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DA33E7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DA33E7" w:rsidRPr="00DA3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A33E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DA33E7" w:rsidRPr="00DA33E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DA33E7" w:rsidRPr="00DA33E7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DA33E7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2A8C-1277-4B2D-9872-F08BC8FF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2015-07-01T12:05:00Z</dcterms:modified>
</cp:coreProperties>
</file>