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3B2E4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B2E45">
              <w:rPr>
                <w:rFonts w:eastAsia="Times New Roman" w:cs="Times New Roman"/>
                <w:color w:val="000000"/>
                <w:sz w:val="28"/>
                <w:szCs w:val="28"/>
                <w:lang w:eastAsia="ru-RU" w:bidi="ar-SA"/>
              </w:rPr>
              <w:t>Муниципальное казенное учреждение "Управление делами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1C0565" w:rsidRPr="00DC6158" w:rsidRDefault="0085219B" w:rsidP="008F72B2">
      <w:pPr>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sidRPr="00DC6158">
        <w:rPr>
          <w:rFonts w:eastAsia="Times New Roman" w:cs="Times New Roman"/>
          <w:b/>
          <w:color w:val="000000"/>
          <w:sz w:val="28"/>
          <w:szCs w:val="28"/>
          <w:lang w:eastAsia="ru-RU" w:bidi="ar-SA"/>
        </w:rPr>
        <w:t>:</w:t>
      </w:r>
      <w:r w:rsidR="002028D5" w:rsidRPr="00DC6158">
        <w:rPr>
          <w:sz w:val="28"/>
          <w:szCs w:val="28"/>
        </w:rPr>
        <w:t xml:space="preserve"> </w:t>
      </w:r>
      <w:r w:rsidR="003B2E45" w:rsidRPr="00DC6158">
        <w:rPr>
          <w:sz w:val="28"/>
          <w:szCs w:val="28"/>
        </w:rPr>
        <w:t xml:space="preserve"> </w:t>
      </w:r>
      <w:r w:rsidR="00DC6158" w:rsidRPr="00DC6158">
        <w:rPr>
          <w:rFonts w:eastAsia="Times New Roman"/>
          <w:sz w:val="28"/>
          <w:szCs w:val="28"/>
        </w:rPr>
        <w:t>Ремонт кабинетов №№ 16,24,25, тамбура (у кабинета 24), 30, 31, тамбура (у кабинета 30) в административном здании по адресу: г. Иваново, пл. Революции, д. 4 (здание является объектом культурного наследия)</w:t>
      </w:r>
      <w:r w:rsidR="008F72B2" w:rsidRPr="00DC6158">
        <w:rPr>
          <w:rFonts w:eastAsia="Times New Roman"/>
          <w:sz w:val="28"/>
          <w:szCs w:val="28"/>
        </w:rPr>
        <w:t>.</w:t>
      </w:r>
    </w:p>
    <w:p w:rsidR="001C0565" w:rsidRPr="003B2E4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8F72B2">
      <w:pPr>
        <w:rPr>
          <w:rFonts w:eastAsia="Times New Roman" w:cs="Times New Roman"/>
          <w:b/>
          <w:color w:val="000000"/>
          <w:sz w:val="28"/>
          <w:szCs w:val="28"/>
          <w:lang w:eastAsia="ru-RU" w:bidi="ar-SA"/>
        </w:rPr>
      </w:pPr>
    </w:p>
    <w:p w:rsidR="008F72B2" w:rsidRDefault="008F72B2" w:rsidP="008F72B2">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AA1CDD"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AA1CDD">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AA1CD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527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AA1CDD">
              <w:rPr>
                <w:rFonts w:eastAsia="Times New Roman" w:cs="Times New Roman"/>
                <w:color w:val="000000"/>
                <w:lang w:eastAsia="ru-RU" w:bidi="ar-SA"/>
              </w:rPr>
              <w:t>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F72B2" w:rsidRDefault="008F72B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F72B2" w:rsidRDefault="008F72B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E0345F" w:rsidRPr="00193A40"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E0345F" w:rsidRPr="00193A40"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E0345F" w:rsidRPr="00193A40" w:rsidRDefault="00E0345F" w:rsidP="00E0345F">
      <w:pPr>
        <w:suppressAutoHyphens w:val="0"/>
        <w:autoSpaceDE w:val="0"/>
        <w:autoSpaceDN w:val="0"/>
        <w:adjustRightInd w:val="0"/>
        <w:spacing w:after="0" w:line="240" w:lineRule="auto"/>
        <w:rPr>
          <w:rFonts w:eastAsia="Times New Roman" w:cs="Times New Roman"/>
          <w:b/>
          <w:color w:val="000000"/>
          <w:w w:val="121"/>
          <w:lang w:eastAsia="ru-RU" w:bidi="ar-SA"/>
        </w:rPr>
      </w:pPr>
    </w:p>
    <w:p w:rsidR="00E0345F" w:rsidRPr="00193A40" w:rsidRDefault="00E0345F" w:rsidP="00E0345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E0345F" w:rsidRPr="00193A40" w:rsidRDefault="00E0345F" w:rsidP="00E0345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E0345F" w:rsidRPr="00193A40" w:rsidRDefault="00E0345F" w:rsidP="00E0345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E0345F" w:rsidRPr="00193A40" w:rsidRDefault="00E0345F" w:rsidP="00E0345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E0345F" w:rsidRPr="00193A40" w:rsidRDefault="00E0345F" w:rsidP="00E0345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E0345F" w:rsidRPr="00193A40" w:rsidRDefault="00E0345F" w:rsidP="00E0345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0345F" w:rsidRPr="00193A40" w:rsidRDefault="00E0345F" w:rsidP="00E0345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193A40">
        <w:rPr>
          <w:rFonts w:eastAsia="Times New Roman" w:cs="Times New Roman"/>
          <w:color w:val="0D0D0D"/>
          <w:lang w:eastAsia="ru-RU" w:bidi="ar-SA"/>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0345F"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E0345F" w:rsidRPr="00CB159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0345F" w:rsidRPr="00193A40" w:rsidRDefault="00E0345F" w:rsidP="00E0345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0345F" w:rsidRPr="00193A40" w:rsidRDefault="00E0345F" w:rsidP="00E0345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0345F" w:rsidRPr="00193A40" w:rsidRDefault="00E0345F" w:rsidP="00E0345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85B7A" w:rsidRPr="00D31719" w:rsidRDefault="00285B7A" w:rsidP="00285B7A">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D31719">
        <w:rPr>
          <w:rFonts w:eastAsia="Times New Roman" w:cs="Times New Roman"/>
          <w:lang w:eastAsia="ru-RU" w:bidi="ar-SA"/>
        </w:rPr>
        <w:t>,»</w:t>
      </w:r>
      <w:proofErr w:type="gramEnd"/>
      <w:r w:rsidRPr="00D31719">
        <w:rPr>
          <w:rFonts w:eastAsia="Times New Roman" w:cs="Times New Roman"/>
          <w:lang w:eastAsia="ru-RU" w:bidi="ar-SA"/>
        </w:rPr>
        <w:t xml:space="preserve"> следует читать как «и», а знак «;» - как «или».</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285B7A">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w:t>
      </w:r>
      <w:r>
        <w:rPr>
          <w:rFonts w:eastAsia="Times New Roman" w:cs="Times New Roman"/>
          <w:lang w:eastAsia="ru-RU" w:bidi="ar-SA"/>
        </w:rPr>
        <w:t>2</w:t>
      </w:r>
      <w:r w:rsidRPr="00193A40">
        <w:rPr>
          <w:rFonts w:eastAsia="Times New Roman" w:cs="Times New Roman"/>
          <w:lang w:eastAsia="ru-RU" w:bidi="ar-SA"/>
        </w:rPr>
        <w:t>.</w:t>
      </w:r>
      <w:r>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193A40">
        <w:rPr>
          <w:rFonts w:eastAsia="Calibri" w:cs="Times New Roman"/>
          <w:color w:val="0D0D0D"/>
          <w:lang w:eastAsia="en-US" w:bidi="ar-SA"/>
        </w:rPr>
        <w:lastRenderedPageBreak/>
        <w:t>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w:t>
      </w:r>
      <w:r w:rsidRPr="00193A40">
        <w:rPr>
          <w:rFonts w:eastAsia="Times New Roman" w:cs="Times New Roman"/>
          <w:color w:val="0D0D0D"/>
          <w:lang w:eastAsia="ru-RU" w:bidi="ar-SA"/>
        </w:rPr>
        <w:lastRenderedPageBreak/>
        <w:t>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 xml:space="preserve">ОБЖАЛОВАНИЕ ДЕЙСТВИЙ (БЕЗДЕЙСТВИЯ) ЗАКАЗЧИКА, УПОЛНОМОЧЕННОГО ОРГАНА, АУКЦИОННОЙ КОМИССИИ ПО ОСУЩЕСТВЛЕНИЮ ЗАКУПОК, ЕЕ ЧЛЕНОВ, ДОЛЖНОСТНОГО ЛИЦА </w:t>
      </w:r>
      <w:r w:rsidRPr="00193A40">
        <w:rPr>
          <w:rFonts w:eastAsia="Times New Roman" w:cs="Times New Roman"/>
          <w:b/>
          <w:color w:val="0D0D0D"/>
          <w:lang w:eastAsia="ru-RU" w:bidi="ar-SA"/>
        </w:rPr>
        <w:lastRenderedPageBreak/>
        <w:t>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0345F" w:rsidRPr="00193A40" w:rsidRDefault="00E0345F" w:rsidP="00E0345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E0345F"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E0345F">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3B2E45">
              <w:rPr>
                <w:rFonts w:eastAsia="Times New Roman" w:cs="Times New Roman"/>
                <w:lang w:eastAsia="ru-RU" w:bidi="ar-SA"/>
              </w:rPr>
              <w:t>Муниципальное казенное учреждение "Управление делами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B75E52">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оф.317</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2028D5">
            <w:pPr>
              <w:widowControl/>
              <w:suppressAutoHyphens w:val="0"/>
              <w:spacing w:after="0" w:line="240" w:lineRule="auto"/>
              <w:rPr>
                <w:rFonts w:eastAsia="Times New Roman" w:cs="Times New Roman"/>
                <w:lang w:eastAsia="ru-RU" w:bidi="ar-SA"/>
              </w:rPr>
            </w:pPr>
            <w:r w:rsidRPr="003B2E45">
              <w:rPr>
                <w:rFonts w:eastAsia="Times New Roman" w:cs="Times New Roman"/>
                <w:lang w:eastAsia="ru-RU" w:bidi="ar-SA"/>
              </w:rPr>
              <w:t>uprdeladm2@345000.ru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3B2E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46148C">
              <w:t xml:space="preserve"> </w:t>
            </w:r>
            <w:r w:rsidR="003B2E45" w:rsidRPr="003B2E45">
              <w:t>326347</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B2E45">
              <w:rPr>
                <w:rFonts w:eastAsia="Times New Roman" w:cs="Times New Roman"/>
                <w:lang w:eastAsia="ru-RU" w:bidi="ar-SA"/>
              </w:rPr>
              <w:t>Кодаченко</w:t>
            </w:r>
            <w:proofErr w:type="spellEnd"/>
            <w:r w:rsidRPr="003B2E45">
              <w:rPr>
                <w:rFonts w:eastAsia="Times New Roman" w:cs="Times New Roman"/>
                <w:lang w:eastAsia="ru-RU" w:bidi="ar-SA"/>
              </w:rPr>
              <w:t xml:space="preserve"> Евгений Иванович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46148C" w:rsidRPr="00682045" w:rsidRDefault="004904F2"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Новичкова </w:t>
            </w:r>
            <w:r w:rsidRPr="004904F2">
              <w:rPr>
                <w:rFonts w:eastAsia="Times New Roman" w:cs="Times New Roman"/>
                <w:lang w:eastAsia="ru-RU" w:bidi="ar-SA"/>
              </w:rPr>
              <w:t>Ирина Владимировна</w:t>
            </w:r>
            <w:r w:rsidRPr="004904F2">
              <w:rPr>
                <w:rFonts w:eastAsia="Times New Roman" w:cs="Times New Roman"/>
                <w:sz w:val="22"/>
                <w:szCs w:val="22"/>
                <w:lang w:eastAsia="ru-RU" w:bidi="ar-SA"/>
              </w:rPr>
              <w:t xml:space="preserve">                      </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E0345F" w:rsidRDefault="00DC6158"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Ремонт кабинетов №№ 16,24,25, тамбура (у кабинета 24), 30, 31, тамбура (у кабинета 30) в административном здании по адресу: г. Иваново, пл. Революции, д. 4 (здание является объектом культурного наследия)</w:t>
            </w:r>
            <w:r w:rsidR="00E0345F">
              <w:rPr>
                <w:rFonts w:eastAsia="Times New Roman"/>
              </w:rPr>
              <w:t>.</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w:t>
            </w:r>
            <w:r w:rsidR="00DC6158">
              <w:rPr>
                <w:rFonts w:eastAsia="Times New Roman" w:cs="Times New Roman"/>
                <w:lang w:eastAsia="ru-RU" w:bidi="ar-SA"/>
              </w:rPr>
              <w:t xml:space="preserve"> полном объеме в соответствии с</w:t>
            </w:r>
            <w:r w:rsidR="00285B7A">
              <w:rPr>
                <w:rFonts w:eastAsia="Times New Roman" w:cs="Times New Roman"/>
                <w:lang w:eastAsia="ru-RU" w:bidi="ar-SA"/>
              </w:rPr>
              <w:t xml:space="preserve">о сметной </w:t>
            </w:r>
            <w:r w:rsidR="00285B7A">
              <w:rPr>
                <w:rFonts w:eastAsia="Times New Roman" w:cs="Times New Roman"/>
                <w:lang w:eastAsia="ru-RU" w:bidi="ar-SA"/>
              </w:rPr>
              <w:lastRenderedPageBreak/>
              <w:t>документацией</w:t>
            </w:r>
            <w:r w:rsidRPr="00682045">
              <w:rPr>
                <w:rFonts w:eastAsia="Times New Roman" w:cs="Times New Roman"/>
                <w:lang w:eastAsia="ru-RU" w:bidi="ar-SA"/>
              </w:rPr>
              <w:t>,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285B7A">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285B7A">
              <w:rPr>
                <w:rFonts w:eastAsia="Times New Roman" w:cs="Times New Roman"/>
                <w:lang w:eastAsia="ru-RU" w:bidi="ar-SA"/>
              </w:rPr>
              <w:t>о</w:t>
            </w:r>
            <w:r w:rsidR="005A2D0A">
              <w:rPr>
                <w:rFonts w:eastAsia="Times New Roman" w:cs="Times New Roman"/>
                <w:lang w:eastAsia="ru-RU" w:bidi="ar-SA"/>
              </w:rPr>
              <w:t xml:space="preserve"> </w:t>
            </w:r>
            <w:r w:rsidR="00285B7A">
              <w:rPr>
                <w:rFonts w:eastAsia="Times New Roman" w:cs="Times New Roman"/>
                <w:lang w:eastAsia="ru-RU" w:bidi="ar-SA"/>
              </w:rPr>
              <w:t>сметной документацией</w:t>
            </w:r>
            <w:r w:rsidRPr="00682045">
              <w:rPr>
                <w:rFonts w:eastAsia="Times New Roman" w:cs="Times New Roman"/>
                <w:lang w:eastAsia="ru-RU" w:bidi="ar-SA"/>
              </w:rPr>
              <w:t xml:space="preserve">, несет Подрядчик. В этом случае все последующие претензии Подрядчиком к сметной </w:t>
            </w:r>
            <w:r w:rsidR="00285B7A">
              <w:rPr>
                <w:rFonts w:eastAsia="Times New Roman" w:cs="Times New Roman"/>
                <w:lang w:eastAsia="ru-RU" w:bidi="ar-SA"/>
              </w:rPr>
              <w:t>документации</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5A2D0A" w:rsidRPr="00682045" w:rsidTr="00D729B6">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vAlign w:val="center"/>
          </w:tcPr>
          <w:p w:rsidR="005A2D0A" w:rsidRDefault="005A2D0A" w:rsidP="00D729B6">
            <w:pPr>
              <w:rPr>
                <w:rFonts w:eastAsia="Times New Roman"/>
              </w:rPr>
            </w:pPr>
            <w:r>
              <w:rPr>
                <w:rFonts w:eastAsia="Times New Roman"/>
              </w:rPr>
              <w:t>г. Иваново, пл. Революции, д.4</w:t>
            </w:r>
          </w:p>
        </w:tc>
      </w:tr>
      <w:tr w:rsidR="005A2D0A"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rPr>
              <w:t>со дня подписания Контракта до 28.12.2014г.</w:t>
            </w:r>
          </w:p>
        </w:tc>
      </w:tr>
      <w:tr w:rsidR="005A2D0A"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5A2D0A" w:rsidRPr="00682045" w:rsidRDefault="005A2D0A" w:rsidP="00E0345F">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844 325,00 </w:t>
            </w:r>
            <w:r w:rsidRPr="00682045">
              <w:rPr>
                <w:rFonts w:eastAsia="Times New Roman" w:cs="Times New Roman"/>
                <w:lang w:eastAsia="ru-RU" w:bidi="ar-SA"/>
              </w:rPr>
              <w:t xml:space="preserve">руб. </w:t>
            </w:r>
          </w:p>
        </w:tc>
      </w:tr>
      <w:tr w:rsidR="005A2D0A"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5A2D0A" w:rsidRPr="00682045" w:rsidRDefault="005A2D0A" w:rsidP="00A5278F">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Начальная (максимальная) цена контракта определена проектно-сметным методом.</w:t>
            </w:r>
          </w:p>
        </w:tc>
      </w:tr>
      <w:tr w:rsidR="005A2D0A" w:rsidRPr="00682045" w:rsidTr="00525C2C">
        <w:trPr>
          <w:trHeight w:val="170"/>
          <w:jc w:val="center"/>
        </w:trPr>
        <w:tc>
          <w:tcPr>
            <w:tcW w:w="215" w:type="pct"/>
            <w:tcBorders>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5A2D0A"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5A2D0A"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5A2D0A"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D729B6" w:rsidRDefault="00D729B6" w:rsidP="00624F37">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sidRPr="0046148C">
              <w:rPr>
                <w:rFonts w:eastAsia="Times New Roman" w:cs="Times New Roman"/>
                <w:lang w:eastAsia="ru-RU" w:bidi="ar-SA"/>
              </w:rPr>
              <w:t xml:space="preserve">(в </w:t>
            </w:r>
            <w:proofErr w:type="spellStart"/>
            <w:r w:rsidRPr="0046148C">
              <w:rPr>
                <w:rFonts w:eastAsia="Times New Roman" w:cs="Times New Roman"/>
                <w:lang w:eastAsia="ru-RU" w:bidi="ar-SA"/>
              </w:rPr>
              <w:t>т.ч</w:t>
            </w:r>
            <w:proofErr w:type="spellEnd"/>
            <w:r w:rsidRPr="0046148C">
              <w:rPr>
                <w:rFonts w:eastAsia="Times New Roman" w:cs="Times New Roman"/>
                <w:lang w:eastAsia="ru-RU" w:bidi="ar-SA"/>
              </w:rPr>
              <w:t>. НДС</w:t>
            </w:r>
            <w:r>
              <w:rPr>
                <w:rStyle w:val="affe"/>
                <w:rFonts w:eastAsia="Times New Roman" w:cs="Times New Roman"/>
                <w:lang w:eastAsia="ru-RU" w:bidi="ar-SA"/>
              </w:rPr>
              <w:footnoteReference w:id="3"/>
            </w:r>
            <w:r w:rsidRPr="0046148C">
              <w:rPr>
                <w:rFonts w:eastAsia="Times New Roman" w:cs="Times New Roman"/>
                <w:lang w:eastAsia="ru-RU" w:bidi="ar-SA"/>
              </w:rPr>
              <w:t>)</w:t>
            </w:r>
            <w:r>
              <w:rPr>
                <w:rFonts w:eastAsia="Times New Roman" w:cs="Times New Roman"/>
                <w:lang w:eastAsia="ru-RU" w:bidi="ar-SA"/>
              </w:rPr>
              <w:t>, сборы и другие обязательные платежи</w:t>
            </w:r>
          </w:p>
          <w:p w:rsidR="005A2D0A" w:rsidRPr="00682045" w:rsidRDefault="005A2D0A" w:rsidP="00D729B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 Цена</w:t>
            </w:r>
            <w:r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5A2D0A"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5A2D0A" w:rsidRPr="00682045" w:rsidRDefault="005A2D0A"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5A2D0A"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w:t>
            </w:r>
            <w:r w:rsidRPr="00682045">
              <w:rPr>
                <w:rFonts w:eastAsia="Times New Roman" w:cs="Times New Roman"/>
                <w:lang w:eastAsia="ru-RU" w:bidi="ar-SA"/>
              </w:rPr>
              <w:t>44-ФЗ</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5A2D0A"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285B7A" w:rsidP="00285B7A">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rFonts w:eastAsia="Times New Roman" w:cs="Times New Roman"/>
                <w:noProof/>
                <w:lang w:eastAsia="ru-RU" w:bidi="ar-SA"/>
              </w:rPr>
              <w:t xml:space="preserve">смет, акта выполненных работ (формы КС-2),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w:t>
            </w:r>
            <w:r w:rsidRPr="00285B7A">
              <w:rPr>
                <w:rFonts w:eastAsia="Times New Roman" w:cs="Times New Roman"/>
                <w:noProof/>
                <w:lang w:eastAsia="ru-RU" w:bidi="ar-SA"/>
              </w:rPr>
              <w:t>учетом выявленных замечаний, недостатков, до 30 декабря 2014</w:t>
            </w:r>
            <w:proofErr w:type="gramEnd"/>
            <w:r w:rsidRPr="00285B7A">
              <w:rPr>
                <w:rFonts w:eastAsia="Times New Roman" w:cs="Times New Roman"/>
                <w:noProof/>
                <w:lang w:eastAsia="ru-RU" w:bidi="ar-SA"/>
              </w:rPr>
              <w:t xml:space="preserve"> года.</w:t>
            </w:r>
          </w:p>
        </w:tc>
      </w:tr>
      <w:tr w:rsidR="005A2D0A"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5A2D0A"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5A2D0A" w:rsidRPr="00285B7A" w:rsidRDefault="005A2D0A" w:rsidP="004F24DB">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85B7A">
              <w:rPr>
                <w:rFonts w:eastAsia="Times New Roman" w:cs="Times New Roman"/>
                <w:lang w:eastAsia="ru-RU" w:bidi="ar-SA"/>
              </w:rPr>
              <w:t>являющихся</w:t>
            </w:r>
            <w:proofErr w:type="gramEnd"/>
            <w:r w:rsidRPr="00285B7A">
              <w:rPr>
                <w:rFonts w:eastAsia="Times New Roman" w:cs="Times New Roman"/>
                <w:lang w:eastAsia="ru-RU" w:bidi="ar-SA"/>
              </w:rPr>
              <w:t xml:space="preserve"> объектом закупки:</w:t>
            </w:r>
          </w:p>
          <w:p w:rsidR="005A2D0A" w:rsidRPr="00285B7A"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 xml:space="preserve">- наличие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(Виды выполняемых работ:- ремонт, реставрация, консервация и воссоздание оснований и фундаментов;- ремонт, реставрация, консервация и </w:t>
            </w:r>
            <w:r w:rsidRPr="00285B7A">
              <w:rPr>
                <w:rFonts w:eastAsia="Times New Roman" w:cs="Times New Roman"/>
                <w:lang w:eastAsia="ru-RU" w:bidi="ar-SA"/>
              </w:rPr>
              <w:lastRenderedPageBreak/>
              <w:t xml:space="preserve">воссоздание кладок, конструкций)  </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или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действия такой лицензии не истек, согласно предмету контракта.</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682045">
              <w:rPr>
                <w:rFonts w:eastAsia="Times New Roman" w:cs="Times New Roman"/>
                <w:lang w:eastAsia="ru-RU" w:bidi="ar-SA"/>
              </w:rPr>
              <w:t xml:space="preserve">) </w:t>
            </w:r>
            <w:proofErr w:type="spellStart"/>
            <w:r w:rsidRPr="00682045">
              <w:rPr>
                <w:rFonts w:eastAsia="Times New Roman" w:cs="Times New Roman"/>
                <w:lang w:eastAsia="ru-RU" w:bidi="ar-SA"/>
              </w:rPr>
              <w:t>непроведение</w:t>
            </w:r>
            <w:proofErr w:type="spellEnd"/>
            <w:r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682045">
              <w:rPr>
                <w:rFonts w:eastAsia="Times New Roman" w:cs="Times New Roman"/>
                <w:lang w:eastAsia="ru-RU" w:bidi="ar-SA"/>
              </w:rPr>
              <w:t xml:space="preserve">) </w:t>
            </w:r>
            <w:proofErr w:type="spellStart"/>
            <w:r w:rsidRPr="00682045">
              <w:rPr>
                <w:rFonts w:eastAsia="Times New Roman" w:cs="Times New Roman"/>
                <w:lang w:eastAsia="ru-RU" w:bidi="ar-SA"/>
              </w:rPr>
              <w:t>неприостановление</w:t>
            </w:r>
            <w:proofErr w:type="spellEnd"/>
            <w:r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682045">
                <w:rPr>
                  <w:rFonts w:eastAsia="Times New Roman" w:cs="Times New Roman"/>
                  <w:lang w:eastAsia="ru-RU" w:bidi="ar-SA"/>
                </w:rPr>
                <w:t>Кодексом</w:t>
              </w:r>
            </w:hyperlink>
            <w:r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682045">
                <w:rPr>
                  <w:rFonts w:eastAsia="Times New Roman" w:cs="Times New Roman"/>
                  <w:lang w:eastAsia="ru-RU" w:bidi="ar-SA"/>
                </w:rPr>
                <w:t>законодательством</w:t>
              </w:r>
            </w:hyperlink>
            <w:r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82045">
              <w:rPr>
                <w:rFonts w:eastAsia="Times New Roman" w:cs="Times New Roman"/>
                <w:lang w:eastAsia="ru-RU" w:bidi="ar-SA"/>
              </w:rPr>
              <w:t xml:space="preserve"> признании обязанности </w:t>
            </w:r>
            <w:proofErr w:type="gramStart"/>
            <w:r w:rsidRPr="00682045">
              <w:rPr>
                <w:rFonts w:eastAsia="Times New Roman" w:cs="Times New Roman"/>
                <w:lang w:eastAsia="ru-RU" w:bidi="ar-SA"/>
              </w:rPr>
              <w:t>заявителя</w:t>
            </w:r>
            <w:proofErr w:type="gramEnd"/>
            <w:r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682045">
                <w:rPr>
                  <w:rFonts w:eastAsia="Times New Roman" w:cs="Times New Roman"/>
                  <w:lang w:eastAsia="ru-RU" w:bidi="ar-SA"/>
                </w:rPr>
                <w:t>законодательством</w:t>
              </w:r>
            </w:hyperlink>
            <w:r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045">
              <w:rPr>
                <w:rFonts w:eastAsia="Times New Roman" w:cs="Times New Roman"/>
                <w:lang w:eastAsia="ru-RU" w:bidi="ar-SA"/>
              </w:rPr>
              <w:t>указанных</w:t>
            </w:r>
            <w:proofErr w:type="gramEnd"/>
            <w:r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682045">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Pr="00682045">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Pr="00682045">
              <w:rPr>
                <w:rFonts w:eastAsia="Times New Roman" w:cs="Times New Roman"/>
                <w:lang w:eastAsia="ru-RU" w:bidi="ar-SA"/>
              </w:rPr>
              <w:t xml:space="preserve"> с поставкой товара, выполнением работы, оказанием услуги, </w:t>
            </w:r>
            <w:proofErr w:type="gramStart"/>
            <w:r w:rsidRPr="00682045">
              <w:rPr>
                <w:rFonts w:eastAsia="Times New Roman" w:cs="Times New Roman"/>
                <w:lang w:eastAsia="ru-RU" w:bidi="ar-SA"/>
              </w:rPr>
              <w:t>являющихся</w:t>
            </w:r>
            <w:proofErr w:type="gramEnd"/>
            <w:r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045">
              <w:rPr>
                <w:rFonts w:eastAsia="Times New Roman" w:cs="Times New Roman"/>
                <w:lang w:eastAsia="ru-RU" w:bidi="ar-SA"/>
              </w:rPr>
              <w:t>неполнородными</w:t>
            </w:r>
            <w:proofErr w:type="spellEnd"/>
            <w:r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A2D0A"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5A2D0A"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20</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5A2D0A"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5A2D0A" w:rsidRPr="00655766" w:rsidRDefault="005A2D0A"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Pr>
                <w:rFonts w:eastAsia="Times New Roman" w:cs="Times New Roman"/>
                <w:lang w:eastAsia="ru-RU" w:bidi="ar-SA"/>
              </w:rPr>
              <w:t xml:space="preserve">в соответствии со статьями 28-30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5A2D0A"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5A2D0A" w:rsidRPr="00EC3CE0" w:rsidRDefault="005A2D0A"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285B7A">
            <w:pPr>
              <w:suppressAutoHyphens w:val="0"/>
              <w:autoSpaceDE w:val="0"/>
              <w:autoSpaceDN w:val="0"/>
              <w:adjustRightInd w:val="0"/>
              <w:spacing w:after="0" w:line="240" w:lineRule="auto"/>
              <w:jc w:val="both"/>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5A2D0A"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5A2D0A" w:rsidRPr="00682045" w:rsidTr="003A4365">
        <w:trPr>
          <w:trHeight w:val="41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5A2D0A" w:rsidRDefault="005A2D0A"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t xml:space="preserve"> </w:t>
            </w:r>
          </w:p>
          <w:p w:rsidR="005A2D0A" w:rsidRPr="00682045" w:rsidRDefault="005A2D0A"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0F10C9">
              <w:rPr>
                <w:rFonts w:eastAsia="Times New Roman" w:cs="Times New Roman"/>
                <w:lang w:eastAsia="ru-RU" w:bidi="ar-SA"/>
              </w:rP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2D0A" w:rsidRPr="00682045" w:rsidRDefault="005A2D0A"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682045">
              <w:rPr>
                <w:rFonts w:eastAsia="Times New Roman" w:cs="Times New Roman"/>
                <w:lang w:eastAsia="ru-RU" w:bidi="ar-SA"/>
              </w:rPr>
              <w:lastRenderedPageBreak/>
              <w:t xml:space="preserve">(для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w:t>
            </w:r>
            <w:proofErr w:type="gramEnd"/>
            <w:r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A2D0A" w:rsidRDefault="005A2D0A"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5A2D0A"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Pr="004F24DB">
              <w:rPr>
                <w:rFonts w:eastAsia="Times New Roman" w:cs="Times New Roman"/>
                <w:lang w:eastAsia="ru-RU" w:bidi="ar-SA"/>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5A2D0A" w:rsidRPr="00285B7A"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 xml:space="preserve">- копия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(Виды выполняемых работ:- ремонт, реставрация, консервация и воссоздание оснований и фундаментов;- ремонт, реставрация, консервация и воссоздание кладок, конструкций)  </w:t>
            </w:r>
          </w:p>
          <w:p w:rsidR="005A2D0A" w:rsidRPr="004F24DB"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285B7A">
              <w:rPr>
                <w:rFonts w:eastAsia="Times New Roman" w:cs="Times New Roman"/>
                <w:lang w:eastAsia="ru-RU" w:bidi="ar-SA"/>
              </w:rPr>
              <w:t>или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действия такой лицензии не истек, согласно предмету контракта.</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Pr>
                <w:rFonts w:eastAsia="Calibri" w:cs="Times New Roman"/>
                <w:color w:val="000000"/>
                <w:lang w:eastAsia="en-US" w:bidi="ar-SA"/>
              </w:rPr>
              <w:t xml:space="preserve"> Закона № 44-ФЗ (подпункты 2</w:t>
            </w:r>
            <w:r w:rsidRPr="00682045">
              <w:rPr>
                <w:rFonts w:eastAsia="Calibri" w:cs="Times New Roman"/>
                <w:color w:val="000000"/>
                <w:lang w:eastAsia="en-US" w:bidi="ar-SA"/>
              </w:rPr>
              <w:t>-</w:t>
            </w:r>
            <w:r>
              <w:rPr>
                <w:rFonts w:eastAsia="Calibri" w:cs="Times New Roman"/>
                <w:color w:val="000000"/>
                <w:lang w:eastAsia="en-US" w:bidi="ar-SA"/>
              </w:rPr>
              <w:t>6</w:t>
            </w:r>
            <w:r w:rsidRPr="00682045">
              <w:rPr>
                <w:rFonts w:eastAsia="Calibri" w:cs="Times New Roman"/>
                <w:color w:val="000000"/>
                <w:lang w:eastAsia="en-US" w:bidi="ar-SA"/>
              </w:rPr>
              <w:t xml:space="preserve"> пункта 18 раздела 1.3 «Информационная карта электронного аукциона»</w:t>
            </w:r>
            <w:r w:rsidRPr="00682045">
              <w:rPr>
                <w:rFonts w:eastAsia="Times New Roman" w:cs="Times New Roman"/>
                <w:lang w:eastAsia="ru-RU" w:bidi="ar-SA"/>
              </w:rPr>
              <w:t xml:space="preserve"> части </w:t>
            </w:r>
            <w:r w:rsidRPr="00682045">
              <w:rPr>
                <w:rFonts w:eastAsia="Times New Roman" w:cs="Times New Roman"/>
                <w:lang w:val="en-US" w:eastAsia="ru-RU" w:bidi="ar-SA"/>
              </w:rPr>
              <w:t>I</w:t>
            </w:r>
            <w:r w:rsidRPr="00682045">
              <w:rPr>
                <w:rFonts w:eastAsia="Times New Roman" w:cs="Times New Roman"/>
                <w:lang w:eastAsia="ru-RU" w:bidi="ar-SA"/>
              </w:rPr>
              <w:t xml:space="preserve"> «Электронный аукцион» документации об электронном аукционе), </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682045">
              <w:rPr>
                <w:rFonts w:eastAsia="Times New Roman" w:cs="Times New Roman"/>
                <w:lang w:eastAsia="ru-RU" w:bidi="ar-SA"/>
              </w:rPr>
              <w:t xml:space="preserve">. </w:t>
            </w:r>
            <w:r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Pr="00682045">
              <w:rPr>
                <w:rFonts w:eastAsia="Times New Roman" w:cs="Times New Roman"/>
                <w:lang w:eastAsia="ru-RU" w:bidi="ar-SA"/>
              </w:rPr>
              <w:t xml:space="preserve">. </w:t>
            </w:r>
            <w:proofErr w:type="gramStart"/>
            <w:r w:rsidRPr="00682045">
              <w:rPr>
                <w:rFonts w:eastAsia="Times New Roman" w:cs="Times New Roman"/>
                <w:lang w:eastAsia="ru-RU" w:bidi="ar-SA"/>
              </w:rPr>
              <w:t xml:space="preserve">Решение об одобрении или о совершении крупной </w:t>
            </w:r>
            <w:r w:rsidRPr="00682045">
              <w:rPr>
                <w:rFonts w:eastAsia="Times New Roman" w:cs="Times New Roman"/>
                <w:lang w:eastAsia="ru-RU" w:bidi="ar-SA"/>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682045">
              <w:rPr>
                <w:rFonts w:eastAsia="Times New Roman" w:cs="Times New Roman"/>
                <w:lang w:eastAsia="ru-RU" w:bidi="ar-SA"/>
              </w:rPr>
              <w:t xml:space="preserve"> является крупной сделкой</w:t>
            </w:r>
          </w:p>
        </w:tc>
      </w:tr>
      <w:tr w:rsidR="005A2D0A"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5A2D0A"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5A2D0A"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DB2306">
              <w:rPr>
                <w:rFonts w:eastAsia="Times New Roman" w:cs="Times New Roman"/>
                <w:lang w:eastAsia="ru-RU" w:bidi="ar-SA"/>
              </w:rPr>
              <w:t xml:space="preserve"> </w:t>
            </w:r>
            <w:r w:rsidR="00F32D8D" w:rsidRPr="00F32D8D">
              <w:rPr>
                <w:rFonts w:eastAsia="Times New Roman" w:cs="Times New Roman"/>
                <w:lang w:eastAsia="ru-RU" w:bidi="ar-SA"/>
              </w:rPr>
              <w:t>19</w:t>
            </w:r>
            <w:r w:rsidR="00F32D8D">
              <w:rPr>
                <w:rFonts w:eastAsia="Times New Roman" w:cs="Times New Roman"/>
                <w:lang w:eastAsia="ru-RU" w:bidi="ar-SA"/>
              </w:rPr>
              <w:t>.11.</w:t>
            </w:r>
            <w:r w:rsidRPr="00682045">
              <w:rPr>
                <w:rFonts w:eastAsia="Times New Roman" w:cs="Times New Roman"/>
                <w:lang w:eastAsia="ru-RU" w:bidi="ar-SA"/>
              </w:rPr>
              <w:t>2014</w:t>
            </w:r>
          </w:p>
          <w:p w:rsidR="005A2D0A" w:rsidRPr="00682045" w:rsidRDefault="005A2D0A"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DB2306">
              <w:rPr>
                <w:rFonts w:eastAsia="Times New Roman" w:cs="Times New Roman"/>
                <w:lang w:eastAsia="ru-RU" w:bidi="ar-SA"/>
              </w:rPr>
              <w:t xml:space="preserve"> </w:t>
            </w:r>
            <w:r w:rsidR="00F32D8D">
              <w:rPr>
                <w:rFonts w:eastAsia="Times New Roman" w:cs="Times New Roman"/>
                <w:lang w:eastAsia="ru-RU" w:bidi="ar-SA"/>
              </w:rPr>
              <w:t>23.11.</w:t>
            </w:r>
            <w:r w:rsidRPr="00682045">
              <w:rPr>
                <w:rFonts w:eastAsia="Times New Roman" w:cs="Times New Roman"/>
                <w:lang w:eastAsia="ru-RU" w:bidi="ar-SA"/>
              </w:rPr>
              <w:t>2014</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682045">
              <w:rPr>
                <w:rFonts w:eastAsia="Times New Roman" w:cs="Times New Roman"/>
                <w:lang w:eastAsia="ru-RU" w:bidi="ar-SA"/>
              </w:rPr>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5A2D0A"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F32D8D"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27.11.</w:t>
            </w:r>
            <w:r w:rsidR="005A2D0A" w:rsidRPr="00682045">
              <w:rPr>
                <w:rFonts w:eastAsia="Times New Roman" w:cs="Times New Roman"/>
                <w:lang w:eastAsia="ru-RU" w:bidi="ar-SA"/>
              </w:rPr>
              <w:t>2014 до 08-00</w:t>
            </w:r>
          </w:p>
        </w:tc>
      </w:tr>
      <w:tr w:rsidR="005A2D0A"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F32D8D" w:rsidP="00E0345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28.11.</w:t>
            </w:r>
            <w:r w:rsidR="005A2D0A" w:rsidRPr="00682045">
              <w:rPr>
                <w:rFonts w:eastAsia="Times New Roman" w:cs="Times New Roman"/>
                <w:lang w:eastAsia="ru-RU" w:bidi="ar-SA"/>
              </w:rPr>
              <w:t>2014</w:t>
            </w:r>
          </w:p>
        </w:tc>
      </w:tr>
      <w:tr w:rsidR="005A2D0A"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F32D8D"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01.12.</w:t>
            </w:r>
            <w:bookmarkStart w:id="1" w:name="_GoBack"/>
            <w:bookmarkEnd w:id="1"/>
            <w:r w:rsidR="005A2D0A" w:rsidRPr="00682045">
              <w:rPr>
                <w:rFonts w:eastAsia="Times New Roman" w:cs="Times New Roman"/>
                <w:lang w:eastAsia="ru-RU" w:bidi="ar-SA"/>
              </w:rPr>
              <w:t>2014</w:t>
            </w:r>
          </w:p>
        </w:tc>
      </w:tr>
      <w:tr w:rsidR="005A2D0A"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10</w:t>
            </w:r>
            <w:r w:rsidRPr="00682045">
              <w:rPr>
                <w:rFonts w:eastAsia="Times New Roman" w:cs="Times New Roman"/>
                <w:lang w:eastAsia="ru-RU" w:bidi="ar-SA"/>
              </w:rPr>
              <w:t xml:space="preserve"> % начальной (максимальной) цены контракта</w:t>
            </w:r>
          </w:p>
          <w:p w:rsidR="005A2D0A" w:rsidRPr="00682045" w:rsidRDefault="005A2D0A"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5A2D0A"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BF1822" w:rsidRDefault="005A2D0A"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Финансово-казначейское управление Администрации города Иванова (МКУ «Управление делами Администрации города Иванова»)</w:t>
            </w:r>
          </w:p>
          <w:p w:rsidR="005A2D0A" w:rsidRPr="00BF1822" w:rsidRDefault="005A2D0A"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ИНН 3728013473  КПП  370201001</w:t>
            </w:r>
            <w:r w:rsidRPr="00BF1822">
              <w:rPr>
                <w:rFonts w:eastAsia="Times New Roman" w:cs="Times New Roman"/>
                <w:iCs/>
                <w:lang w:eastAsia="ru-RU" w:bidi="en-US"/>
              </w:rPr>
              <w:tab/>
            </w:r>
          </w:p>
          <w:p w:rsidR="005A2D0A" w:rsidRPr="00BF1822" w:rsidRDefault="005A2D0A"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ОГРН 1023700560740</w:t>
            </w:r>
          </w:p>
          <w:p w:rsidR="005A2D0A" w:rsidRPr="00BF1822" w:rsidRDefault="005A2D0A"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 xml:space="preserve">р/с 40302810000005000036 в ОТДЕЛЕНИЕ ИВАНОВО </w:t>
            </w:r>
            <w:proofErr w:type="spellStart"/>
            <w:r w:rsidRPr="00BF1822">
              <w:rPr>
                <w:rFonts w:eastAsia="Times New Roman" w:cs="Times New Roman"/>
                <w:iCs/>
                <w:lang w:eastAsia="ru-RU" w:bidi="en-US"/>
              </w:rPr>
              <w:t>г</w:t>
            </w:r>
            <w:proofErr w:type="gramStart"/>
            <w:r w:rsidRPr="00BF1822">
              <w:rPr>
                <w:rFonts w:eastAsia="Times New Roman" w:cs="Times New Roman"/>
                <w:iCs/>
                <w:lang w:eastAsia="ru-RU" w:bidi="en-US"/>
              </w:rPr>
              <w:t>.И</w:t>
            </w:r>
            <w:proofErr w:type="gramEnd"/>
            <w:r w:rsidRPr="00BF1822">
              <w:rPr>
                <w:rFonts w:eastAsia="Times New Roman" w:cs="Times New Roman"/>
                <w:iCs/>
                <w:lang w:eastAsia="ru-RU" w:bidi="en-US"/>
              </w:rPr>
              <w:t>ваново</w:t>
            </w:r>
            <w:proofErr w:type="spellEnd"/>
            <w:r w:rsidRPr="00BF1822">
              <w:rPr>
                <w:rFonts w:eastAsia="Times New Roman" w:cs="Times New Roman"/>
                <w:iCs/>
                <w:lang w:eastAsia="ru-RU" w:bidi="en-US"/>
              </w:rPr>
              <w:t xml:space="preserve"> БИК 042406001</w:t>
            </w:r>
          </w:p>
          <w:p w:rsidR="005A2D0A" w:rsidRPr="00682045" w:rsidRDefault="005A2D0A" w:rsidP="00BF1822">
            <w:pPr>
              <w:suppressAutoHyphens w:val="0"/>
              <w:autoSpaceDE w:val="0"/>
              <w:autoSpaceDN w:val="0"/>
              <w:adjustRightInd w:val="0"/>
              <w:spacing w:after="0" w:line="240" w:lineRule="auto"/>
              <w:rPr>
                <w:rFonts w:eastAsia="Times New Roman" w:cs="Times New Roman"/>
                <w:iCs/>
                <w:lang w:eastAsia="ru-RU" w:bidi="en-US"/>
              </w:rPr>
            </w:pPr>
            <w:proofErr w:type="gramStart"/>
            <w:r w:rsidRPr="00BF1822">
              <w:rPr>
                <w:rFonts w:eastAsia="Times New Roman" w:cs="Times New Roman"/>
                <w:iCs/>
                <w:lang w:eastAsia="ru-RU" w:bidi="en-US"/>
              </w:rPr>
              <w:t>л</w:t>
            </w:r>
            <w:proofErr w:type="gramEnd"/>
            <w:r w:rsidRPr="00BF1822">
              <w:rPr>
                <w:rFonts w:eastAsia="Times New Roman" w:cs="Times New Roman"/>
                <w:iCs/>
                <w:lang w:eastAsia="ru-RU" w:bidi="en-US"/>
              </w:rPr>
              <w:t>/с 007994560</w:t>
            </w:r>
          </w:p>
        </w:tc>
      </w:tr>
      <w:tr w:rsidR="005A2D0A"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5A2D0A" w:rsidRPr="00682045" w:rsidTr="003A4365">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w:t>
            </w:r>
            <w:r w:rsidRPr="00682045">
              <w:rPr>
                <w:rFonts w:eastAsia="Times New Roman" w:cs="Times New Roman"/>
                <w:lang w:eastAsia="ru-RU" w:bidi="ar-SA"/>
              </w:rPr>
              <w:lastRenderedPageBreak/>
              <w:t xml:space="preserve">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lastRenderedPageBreak/>
              <w:t xml:space="preserve">В течение пяти дней с даты размещения заказчиком в единой информационной системе проекта </w:t>
            </w:r>
            <w:r w:rsidRPr="00682045">
              <w:rPr>
                <w:rFonts w:eastAsia="Times New Roman" w:cs="Times New Roman"/>
                <w:lang w:eastAsia="ru-RU" w:bidi="ar-SA"/>
              </w:rPr>
              <w:lastRenderedPageBreak/>
              <w:t>контракта в соответствии с требованиями</w:t>
            </w:r>
            <w:proofErr w:type="gramEnd"/>
            <w:r w:rsidRPr="00682045">
              <w:rPr>
                <w:rFonts w:eastAsia="Times New Roman" w:cs="Times New Roman"/>
                <w:lang w:eastAsia="ru-RU" w:bidi="ar-SA"/>
              </w:rPr>
              <w:t xml:space="preserve"> закона </w:t>
            </w:r>
            <w:r w:rsidR="00DB2306">
              <w:rPr>
                <w:rFonts w:eastAsia="Times New Roman" w:cs="Times New Roman"/>
                <w:lang w:eastAsia="ru-RU" w:bidi="ar-SA"/>
              </w:rPr>
              <w:t xml:space="preserve">                    </w:t>
            </w:r>
            <w:r w:rsidRPr="00682045">
              <w:rPr>
                <w:rFonts w:eastAsia="Times New Roman" w:cs="Times New Roman"/>
                <w:lang w:eastAsia="ru-RU" w:bidi="ar-SA"/>
              </w:rPr>
              <w:t>№ 44-ФЗ.</w:t>
            </w:r>
          </w:p>
        </w:tc>
      </w:tr>
      <w:tr w:rsidR="005A2D0A"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32</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A2D0A" w:rsidRPr="00682045" w:rsidRDefault="005A2D0A"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5A2D0A"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5A2D0A"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5A2D0A" w:rsidRPr="00682045" w:rsidRDefault="005A2D0A"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5A2D0A" w:rsidRPr="00682045" w:rsidRDefault="005A2D0A"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Pr>
                <w:rFonts w:eastAsia="Times New Roman" w:cs="Times New Roman"/>
                <w:lang w:eastAsia="ru-RU" w:bidi="ar-SA"/>
              </w:rPr>
              <w:t>три</w:t>
            </w:r>
            <w:r w:rsidRPr="00682045">
              <w:rPr>
                <w:rFonts w:eastAsia="Times New Roman" w:cs="Times New Roman"/>
                <w:lang w:eastAsia="ru-RU" w:bidi="ar-SA"/>
              </w:rPr>
              <w:t xml:space="preserve">) </w:t>
            </w:r>
            <w:r>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DB2306" w:rsidRDefault="00905D7E" w:rsidP="00DB2306">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w:t>
      </w:r>
      <w:r w:rsidRPr="00DB2306">
        <w:rPr>
          <w:rFonts w:eastAsia="Times New Roman" w:cs="Times New Roman"/>
          <w:i/>
          <w:lang w:eastAsia="ru-RU" w:bidi="ar-SA"/>
        </w:rPr>
        <w:t>по</w:t>
      </w:r>
      <w:r w:rsidR="00E0345F" w:rsidRPr="00DB2306">
        <w:rPr>
          <w:i/>
        </w:rPr>
        <w:t xml:space="preserve"> </w:t>
      </w:r>
      <w:r w:rsidR="00DB2306" w:rsidRPr="00DB2306">
        <w:rPr>
          <w:i/>
        </w:rPr>
        <w:t>р</w:t>
      </w:r>
      <w:r w:rsidR="00DB2306" w:rsidRPr="00DB2306">
        <w:rPr>
          <w:rFonts w:eastAsia="Times New Roman"/>
          <w:i/>
        </w:rPr>
        <w:t xml:space="preserve">емонту кабинетов </w:t>
      </w:r>
      <w:r w:rsidR="00DB2306">
        <w:rPr>
          <w:rFonts w:eastAsia="Times New Roman"/>
          <w:i/>
        </w:rPr>
        <w:t xml:space="preserve">               </w:t>
      </w:r>
      <w:r w:rsidR="00DB2306" w:rsidRPr="00DB2306">
        <w:rPr>
          <w:rFonts w:eastAsia="Times New Roman"/>
          <w:i/>
        </w:rPr>
        <w:t>№№ 16,24,25, тамбура (у кабинета 24), 30, 31, тамбура (у кабинета 30) в административном здании по адресу: г. Иваново, пл. Революции, д. 4 (здание является объектом культурного наследия)</w:t>
      </w:r>
      <w:r w:rsidR="003A4365">
        <w:rPr>
          <w:rFonts w:eastAsia="Times New Roman" w:cs="Times New Roman"/>
          <w:i/>
          <w:lang w:eastAsia="ru-RU" w:bidi="ar-SA"/>
        </w:rPr>
        <w:t>:</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DB2306" w:rsidRDefault="00DB2306" w:rsidP="00DB2306">
      <w:pPr>
        <w:suppressAutoHyphens w:val="0"/>
        <w:autoSpaceDE w:val="0"/>
        <w:autoSpaceDN w:val="0"/>
        <w:adjustRightInd w:val="0"/>
        <w:spacing w:after="0" w:line="240" w:lineRule="auto"/>
        <w:jc w:val="center"/>
        <w:rPr>
          <w:rFonts w:eastAsia="Times New Roman"/>
          <w:i/>
        </w:rPr>
      </w:pPr>
      <w:r>
        <w:rPr>
          <w:i/>
        </w:rPr>
        <w:t>Р</w:t>
      </w:r>
      <w:r w:rsidRPr="00DB2306">
        <w:rPr>
          <w:rFonts w:eastAsia="Times New Roman"/>
          <w:i/>
        </w:rPr>
        <w:t>емонт кабинетов №№ 16,24,25, тамбура (у кабинета 24), 30, 31, тамбура (у кабинета 30) в административном здании по адресу: г. Иваново, пл. Революции, д. 4 (здание является объектом культурного наследия)</w:t>
      </w:r>
    </w:p>
    <w:p w:rsidR="00F10D35" w:rsidRPr="00DB2306" w:rsidRDefault="00F10D35" w:rsidP="00F10D35">
      <w:pPr>
        <w:suppressAutoHyphens w:val="0"/>
        <w:autoSpaceDE w:val="0"/>
        <w:autoSpaceDN w:val="0"/>
        <w:adjustRightInd w:val="0"/>
        <w:spacing w:after="0" w:line="240" w:lineRule="auto"/>
        <w:jc w:val="both"/>
        <w:rPr>
          <w:rFonts w:eastAsia="Times New Roman"/>
          <w:i/>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B1B7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873EA" w:rsidRDefault="007873EA"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DB2306" w:rsidRDefault="00DB2306"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DB2306">
        <w:rPr>
          <w:rFonts w:eastAsia="Times New Roman" w:cs="Times New Roman"/>
          <w:i/>
          <w:lang w:eastAsia="ru-RU" w:bidi="ar-SA"/>
        </w:rPr>
        <w:t xml:space="preserve">выполнение работ </w:t>
      </w:r>
      <w:r w:rsidR="00DB2306" w:rsidRPr="00DB2306">
        <w:rPr>
          <w:rFonts w:eastAsia="Times New Roman" w:cs="Times New Roman"/>
          <w:i/>
          <w:lang w:eastAsia="ru-RU" w:bidi="ar-SA"/>
        </w:rPr>
        <w:t>по</w:t>
      </w:r>
      <w:r w:rsidR="00DB2306" w:rsidRPr="00DB2306">
        <w:rPr>
          <w:i/>
        </w:rPr>
        <w:t xml:space="preserve"> р</w:t>
      </w:r>
      <w:r w:rsidR="00DB2306" w:rsidRPr="00DB2306">
        <w:rPr>
          <w:rFonts w:eastAsia="Times New Roman"/>
          <w:i/>
        </w:rPr>
        <w:t>емонту кабинетов №№ 16,24,25, тамбура (у кабинета 24), 30, 31, тамбура (у кабинета 30) в административном здании по адресу: г. Иваново, пл. Революции, д. 4 (здание является объектом культурного наследия)</w:t>
      </w:r>
      <w:r w:rsidR="00E0345F">
        <w:rPr>
          <w:rFonts w:eastAsia="Times New Roman" w:cs="Times New Roman"/>
          <w:i/>
          <w:lang w:eastAsia="ru-RU" w:bidi="ar-SA"/>
        </w:rPr>
        <w:t>.</w:t>
      </w:r>
      <w:r w:rsidR="00BF1822" w:rsidRPr="00BF1822">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873EA" w:rsidRPr="00FC176D" w:rsidRDefault="007873E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E0345F">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E0345F" w:rsidRDefault="00E0345F" w:rsidP="00E0345F">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223D55" w:rsidRDefault="00FC176D" w:rsidP="00DB2306">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caps/>
          <w:lang w:eastAsia="ru-RU" w:bidi="ar-SA"/>
        </w:rPr>
      </w:pPr>
      <w:r w:rsidRPr="00D71BB9">
        <w:rPr>
          <w:rFonts w:eastAsia="Times New Roman" w:cs="Times New Roman"/>
          <w:b/>
          <w:caps/>
          <w:lang w:eastAsia="ru-RU" w:bidi="ar-SA"/>
        </w:rPr>
        <w:t>МУНИ</w:t>
      </w:r>
      <w:r w:rsidR="00DB2306">
        <w:rPr>
          <w:rFonts w:eastAsia="Times New Roman" w:cs="Times New Roman"/>
          <w:b/>
          <w:caps/>
          <w:lang w:eastAsia="ru-RU" w:bidi="ar-SA"/>
        </w:rPr>
        <w:t>ЦИПАЛЬНЫЙ  КОНТРАКТ ______</w:t>
      </w:r>
    </w:p>
    <w:p w:rsidR="00D71BB9" w:rsidRPr="00D71BB9" w:rsidRDefault="00D71BB9" w:rsidP="00DB2306">
      <w:pPr>
        <w:suppressAutoHyphens w:val="0"/>
        <w:autoSpaceDE w:val="0"/>
        <w:autoSpaceDN w:val="0"/>
        <w:adjustRightInd w:val="0"/>
        <w:spacing w:after="0" w:line="240" w:lineRule="auto"/>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 xml:space="preserve">г. Иваново                                                                                     </w:t>
      </w:r>
      <w:r w:rsidR="00DB2306">
        <w:rPr>
          <w:rFonts w:eastAsia="Times New Roman" w:cs="Times New Roman"/>
          <w:lang w:eastAsia="ru-RU" w:bidi="ar-SA"/>
        </w:rPr>
        <w:t xml:space="preserve">         </w:t>
      </w:r>
      <w:r w:rsidRPr="00D71BB9">
        <w:rPr>
          <w:rFonts w:eastAsia="Times New Roman" w:cs="Times New Roman"/>
          <w:lang w:eastAsia="ru-RU" w:bidi="ar-SA"/>
        </w:rPr>
        <w:t xml:space="preserve">   «____»___________ 2014 год</w:t>
      </w:r>
    </w:p>
    <w:p w:rsidR="00E0345F" w:rsidRPr="00E0345F" w:rsidRDefault="00E0345F" w:rsidP="00E0345F">
      <w:pPr>
        <w:pStyle w:val="a6"/>
        <w:spacing w:after="0"/>
        <w:jc w:val="both"/>
        <w:rPr>
          <w:rFonts w:eastAsia="Times New Roman" w:cs="Times New Roman"/>
          <w:b/>
          <w:lang w:eastAsia="ru-RU" w:bidi="ar-SA"/>
        </w:rPr>
      </w:pP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b/>
          <w:i/>
          <w:lang w:eastAsia="ru-RU" w:bidi="ar-SA"/>
        </w:rPr>
        <w:t>Муниципальное казенное учреждение «Управление делами Администрации города Иванова»</w:t>
      </w:r>
      <w:r>
        <w:rPr>
          <w:rFonts w:eastAsia="Times New Roman" w:cs="Times New Roman"/>
          <w:lang w:eastAsia="ru-RU" w:bidi="ar-SA"/>
        </w:rPr>
        <w:t xml:space="preserve">, именуемое в дальнейшем </w:t>
      </w:r>
      <w:r>
        <w:rPr>
          <w:rFonts w:eastAsia="Times New Roman" w:cs="Times New Roman"/>
          <w:i/>
          <w:lang w:eastAsia="ru-RU" w:bidi="ar-SA"/>
        </w:rPr>
        <w:t>«Заказчик»</w:t>
      </w:r>
      <w:r>
        <w:rPr>
          <w:rFonts w:eastAsia="Times New Roman" w:cs="Times New Roman"/>
          <w:lang w:eastAsia="ru-RU" w:bidi="ar-SA"/>
        </w:rPr>
        <w:t xml:space="preserve">, в лице директора </w:t>
      </w:r>
      <w:proofErr w:type="spellStart"/>
      <w:r>
        <w:rPr>
          <w:rFonts w:eastAsia="Times New Roman" w:cs="Times New Roman"/>
          <w:lang w:eastAsia="ru-RU" w:bidi="ar-SA"/>
        </w:rPr>
        <w:t>Кодаченко</w:t>
      </w:r>
      <w:proofErr w:type="spellEnd"/>
      <w:r>
        <w:rPr>
          <w:rFonts w:eastAsia="Times New Roman" w:cs="Times New Roman"/>
          <w:lang w:eastAsia="ru-RU" w:bidi="ar-SA"/>
        </w:rPr>
        <w:t xml:space="preserve"> Евгения Ивановича, действующего на основании Устава, с одной стороны, и </w:t>
      </w:r>
      <w:r>
        <w:rPr>
          <w:rFonts w:eastAsia="Times New Roman" w:cs="Times New Roman"/>
          <w:b/>
          <w:i/>
          <w:lang w:eastAsia="ru-RU" w:bidi="ar-SA"/>
        </w:rPr>
        <w:t xml:space="preserve">____________________________________________________________________________, </w:t>
      </w:r>
      <w:r>
        <w:rPr>
          <w:rFonts w:eastAsia="Times New Roman" w:cs="Times New Roman"/>
          <w:lang w:eastAsia="ru-RU" w:bidi="ar-SA"/>
        </w:rPr>
        <w:t xml:space="preserve">в лице _________________________, действующего на основании ______________________, именуемое в дальнейшем </w:t>
      </w:r>
      <w:r>
        <w:rPr>
          <w:rFonts w:eastAsia="Times New Roman" w:cs="Times New Roman"/>
          <w:i/>
          <w:lang w:eastAsia="ru-RU" w:bidi="ar-SA"/>
        </w:rPr>
        <w:t>«Подрядчик»</w:t>
      </w:r>
      <w:r>
        <w:rPr>
          <w:rFonts w:eastAsia="Times New Roman" w:cs="Times New Roman"/>
          <w:lang w:eastAsia="ru-RU" w:bidi="ar-SA"/>
        </w:rPr>
        <w:t xml:space="preserve">, с другой стороны, заключили настоящий Контракт в соответствии </w:t>
      </w:r>
      <w:proofErr w:type="gramStart"/>
      <w:r>
        <w:rPr>
          <w:rFonts w:eastAsia="Times New Roman" w:cs="Times New Roman"/>
          <w:lang w:eastAsia="ru-RU" w:bidi="ar-SA"/>
        </w:rPr>
        <w:t>с</w:t>
      </w:r>
      <w:proofErr w:type="gramEnd"/>
      <w:r>
        <w:rPr>
          <w:rFonts w:eastAsia="Times New Roman" w:cs="Times New Roman"/>
          <w:lang w:eastAsia="ru-RU" w:bidi="ar-SA"/>
        </w:rPr>
        <w:t xml:space="preserve"> ____________ ______________ _________________________, о нижеследующем:</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 ПРЕДМЕТ КОНТРАКТА</w:t>
      </w:r>
    </w:p>
    <w:p w:rsidR="00DB2306" w:rsidRDefault="00DB2306" w:rsidP="00DB2306">
      <w:pPr>
        <w:widowControl/>
        <w:suppressAutoHyphens w:val="0"/>
        <w:autoSpaceDN w:val="0"/>
        <w:spacing w:after="0" w:line="240" w:lineRule="auto"/>
        <w:ind w:firstLine="425"/>
        <w:jc w:val="both"/>
        <w:rPr>
          <w:rFonts w:eastAsia="Times New Roman" w:cs="Times New Roman"/>
          <w:b/>
          <w:i/>
          <w:lang w:eastAsia="ru-RU" w:bidi="ar-SA"/>
        </w:rPr>
      </w:pPr>
      <w:r>
        <w:rPr>
          <w:rFonts w:eastAsia="Times New Roman" w:cs="Times New Roman"/>
          <w:lang w:eastAsia="ru-RU" w:bidi="ar-SA"/>
        </w:rPr>
        <w:t xml:space="preserve">1.1. По настоящему Контракту Подрядчик обязуется выполнить следующие работы для </w:t>
      </w:r>
      <w:r>
        <w:rPr>
          <w:rFonts w:eastAsia="Times New Roman" w:cs="Times New Roman"/>
          <w:b/>
          <w:i/>
          <w:lang w:eastAsia="ru-RU" w:bidi="ar-SA"/>
        </w:rPr>
        <w:t>Муниципального казенного учреждения «Управление делами Администрации города Иванова»:</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ремонт кабинетов №№ 16,24,25, тамбура (у кабинета 24), 30, 31, тамбура (у кабинета 30) в административном здании по адресу: г. Иваново, пл. Революции, д. 4</w:t>
      </w:r>
      <w:r>
        <w:rPr>
          <w:rFonts w:eastAsia="Times New Roman" w:cs="Times New Roman"/>
          <w:b/>
          <w:i/>
          <w:lang w:eastAsia="ru-RU" w:bidi="ar-SA"/>
        </w:rPr>
        <w:t xml:space="preserve"> (здание является объектом культурного наследия).</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1.2. Объем выполняемых работ указан в сметной документации, которая является неотъемлемой частью настоящего контракта (приложение №1).</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 xml:space="preserve">2. ЦЕНА КОНТРАКТА </w:t>
      </w:r>
    </w:p>
    <w:p w:rsidR="00DB2306" w:rsidRDefault="00DB2306" w:rsidP="00DB2306">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ab/>
        <w:t>2.1. Цена контракта составляет</w:t>
      </w:r>
      <w:proofErr w:type="gramStart"/>
      <w:r>
        <w:rPr>
          <w:rFonts w:eastAsia="Times New Roman" w:cs="Times New Roman"/>
          <w:lang w:eastAsia="ru-RU" w:bidi="ar-SA"/>
        </w:rPr>
        <w:t xml:space="preserve"> </w:t>
      </w:r>
      <w:r>
        <w:rPr>
          <w:rFonts w:eastAsia="Times New Roman" w:cs="Times New Roman"/>
          <w:b/>
          <w:i/>
          <w:lang w:eastAsia="ru-RU" w:bidi="ar-SA"/>
        </w:rPr>
        <w:t xml:space="preserve">______________(____________________) </w:t>
      </w:r>
      <w:proofErr w:type="gramEnd"/>
      <w:r>
        <w:rPr>
          <w:rFonts w:eastAsia="Times New Roman" w:cs="Times New Roman"/>
          <w:lang w:eastAsia="ru-RU" w:bidi="ar-SA"/>
        </w:rPr>
        <w:t>руб., в том числе НДС</w:t>
      </w:r>
      <w:r>
        <w:rPr>
          <w:rFonts w:eastAsia="Times New Roman" w:cs="Times New Roman"/>
          <w:vertAlign w:val="superscript"/>
          <w:lang w:eastAsia="ru-RU" w:bidi="ar-SA"/>
        </w:rPr>
        <w:footnoteReference w:customMarkFollows="1" w:id="4"/>
        <w:t xml:space="preserve">* </w:t>
      </w:r>
      <w:r>
        <w:rPr>
          <w:rFonts w:eastAsia="Times New Roman" w:cs="Times New Roman"/>
          <w:lang w:eastAsia="ru-RU" w:bidi="ar-SA"/>
        </w:rPr>
        <w:t>__________________________________________ (_____________) руб.</w:t>
      </w:r>
    </w:p>
    <w:p w:rsidR="00DB2306" w:rsidRDefault="00DB2306" w:rsidP="00DB2306">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2.2. </w:t>
      </w:r>
      <w:r>
        <w:rPr>
          <w:rFonts w:eastAsia="Times New Roman" w:cs="Times New Roman"/>
          <w:color w:val="000000"/>
          <w:lang w:eastAsia="ru-RU" w:bidi="ar-SA"/>
        </w:rPr>
        <w:t>Указанная цена контракта является твердой и</w:t>
      </w:r>
      <w:r>
        <w:rPr>
          <w:rFonts w:eastAsia="Times New Roman" w:cs="Times New Roman"/>
          <w:lang w:eastAsia="ru-RU" w:bidi="ar-SA"/>
        </w:rPr>
        <w:t xml:space="preserve"> определяется на весь срок исполнения контракта </w:t>
      </w:r>
    </w:p>
    <w:p w:rsidR="00DB2306" w:rsidRDefault="00DB2306" w:rsidP="00DB2306">
      <w:pPr>
        <w:suppressAutoHyphens w:val="0"/>
        <w:autoSpaceDE w:val="0"/>
        <w:autoSpaceDN w:val="0"/>
        <w:adjustRightInd w:val="0"/>
        <w:spacing w:after="0" w:line="240" w:lineRule="auto"/>
        <w:ind w:firstLine="425"/>
        <w:jc w:val="both"/>
        <w:rPr>
          <w:rFonts w:eastAsia="Calibri" w:cs="Times New Roman"/>
          <w:color w:val="000000"/>
          <w:lang w:eastAsia="en-US" w:bidi="ar-SA"/>
        </w:rPr>
      </w:pPr>
      <w:r>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Pr>
          <w:rFonts w:eastAsia="Calibri" w:cs="Times New Roman"/>
          <w:color w:val="000000"/>
          <w:lang w:eastAsia="en-US" w:bidi="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Pr>
          <w:rFonts w:eastAsia="Times New Roman" w:cs="Times New Roman"/>
          <w:lang w:eastAsia="ru-RU" w:bidi="ar-SA"/>
        </w:rPr>
        <w:t xml:space="preserve"> </w:t>
      </w:r>
      <w:r>
        <w:rPr>
          <w:rFonts w:eastAsia="Times New Roman" w:cs="Times New Roman"/>
          <w:bCs/>
          <w:lang w:eastAsia="ru-RU" w:bidi="ar-SA"/>
        </w:rPr>
        <w:t>2.4. В случае</w:t>
      </w:r>
      <w:proofErr w:type="gramStart"/>
      <w:r>
        <w:rPr>
          <w:rFonts w:eastAsia="Times New Roman" w:cs="Times New Roman"/>
          <w:bCs/>
          <w:lang w:eastAsia="ru-RU" w:bidi="ar-SA"/>
        </w:rPr>
        <w:t>,</w:t>
      </w:r>
      <w:proofErr w:type="gramEnd"/>
      <w:r>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DB2306" w:rsidRDefault="00DB2306" w:rsidP="00DB2306">
      <w:pPr>
        <w:widowControl/>
        <w:suppressAutoHyphens w:val="0"/>
        <w:autoSpaceDE w:val="0"/>
        <w:autoSpaceDN w:val="0"/>
        <w:adjustRightInd w:val="0"/>
        <w:spacing w:after="0" w:line="240" w:lineRule="auto"/>
        <w:outlineLvl w:val="0"/>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3. ПОРЯДОК И СРОК ОПЛАТЫ</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3.1. </w:t>
      </w:r>
      <w:proofErr w:type="gramStart"/>
      <w:r>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rFonts w:eastAsia="Times New Roman" w:cs="Times New Roman"/>
          <w:noProof/>
          <w:lang w:eastAsia="ru-RU" w:bidi="ar-SA"/>
        </w:rPr>
        <w:t xml:space="preserve">смет, акта выполненных работ (формы КС-2),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w:t>
      </w:r>
      <w:r>
        <w:rPr>
          <w:rFonts w:eastAsia="Times New Roman" w:cs="Times New Roman"/>
          <w:noProof/>
          <w:lang w:eastAsia="ru-RU" w:bidi="ar-SA"/>
        </w:rPr>
        <w:lastRenderedPageBreak/>
        <w:t xml:space="preserve">собственности (МКУ «ПДС и ТК») с </w:t>
      </w:r>
      <w:r w:rsidRPr="00285B7A">
        <w:rPr>
          <w:rFonts w:eastAsia="Times New Roman" w:cs="Times New Roman"/>
          <w:noProof/>
          <w:lang w:eastAsia="ru-RU" w:bidi="ar-SA"/>
        </w:rPr>
        <w:t xml:space="preserve">учетом выявленных замечаний, недостатков, </w:t>
      </w:r>
      <w:r w:rsidR="00285B7A" w:rsidRPr="00285B7A">
        <w:rPr>
          <w:rFonts w:eastAsia="Times New Roman" w:cs="Times New Roman"/>
          <w:noProof/>
          <w:lang w:eastAsia="ru-RU" w:bidi="ar-SA"/>
        </w:rPr>
        <w:t>до 30 декабря 2014</w:t>
      </w:r>
      <w:proofErr w:type="gramEnd"/>
      <w:r w:rsidR="00285B7A" w:rsidRPr="00285B7A">
        <w:rPr>
          <w:rFonts w:eastAsia="Times New Roman" w:cs="Times New Roman"/>
          <w:noProof/>
          <w:lang w:eastAsia="ru-RU" w:bidi="ar-SA"/>
        </w:rPr>
        <w:t xml:space="preserve"> года</w:t>
      </w:r>
      <w:r w:rsidRPr="00285B7A">
        <w:rPr>
          <w:rFonts w:eastAsia="Times New Roman" w:cs="Times New Roman"/>
          <w:noProof/>
          <w:lang w:eastAsia="ru-RU" w:bidi="ar-SA"/>
        </w:rPr>
        <w:t>.</w:t>
      </w:r>
    </w:p>
    <w:p w:rsidR="00DB2306" w:rsidRDefault="00DB2306" w:rsidP="00DB2306">
      <w:pPr>
        <w:suppressAutoHyphens w:val="0"/>
        <w:autoSpaceDE w:val="0"/>
        <w:autoSpaceDN w:val="0"/>
        <w:adjustRightInd w:val="0"/>
        <w:spacing w:after="0" w:line="240" w:lineRule="auto"/>
        <w:ind w:firstLine="425"/>
        <w:rPr>
          <w:rFonts w:eastAsia="Times New Roman" w:cs="Times New Roman"/>
          <w:lang w:eastAsia="ru-RU" w:bidi="ar-SA"/>
        </w:rPr>
      </w:pPr>
      <w:r>
        <w:rPr>
          <w:rFonts w:eastAsia="Times New Roman" w:cs="Times New Roman"/>
          <w:lang w:eastAsia="ru-RU" w:bidi="ar-SA"/>
        </w:rPr>
        <w:t xml:space="preserve">          </w:t>
      </w: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4. ОБЯЗАТЕЛЬСТВА ПОДРЯДЧИКА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Выполнять Работы в соответствии со сметной документацией и пожеланиями Заказчика.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Выполнить работы </w:t>
      </w:r>
      <w:proofErr w:type="gramStart"/>
      <w:r>
        <w:rPr>
          <w:rFonts w:eastAsia="Times New Roman" w:cs="Times New Roman"/>
          <w:lang w:eastAsia="ru-RU" w:bidi="ar-SA"/>
        </w:rPr>
        <w:t>по настоящему Контракту с использованием материалов с характеристиками в соответствии с Приложением</w:t>
      </w:r>
      <w:proofErr w:type="gramEnd"/>
      <w:r>
        <w:rPr>
          <w:rFonts w:eastAsia="Times New Roman" w:cs="Times New Roman"/>
          <w:lang w:eastAsia="ru-RU" w:bidi="ar-SA"/>
        </w:rPr>
        <w:t xml:space="preserve"> №2.</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4.7. Обеспечить доступ специалистов МКУ «ПДС и ТК» на объект, порученный в работу.</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DB2306" w:rsidRDefault="00DB2306" w:rsidP="00AD5C49">
      <w:pPr>
        <w:widowControl/>
        <w:suppressAutoHyphens w:val="0"/>
        <w:autoSpaceDE w:val="0"/>
        <w:autoSpaceDN w:val="0"/>
        <w:adjustRightInd w:val="0"/>
        <w:spacing w:after="0" w:line="240" w:lineRule="auto"/>
        <w:ind w:firstLine="426"/>
        <w:jc w:val="both"/>
        <w:rPr>
          <w:rFonts w:eastAsia="Times New Roman" w:cs="Times New Roman"/>
          <w:b/>
          <w:lang w:eastAsia="ru-RU" w:bidi="ar-SA"/>
        </w:rPr>
      </w:pPr>
      <w:r>
        <w:rPr>
          <w:rFonts w:eastAsia="Times New Roman" w:cs="Times New Roman"/>
          <w:b/>
          <w:lang w:eastAsia="ru-RU" w:bidi="ar-SA"/>
        </w:rPr>
        <w:t>4.11. Подрядчик обязан выполнять работы по следующему графику: в рабочие дни в период с 19-00 до 07-00 часов, а в выходные дни (суббота, воскресенье) – в течение всего дня.</w:t>
      </w:r>
    </w:p>
    <w:p w:rsidR="00DB2306" w:rsidRDefault="00DB2306" w:rsidP="00AD5C49">
      <w:pPr>
        <w:suppressAutoHyphens w:val="0"/>
        <w:autoSpaceDE w:val="0"/>
        <w:autoSpaceDN w:val="0"/>
        <w:adjustRightInd w:val="0"/>
        <w:spacing w:after="0" w:line="240" w:lineRule="auto"/>
        <w:ind w:firstLine="426"/>
        <w:jc w:val="both"/>
        <w:rPr>
          <w:rFonts w:eastAsia="Times New Roman" w:cs="Times New Roman"/>
          <w:lang w:eastAsia="ru-RU" w:bidi="ar-SA"/>
        </w:rPr>
      </w:pPr>
      <w:r>
        <w:rPr>
          <w:rFonts w:eastAsia="Times New Roman" w:cs="Times New Roman"/>
          <w:b/>
          <w:lang w:eastAsia="ru-RU" w:bidi="ar-SA"/>
        </w:rPr>
        <w:t>4.12. Подрядчик обязан иметь действующую лицензию на осуществление деятельности по реставрации объектов культурного наследия (памятников истории и культуры).</w:t>
      </w:r>
    </w:p>
    <w:p w:rsidR="00DB2306" w:rsidRDefault="00DB2306" w:rsidP="00AD5C49">
      <w:pPr>
        <w:widowControl/>
        <w:suppressAutoHyphens w:val="0"/>
        <w:autoSpaceDE w:val="0"/>
        <w:autoSpaceDN w:val="0"/>
        <w:adjustRightInd w:val="0"/>
        <w:spacing w:after="0" w:line="240" w:lineRule="auto"/>
        <w:ind w:firstLine="426"/>
        <w:jc w:val="center"/>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5. ОБЯЗАТЕЛЬСТВА ЗАКАЗЧИКА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lastRenderedPageBreak/>
        <w:t xml:space="preserve">5.5. Заказчик в процессе выполнения Работ совместно с Подрядчиком осуществляет приемку по акту выполненных работ, </w:t>
      </w:r>
      <w:proofErr w:type="gramStart"/>
      <w:r>
        <w:rPr>
          <w:rFonts w:eastAsia="Times New Roman" w:cs="Times New Roman"/>
          <w:lang w:eastAsia="ru-RU" w:bidi="ar-SA"/>
        </w:rPr>
        <w:t>контроль за</w:t>
      </w:r>
      <w:proofErr w:type="gramEnd"/>
      <w:r>
        <w:rPr>
          <w:rFonts w:eastAsia="Times New Roman" w:cs="Times New Roman"/>
          <w:lang w:eastAsia="ru-RU" w:bidi="ar-SA"/>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5.6. </w:t>
      </w:r>
      <w:proofErr w:type="gramStart"/>
      <w:r>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6. СРОК ЗАВЕРШЕНИЯ РАБОТ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6.1. Срок завершения работ по настоящему Контракту устанавливается со дня подписания Контракта до 28 декабря 2014г.</w:t>
      </w: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7. ВЫПОЛНЕНИЕ РАБОТ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7.1. Заказчик имеет право беспрепятственного доступа ко всем видам </w:t>
      </w:r>
      <w:r>
        <w:rPr>
          <w:rFonts w:eastAsia="Times New Roman" w:cs="Times New Roman"/>
          <w:caps/>
          <w:lang w:eastAsia="ru-RU" w:bidi="ar-SA"/>
        </w:rPr>
        <w:t>р</w:t>
      </w:r>
      <w:r>
        <w:rPr>
          <w:rFonts w:eastAsia="Times New Roman" w:cs="Times New Roman"/>
          <w:lang w:eastAsia="ru-RU" w:bidi="ar-SA"/>
        </w:rPr>
        <w:t>абот в течение всего периода их выполнения и в любое время производства.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7.2. Подрядчик самостоятельно организует производство </w:t>
      </w:r>
      <w:r>
        <w:rPr>
          <w:rFonts w:eastAsia="Times New Roman" w:cs="Times New Roman"/>
          <w:caps/>
          <w:lang w:eastAsia="ru-RU" w:bidi="ar-SA"/>
        </w:rPr>
        <w:t>р</w:t>
      </w:r>
      <w:r>
        <w:rPr>
          <w:rFonts w:eastAsia="Times New Roman" w:cs="Times New Roman"/>
          <w:lang w:eastAsia="ru-RU" w:bidi="ar-SA"/>
        </w:rPr>
        <w:t xml:space="preserve">абот в соответствии со сроками, указанными в разделе 6 настоящего </w:t>
      </w:r>
      <w:r>
        <w:rPr>
          <w:rFonts w:eastAsia="Times New Roman" w:cs="Times New Roman"/>
          <w:caps/>
          <w:lang w:eastAsia="ru-RU" w:bidi="ar-SA"/>
        </w:rPr>
        <w:t>к</w:t>
      </w:r>
      <w:r>
        <w:rPr>
          <w:rFonts w:eastAsia="Times New Roman" w:cs="Times New Roman"/>
          <w:lang w:eastAsia="ru-RU" w:bidi="ar-SA"/>
        </w:rPr>
        <w:t>онтракта.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7.4. Подрядчик гарантирует, что качество строительных материалов применяемых им для строительства, будет соответствовать </w:t>
      </w:r>
      <w:r w:rsidR="00AD5C49">
        <w:rPr>
          <w:rFonts w:eastAsia="Times New Roman" w:cs="Times New Roman"/>
          <w:lang w:eastAsia="ru-RU" w:bidi="ar-SA"/>
        </w:rPr>
        <w:t xml:space="preserve">государственным </w:t>
      </w:r>
      <w:r>
        <w:rPr>
          <w:rFonts w:eastAsia="Times New Roman" w:cs="Times New Roman"/>
          <w:lang w:eastAsia="ru-RU" w:bidi="ar-SA"/>
        </w:rPr>
        <w:t>стандартам.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Pr>
          <w:rFonts w:eastAsia="Times New Roman" w:cs="Times New Roman"/>
          <w:b/>
          <w:lang w:eastAsia="ru-RU" w:bidi="ar-SA"/>
        </w:rPr>
        <w:t>8. ФОРС-МАЖОР</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w:t>
      </w:r>
      <w:r>
        <w:rPr>
          <w:rFonts w:eastAsia="Times New Roman" w:cs="Times New Roman"/>
          <w:lang w:eastAsia="ru-RU" w:bidi="ar-SA"/>
        </w:rPr>
        <w:lastRenderedPageBreak/>
        <w:t xml:space="preserve">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9. ПРИЕМКА РЕЗУЛЬТАТА ВЫПОЛНЕННЫХ РАБОТ</w:t>
      </w:r>
    </w:p>
    <w:p w:rsidR="00DB2306" w:rsidRDefault="00DB2306" w:rsidP="00DB2306">
      <w:pPr>
        <w:suppressAutoHyphens w:val="0"/>
        <w:autoSpaceDE w:val="0"/>
        <w:autoSpaceDN w:val="0"/>
        <w:adjustRightInd w:val="0"/>
        <w:spacing w:after="0" w:line="240" w:lineRule="auto"/>
        <w:jc w:val="both"/>
        <w:rPr>
          <w:rFonts w:eastAsia="Times New Roman" w:cs="Times New Roman"/>
          <w:b/>
          <w:lang w:eastAsia="ru-RU" w:bidi="ar-SA"/>
        </w:rPr>
      </w:pPr>
      <w:r>
        <w:rPr>
          <w:rFonts w:eastAsia="Times New Roman" w:cs="Times New Roman"/>
          <w:b/>
          <w:lang w:eastAsia="ru-RU" w:bidi="ar-SA"/>
        </w:rPr>
        <w:t>9.1.</w:t>
      </w:r>
      <w:r>
        <w:rPr>
          <w:rFonts w:eastAsia="Times New Roman" w:cs="Times New Roman"/>
          <w:lang w:eastAsia="ru-RU" w:bidi="ar-SA"/>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w:t>
      </w:r>
      <w:r w:rsidRPr="00285B7A">
        <w:rPr>
          <w:rFonts w:eastAsia="Times New Roman" w:cs="Times New Roman"/>
          <w:lang w:eastAsia="ru-RU" w:bidi="ar-SA"/>
        </w:rPr>
        <w:t>Подрядчик с момента сдачи-приемки работ обязан предоставить Заказчику акт о приемке выполненных работ (форма № КС-2).</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b/>
          <w:lang w:eastAsia="ru-RU" w:bidi="ar-SA"/>
        </w:rPr>
        <w:t xml:space="preserve">9.2. </w:t>
      </w:r>
      <w:r>
        <w:rPr>
          <w:rFonts w:eastAsia="Times New Roman" w:cs="Times New Roman"/>
          <w:lang w:eastAsia="ru-RU" w:bidi="ar-SA"/>
        </w:rPr>
        <w:t xml:space="preserve">Заказчик со дня получения акта о приемке выполненных работ (форма № КС-2) обязан </w:t>
      </w:r>
      <w:r w:rsidR="00AA1CDD">
        <w:rPr>
          <w:rFonts w:eastAsia="Times New Roman" w:cs="Times New Roman"/>
          <w:lang w:eastAsia="ru-RU" w:bidi="ar-SA"/>
        </w:rPr>
        <w:t xml:space="preserve">до 30.12.2014 </w:t>
      </w:r>
      <w:proofErr w:type="spellStart"/>
      <w:r w:rsidR="00AA1CDD">
        <w:rPr>
          <w:rFonts w:eastAsia="Times New Roman" w:cs="Times New Roman"/>
          <w:lang w:eastAsia="ru-RU" w:bidi="ar-SA"/>
        </w:rPr>
        <w:t>г</w:t>
      </w:r>
      <w:proofErr w:type="gramStart"/>
      <w:r w:rsidR="00AA1CDD">
        <w:rPr>
          <w:rFonts w:eastAsia="Times New Roman" w:cs="Times New Roman"/>
          <w:lang w:eastAsia="ru-RU" w:bidi="ar-SA"/>
        </w:rPr>
        <w:t>.</w:t>
      </w:r>
      <w:r>
        <w:rPr>
          <w:rFonts w:eastAsia="Times New Roman" w:cs="Times New Roman"/>
          <w:lang w:eastAsia="ru-RU" w:bidi="ar-SA"/>
        </w:rPr>
        <w:t>п</w:t>
      </w:r>
      <w:proofErr w:type="gramEnd"/>
      <w:r>
        <w:rPr>
          <w:rFonts w:eastAsia="Times New Roman" w:cs="Times New Roman"/>
          <w:lang w:eastAsia="ru-RU" w:bidi="ar-SA"/>
        </w:rPr>
        <w:t>одписать</w:t>
      </w:r>
      <w:proofErr w:type="spellEnd"/>
      <w:r>
        <w:rPr>
          <w:rFonts w:eastAsia="Times New Roman" w:cs="Times New Roman"/>
          <w:lang w:eastAsia="ru-RU" w:bidi="ar-SA"/>
        </w:rPr>
        <w:t xml:space="preserve"> его или направить Подрядчику мотивированный отказ от приемки работ </w:t>
      </w:r>
      <w:r>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
    <w:p w:rsidR="00DB2306" w:rsidRDefault="00DB2306" w:rsidP="00DB230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b/>
          <w:lang w:eastAsia="ru-RU" w:bidi="ar-SA"/>
        </w:rPr>
        <w:t xml:space="preserve">9.3. </w:t>
      </w:r>
      <w:r>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DB2306" w:rsidRDefault="00DB2306" w:rsidP="00DB2306">
      <w:pPr>
        <w:suppressAutoHyphens w:val="0"/>
        <w:autoSpaceDE w:val="0"/>
        <w:autoSpaceDN w:val="0"/>
        <w:adjustRightInd w:val="0"/>
        <w:spacing w:after="0" w:line="240" w:lineRule="auto"/>
        <w:jc w:val="both"/>
        <w:rPr>
          <w:rFonts w:eastAsia="Times New Roman" w:cs="Times New Roman"/>
          <w:color w:val="000000"/>
          <w:lang w:eastAsia="ru-RU" w:bidi="ar-SA"/>
        </w:rPr>
      </w:pPr>
      <w:r>
        <w:rPr>
          <w:rFonts w:eastAsia="Times New Roman" w:cs="Times New Roman"/>
          <w:b/>
          <w:lang w:eastAsia="ru-RU" w:bidi="ar-SA"/>
        </w:rPr>
        <w:t xml:space="preserve">9.4. </w:t>
      </w:r>
      <w:r>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DB2306" w:rsidRDefault="00DB2306" w:rsidP="00DB230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b/>
          <w:lang w:eastAsia="ru-RU" w:bidi="ar-SA"/>
        </w:rPr>
        <w:t>9.5.</w:t>
      </w:r>
      <w:r>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DB2306" w:rsidRDefault="00DB2306" w:rsidP="00DB230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b/>
          <w:lang w:eastAsia="ru-RU" w:bidi="ar-SA"/>
        </w:rPr>
        <w:t xml:space="preserve">9.6. </w:t>
      </w:r>
      <w:r>
        <w:rPr>
          <w:rFonts w:eastAsia="Times New Roman" w:cs="Times New Roman"/>
          <w:lang w:eastAsia="ru-RU" w:bidi="ar-SA"/>
        </w:rPr>
        <w:t xml:space="preserve">Заказчик осуществляет </w:t>
      </w:r>
      <w:proofErr w:type="gramStart"/>
      <w:r>
        <w:rPr>
          <w:rFonts w:eastAsia="Times New Roman" w:cs="Times New Roman"/>
          <w:lang w:eastAsia="ru-RU" w:bidi="ar-SA"/>
        </w:rPr>
        <w:t>контроль за</w:t>
      </w:r>
      <w:proofErr w:type="gramEnd"/>
      <w:r>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10. ГАРАНТИИ</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10.1. Подрядчик гарантирует: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Pr>
          <w:rFonts w:eastAsia="Times New Roman" w:cs="Times New Roman"/>
          <w:caps/>
          <w:lang w:eastAsia="ru-RU" w:bidi="ar-SA"/>
        </w:rPr>
        <w:t>р</w:t>
      </w:r>
      <w:r>
        <w:rPr>
          <w:rFonts w:eastAsia="Times New Roman" w:cs="Times New Roman"/>
          <w:lang w:eastAsia="ru-RU" w:bidi="ar-SA"/>
        </w:rPr>
        <w:t xml:space="preserve">абот. Гарантия качества распространяется на весь перечень выполненных </w:t>
      </w:r>
      <w:r>
        <w:rPr>
          <w:rFonts w:eastAsia="Times New Roman" w:cs="Times New Roman"/>
          <w:caps/>
          <w:lang w:eastAsia="ru-RU" w:bidi="ar-SA"/>
        </w:rPr>
        <w:t>п</w:t>
      </w:r>
      <w:r>
        <w:rPr>
          <w:rFonts w:eastAsia="Times New Roman" w:cs="Times New Roman"/>
          <w:lang w:eastAsia="ru-RU" w:bidi="ar-SA"/>
        </w:rPr>
        <w:t xml:space="preserve">одрядчиком </w:t>
      </w:r>
      <w:r>
        <w:rPr>
          <w:rFonts w:eastAsia="Times New Roman" w:cs="Times New Roman"/>
          <w:caps/>
          <w:lang w:eastAsia="ru-RU" w:bidi="ar-SA"/>
        </w:rPr>
        <w:t>р</w:t>
      </w:r>
      <w:r>
        <w:rPr>
          <w:rFonts w:eastAsia="Times New Roman" w:cs="Times New Roman"/>
          <w:lang w:eastAsia="ru-RU" w:bidi="ar-SA"/>
        </w:rPr>
        <w:t xml:space="preserve">абот и примененных материалов согласно принятым актам выполненных </w:t>
      </w:r>
      <w:r>
        <w:rPr>
          <w:rFonts w:eastAsia="Times New Roman" w:cs="Times New Roman"/>
          <w:caps/>
          <w:lang w:eastAsia="ru-RU" w:bidi="ar-SA"/>
        </w:rPr>
        <w:t>р</w:t>
      </w:r>
      <w:r>
        <w:rPr>
          <w:rFonts w:eastAsia="Times New Roman" w:cs="Times New Roman"/>
          <w:lang w:eastAsia="ru-RU" w:bidi="ar-SA"/>
        </w:rPr>
        <w:t>абот.</w:t>
      </w:r>
    </w:p>
    <w:p w:rsidR="00DB2306" w:rsidRDefault="00DB2306" w:rsidP="00DB2306">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B2306" w:rsidRDefault="00DB2306" w:rsidP="00DB2306">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11. ПОРЯДОК РАССМОТРЕНИЯ СПОРОВ</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spacing w:val="20"/>
          <w:lang w:eastAsia="ru-RU" w:bidi="ar-SA"/>
        </w:rPr>
        <w:t xml:space="preserve">11.1. </w:t>
      </w:r>
      <w:r>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DB2306" w:rsidRDefault="00DB2306" w:rsidP="00DB2306">
      <w:pPr>
        <w:suppressAutoHyphens w:val="0"/>
        <w:autoSpaceDE w:val="0"/>
        <w:autoSpaceDN w:val="0"/>
        <w:adjustRightInd w:val="0"/>
        <w:spacing w:after="0" w:line="240" w:lineRule="auto"/>
        <w:ind w:firstLine="426"/>
        <w:jc w:val="both"/>
        <w:rPr>
          <w:rFonts w:eastAsia="Times New Roman" w:cs="Times New Roman"/>
          <w:lang w:eastAsia="ru-RU" w:bidi="ar-SA"/>
        </w:rPr>
      </w:pPr>
      <w:r>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Pr>
          <w:rFonts w:eastAsia="Times New Roman" w:cs="Times New Roman"/>
          <w:lang w:eastAsia="ru-RU" w:bidi="ar-SA"/>
        </w:rPr>
        <w:t>не достижения</w:t>
      </w:r>
      <w:proofErr w:type="gramEnd"/>
      <w:r>
        <w:rPr>
          <w:rFonts w:eastAsia="Times New Roman" w:cs="Times New Roman"/>
          <w:lang w:eastAsia="ru-RU" w:bidi="ar-SA"/>
        </w:rPr>
        <w:t xml:space="preserve"> сторонами согласия по </w:t>
      </w:r>
      <w:r>
        <w:rPr>
          <w:rFonts w:eastAsia="Times New Roman" w:cs="Times New Roman"/>
          <w:lang w:eastAsia="ru-RU" w:bidi="ar-SA"/>
        </w:rPr>
        <w:lastRenderedPageBreak/>
        <w:t>спорным вопросам.</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DB2306" w:rsidRDefault="00DB2306" w:rsidP="00DB2306">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12. ОСНОВАНИЯ И ПОРЯДОК ИЗМЕНЕНИЯ И РАСТОРЖЕНИЯ КОНТРАКТА</w:t>
      </w:r>
    </w:p>
    <w:p w:rsidR="00DB2306" w:rsidRDefault="00DB2306" w:rsidP="00DB2306">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DB2306" w:rsidRDefault="00DB2306" w:rsidP="00DB2306">
      <w:pPr>
        <w:suppressAutoHyphens w:val="0"/>
        <w:autoSpaceDE w:val="0"/>
        <w:autoSpaceDN w:val="0"/>
        <w:adjustRightInd w:val="0"/>
        <w:spacing w:after="0" w:line="240" w:lineRule="auto"/>
        <w:ind w:firstLine="426"/>
        <w:jc w:val="both"/>
        <w:rPr>
          <w:rFonts w:eastAsia="Times New Roman" w:cs="Times New Roman"/>
          <w:lang w:eastAsia="ru-RU" w:bidi="ar-SA"/>
        </w:rPr>
      </w:pPr>
      <w:r>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Pr>
          <w:rFonts w:eastAsia="Times New Roman" w:cs="Times New Roman"/>
          <w:lang w:eastAsia="ru-RU" w:bidi="ar-SA"/>
        </w:rPr>
        <w:t>п.</w:t>
      </w:r>
      <w:proofErr w:type="gramStart"/>
      <w:r>
        <w:rPr>
          <w:rFonts w:eastAsia="Times New Roman" w:cs="Times New Roman"/>
          <w:lang w:eastAsia="ru-RU" w:bidi="ar-SA"/>
        </w:rPr>
        <w:t>п</w:t>
      </w:r>
      <w:proofErr w:type="spellEnd"/>
      <w:r>
        <w:rPr>
          <w:rFonts w:eastAsia="Times New Roman" w:cs="Times New Roman"/>
          <w:lang w:eastAsia="ru-RU" w:bidi="ar-SA"/>
        </w:rPr>
        <w:t>. б</w:t>
      </w:r>
      <w:proofErr w:type="gramEnd"/>
      <w:r>
        <w:rPr>
          <w:rFonts w:eastAsia="Times New Roman" w:cs="Times New Roman"/>
          <w:lang w:eastAsia="ru-RU" w:bidi="ar-SA"/>
        </w:rPr>
        <w:t xml:space="preserve"> п.1 ч.1 ст. 95 Федерального закона от 05.04.2013 № 44-ФЗ.</w:t>
      </w:r>
    </w:p>
    <w:p w:rsidR="00DB2306" w:rsidRDefault="00DB2306" w:rsidP="00DB2306">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Pr>
          <w:rFonts w:eastAsia="Times New Roman" w:cs="Times New Roman"/>
          <w:lang w:eastAsia="ru-RU" w:bidi="ar-SA"/>
        </w:rPr>
        <w:t>12.3.</w:t>
      </w:r>
      <w:r>
        <w:rPr>
          <w:rFonts w:eastAsia="Calibri" w:cs="Times New Roman"/>
          <w:lang w:eastAsia="en-US" w:bidi="ar-SA"/>
        </w:rPr>
        <w:t xml:space="preserve"> Расторжение контракта допускается по соглашению Сторон, по решению суда или в случае </w:t>
      </w:r>
      <w:r>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DB2306" w:rsidRDefault="00DB2306" w:rsidP="00DB2306">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Расторжение </w:t>
      </w:r>
      <w:r>
        <w:rPr>
          <w:rFonts w:eastAsia="Calibri" w:cs="Times New Roman"/>
          <w:lang w:eastAsia="en-US" w:bidi="ar-SA"/>
        </w:rPr>
        <w:t>муниципального контракта</w:t>
      </w:r>
      <w:r>
        <w:rPr>
          <w:rFonts w:eastAsia="Times New Roman" w:cs="Times New Roman"/>
          <w:lang w:eastAsia="ru-RU" w:bidi="ar-SA"/>
        </w:rPr>
        <w:t xml:space="preserve"> в связи с односторонним отказом Стороны от исполнения </w:t>
      </w:r>
      <w:r>
        <w:rPr>
          <w:rFonts w:eastAsia="Calibri" w:cs="Times New Roman"/>
          <w:lang w:eastAsia="en-US" w:bidi="ar-SA"/>
        </w:rPr>
        <w:t xml:space="preserve">муниципального контракта </w:t>
      </w:r>
      <w:r>
        <w:rPr>
          <w:rFonts w:eastAsia="Times New Roman" w:cs="Times New Roman"/>
          <w:lang w:eastAsia="ru-RU" w:bidi="ar-SA"/>
        </w:rPr>
        <w:t>осуществляется в порядке, установленном статьей 95 Федерального закона от 05.04.2013 № 44-ФЗ.</w:t>
      </w:r>
    </w:p>
    <w:p w:rsidR="00DB2306" w:rsidRDefault="00DB2306" w:rsidP="00DB2306">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Pr>
            <w:rStyle w:val="afc"/>
            <w:rFonts w:eastAsia="Times New Roman" w:cs="Times New Roman"/>
            <w:bCs/>
            <w:color w:val="auto"/>
            <w:u w:val="none"/>
            <w:lang w:eastAsia="ru-RU" w:bidi="ar-SA"/>
          </w:rPr>
          <w:t>обеспечивает согласование</w:t>
        </w:r>
      </w:hyperlink>
      <w:r>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DB2306" w:rsidRDefault="00DB2306" w:rsidP="00DB2306">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Pr>
          <w:rFonts w:eastAsia="Times New Roman" w:cs="Times New Roman"/>
          <w:lang w:eastAsia="ru-RU" w:bidi="ar-SA"/>
        </w:rPr>
        <w:t>12.5</w:t>
      </w:r>
      <w:r>
        <w:rPr>
          <w:rFonts w:eastAsia="Times New Roman" w:cs="Times New Roman"/>
          <w:b/>
          <w:lang w:eastAsia="ru-RU" w:bidi="ar-SA"/>
        </w:rPr>
        <w:t>.</w:t>
      </w:r>
      <w:r>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Pr>
          <w:rFonts w:eastAsia="Times New Roman" w:cs="Times New Roman"/>
          <w:b/>
          <w:lang w:eastAsia="ru-RU" w:bidi="ar-SA"/>
        </w:rPr>
        <w:t>13. ОТВЕТСТВЕННОСТЬ СТОРОН</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13.3. Ответственность Заказчика:</w:t>
      </w:r>
    </w:p>
    <w:p w:rsidR="00DB2306" w:rsidRDefault="00DB2306" w:rsidP="00DB2306">
      <w:pPr>
        <w:suppressAutoHyphens w:val="0"/>
        <w:autoSpaceDE w:val="0"/>
        <w:autoSpaceDN w:val="0"/>
        <w:adjustRightInd w:val="0"/>
        <w:spacing w:after="0" w:line="240" w:lineRule="auto"/>
        <w:ind w:firstLine="720"/>
        <w:jc w:val="both"/>
        <w:rPr>
          <w:rFonts w:eastAsia="Times New Roman" w:cs="Times New Roman"/>
          <w:lang w:eastAsia="ru-RU" w:bidi="ar-SA"/>
        </w:rPr>
      </w:pPr>
      <w:r>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DB2306" w:rsidRDefault="00DB2306" w:rsidP="00DB2306">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w:t>
      </w:r>
      <w:proofErr w:type="spellStart"/>
      <w:r>
        <w:rPr>
          <w:rFonts w:eastAsia="Times New Roman" w:cs="Times New Roman"/>
          <w:lang w:eastAsia="ru-RU" w:bidi="ar-SA"/>
        </w:rPr>
        <w:t>руб</w:t>
      </w:r>
      <w:proofErr w:type="spellEnd"/>
      <w:r>
        <w:rPr>
          <w:rFonts w:eastAsia="Times New Roman" w:cs="Times New Roman"/>
          <w:lang w:eastAsia="ru-RU" w:bidi="ar-SA"/>
        </w:rPr>
        <w:t>.,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Pr>
          <w:rFonts w:eastAsia="Times New Roman" w:cs="Times New Roman"/>
          <w:lang w:eastAsia="ru-RU" w:bidi="ar-SA"/>
        </w:rPr>
        <w:t xml:space="preserve">, </w:t>
      </w:r>
      <w:proofErr w:type="gramStart"/>
      <w:r>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DB2306" w:rsidRDefault="00DB2306" w:rsidP="00DB2306">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13.4. Ответственность Подрядчика:</w:t>
      </w:r>
    </w:p>
    <w:p w:rsidR="00DB2306" w:rsidRDefault="00DB2306" w:rsidP="00DB2306">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Pr>
          <w:rFonts w:eastAsia="Times New Roman" w:cs="Times New Roman"/>
          <w:lang w:eastAsia="ru-RU" w:bidi="ar-SA"/>
        </w:rPr>
        <w:t xml:space="preserve"> </w:t>
      </w:r>
      <w:proofErr w:type="gramStart"/>
      <w:r>
        <w:rPr>
          <w:rFonts w:eastAsia="Times New Roman" w:cs="Times New Roman"/>
          <w:lang w:eastAsia="ru-RU" w:bidi="ar-SA"/>
        </w:rPr>
        <w:t xml:space="preserve">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w:t>
      </w:r>
      <w:r>
        <w:rPr>
          <w:rFonts w:eastAsia="Times New Roman" w:cs="Times New Roman"/>
          <w:lang w:eastAsia="ru-RU" w:bidi="ar-SA"/>
        </w:rPr>
        <w:lastRenderedPageBreak/>
        <w:t>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DB2306" w:rsidRDefault="00DB2306" w:rsidP="00DB2306">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_____руб., что составляет 10% цены контракта. </w:t>
      </w:r>
    </w:p>
    <w:p w:rsidR="00DB2306" w:rsidRDefault="00DB2306" w:rsidP="00DB2306">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 xml:space="preserve">13.5. Неустойка (штраф, пени) перечисляются </w:t>
      </w:r>
      <w:r>
        <w:rPr>
          <w:rFonts w:eastAsia="Times New Roman" w:cs="Times New Roman"/>
          <w:bCs/>
          <w:lang w:eastAsia="ru-RU" w:bidi="ar-SA"/>
        </w:rPr>
        <w:t>Сторонами</w:t>
      </w:r>
      <w:r>
        <w:rPr>
          <w:rFonts w:eastAsia="Times New Roman" w:cs="Times New Roman"/>
          <w:lang w:eastAsia="ru-RU" w:bidi="ar-SA"/>
        </w:rPr>
        <w:t xml:space="preserve"> в течение 10 дней с момента выставления соответствующей претензии на расчетный счет </w:t>
      </w:r>
      <w:r>
        <w:rPr>
          <w:rFonts w:eastAsia="Times New Roman" w:cs="Times New Roman"/>
          <w:bCs/>
          <w:lang w:eastAsia="ru-RU" w:bidi="ar-SA"/>
        </w:rPr>
        <w:t>Стороны</w:t>
      </w:r>
      <w:r>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DB2306" w:rsidRDefault="00DB2306" w:rsidP="00DB2306">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DB2306" w:rsidRDefault="00DB2306" w:rsidP="00DB2306">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color w:val="000000"/>
          <w:lang w:eastAsia="ru-RU" w:bidi="ar-SA"/>
        </w:rPr>
        <w:t xml:space="preserve">13.7. </w:t>
      </w:r>
      <w:r>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Pr>
          <w:rFonts w:eastAsia="Times New Roman" w:cs="Times New Roman"/>
          <w:lang w:eastAsia="ru-RU" w:bidi="ar-SA"/>
        </w:rPr>
        <w:t xml:space="preserve">13.8. </w:t>
      </w:r>
      <w:proofErr w:type="gramStart"/>
      <w:r>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B2306" w:rsidRDefault="00DB2306" w:rsidP="00DB230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14. ПРОЧИЕ УСЛОВИЯ</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14.1. Настоящий контра</w:t>
      </w:r>
      <w:proofErr w:type="gramStart"/>
      <w:r>
        <w:rPr>
          <w:rFonts w:eastAsia="Times New Roman" w:cs="Times New Roman"/>
          <w:lang w:eastAsia="ru-RU" w:bidi="ar-SA"/>
        </w:rPr>
        <w:t>кт вст</w:t>
      </w:r>
      <w:proofErr w:type="gramEnd"/>
      <w:r>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DB2306" w:rsidRDefault="00DB2306" w:rsidP="00DB230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DB2306" w:rsidRDefault="00DB2306" w:rsidP="00DB2306">
      <w:pPr>
        <w:suppressAutoHyphens w:val="0"/>
        <w:autoSpaceDE w:val="0"/>
        <w:autoSpaceDN w:val="0"/>
        <w:adjustRightInd w:val="0"/>
        <w:spacing w:after="0" w:line="240" w:lineRule="auto"/>
        <w:ind w:firstLine="425"/>
        <w:jc w:val="both"/>
        <w:rPr>
          <w:rFonts w:eastAsia="Times New Roman" w:cs="Times New Roman"/>
          <w:b/>
          <w:lang w:eastAsia="ru-RU" w:bidi="ar-SA"/>
        </w:rPr>
      </w:pPr>
    </w:p>
    <w:p w:rsidR="00DB2306" w:rsidRDefault="00DB2306" w:rsidP="00DB2306">
      <w:pPr>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15. ЮРИДИЧЕСКИЕ АДРЕСА И РЕКВИЗИТЫ СТОРОН</w:t>
      </w:r>
    </w:p>
    <w:p w:rsidR="00DB2306" w:rsidRDefault="00DB2306" w:rsidP="00DB2306">
      <w:pPr>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Заказчик:</w:t>
      </w:r>
    </w:p>
    <w:p w:rsidR="00DB2306" w:rsidRDefault="00DB2306" w:rsidP="00DB2306">
      <w:pPr>
        <w:suppressAutoHyphens w:val="0"/>
        <w:autoSpaceDE w:val="0"/>
        <w:autoSpaceDN w:val="0"/>
        <w:adjustRightInd w:val="0"/>
        <w:spacing w:after="0" w:line="240" w:lineRule="auto"/>
        <w:rPr>
          <w:rFonts w:eastAsia="Times New Roman" w:cs="Times New Roman"/>
          <w:b/>
          <w:i/>
          <w:lang w:eastAsia="ru-RU" w:bidi="ar-SA"/>
        </w:rPr>
      </w:pPr>
      <w:r>
        <w:rPr>
          <w:rFonts w:eastAsia="Times New Roman" w:cs="Times New Roman"/>
          <w:b/>
          <w:i/>
          <w:lang w:eastAsia="ru-RU" w:bidi="ar-SA"/>
        </w:rPr>
        <w:t>МКУ «Управление делами Администрации города Иванова»</w:t>
      </w:r>
    </w:p>
    <w:p w:rsidR="00DB2306" w:rsidRDefault="00DB2306" w:rsidP="00DB2306">
      <w:pPr>
        <w:suppressAutoHyphens w:val="0"/>
        <w:autoSpaceDE w:val="0"/>
        <w:autoSpaceDN w:val="0"/>
        <w:adjustRightInd w:val="0"/>
        <w:spacing w:after="0" w:line="240" w:lineRule="auto"/>
        <w:rPr>
          <w:rFonts w:eastAsia="Times New Roman" w:cs="Times New Roman"/>
          <w:b/>
          <w:i/>
          <w:lang w:eastAsia="ru-RU" w:bidi="ar-SA"/>
        </w:rPr>
      </w:pPr>
      <w:r>
        <w:rPr>
          <w:rFonts w:eastAsia="Times New Roman" w:cs="Times New Roman"/>
          <w:b/>
          <w:i/>
          <w:lang w:eastAsia="ru-RU" w:bidi="ar-SA"/>
        </w:rPr>
        <w:t xml:space="preserve">153000, г. Иваново, пр. </w:t>
      </w:r>
      <w:proofErr w:type="spellStart"/>
      <w:r>
        <w:rPr>
          <w:rFonts w:eastAsia="Times New Roman" w:cs="Times New Roman"/>
          <w:b/>
          <w:i/>
          <w:lang w:eastAsia="ru-RU" w:bidi="ar-SA"/>
        </w:rPr>
        <w:t>Шереметевский</w:t>
      </w:r>
      <w:proofErr w:type="spellEnd"/>
      <w:r>
        <w:rPr>
          <w:rFonts w:eastAsia="Times New Roman" w:cs="Times New Roman"/>
          <w:b/>
          <w:i/>
          <w:lang w:eastAsia="ru-RU" w:bidi="ar-SA"/>
        </w:rPr>
        <w:t>, 1, ИНН 3728013473, КПП 370201001</w:t>
      </w:r>
    </w:p>
    <w:p w:rsidR="00DB2306" w:rsidRDefault="00DB2306" w:rsidP="00DB2306">
      <w:pPr>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lastRenderedPageBreak/>
        <w:t xml:space="preserve">ОГРН 1023700560740, </w:t>
      </w:r>
      <w:proofErr w:type="gramStart"/>
      <w:r>
        <w:rPr>
          <w:rFonts w:eastAsia="Times New Roman" w:cs="Times New Roman"/>
          <w:b/>
          <w:i/>
          <w:lang w:eastAsia="ru-RU" w:bidi="ar-SA"/>
        </w:rPr>
        <w:t>р</w:t>
      </w:r>
      <w:proofErr w:type="gramEnd"/>
      <w:r>
        <w:rPr>
          <w:rFonts w:eastAsia="Times New Roman" w:cs="Times New Roman"/>
          <w:b/>
          <w:i/>
          <w:lang w:eastAsia="ru-RU" w:bidi="ar-SA"/>
        </w:rPr>
        <w:t>/</w:t>
      </w:r>
      <w:proofErr w:type="spellStart"/>
      <w:r>
        <w:rPr>
          <w:rFonts w:eastAsia="Times New Roman" w:cs="Times New Roman"/>
          <w:b/>
          <w:i/>
          <w:lang w:eastAsia="ru-RU" w:bidi="ar-SA"/>
        </w:rPr>
        <w:t>сч</w:t>
      </w:r>
      <w:proofErr w:type="spellEnd"/>
      <w:r>
        <w:rPr>
          <w:rFonts w:eastAsia="Times New Roman" w:cs="Times New Roman"/>
          <w:b/>
          <w:i/>
          <w:lang w:eastAsia="ru-RU" w:bidi="ar-SA"/>
        </w:rPr>
        <w:t xml:space="preserve"> 40101810700000010001 Отделение Иваново город Иваново</w:t>
      </w:r>
    </w:p>
    <w:p w:rsidR="00DB2306" w:rsidRDefault="00DB2306" w:rsidP="00DB2306">
      <w:pPr>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БИК 042406001 Получатель: УФК по Ивановской области (МКУ «Управление делами Администрации города Иванова»)</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Подрядчик:</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p>
    <w:p w:rsidR="00DB2306" w:rsidRDefault="00DB2306" w:rsidP="00DB2306">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 xml:space="preserve"> Заказчик:                                                                                       Подрядчик:            </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Директор</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МКУ «Управление делами Администрации </w:t>
      </w:r>
    </w:p>
    <w:p w:rsidR="00DB2306" w:rsidRDefault="00DB2306" w:rsidP="00DB2306">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города Иванова»</w:t>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p>
    <w:p w:rsidR="00DB2306" w:rsidRDefault="00DB2306" w:rsidP="00DB2306">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DB2306" w:rsidRDefault="00DB2306" w:rsidP="00DB2306">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DB2306" w:rsidRDefault="00DB2306" w:rsidP="00DB2306">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___________________ Е.И. </w:t>
      </w:r>
      <w:proofErr w:type="spellStart"/>
      <w:r>
        <w:rPr>
          <w:rFonts w:eastAsia="Times New Roman" w:cs="Times New Roman"/>
          <w:b/>
          <w:i/>
          <w:lang w:eastAsia="ru-RU" w:bidi="ar-SA"/>
        </w:rPr>
        <w:t>Кодаченко</w:t>
      </w:r>
      <w:proofErr w:type="spellEnd"/>
      <w:r>
        <w:rPr>
          <w:rFonts w:eastAsia="Times New Roman" w:cs="Times New Roman"/>
          <w:b/>
          <w:i/>
          <w:lang w:eastAsia="ru-RU" w:bidi="ar-SA"/>
        </w:rPr>
        <w:tab/>
      </w:r>
      <w:r>
        <w:rPr>
          <w:rFonts w:eastAsia="Times New Roman" w:cs="Times New Roman"/>
          <w:b/>
          <w:i/>
          <w:lang w:eastAsia="ru-RU" w:bidi="ar-SA"/>
        </w:rPr>
        <w:tab/>
        <w:t xml:space="preserve"> ______________________</w:t>
      </w:r>
      <w:proofErr w:type="gramStart"/>
      <w:r>
        <w:rPr>
          <w:rFonts w:eastAsia="Times New Roman" w:cs="Times New Roman"/>
          <w:b/>
          <w:i/>
          <w:lang w:eastAsia="ru-RU" w:bidi="ar-SA"/>
        </w:rPr>
        <w:t xml:space="preserve"> .</w:t>
      </w:r>
      <w:proofErr w:type="gramEnd"/>
    </w:p>
    <w:p w:rsidR="00DB2306" w:rsidRDefault="00DB2306" w:rsidP="00DB2306">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Pr>
          <w:rFonts w:eastAsia="Times New Roman" w:cs="Times New Roman"/>
          <w:b/>
          <w:i/>
          <w:lang w:eastAsia="ru-RU" w:bidi="ar-SA"/>
        </w:rPr>
        <w:t>м.п</w:t>
      </w:r>
      <w:proofErr w:type="spellEnd"/>
      <w:r>
        <w:rPr>
          <w:rFonts w:eastAsia="Times New Roman" w:cs="Times New Roman"/>
          <w:b/>
          <w:i/>
          <w:lang w:eastAsia="ru-RU" w:bidi="ar-SA"/>
        </w:rPr>
        <w:t>.</w:t>
      </w:r>
      <w:r>
        <w:rPr>
          <w:rFonts w:eastAsia="Times New Roman" w:cs="Times New Roman"/>
          <w:b/>
          <w:i/>
          <w:lang w:eastAsia="ru-RU" w:bidi="ar-SA"/>
        </w:rPr>
        <w:tab/>
        <w:t xml:space="preserve"> </w:t>
      </w:r>
      <w:proofErr w:type="spellStart"/>
      <w:r>
        <w:rPr>
          <w:rFonts w:eastAsia="Times New Roman" w:cs="Times New Roman"/>
          <w:b/>
          <w:i/>
          <w:lang w:eastAsia="ru-RU" w:bidi="ar-SA"/>
        </w:rPr>
        <w:t>м.п</w:t>
      </w:r>
      <w:proofErr w:type="spellEnd"/>
      <w:r>
        <w:rPr>
          <w:rFonts w:eastAsia="Times New Roman" w:cs="Times New Roman"/>
          <w:b/>
          <w:i/>
          <w:lang w:eastAsia="ru-RU" w:bidi="ar-SA"/>
        </w:rPr>
        <w:t>.</w:t>
      </w:r>
    </w:p>
    <w:p w:rsidR="00DB2306" w:rsidRDefault="00DB2306" w:rsidP="00DB2306">
      <w:pPr>
        <w:widowControl/>
        <w:suppressAutoHyphens w:val="0"/>
        <w:spacing w:after="0" w:line="240" w:lineRule="auto"/>
        <w:rPr>
          <w:rFonts w:eastAsia="Times New Roman" w:cs="Times New Roman"/>
          <w:lang w:eastAsia="ru-RU" w:bidi="ar-SA"/>
        </w:rPr>
      </w:pPr>
    </w:p>
    <w:p w:rsidR="00DB2306" w:rsidRDefault="00DB2306" w:rsidP="00DB2306">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                                                                                            </w:t>
      </w:r>
    </w:p>
    <w:p w:rsidR="00DB2306" w:rsidRDefault="00DB2306" w:rsidP="00DB2306"/>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7873EA" w:rsidRPr="00D71BB9" w:rsidRDefault="007873EA"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BF1450" w:rsidRPr="00D71BB9" w:rsidRDefault="00BF1450"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AA1CDD" w:rsidRDefault="00AA1CDD" w:rsidP="00D71BB9">
      <w:pPr>
        <w:suppressAutoHyphens w:val="0"/>
        <w:autoSpaceDE w:val="0"/>
        <w:autoSpaceDN w:val="0"/>
        <w:adjustRightInd w:val="0"/>
        <w:spacing w:after="0" w:line="240" w:lineRule="auto"/>
        <w:rPr>
          <w:rFonts w:eastAsia="Times New Roman" w:cs="Times New Roman"/>
          <w:lang w:eastAsia="ru-RU" w:bidi="ar-SA"/>
        </w:rPr>
      </w:pPr>
    </w:p>
    <w:p w:rsidR="00AA1CDD" w:rsidRPr="00D71BB9" w:rsidRDefault="00AA1CDD"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lastRenderedPageBreak/>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3146"/>
        <w:gridCol w:w="5953"/>
      </w:tblGrid>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п/п</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B9" w:rsidRPr="00D71BB9" w:rsidRDefault="00D71BB9" w:rsidP="00D71BB9">
            <w:pPr>
              <w:tabs>
                <w:tab w:val="left" w:pos="5760"/>
              </w:tabs>
              <w:autoSpaceDE w:val="0"/>
              <w:snapToGrid w:val="0"/>
              <w:spacing w:after="0" w:line="240" w:lineRule="atLeast"/>
              <w:jc w:val="center"/>
              <w:rPr>
                <w:rFonts w:eastAsia="Times New Roman" w:cs="Times New Roman"/>
                <w:iCs/>
                <w:lang w:eastAsia="ar-SA" w:bidi="ar-SA"/>
              </w:rPr>
            </w:pPr>
            <w:r w:rsidRPr="00D71BB9">
              <w:rPr>
                <w:rFonts w:eastAsia="Times New Roman" w:cs="Times New Roman"/>
                <w:iCs/>
                <w:lang w:eastAsia="ar-SA" w:bidi="ar-SA"/>
              </w:rPr>
              <w:t>Показатели товара</w:t>
            </w: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8F72B2" w:rsidRDefault="008F72B2"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123CE4" w:rsidP="00B57733">
      <w:pPr>
        <w:widowControl/>
        <w:suppressAutoHyphens w:val="0"/>
        <w:ind w:firstLine="709"/>
        <w:jc w:val="both"/>
        <w:rPr>
          <w:rFonts w:eastAsia="Times New Roman" w:cs="Times New Roman"/>
          <w:color w:val="000000"/>
          <w:lang w:eastAsia="ru-RU" w:bidi="ar-SA"/>
        </w:rPr>
      </w:pPr>
      <w:r w:rsidRPr="00441957">
        <w:rPr>
          <w:rFonts w:eastAsia="Times New Roman" w:cs="Times New Roman"/>
          <w:lang w:eastAsia="ru-RU" w:bidi="ar-SA"/>
        </w:rPr>
        <w:t xml:space="preserve">Все работы выполняются в соответствии </w:t>
      </w:r>
      <w:r w:rsidR="00AA1CDD">
        <w:rPr>
          <w:rFonts w:eastAsia="Times New Roman" w:cs="Times New Roman"/>
          <w:lang w:eastAsia="ru-RU" w:bidi="ar-SA"/>
        </w:rPr>
        <w:t>со сметной документацией</w:t>
      </w:r>
      <w:r w:rsidR="00CF58CF">
        <w:rPr>
          <w:rFonts w:eastAsia="Times New Roman" w:cs="Times New Roman"/>
          <w:lang w:eastAsia="ru-RU" w:bidi="ar-SA"/>
        </w:rPr>
        <w:t>,</w:t>
      </w:r>
      <w:r w:rsidR="00AA1CDD">
        <w:rPr>
          <w:rFonts w:eastAsia="Times New Roman" w:cs="Times New Roman"/>
          <w:lang w:eastAsia="ru-RU" w:bidi="ar-SA"/>
        </w:rPr>
        <w:t xml:space="preserve"> размещенной</w:t>
      </w:r>
      <w:r w:rsidRPr="00441957">
        <w:rPr>
          <w:rFonts w:eastAsia="Times New Roman" w:cs="Times New Roman"/>
          <w:lang w:eastAsia="ru-RU" w:bidi="ar-SA"/>
        </w:rPr>
        <w:t xml:space="preserve"> на сайте </w:t>
      </w:r>
      <w:hyperlink r:id="rId42" w:history="1">
        <w:r w:rsidRPr="00441957">
          <w:rPr>
            <w:rFonts w:eastAsia="Times New Roman" w:cs="Times New Roman"/>
            <w:lang w:val="en-US" w:eastAsia="ru-RU" w:bidi="ar-SA"/>
          </w:rPr>
          <w:t>www</w:t>
        </w:r>
        <w:r w:rsidRPr="00441957">
          <w:rPr>
            <w:rFonts w:eastAsia="Times New Roman" w:cs="Times New Roman"/>
            <w:lang w:eastAsia="ru-RU" w:bidi="ar-SA"/>
          </w:rPr>
          <w:t>.zakupki.gov.ru</w:t>
        </w:r>
      </w:hyperlink>
      <w:r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B57733" w:rsidRPr="00123CE4" w:rsidRDefault="00123CE4" w:rsidP="00B57733">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D71BB9" w:rsidRPr="00B57733" w:rsidRDefault="00123CE4" w:rsidP="00B57733">
      <w:pPr>
        <w:suppressAutoHyphens w:val="0"/>
        <w:autoSpaceDE w:val="0"/>
        <w:autoSpaceDN w:val="0"/>
        <w:adjustRightInd w:val="0"/>
        <w:spacing w:after="0" w:line="240" w:lineRule="auto"/>
        <w:ind w:firstLine="709"/>
        <w:jc w:val="both"/>
        <w:rPr>
          <w:rFonts w:eastAsia="Times New Roman" w:cs="Times New Roman"/>
          <w:b/>
          <w:i/>
          <w:lang w:eastAsia="ru-RU" w:bidi="ar-SA"/>
        </w:rPr>
      </w:pPr>
      <w:r w:rsidRPr="00B57733">
        <w:rPr>
          <w:rFonts w:eastAsia="Times New Roman" w:cs="Times New Roman"/>
          <w:b/>
          <w:i/>
          <w:lang w:eastAsia="ru-RU" w:bidi="ar-SA"/>
        </w:rPr>
        <w:t xml:space="preserve">При указании в технических характеристиках товаров, </w:t>
      </w:r>
      <w:r w:rsidR="00B57733" w:rsidRPr="00B57733">
        <w:rPr>
          <w:rFonts w:eastAsia="Times New Roman" w:cs="Times New Roman"/>
          <w:b/>
          <w:i/>
          <w:lang w:eastAsia="ru-RU" w:bidi="ar-SA"/>
        </w:rPr>
        <w:t>сметной документации</w:t>
      </w:r>
      <w:r w:rsidRPr="00B57733">
        <w:rPr>
          <w:rFonts w:eastAsia="Times New Roman" w:cs="Times New Roman"/>
          <w:b/>
          <w:i/>
          <w:lang w:eastAsia="ru-RU" w:bidi="ar-SA"/>
        </w:rPr>
        <w:t xml:space="preserve"> на товарный знак необходимо считать такое указание сопровож</w:t>
      </w:r>
      <w:r w:rsidR="00B57733" w:rsidRPr="00B57733">
        <w:rPr>
          <w:rFonts w:eastAsia="Times New Roman" w:cs="Times New Roman"/>
          <w:b/>
          <w:i/>
          <w:lang w:eastAsia="ru-RU" w:bidi="ar-SA"/>
        </w:rPr>
        <w:t xml:space="preserve">денным словами «или </w:t>
      </w:r>
      <w:r w:rsidR="00A77A1C" w:rsidRPr="00B57733">
        <w:rPr>
          <w:rFonts w:eastAsia="Times New Roman" w:cs="Times New Roman"/>
          <w:b/>
          <w:i/>
          <w:lang w:eastAsia="ru-RU" w:bidi="ar-SA"/>
        </w:rPr>
        <w:t>эквивалент»</w:t>
      </w:r>
      <w:r w:rsidR="00AD5C49" w:rsidRPr="00B57733">
        <w:rPr>
          <w:rFonts w:eastAsia="Times New Roman" w:cs="Times New Roman"/>
          <w:b/>
          <w:i/>
          <w:lang w:eastAsia="ru-RU" w:bidi="ar-SA"/>
        </w:rPr>
        <w:t>.</w:t>
      </w:r>
    </w:p>
    <w:p w:rsidR="00B57733" w:rsidRPr="00B57733" w:rsidRDefault="00B57733" w:rsidP="00A77A1C">
      <w:pPr>
        <w:suppressAutoHyphens w:val="0"/>
        <w:autoSpaceDE w:val="0"/>
        <w:autoSpaceDN w:val="0"/>
        <w:adjustRightInd w:val="0"/>
        <w:spacing w:after="0" w:line="240" w:lineRule="auto"/>
        <w:jc w:val="both"/>
        <w:rPr>
          <w:rFonts w:eastAsia="Times New Roman" w:cs="Times New Roman"/>
          <w:b/>
          <w:i/>
          <w:lang w:eastAsia="ru-RU" w:bidi="ar-S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236"/>
      </w:tblGrid>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rPr>
                <w:b/>
              </w:rPr>
            </w:pPr>
          </w:p>
          <w:p w:rsidR="00AD5C49" w:rsidRDefault="00AD5C49" w:rsidP="00AD5C49">
            <w:pPr>
              <w:spacing w:after="0"/>
              <w:jc w:val="center"/>
              <w:rPr>
                <w:b/>
              </w:rPr>
            </w:pPr>
            <w:r>
              <w:rPr>
                <w:b/>
              </w:rPr>
              <w:t xml:space="preserve">№ </w:t>
            </w:r>
            <w:proofErr w:type="gramStart"/>
            <w:r>
              <w:rPr>
                <w:b/>
              </w:rPr>
              <w:t>п</w:t>
            </w:r>
            <w:proofErr w:type="gramEnd"/>
            <w:r>
              <w:rPr>
                <w:b/>
              </w:rPr>
              <w:t>/п</w:t>
            </w:r>
          </w:p>
          <w:p w:rsidR="00AD5C49" w:rsidRDefault="00AD5C49" w:rsidP="00AD5C49">
            <w:pPr>
              <w:spacing w:after="0"/>
              <w:jc w:val="center"/>
              <w:rPr>
                <w:b/>
              </w:rPr>
            </w:pP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rPr>
                <w:b/>
              </w:rPr>
            </w:pPr>
          </w:p>
          <w:p w:rsidR="00AD5C49" w:rsidRDefault="00AD5C49" w:rsidP="00AD5C49">
            <w:pPr>
              <w:spacing w:after="0"/>
              <w:jc w:val="center"/>
              <w:rPr>
                <w:b/>
              </w:rPr>
            </w:pPr>
            <w:r>
              <w:rPr>
                <w:b/>
              </w:rPr>
              <w:t>Наименование материалов</w:t>
            </w:r>
          </w:p>
          <w:p w:rsidR="00AD5C49" w:rsidRDefault="00AD5C49" w:rsidP="00AD5C49">
            <w:pPr>
              <w:spacing w:after="0"/>
              <w:jc w:val="center"/>
              <w:rPr>
                <w:b/>
              </w:rPr>
            </w:pPr>
          </w:p>
        </w:tc>
        <w:tc>
          <w:tcPr>
            <w:tcW w:w="7236"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rPr>
                <w:b/>
              </w:rPr>
            </w:pPr>
          </w:p>
          <w:p w:rsidR="00AD5C49" w:rsidRDefault="00AD5C49" w:rsidP="00AD5C49">
            <w:pPr>
              <w:spacing w:after="0"/>
              <w:jc w:val="center"/>
              <w:rPr>
                <w:b/>
              </w:rPr>
            </w:pPr>
            <w:r>
              <w:rPr>
                <w:b/>
              </w:rPr>
              <w:t>Технические характеристики</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Подвесной потолок</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Размер:                                                       600 х 600 мм.</w:t>
            </w:r>
          </w:p>
          <w:p w:rsidR="00AD5C49" w:rsidRDefault="00AD5C49" w:rsidP="00AD5C49">
            <w:pPr>
              <w:spacing w:after="0"/>
            </w:pPr>
            <w:r>
              <w:t>Толщина плит, не менее:                             12 мм.</w:t>
            </w:r>
          </w:p>
          <w:p w:rsidR="00AD5C49" w:rsidRDefault="00AD5C49" w:rsidP="00AD5C49">
            <w:pPr>
              <w:spacing w:after="0"/>
            </w:pPr>
            <w:r>
              <w:t>Вес материала:                                         от 2,7 до 8 кг/м²</w:t>
            </w:r>
          </w:p>
          <w:p w:rsidR="00AD5C49" w:rsidRDefault="00AD5C49" w:rsidP="00AD5C49">
            <w:pPr>
              <w:spacing w:after="0"/>
            </w:pPr>
            <w:r>
              <w:t>Коэффициент звукопоглощения:              0,4-0,5 дБ</w:t>
            </w:r>
            <w:r>
              <w:br/>
              <w:t>Коэффициент светоотражения, не более:     80%</w:t>
            </w:r>
            <w:r>
              <w:br/>
              <w:t>Влагостойкость, не менее:                             70%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Лаги половые</w:t>
            </w:r>
          </w:p>
        </w:tc>
        <w:tc>
          <w:tcPr>
            <w:tcW w:w="7236"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r>
              <w:t xml:space="preserve">Лаги половые должны быть </w:t>
            </w:r>
            <w:proofErr w:type="spellStart"/>
            <w:r>
              <w:t>антисептированные</w:t>
            </w:r>
            <w:proofErr w:type="spellEnd"/>
            <w:r>
              <w:t xml:space="preserve">, предназначенные для применения в строительстве жилых, общественных и производственных зданий при производстве деревянных полов тип II, сечением 100х40 или 100х60 или120х60 или 100-150х40-60 мм </w:t>
            </w:r>
          </w:p>
          <w:p w:rsidR="00AD5C49" w:rsidRDefault="00AD5C49" w:rsidP="00AD5C49">
            <w:pPr>
              <w:spacing w:after="0"/>
            </w:pPr>
            <w:r>
              <w:t xml:space="preserve">Сорт пиломатериалов должен быть не ниже 1 </w:t>
            </w:r>
          </w:p>
          <w:p w:rsidR="00AD5C49" w:rsidRDefault="00AD5C49" w:rsidP="00AD5C49">
            <w:pPr>
              <w:spacing w:after="0"/>
            </w:pPr>
            <w:r>
              <w:t>Влажность древесины деталей должна быть, %, не более 12</w:t>
            </w:r>
          </w:p>
          <w:p w:rsidR="00AD5C49" w:rsidRDefault="00AD5C49" w:rsidP="00AD5C49">
            <w:pPr>
              <w:spacing w:after="0"/>
            </w:pP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3</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Гвозди строительные</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Должны быть изготовлены из низкоуглеродистой стальной термически необработанной проволоки без покрытия. Торцевая поверхность конической головки строительных и кровельных гвоздей должна быть рифленой. Заостренная часть гвоздя может иметь круглое или квадратное сечение. Угол заострения по граням не должен быть более 40°.</w:t>
            </w:r>
          </w:p>
          <w:p w:rsidR="00AD5C49" w:rsidRDefault="00AD5C49" w:rsidP="00AD5C49">
            <w:pPr>
              <w:spacing w:after="0"/>
            </w:pPr>
            <w:r>
              <w:t xml:space="preserve">Диаметр стержня, </w:t>
            </w:r>
            <w:proofErr w:type="gramStart"/>
            <w:r>
              <w:t>мм</w:t>
            </w:r>
            <w:proofErr w:type="gramEnd"/>
            <w:r>
              <w:t>., не менее:            1,8</w:t>
            </w:r>
          </w:p>
          <w:p w:rsidR="00AD5C49" w:rsidRDefault="00AD5C49" w:rsidP="00AD5C49">
            <w:pPr>
              <w:spacing w:after="0"/>
            </w:pPr>
            <w:r>
              <w:t xml:space="preserve">Длина гвоздя, </w:t>
            </w:r>
            <w:proofErr w:type="gramStart"/>
            <w:r>
              <w:t>мм</w:t>
            </w:r>
            <w:proofErr w:type="gramEnd"/>
            <w:r>
              <w:t>, не менее:                     60</w:t>
            </w:r>
          </w:p>
          <w:p w:rsidR="00AD5C49" w:rsidRDefault="00AD5C49" w:rsidP="00AD5C49">
            <w:pPr>
              <w:spacing w:after="0"/>
            </w:pPr>
            <w:r>
              <w:t xml:space="preserve">Наименьший диаметр головки, </w:t>
            </w:r>
            <w:proofErr w:type="gramStart"/>
            <w:r>
              <w:t>мм</w:t>
            </w:r>
            <w:proofErr w:type="gramEnd"/>
            <w:r>
              <w:t>., не менее:   3,5</w:t>
            </w:r>
          </w:p>
          <w:p w:rsidR="00AD5C49" w:rsidRDefault="00AD5C49" w:rsidP="00AD5C49">
            <w:pPr>
              <w:spacing w:after="0"/>
            </w:pPr>
            <w:r>
              <w:t xml:space="preserve">Теоретическая масса гвоздей, </w:t>
            </w:r>
            <w:proofErr w:type="gramStart"/>
            <w:r>
              <w:t>кг</w:t>
            </w:r>
            <w:proofErr w:type="gramEnd"/>
            <w:r>
              <w:t>., не менее:      1,16</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lastRenderedPageBreak/>
              <w:t>4</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lastRenderedPageBreak/>
              <w:t>Цементно-стружечная плита</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lastRenderedPageBreak/>
              <w:t>Марка плиты: ЦСП-1 или ЦСП-2.</w:t>
            </w:r>
          </w:p>
          <w:p w:rsidR="00AD5C49" w:rsidRDefault="00AD5C49" w:rsidP="00AD5C49">
            <w:pPr>
              <w:spacing w:after="0"/>
            </w:pPr>
            <w:r>
              <w:lastRenderedPageBreak/>
              <w:t>Плиты должны быть шлифованные или нешлифованные.</w:t>
            </w:r>
          </w:p>
          <w:p w:rsidR="00AD5C49" w:rsidRDefault="00AD5C49" w:rsidP="00AD5C49">
            <w:pPr>
              <w:spacing w:after="0"/>
            </w:pPr>
            <w:r>
              <w:t xml:space="preserve">Толщина, </w:t>
            </w:r>
            <w:proofErr w:type="gramStart"/>
            <w:r>
              <w:t>мм</w:t>
            </w:r>
            <w:proofErr w:type="gramEnd"/>
            <w:r>
              <w:t>, не менее</w:t>
            </w:r>
            <w:r>
              <w:tab/>
            </w:r>
            <w:r>
              <w:tab/>
            </w:r>
            <w:r>
              <w:tab/>
            </w:r>
            <w:r>
              <w:tab/>
            </w:r>
            <w:r>
              <w:tab/>
              <w:t>10</w:t>
            </w:r>
            <w:r>
              <w:tab/>
            </w:r>
            <w:r>
              <w:tab/>
            </w:r>
          </w:p>
          <w:p w:rsidR="00AD5C49" w:rsidRDefault="00AD5C49" w:rsidP="00AD5C49">
            <w:pPr>
              <w:spacing w:after="0"/>
            </w:pPr>
            <w:r>
              <w:t xml:space="preserve">Плотность, </w:t>
            </w:r>
            <w:proofErr w:type="gramStart"/>
            <w:r>
              <w:t>кг</w:t>
            </w:r>
            <w:proofErr w:type="gramEnd"/>
            <w:r>
              <w:t>/м</w:t>
            </w:r>
            <w:r>
              <w:rPr>
                <w:vertAlign w:val="superscript"/>
              </w:rPr>
              <w:t>3</w:t>
            </w:r>
            <w:r>
              <w:t xml:space="preserve">, не менее:                                          </w:t>
            </w:r>
            <w:r>
              <w:tab/>
              <w:t>1100</w:t>
            </w:r>
          </w:p>
          <w:p w:rsidR="00AD5C49" w:rsidRDefault="00AD5C49" w:rsidP="00AD5C49">
            <w:pPr>
              <w:spacing w:after="0"/>
            </w:pPr>
            <w:r>
              <w:t xml:space="preserve">Влажность, %, не более:                                           </w:t>
            </w:r>
            <w:r>
              <w:tab/>
              <w:t>9</w:t>
            </w:r>
          </w:p>
          <w:p w:rsidR="00AD5C49" w:rsidRDefault="00AD5C49" w:rsidP="00AD5C49">
            <w:pPr>
              <w:spacing w:after="0"/>
            </w:pPr>
            <w:r>
              <w:t xml:space="preserve">Разбухание по толщине за 24 ч, %, не более:                 </w:t>
            </w:r>
            <w:r>
              <w:tab/>
              <w:t>2,0</w:t>
            </w:r>
          </w:p>
          <w:p w:rsidR="00AD5C49" w:rsidRDefault="00AD5C49" w:rsidP="00AD5C49">
            <w:pPr>
              <w:spacing w:after="0"/>
            </w:pPr>
            <w:proofErr w:type="spellStart"/>
            <w:r>
              <w:t>Водопоглощение</w:t>
            </w:r>
            <w:proofErr w:type="spellEnd"/>
            <w:r>
              <w:t xml:space="preserve"> за 24 ч, %, не более:                          </w:t>
            </w:r>
            <w:r>
              <w:tab/>
              <w:t>16,0</w:t>
            </w:r>
          </w:p>
          <w:p w:rsidR="00AD5C49" w:rsidRDefault="00AD5C49" w:rsidP="00AD5C49">
            <w:pPr>
              <w:spacing w:after="0"/>
            </w:pPr>
            <w:r>
              <w:t>Прочность при изгибе, Мпа, не менее</w:t>
            </w:r>
            <w:r>
              <w:tab/>
            </w:r>
            <w:r>
              <w:tab/>
              <w:t xml:space="preserve">            7,0</w:t>
            </w:r>
          </w:p>
          <w:p w:rsidR="00AD5C49" w:rsidRDefault="00AD5C49" w:rsidP="00AD5C49">
            <w:pPr>
              <w:spacing w:after="0"/>
            </w:pPr>
            <w:r>
              <w:t xml:space="preserve">Шероховатость </w:t>
            </w:r>
            <w:proofErr w:type="spellStart"/>
            <w:r>
              <w:t>пласти</w:t>
            </w:r>
            <w:proofErr w:type="spellEnd"/>
            <w:r>
              <w:t xml:space="preserve"> </w:t>
            </w:r>
            <w:proofErr w:type="spellStart"/>
            <w:r>
              <w:t>Rz</w:t>
            </w:r>
            <w:proofErr w:type="spellEnd"/>
            <w:r>
              <w:t xml:space="preserve">, мкм, не более:                     </w:t>
            </w:r>
            <w:r>
              <w:tab/>
              <w:t>320</w:t>
            </w:r>
          </w:p>
          <w:p w:rsidR="00AD5C49" w:rsidRDefault="00AD5C49" w:rsidP="00AD5C49">
            <w:pPr>
              <w:spacing w:after="0"/>
            </w:pPr>
            <w:r>
              <w:t xml:space="preserve">Модуль упругости при изгибе, Мпа, не менее:           </w:t>
            </w:r>
            <w:r>
              <w:tab/>
              <w:t>3000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5</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Линолеум</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Класс износостойкости - 34</w:t>
            </w:r>
          </w:p>
          <w:p w:rsidR="00AD5C49" w:rsidRDefault="00AD5C49" w:rsidP="00AD5C49">
            <w:pPr>
              <w:spacing w:after="0"/>
            </w:pPr>
            <w:r>
              <w:t xml:space="preserve">Общая толщина, </w:t>
            </w:r>
            <w:proofErr w:type="gramStart"/>
            <w:r>
              <w:t>мм</w:t>
            </w:r>
            <w:proofErr w:type="gramEnd"/>
            <w:r>
              <w:t xml:space="preserve">, не менее </w:t>
            </w:r>
            <w:r>
              <w:tab/>
            </w:r>
            <w:r>
              <w:tab/>
            </w:r>
            <w:r>
              <w:tab/>
            </w:r>
            <w:r>
              <w:tab/>
              <w:t>2,0</w:t>
            </w:r>
          </w:p>
          <w:p w:rsidR="00AD5C49" w:rsidRDefault="00AD5C49" w:rsidP="00AD5C49">
            <w:pPr>
              <w:spacing w:after="0"/>
            </w:pPr>
            <w:r>
              <w:t xml:space="preserve">Толщина защитного слоя, </w:t>
            </w:r>
            <w:proofErr w:type="gramStart"/>
            <w:r>
              <w:t>мм</w:t>
            </w:r>
            <w:proofErr w:type="gramEnd"/>
            <w:r>
              <w:t>., не менее:</w:t>
            </w:r>
            <w:r>
              <w:tab/>
            </w:r>
            <w:r>
              <w:tab/>
            </w:r>
            <w:r>
              <w:tab/>
              <w:t>0,7</w:t>
            </w:r>
          </w:p>
          <w:p w:rsidR="00AD5C49" w:rsidRDefault="00AD5C49" w:rsidP="00AD5C49">
            <w:pPr>
              <w:spacing w:after="0"/>
            </w:pPr>
            <w:r>
              <w:t>Пожарные характеристики:</w:t>
            </w:r>
          </w:p>
          <w:p w:rsidR="00AD5C49" w:rsidRDefault="00AD5C49" w:rsidP="00AD5C49">
            <w:pPr>
              <w:spacing w:after="0"/>
            </w:pPr>
            <w:r>
              <w:t>- Горючесть</w:t>
            </w:r>
            <w:r>
              <w:tab/>
              <w:t xml:space="preserve">                              Г</w:t>
            </w:r>
            <w:proofErr w:type="gramStart"/>
            <w:r>
              <w:t>1</w:t>
            </w:r>
            <w:proofErr w:type="gramEnd"/>
          </w:p>
          <w:p w:rsidR="00AD5C49" w:rsidRDefault="00AD5C49" w:rsidP="00AD5C49">
            <w:pPr>
              <w:spacing w:after="0"/>
            </w:pPr>
            <w:r>
              <w:t>- Воспламеняемость</w:t>
            </w:r>
            <w:r>
              <w:tab/>
              <w:t xml:space="preserve">                 В</w:t>
            </w:r>
            <w:proofErr w:type="gramStart"/>
            <w:r>
              <w:t>2</w:t>
            </w:r>
            <w:proofErr w:type="gramEnd"/>
          </w:p>
          <w:p w:rsidR="00AD5C49" w:rsidRDefault="00AD5C49" w:rsidP="00AD5C49">
            <w:pPr>
              <w:spacing w:after="0"/>
            </w:pPr>
            <w:r>
              <w:t>- Распространение пламени</w:t>
            </w:r>
            <w:r>
              <w:tab/>
              <w:t xml:space="preserve">    РП</w:t>
            </w:r>
            <w:proofErr w:type="gramStart"/>
            <w:r>
              <w:t>1</w:t>
            </w:r>
            <w:proofErr w:type="gramEnd"/>
          </w:p>
          <w:p w:rsidR="00AD5C49" w:rsidRDefault="00AD5C49" w:rsidP="00AD5C49">
            <w:pPr>
              <w:spacing w:after="0"/>
            </w:pPr>
            <w:r>
              <w:t xml:space="preserve">- </w:t>
            </w:r>
            <w:proofErr w:type="spellStart"/>
            <w:r>
              <w:t>Дымообразование</w:t>
            </w:r>
            <w:proofErr w:type="spellEnd"/>
            <w:r>
              <w:tab/>
              <w:t xml:space="preserve">                 Д</w:t>
            </w:r>
            <w:proofErr w:type="gramStart"/>
            <w:r>
              <w:t>2</w:t>
            </w:r>
            <w:proofErr w:type="gramEnd"/>
          </w:p>
          <w:p w:rsidR="00AD5C49" w:rsidRDefault="00AD5C49" w:rsidP="00AD5C49">
            <w:pPr>
              <w:spacing w:after="0"/>
            </w:pPr>
            <w:r>
              <w:t>- Токсичность</w:t>
            </w:r>
            <w:r>
              <w:tab/>
              <w:t xml:space="preserve">                  Т</w:t>
            </w:r>
            <w:proofErr w:type="gramStart"/>
            <w:r>
              <w:t>2</w:t>
            </w:r>
            <w:proofErr w:type="gramEnd"/>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6</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r>
              <w:t>Плинтуса поливинилхлоридные</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Марка плинтусов М или ПЖ или</w:t>
            </w:r>
            <w:proofErr w:type="gramStart"/>
            <w:r>
              <w:t xml:space="preserve"> Ж</w:t>
            </w:r>
            <w:proofErr w:type="gramEnd"/>
          </w:p>
          <w:p w:rsidR="00AD5C49" w:rsidRDefault="00AD5C49" w:rsidP="00AD5C49">
            <w:pPr>
              <w:spacing w:after="0"/>
            </w:pPr>
            <w:r>
              <w:t xml:space="preserve">Абсолютная деформация при вдавливании, </w:t>
            </w:r>
            <w:proofErr w:type="gramStart"/>
            <w:r>
              <w:t>мм</w:t>
            </w:r>
            <w:proofErr w:type="gramEnd"/>
            <w:r>
              <w:t>., не более:     1,6</w:t>
            </w:r>
          </w:p>
          <w:p w:rsidR="00AD5C49" w:rsidRDefault="00AD5C49" w:rsidP="00AD5C49">
            <w:pPr>
              <w:spacing w:after="0"/>
            </w:pPr>
            <w:r>
              <w:t>Изменение линейных размеров, %, не более:                            2,0</w:t>
            </w:r>
          </w:p>
          <w:p w:rsidR="00AD5C49" w:rsidRDefault="00AD5C49" w:rsidP="00AD5C49">
            <w:pPr>
              <w:spacing w:after="0"/>
            </w:pPr>
            <w:r>
              <w:t>Прочность при растяжении, МПа, не менее:                             10,0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7</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 xml:space="preserve">Радиатор </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Количество секций в радиаторе, не менее:                        5</w:t>
            </w:r>
          </w:p>
          <w:p w:rsidR="00AD5C49" w:rsidRDefault="00AD5C49" w:rsidP="00AD5C49">
            <w:pPr>
              <w:spacing w:after="0"/>
            </w:pPr>
            <w:r>
              <w:t xml:space="preserve">Межосевое расстояние, не менее, </w:t>
            </w:r>
            <w:proofErr w:type="gramStart"/>
            <w:r>
              <w:t>мм</w:t>
            </w:r>
            <w:proofErr w:type="gramEnd"/>
            <w:r>
              <w:t>.:</w:t>
            </w:r>
            <w:r>
              <w:tab/>
            </w:r>
            <w:r>
              <w:tab/>
            </w:r>
            <w:r>
              <w:tab/>
              <w:t>500</w:t>
            </w:r>
          </w:p>
          <w:p w:rsidR="00AD5C49" w:rsidRDefault="00AD5C49" w:rsidP="00AD5C49">
            <w:pPr>
              <w:spacing w:after="0"/>
            </w:pPr>
            <w:r>
              <w:t>Габаритные размеры:</w:t>
            </w:r>
          </w:p>
          <w:p w:rsidR="00AD5C49" w:rsidRDefault="00AD5C49" w:rsidP="00AD5C49">
            <w:pPr>
              <w:spacing w:after="0"/>
            </w:pPr>
            <w:r>
              <w:t xml:space="preserve">Высота, не более, </w:t>
            </w:r>
            <w:proofErr w:type="gramStart"/>
            <w:r>
              <w:t>мм</w:t>
            </w:r>
            <w:proofErr w:type="gramEnd"/>
            <w:r>
              <w:t>.:</w:t>
            </w:r>
            <w:r>
              <w:tab/>
            </w:r>
            <w:r>
              <w:tab/>
            </w:r>
            <w:r>
              <w:tab/>
            </w:r>
            <w:r>
              <w:tab/>
              <w:t xml:space="preserve">              570</w:t>
            </w:r>
          </w:p>
          <w:p w:rsidR="00AD5C49" w:rsidRDefault="00AD5C49" w:rsidP="00AD5C49">
            <w:pPr>
              <w:spacing w:after="0"/>
            </w:pPr>
            <w:r>
              <w:t xml:space="preserve">глубина, не более, </w:t>
            </w:r>
            <w:proofErr w:type="gramStart"/>
            <w:r>
              <w:t>мм</w:t>
            </w:r>
            <w:proofErr w:type="gramEnd"/>
            <w:r>
              <w:t>.:</w:t>
            </w:r>
            <w:r>
              <w:tab/>
            </w:r>
            <w:r>
              <w:tab/>
            </w:r>
            <w:r>
              <w:tab/>
            </w:r>
            <w:r>
              <w:tab/>
              <w:t xml:space="preserve">              100</w:t>
            </w:r>
          </w:p>
          <w:p w:rsidR="00AD5C49" w:rsidRDefault="00AD5C49" w:rsidP="00AD5C49">
            <w:pPr>
              <w:spacing w:after="0"/>
            </w:pPr>
            <w:r>
              <w:t xml:space="preserve">ширина, не более, </w:t>
            </w:r>
            <w:proofErr w:type="gramStart"/>
            <w:r>
              <w:t>мм</w:t>
            </w:r>
            <w:proofErr w:type="gramEnd"/>
            <w:r>
              <w:t>.:</w:t>
            </w:r>
            <w:r>
              <w:tab/>
            </w:r>
            <w:r>
              <w:tab/>
            </w:r>
            <w:r>
              <w:tab/>
            </w:r>
            <w:r>
              <w:tab/>
              <w:t xml:space="preserve">                80</w:t>
            </w:r>
          </w:p>
          <w:p w:rsidR="00AD5C49" w:rsidRDefault="00AD5C49" w:rsidP="00AD5C49">
            <w:pPr>
              <w:spacing w:after="0"/>
            </w:pPr>
            <w:r>
              <w:t xml:space="preserve">Номинальный тепловой поток, не менее, </w:t>
            </w:r>
            <w:proofErr w:type="gramStart"/>
            <w:r>
              <w:t>Вт</w:t>
            </w:r>
            <w:proofErr w:type="gramEnd"/>
            <w:r>
              <w:t>:</w:t>
            </w:r>
            <w:r>
              <w:tab/>
            </w:r>
            <w:r>
              <w:tab/>
              <w:t xml:space="preserve">   204</w:t>
            </w:r>
          </w:p>
          <w:p w:rsidR="00AD5C49" w:rsidRDefault="00AD5C49" w:rsidP="00AD5C49">
            <w:pPr>
              <w:spacing w:after="0"/>
            </w:pPr>
            <w:r>
              <w:t>Объем теплоносителя, не более, л.:</w:t>
            </w:r>
            <w:r>
              <w:tab/>
            </w:r>
            <w:r>
              <w:tab/>
              <w:t xml:space="preserve">               0,20</w:t>
            </w:r>
          </w:p>
          <w:p w:rsidR="00AD5C49" w:rsidRDefault="00AD5C49" w:rsidP="00AD5C49">
            <w:pPr>
              <w:spacing w:after="0"/>
            </w:pPr>
            <w:r>
              <w:t xml:space="preserve">Масса, </w:t>
            </w:r>
            <w:proofErr w:type="gramStart"/>
            <w:r>
              <w:t>кг</w:t>
            </w:r>
            <w:proofErr w:type="gramEnd"/>
            <w:r>
              <w:t>, не более:</w:t>
            </w:r>
            <w:r>
              <w:tab/>
            </w:r>
            <w:r>
              <w:tab/>
            </w:r>
            <w:r>
              <w:tab/>
            </w:r>
            <w:r>
              <w:tab/>
            </w:r>
            <w:r>
              <w:tab/>
              <w:t xml:space="preserve">               1,92</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8</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 xml:space="preserve">Труба </w:t>
            </w:r>
          </w:p>
          <w:p w:rsidR="00AD5C49" w:rsidRDefault="00AD5C49" w:rsidP="00AD5C49">
            <w:pPr>
              <w:spacing w:after="0"/>
            </w:pPr>
            <w:r>
              <w:t>армированная</w:t>
            </w:r>
          </w:p>
          <w:p w:rsidR="00AD5C49" w:rsidRDefault="00AD5C49" w:rsidP="00AD5C49">
            <w:pPr>
              <w:spacing w:after="0"/>
            </w:pPr>
            <w:r>
              <w:t>(алюминий)</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Трубы должны быть пригодны для применения в системах питьевого и хозяйственно-питьевого назначения, горячего водоснабжения, отопления.</w:t>
            </w:r>
          </w:p>
          <w:p w:rsidR="00AD5C49" w:rsidRDefault="00AD5C49" w:rsidP="00AD5C49">
            <w:pPr>
              <w:spacing w:after="0"/>
            </w:pPr>
            <w:r>
              <w:t xml:space="preserve">Наружный и внутренний слой должен быть выполнен из полипропилена. Средний слой должен быть выполнен из алюминиевой фольги. </w:t>
            </w:r>
          </w:p>
          <w:p w:rsidR="00AD5C49" w:rsidRDefault="00AD5C49" w:rsidP="00AD5C49">
            <w:pPr>
              <w:spacing w:after="0"/>
            </w:pPr>
            <w:r>
              <w:t xml:space="preserve">Номинальное давление, </w:t>
            </w:r>
            <w:r>
              <w:rPr>
                <w:lang w:val="en-US"/>
              </w:rPr>
              <w:t>PN</w:t>
            </w:r>
            <w:r>
              <w:t>,бар, не более: 25</w:t>
            </w:r>
          </w:p>
          <w:p w:rsidR="00AD5C49" w:rsidRDefault="00AD5C49" w:rsidP="00AD5C49">
            <w:pPr>
              <w:spacing w:after="0"/>
            </w:pPr>
            <w:r>
              <w:t xml:space="preserve">Толщина слоя алюминия, не менее, </w:t>
            </w:r>
            <w:proofErr w:type="gramStart"/>
            <w:r>
              <w:t>мм</w:t>
            </w:r>
            <w:proofErr w:type="gramEnd"/>
            <w:r>
              <w:t>.: 0,15</w:t>
            </w:r>
          </w:p>
          <w:p w:rsidR="00AD5C49" w:rsidRDefault="00AD5C49" w:rsidP="00AD5C49">
            <w:pPr>
              <w:spacing w:after="0"/>
            </w:pPr>
            <w:r>
              <w:t>Предел прочности при разрыве, Мпа, не более:  35</w:t>
            </w:r>
          </w:p>
          <w:p w:rsidR="00AD5C49" w:rsidRDefault="00AD5C49" w:rsidP="00AD5C49">
            <w:pPr>
              <w:spacing w:after="0"/>
            </w:pPr>
            <w:r>
              <w:t xml:space="preserve">Коэффициент </w:t>
            </w:r>
            <w:proofErr w:type="spellStart"/>
            <w:r>
              <w:t>теплопроводимости</w:t>
            </w:r>
            <w:proofErr w:type="spellEnd"/>
            <w:r>
              <w:t>, Вт м/</w:t>
            </w:r>
            <w:r>
              <w:rPr>
                <w:vertAlign w:val="superscript"/>
              </w:rPr>
              <w:t>0</w:t>
            </w:r>
            <w:r>
              <w:t>С, не менее:     0,24</w:t>
            </w:r>
          </w:p>
          <w:p w:rsidR="00AD5C49" w:rsidRDefault="00AD5C49" w:rsidP="00AD5C49">
            <w:pPr>
              <w:spacing w:after="0"/>
            </w:pPr>
            <w:r>
              <w:t>Удельная теплоемкость кДж/</w:t>
            </w:r>
            <w:proofErr w:type="gramStart"/>
            <w:r>
              <w:t>кг</w:t>
            </w:r>
            <w:proofErr w:type="gramEnd"/>
            <w:r>
              <w:t xml:space="preserve"> </w:t>
            </w:r>
            <w:r>
              <w:rPr>
                <w:vertAlign w:val="superscript"/>
              </w:rPr>
              <w:t>0</w:t>
            </w:r>
            <w:r>
              <w:t xml:space="preserve">С, не менее:     1,75  </w:t>
            </w:r>
          </w:p>
          <w:p w:rsidR="00AD5C49" w:rsidRDefault="00AD5C49" w:rsidP="00AD5C49">
            <w:pPr>
              <w:spacing w:after="0"/>
            </w:pPr>
            <w:r>
              <w:t xml:space="preserve">Эквивалентная плотность трубы, не менее, </w:t>
            </w:r>
            <w:proofErr w:type="gramStart"/>
            <w:r>
              <w:t>г</w:t>
            </w:r>
            <w:proofErr w:type="gramEnd"/>
            <w:r>
              <w:t>/см</w:t>
            </w:r>
            <w:r>
              <w:rPr>
                <w:vertAlign w:val="superscript"/>
              </w:rPr>
              <w:t>3</w:t>
            </w:r>
            <w:r>
              <w:t>: 0,95</w:t>
            </w:r>
          </w:p>
          <w:p w:rsidR="00AD5C49" w:rsidRDefault="00AD5C49" w:rsidP="00AD5C49">
            <w:pPr>
              <w:spacing w:after="0"/>
            </w:pPr>
            <w:r>
              <w:t>Группа горючести:                             Г</w:t>
            </w:r>
            <w:proofErr w:type="gramStart"/>
            <w:r>
              <w:t>4</w:t>
            </w:r>
            <w:proofErr w:type="gramEnd"/>
          </w:p>
          <w:p w:rsidR="00AD5C49" w:rsidRDefault="00AD5C49" w:rsidP="00AD5C49">
            <w:pPr>
              <w:spacing w:after="0"/>
            </w:pPr>
            <w:r>
              <w:t>Группа воспламеняемости:                В3</w:t>
            </w:r>
          </w:p>
          <w:p w:rsidR="00AD5C49" w:rsidRDefault="00AD5C49" w:rsidP="00AD5C49">
            <w:pPr>
              <w:spacing w:after="0"/>
            </w:pPr>
            <w:r>
              <w:t>Дымообразующая способность:        Д3</w:t>
            </w:r>
          </w:p>
          <w:p w:rsidR="00AD5C49" w:rsidRDefault="00AD5C49" w:rsidP="00AD5C49">
            <w:pPr>
              <w:spacing w:after="0"/>
            </w:pPr>
            <w:r>
              <w:t>Токсичность продуктов сгорания:     Т3</w:t>
            </w:r>
          </w:p>
          <w:p w:rsidR="00AD5C49" w:rsidRDefault="00AD5C49" w:rsidP="00AD5C49">
            <w:pPr>
              <w:spacing w:after="0"/>
            </w:pPr>
            <w:r>
              <w:lastRenderedPageBreak/>
              <w:t>Массовая доля летучих веществ,% не более: 0,035</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9</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r>
              <w:t xml:space="preserve">Тройник </w:t>
            </w:r>
          </w:p>
          <w:p w:rsidR="00AD5C49" w:rsidRDefault="00AD5C49" w:rsidP="00AD5C49">
            <w:pPr>
              <w:spacing w:after="0"/>
            </w:pPr>
            <w:r>
              <w:t>соединительный</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Рабочее давление, PN, бар, не более:   25</w:t>
            </w:r>
          </w:p>
          <w:p w:rsidR="00AD5C49" w:rsidRDefault="00AD5C49" w:rsidP="00AD5C49">
            <w:pPr>
              <w:spacing w:after="0"/>
            </w:pPr>
            <w:r>
              <w:t xml:space="preserve">Температура рабочей среды, </w:t>
            </w:r>
            <w:r>
              <w:rPr>
                <w:vertAlign w:val="superscript"/>
              </w:rPr>
              <w:t>0</w:t>
            </w:r>
            <w:r>
              <w:t>С, не более:   +95</w:t>
            </w:r>
          </w:p>
          <w:p w:rsidR="00AD5C49" w:rsidRDefault="00AD5C49" w:rsidP="00AD5C49">
            <w:pPr>
              <w:spacing w:after="0"/>
            </w:pPr>
            <w:r>
              <w:t xml:space="preserve">Внутренний диаметр, </w:t>
            </w:r>
            <w:proofErr w:type="gramStart"/>
            <w:r>
              <w:t>мм</w:t>
            </w:r>
            <w:proofErr w:type="gramEnd"/>
            <w:r>
              <w:t>., не более: 20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10</w:t>
            </w:r>
          </w:p>
        </w:tc>
        <w:tc>
          <w:tcPr>
            <w:tcW w:w="2127"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proofErr w:type="gramStart"/>
            <w:r>
              <w:t>Муфта</w:t>
            </w:r>
            <w:proofErr w:type="gramEnd"/>
            <w:r>
              <w:t xml:space="preserve"> комбинированная с внутренней резьбой</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Рабочее давление, PN, бар, не более:   25</w:t>
            </w:r>
          </w:p>
          <w:p w:rsidR="00AD5C49" w:rsidRDefault="00AD5C49" w:rsidP="00AD5C49">
            <w:pPr>
              <w:spacing w:after="0"/>
            </w:pPr>
            <w:r>
              <w:t xml:space="preserve">Температура рабочей среды, </w:t>
            </w:r>
            <w:r>
              <w:rPr>
                <w:vertAlign w:val="superscript"/>
              </w:rPr>
              <w:t>0</w:t>
            </w:r>
            <w:r>
              <w:t>С, не более:   +95</w:t>
            </w:r>
          </w:p>
          <w:p w:rsidR="00AD5C49" w:rsidRDefault="00AD5C49" w:rsidP="00AD5C49">
            <w:pPr>
              <w:spacing w:after="0"/>
            </w:pPr>
            <w:r>
              <w:t xml:space="preserve">Внутренний диаметр, </w:t>
            </w:r>
            <w:proofErr w:type="gramStart"/>
            <w:r>
              <w:t>мм</w:t>
            </w:r>
            <w:proofErr w:type="gramEnd"/>
            <w:r>
              <w:t>., не более: 20</w:t>
            </w:r>
          </w:p>
          <w:p w:rsidR="00AD5C49" w:rsidRDefault="00AD5C49" w:rsidP="00AD5C49">
            <w:pPr>
              <w:spacing w:after="0"/>
            </w:pPr>
            <w:r>
              <w:t>Резьба 3/4 дюйма</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11</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Листы гипсокартонные ГКЛ</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Листы ГКЛ должны быть группы:   А или Б;</w:t>
            </w:r>
          </w:p>
          <w:p w:rsidR="00AD5C49" w:rsidRDefault="00AD5C49" w:rsidP="00AD5C49">
            <w:pPr>
              <w:spacing w:after="0"/>
            </w:pPr>
            <w:r>
              <w:t>Форма продольной кромки должна быть: пряма</w:t>
            </w:r>
            <w:proofErr w:type="gramStart"/>
            <w:r>
              <w:t>я(</w:t>
            </w:r>
            <w:proofErr w:type="gramEnd"/>
            <w:r>
              <w:t>ПК) или утоненная с лицевой стороны(УК) или полукруглая с лицевой стороны(ПЛК) или полукруглая и утоненная с лицевой стороны(ПЛУК) или закругленная(ЗК)</w:t>
            </w:r>
          </w:p>
          <w:p w:rsidR="00AD5C49" w:rsidRDefault="00AD5C49" w:rsidP="00AD5C49">
            <w:pPr>
              <w:spacing w:after="0"/>
            </w:pPr>
            <w:r>
              <w:t xml:space="preserve">Длина, </w:t>
            </w:r>
            <w:proofErr w:type="gramStart"/>
            <w:r>
              <w:t>мм</w:t>
            </w:r>
            <w:proofErr w:type="gramEnd"/>
            <w:r>
              <w:t>.:              от 2000 до 4000</w:t>
            </w:r>
          </w:p>
          <w:p w:rsidR="00AD5C49" w:rsidRDefault="00AD5C49" w:rsidP="00AD5C49">
            <w:pPr>
              <w:spacing w:after="0"/>
            </w:pPr>
            <w:r>
              <w:t xml:space="preserve">Ширина, </w:t>
            </w:r>
            <w:proofErr w:type="gramStart"/>
            <w:r>
              <w:t>мм</w:t>
            </w:r>
            <w:proofErr w:type="gramEnd"/>
            <w:r>
              <w:t>:              600 или 1200</w:t>
            </w:r>
            <w:r>
              <w:tab/>
            </w:r>
          </w:p>
          <w:p w:rsidR="00AD5C49" w:rsidRDefault="00AD5C49" w:rsidP="00AD5C49">
            <w:pPr>
              <w:spacing w:after="0"/>
            </w:pPr>
            <w:r>
              <w:t>Толщина, мм</w:t>
            </w:r>
            <w:proofErr w:type="gramStart"/>
            <w:r>
              <w:t>.</w:t>
            </w:r>
            <w:proofErr w:type="gramEnd"/>
            <w:r>
              <w:t xml:space="preserve"> </w:t>
            </w:r>
            <w:proofErr w:type="gramStart"/>
            <w:r>
              <w:t>н</w:t>
            </w:r>
            <w:proofErr w:type="gramEnd"/>
            <w:r>
              <w:t>е менее :   12,5</w:t>
            </w:r>
          </w:p>
          <w:p w:rsidR="00AD5C49" w:rsidRDefault="00AD5C49" w:rsidP="00AD5C49">
            <w:pPr>
              <w:spacing w:after="0"/>
            </w:pPr>
            <w:r>
              <w:t>Отклонение от прямоугольности от 1 до 8 мм</w:t>
            </w:r>
          </w:p>
          <w:p w:rsidR="00AD5C49" w:rsidRDefault="00AD5C49" w:rsidP="00AD5C49">
            <w:pPr>
              <w:spacing w:after="0"/>
            </w:pPr>
            <w:r>
              <w:t>В качестве сердечника должно быть применено гипсовое вяжущее марки Г</w:t>
            </w:r>
            <w:proofErr w:type="gramStart"/>
            <w:r>
              <w:t>4</w:t>
            </w:r>
            <w:proofErr w:type="gramEnd"/>
            <w:r>
              <w:t>:</w:t>
            </w:r>
          </w:p>
          <w:p w:rsidR="00AD5C49" w:rsidRDefault="00AD5C49" w:rsidP="00AD5C49">
            <w:pPr>
              <w:spacing w:after="0"/>
            </w:pPr>
            <w:r>
              <w:t xml:space="preserve">Предел прочности при сжатии </w:t>
            </w:r>
            <w:proofErr w:type="gramStart"/>
            <w:r>
              <w:t>гипсового</w:t>
            </w:r>
            <w:proofErr w:type="gramEnd"/>
            <w:r>
              <w:t xml:space="preserve"> вяжущего, не менее: 4(40)</w:t>
            </w:r>
          </w:p>
          <w:p w:rsidR="00AD5C49" w:rsidRDefault="00AD5C49" w:rsidP="00AD5C49">
            <w:pPr>
              <w:spacing w:after="0"/>
            </w:pPr>
            <w:r>
              <w:t xml:space="preserve">Предел прочности при изгибе </w:t>
            </w:r>
            <w:proofErr w:type="gramStart"/>
            <w:r>
              <w:t>гипсового</w:t>
            </w:r>
            <w:proofErr w:type="gramEnd"/>
            <w:r>
              <w:t xml:space="preserve"> вяжущего, не менее: 2,0(20)</w:t>
            </w:r>
          </w:p>
          <w:p w:rsidR="00AD5C49" w:rsidRDefault="00AD5C49" w:rsidP="00AD5C49">
            <w:pPr>
              <w:spacing w:after="0"/>
            </w:pPr>
            <w:r>
              <w:t>Индекс сортов твердения должен быть: А или</w:t>
            </w:r>
            <w:proofErr w:type="gramStart"/>
            <w:r>
              <w:t xml:space="preserve"> Б</w:t>
            </w:r>
            <w:proofErr w:type="gramEnd"/>
            <w:r>
              <w:t xml:space="preserve"> или В.</w:t>
            </w:r>
          </w:p>
          <w:p w:rsidR="00AD5C49" w:rsidRDefault="00AD5C49" w:rsidP="00AD5C49">
            <w:pPr>
              <w:spacing w:after="0"/>
            </w:pPr>
            <w:r>
              <w:t>Объемное расширение, %, не более:  0,2</w:t>
            </w:r>
          </w:p>
          <w:p w:rsidR="00AD5C49" w:rsidRDefault="00AD5C49" w:rsidP="00AD5C49">
            <w:pPr>
              <w:spacing w:after="0"/>
            </w:pPr>
            <w:r>
              <w:t>Примеси, не растворимые в соляной кислоте, %, не более: 1,0</w:t>
            </w:r>
          </w:p>
          <w:p w:rsidR="00AD5C49" w:rsidRDefault="00AD5C49" w:rsidP="00AD5C49">
            <w:pPr>
              <w:spacing w:after="0"/>
            </w:pPr>
            <w:r>
              <w:t xml:space="preserve">Содержание </w:t>
            </w:r>
            <w:proofErr w:type="spellStart"/>
            <w:r>
              <w:t>металло</w:t>
            </w:r>
            <w:proofErr w:type="spellEnd"/>
            <w:r>
              <w:t>-примесей в 1 кг гипса, мг, не более: 8</w:t>
            </w:r>
          </w:p>
          <w:p w:rsidR="00AD5C49" w:rsidRDefault="00AD5C49" w:rsidP="00AD5C49">
            <w:pPr>
              <w:spacing w:after="0"/>
            </w:pPr>
            <w:r>
              <w:t>Максимальный остаток на сите с размером ячеек</w:t>
            </w:r>
          </w:p>
          <w:p w:rsidR="00AD5C49" w:rsidRDefault="00AD5C49" w:rsidP="00AD5C49">
            <w:pPr>
              <w:spacing w:after="0"/>
            </w:pPr>
            <w:r>
              <w:t>в свету 0,2 мм, %, не более: 12</w:t>
            </w:r>
          </w:p>
          <w:p w:rsidR="00AD5C49" w:rsidRDefault="00AD5C49" w:rsidP="00AD5C49">
            <w:pPr>
              <w:spacing w:after="0"/>
            </w:pPr>
            <w:r>
              <w:t>Разрушающая нагрузка продольных образцов при постоянном пролете</w:t>
            </w:r>
          </w:p>
          <w:p w:rsidR="00AD5C49" w:rsidRDefault="00AD5C49" w:rsidP="00AD5C49">
            <w:pPr>
              <w:spacing w:after="0"/>
            </w:pPr>
            <w:r>
              <w:t>(l = 350 мм) не более: 490(49,0) Н (кгс)</w:t>
            </w:r>
          </w:p>
          <w:p w:rsidR="00AD5C49" w:rsidRDefault="00AD5C49" w:rsidP="00AD5C49">
            <w:pPr>
              <w:spacing w:after="0"/>
            </w:pPr>
            <w:r>
              <w:t>Разрушающая нагрузка поперечных образцов при постоянном пролете</w:t>
            </w:r>
          </w:p>
          <w:p w:rsidR="00AD5C49" w:rsidRDefault="00AD5C49" w:rsidP="00AD5C49">
            <w:pPr>
              <w:spacing w:after="0"/>
            </w:pPr>
            <w:r>
              <w:t>(l = 350 мм) не менее: 54(5,4) Н (кгс)</w:t>
            </w:r>
          </w:p>
          <w:p w:rsidR="00AD5C49" w:rsidRDefault="00AD5C49" w:rsidP="00AD5C49">
            <w:pPr>
              <w:spacing w:after="0"/>
            </w:pPr>
            <w:proofErr w:type="spellStart"/>
            <w:r>
              <w:t>Водопоглощение</w:t>
            </w:r>
            <w:proofErr w:type="spellEnd"/>
            <w:r>
              <w:t xml:space="preserve"> листов не более 10%</w:t>
            </w:r>
          </w:p>
          <w:p w:rsidR="00AD5C49" w:rsidRDefault="00AD5C49" w:rsidP="00AD5C49">
            <w:pPr>
              <w:spacing w:after="0"/>
            </w:pPr>
            <w:r>
              <w:t>Удельная эффективная активность естественных радионуклидов</w:t>
            </w:r>
          </w:p>
          <w:p w:rsidR="00AD5C49" w:rsidRDefault="00AD5C49" w:rsidP="00AD5C49">
            <w:pPr>
              <w:spacing w:after="0"/>
            </w:pPr>
            <w:proofErr w:type="gramStart"/>
            <w:r>
              <w:t>в</w:t>
            </w:r>
            <w:proofErr w:type="gramEnd"/>
            <w:r>
              <w:t xml:space="preserve"> </w:t>
            </w:r>
            <w:proofErr w:type="gramStart"/>
            <w:r>
              <w:t>листа</w:t>
            </w:r>
            <w:proofErr w:type="gramEnd"/>
            <w:r>
              <w:t xml:space="preserve"> ГКЛ, Бк/кг, не более:   370</w:t>
            </w:r>
          </w:p>
          <w:p w:rsidR="00AD5C49" w:rsidRDefault="00AD5C49" w:rsidP="00AD5C49">
            <w:pPr>
              <w:spacing w:after="0"/>
            </w:pPr>
            <w:r>
              <w:t xml:space="preserve">группа горючести:                 </w:t>
            </w:r>
            <w:r w:rsidR="00AA1CDD">
              <w:t>Г</w:t>
            </w:r>
            <w:proofErr w:type="gramStart"/>
            <w:r w:rsidR="00AA1CDD">
              <w:t>1</w:t>
            </w:r>
            <w:proofErr w:type="gramEnd"/>
          </w:p>
          <w:p w:rsidR="00AD5C49" w:rsidRDefault="00AA1CDD" w:rsidP="00AD5C49">
            <w:pPr>
              <w:spacing w:after="0"/>
            </w:pPr>
            <w:r>
              <w:t>группа воспламеняемости:   В3</w:t>
            </w:r>
          </w:p>
          <w:p w:rsidR="00AD5C49" w:rsidRDefault="00AD5C49" w:rsidP="00AD5C49">
            <w:pPr>
              <w:spacing w:after="0"/>
            </w:pPr>
            <w:r>
              <w:t xml:space="preserve">группа </w:t>
            </w:r>
            <w:proofErr w:type="spellStart"/>
            <w:r>
              <w:t>дымообразования</w:t>
            </w:r>
            <w:proofErr w:type="spellEnd"/>
            <w:r>
              <w:t xml:space="preserve">:    </w:t>
            </w:r>
            <w:r w:rsidR="00AA1CDD">
              <w:t>Д</w:t>
            </w:r>
            <w:proofErr w:type="gramStart"/>
            <w:r w:rsidR="00AA1CDD">
              <w:t>1</w:t>
            </w:r>
            <w:proofErr w:type="gramEnd"/>
          </w:p>
          <w:p w:rsidR="00AD5C49" w:rsidRDefault="00AD5C49" w:rsidP="00AD5C49">
            <w:pPr>
              <w:spacing w:after="0"/>
            </w:pPr>
            <w:r>
              <w:t xml:space="preserve">группа токсичности:             </w:t>
            </w:r>
            <w:r w:rsidR="00AA1CDD">
              <w:t>Т</w:t>
            </w:r>
            <w:proofErr w:type="gramStart"/>
            <w:r w:rsidR="00AA1CDD">
              <w:t>1</w:t>
            </w:r>
            <w:proofErr w:type="gramEnd"/>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12</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Профиль направляющий ПН-4</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Профили должны быть изготовлены из оцинкованной металлической ленты методом холодного проката.</w:t>
            </w:r>
          </w:p>
          <w:p w:rsidR="00AD5C49" w:rsidRDefault="00AD5C49" w:rsidP="00AD5C49">
            <w:pPr>
              <w:spacing w:after="0"/>
            </w:pPr>
            <w:r>
              <w:t xml:space="preserve">Класс толщины стали должен быть: </w:t>
            </w:r>
            <w:proofErr w:type="gramStart"/>
            <w:r>
              <w:t>П</w:t>
            </w:r>
            <w:proofErr w:type="gramEnd"/>
            <w:r>
              <w:t xml:space="preserve"> или 1 или 2</w:t>
            </w:r>
          </w:p>
          <w:p w:rsidR="00AD5C49" w:rsidRDefault="00AD5C49" w:rsidP="00AD5C49">
            <w:pPr>
              <w:spacing w:after="0"/>
            </w:pPr>
            <w:r>
              <w:t>Масса 1м</w:t>
            </w:r>
            <w:r>
              <w:rPr>
                <w:vertAlign w:val="superscript"/>
              </w:rPr>
              <w:t>2</w:t>
            </w:r>
            <w:r>
              <w:t xml:space="preserve"> слоя покрытия нанесенного на сталь с двух сторон, </w:t>
            </w:r>
            <w:proofErr w:type="gramStart"/>
            <w:r>
              <w:t>г</w:t>
            </w:r>
            <w:proofErr w:type="gramEnd"/>
            <w:r>
              <w:t xml:space="preserve">., </w:t>
            </w:r>
          </w:p>
          <w:p w:rsidR="00AD5C49" w:rsidRDefault="00AD5C49" w:rsidP="00AD5C49">
            <w:pPr>
              <w:spacing w:after="0"/>
            </w:pPr>
            <w:r>
              <w:t>не менее: 142,5</w:t>
            </w:r>
          </w:p>
          <w:p w:rsidR="00AD5C49" w:rsidRDefault="00AD5C49" w:rsidP="00AD5C49">
            <w:pPr>
              <w:spacing w:after="0"/>
            </w:pPr>
            <w:r>
              <w:t xml:space="preserve">Толщина покрытия нанесенного на сталь, </w:t>
            </w:r>
            <w:proofErr w:type="gramStart"/>
            <w:r>
              <w:t>мкм</w:t>
            </w:r>
            <w:proofErr w:type="gramEnd"/>
            <w:r>
              <w:t>., не более: 60</w:t>
            </w:r>
          </w:p>
          <w:p w:rsidR="00AD5C49" w:rsidRDefault="00AD5C49" w:rsidP="00AD5C49">
            <w:pPr>
              <w:spacing w:after="0"/>
            </w:pPr>
            <w:r>
              <w:t xml:space="preserve">Длина, </w:t>
            </w:r>
            <w:proofErr w:type="gramStart"/>
            <w:r>
              <w:t>мм</w:t>
            </w:r>
            <w:proofErr w:type="gramEnd"/>
            <w:r>
              <w:t>., не менее: 3000</w:t>
            </w:r>
          </w:p>
          <w:p w:rsidR="00AD5C49" w:rsidRDefault="00AD5C49" w:rsidP="00AD5C49">
            <w:pPr>
              <w:spacing w:after="0"/>
            </w:pPr>
            <w:r>
              <w:lastRenderedPageBreak/>
              <w:t xml:space="preserve">Ширина, </w:t>
            </w:r>
            <w:proofErr w:type="gramStart"/>
            <w:r>
              <w:t>мм</w:t>
            </w:r>
            <w:proofErr w:type="gramEnd"/>
            <w:r>
              <w:t>., не менее:   75</w:t>
            </w:r>
          </w:p>
          <w:p w:rsidR="00AD5C49" w:rsidRDefault="00AD5C49" w:rsidP="00AD5C49">
            <w:pPr>
              <w:spacing w:after="0"/>
            </w:pPr>
            <w:r>
              <w:t xml:space="preserve">Высота, </w:t>
            </w:r>
            <w:proofErr w:type="gramStart"/>
            <w:r>
              <w:t>мм</w:t>
            </w:r>
            <w:proofErr w:type="gramEnd"/>
            <w:r>
              <w:t>., не менее:     40</w:t>
            </w:r>
          </w:p>
          <w:p w:rsidR="00AD5C49" w:rsidRDefault="00AD5C49" w:rsidP="00AD5C49">
            <w:pPr>
              <w:spacing w:after="0"/>
            </w:pPr>
            <w:r>
              <w:t xml:space="preserve">Толщина, </w:t>
            </w:r>
            <w:proofErr w:type="gramStart"/>
            <w:r>
              <w:t>мм</w:t>
            </w:r>
            <w:proofErr w:type="gramEnd"/>
            <w:r>
              <w:t>, не менее:   0,6</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13</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Профиль стоечный ПС-4</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Профили должны быть изготовлены из оцинкованной металлической ленты методом холодного проката.</w:t>
            </w:r>
          </w:p>
          <w:p w:rsidR="00AD5C49" w:rsidRDefault="00AD5C49" w:rsidP="00AD5C49">
            <w:pPr>
              <w:spacing w:after="0"/>
            </w:pPr>
            <w:r>
              <w:t xml:space="preserve">Класс толщины стали должен быть: </w:t>
            </w:r>
            <w:proofErr w:type="gramStart"/>
            <w:r>
              <w:t>П</w:t>
            </w:r>
            <w:proofErr w:type="gramEnd"/>
            <w:r>
              <w:t xml:space="preserve"> или 1 или 2</w:t>
            </w:r>
          </w:p>
          <w:p w:rsidR="00AD5C49" w:rsidRDefault="00AD5C49" w:rsidP="00AD5C49">
            <w:pPr>
              <w:spacing w:after="0"/>
            </w:pPr>
            <w:r>
              <w:t>Масса 1м</w:t>
            </w:r>
            <w:r>
              <w:rPr>
                <w:vertAlign w:val="superscript"/>
              </w:rPr>
              <w:t>2</w:t>
            </w:r>
            <w:r>
              <w:t xml:space="preserve"> слоя покрытия нанесенного на сталь с двух сторон, </w:t>
            </w:r>
            <w:proofErr w:type="gramStart"/>
            <w:r>
              <w:t>г</w:t>
            </w:r>
            <w:proofErr w:type="gramEnd"/>
            <w:r>
              <w:t xml:space="preserve">., </w:t>
            </w:r>
          </w:p>
          <w:p w:rsidR="00AD5C49" w:rsidRDefault="00AD5C49" w:rsidP="00AD5C49">
            <w:pPr>
              <w:spacing w:after="0"/>
            </w:pPr>
            <w:r>
              <w:t>не менее: 142,5</w:t>
            </w:r>
          </w:p>
          <w:p w:rsidR="00AD5C49" w:rsidRDefault="00AD5C49" w:rsidP="00AD5C49">
            <w:pPr>
              <w:spacing w:after="0"/>
            </w:pPr>
            <w:r>
              <w:t xml:space="preserve">Толщина покрытия нанесенного на сталь, </w:t>
            </w:r>
            <w:proofErr w:type="gramStart"/>
            <w:r>
              <w:t>мкм</w:t>
            </w:r>
            <w:proofErr w:type="gramEnd"/>
            <w:r>
              <w:t>., не более: 60</w:t>
            </w:r>
          </w:p>
          <w:p w:rsidR="00AD5C49" w:rsidRDefault="00AD5C49" w:rsidP="00AD5C49">
            <w:pPr>
              <w:spacing w:after="0"/>
            </w:pPr>
            <w:r>
              <w:t xml:space="preserve">Длина, </w:t>
            </w:r>
            <w:proofErr w:type="gramStart"/>
            <w:r>
              <w:t>мм</w:t>
            </w:r>
            <w:proofErr w:type="gramEnd"/>
            <w:r>
              <w:t>., не менее: 3000</w:t>
            </w:r>
          </w:p>
          <w:p w:rsidR="00AD5C49" w:rsidRDefault="00AD5C49" w:rsidP="00AD5C49">
            <w:pPr>
              <w:spacing w:after="0"/>
            </w:pPr>
            <w:r>
              <w:t xml:space="preserve">Ширина, </w:t>
            </w:r>
            <w:proofErr w:type="gramStart"/>
            <w:r>
              <w:t>мм</w:t>
            </w:r>
            <w:proofErr w:type="gramEnd"/>
            <w:r>
              <w:t>., не менее:   75</w:t>
            </w:r>
          </w:p>
          <w:p w:rsidR="00AD5C49" w:rsidRDefault="00AD5C49" w:rsidP="00AD5C49">
            <w:pPr>
              <w:spacing w:after="0"/>
            </w:pPr>
            <w:r>
              <w:t xml:space="preserve">Высота, </w:t>
            </w:r>
            <w:proofErr w:type="gramStart"/>
            <w:r>
              <w:t>мм</w:t>
            </w:r>
            <w:proofErr w:type="gramEnd"/>
            <w:r>
              <w:t>., не менее:     50</w:t>
            </w:r>
          </w:p>
          <w:p w:rsidR="00AD5C49" w:rsidRDefault="00AD5C49" w:rsidP="00AD5C49">
            <w:pPr>
              <w:spacing w:after="0"/>
            </w:pPr>
            <w:r>
              <w:t xml:space="preserve">Толщина, </w:t>
            </w:r>
            <w:proofErr w:type="gramStart"/>
            <w:r>
              <w:t>мм</w:t>
            </w:r>
            <w:proofErr w:type="gramEnd"/>
            <w:r>
              <w:t>, не менее:   0,6</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14</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proofErr w:type="spellStart"/>
            <w:r>
              <w:t>Саморез</w:t>
            </w:r>
            <w:proofErr w:type="spellEnd"/>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Тип: должны быть самонарезающие</w:t>
            </w:r>
          </w:p>
          <w:p w:rsidR="00AD5C49" w:rsidRDefault="00AD5C49" w:rsidP="00AD5C49">
            <w:pPr>
              <w:spacing w:after="0"/>
            </w:pPr>
            <w:r>
              <w:t xml:space="preserve">Головка: должна быть потайная </w:t>
            </w:r>
          </w:p>
          <w:p w:rsidR="00AD5C49" w:rsidRDefault="00AD5C49" w:rsidP="00AD5C49">
            <w:pPr>
              <w:spacing w:after="0"/>
            </w:pPr>
            <w:r>
              <w:t>Тип конца: конец должен быть заостренный</w:t>
            </w:r>
          </w:p>
          <w:p w:rsidR="00AD5C49" w:rsidRDefault="00AD5C49" w:rsidP="00AD5C49">
            <w:pPr>
              <w:spacing w:after="0"/>
            </w:pPr>
            <w:r>
              <w:t xml:space="preserve">Длина, не менее, </w:t>
            </w:r>
            <w:proofErr w:type="gramStart"/>
            <w:r>
              <w:t>мм</w:t>
            </w:r>
            <w:proofErr w:type="gramEnd"/>
            <w:r>
              <w:t xml:space="preserve"> </w:t>
            </w:r>
            <w:r>
              <w:tab/>
            </w:r>
            <w:r>
              <w:tab/>
            </w:r>
            <w:r>
              <w:tab/>
            </w:r>
            <w:r>
              <w:tab/>
            </w:r>
            <w:r>
              <w:tab/>
            </w:r>
            <w:r>
              <w:tab/>
              <w:t>35</w:t>
            </w:r>
          </w:p>
          <w:p w:rsidR="00AD5C49" w:rsidRDefault="00AD5C49" w:rsidP="00AD5C49">
            <w:pPr>
              <w:spacing w:after="0"/>
            </w:pPr>
            <w:r>
              <w:t xml:space="preserve">Номинальный диаметр резьбы, </w:t>
            </w:r>
            <w:proofErr w:type="gramStart"/>
            <w:r>
              <w:t>мм</w:t>
            </w:r>
            <w:proofErr w:type="gramEnd"/>
            <w:r>
              <w:t xml:space="preserve">: </w:t>
            </w:r>
            <w:r>
              <w:tab/>
            </w:r>
            <w:r>
              <w:tab/>
            </w:r>
            <w:r>
              <w:tab/>
            </w:r>
            <w:r>
              <w:tab/>
              <w:t>5</w:t>
            </w:r>
          </w:p>
          <w:p w:rsidR="00AD5C49" w:rsidRDefault="00AD5C49" w:rsidP="00AD5C49">
            <w:pPr>
              <w:spacing w:after="0"/>
            </w:pPr>
            <w:r>
              <w:t xml:space="preserve">Шаг </w:t>
            </w:r>
            <w:proofErr w:type="spellStart"/>
            <w:r>
              <w:t>резьбы</w:t>
            </w:r>
            <w:proofErr w:type="gramStart"/>
            <w:r>
              <w:t>,м</w:t>
            </w:r>
            <w:proofErr w:type="gramEnd"/>
            <w:r>
              <w:t>м</w:t>
            </w:r>
            <w:proofErr w:type="spellEnd"/>
            <w:r>
              <w:t xml:space="preserve">., не более: </w:t>
            </w:r>
            <w:r>
              <w:tab/>
            </w:r>
            <w:r>
              <w:tab/>
            </w:r>
            <w:r>
              <w:tab/>
            </w:r>
            <w:r>
              <w:tab/>
            </w:r>
            <w:r>
              <w:tab/>
            </w:r>
            <w:r>
              <w:tab/>
              <w:t>2,0</w:t>
            </w:r>
          </w:p>
          <w:p w:rsidR="00AD5C49" w:rsidRDefault="00AD5C49" w:rsidP="00AD5C49">
            <w:pPr>
              <w:spacing w:after="0"/>
            </w:pPr>
            <w:r>
              <w:t xml:space="preserve">Диаметр головки, </w:t>
            </w:r>
            <w:proofErr w:type="gramStart"/>
            <w:r>
              <w:t>мм</w:t>
            </w:r>
            <w:proofErr w:type="gramEnd"/>
            <w:r>
              <w:t xml:space="preserve">.: </w:t>
            </w:r>
            <w:r>
              <w:tab/>
            </w:r>
            <w:r>
              <w:tab/>
            </w:r>
            <w:r>
              <w:tab/>
            </w:r>
            <w:r>
              <w:tab/>
            </w:r>
            <w:r>
              <w:tab/>
            </w:r>
            <w:r>
              <w:tab/>
              <w:t>9,2</w:t>
            </w:r>
          </w:p>
          <w:p w:rsidR="00AD5C49" w:rsidRDefault="00AD5C49" w:rsidP="00AD5C49">
            <w:pPr>
              <w:spacing w:after="0"/>
            </w:pPr>
            <w:r>
              <w:t xml:space="preserve">Высота головки, </w:t>
            </w:r>
            <w:proofErr w:type="gramStart"/>
            <w:r>
              <w:t>мм</w:t>
            </w:r>
            <w:proofErr w:type="gramEnd"/>
            <w:r>
              <w:t xml:space="preserve">., не более:  </w:t>
            </w:r>
            <w:r>
              <w:tab/>
            </w:r>
            <w:r>
              <w:tab/>
            </w:r>
            <w:r>
              <w:tab/>
            </w:r>
            <w:r>
              <w:tab/>
            </w:r>
            <w:r>
              <w:tab/>
              <w:t>2,50</w:t>
            </w:r>
          </w:p>
          <w:p w:rsidR="00AD5C49" w:rsidRDefault="00AD5C49" w:rsidP="00AD5C49">
            <w:pPr>
              <w:spacing w:after="0"/>
            </w:pPr>
            <w:r>
              <w:t xml:space="preserve">Диаметр крестообразного </w:t>
            </w:r>
            <w:proofErr w:type="spellStart"/>
            <w:r>
              <w:t>шлица</w:t>
            </w:r>
            <w:proofErr w:type="gramStart"/>
            <w:r>
              <w:t>,м</w:t>
            </w:r>
            <w:proofErr w:type="gramEnd"/>
            <w:r>
              <w:t>м</w:t>
            </w:r>
            <w:proofErr w:type="spellEnd"/>
            <w:r>
              <w:t xml:space="preserve">., не более: </w:t>
            </w:r>
            <w:r>
              <w:tab/>
            </w:r>
            <w:r>
              <w:tab/>
            </w:r>
            <w:r>
              <w:tab/>
              <w:t>4,5</w:t>
            </w:r>
          </w:p>
          <w:p w:rsidR="00AD5C49" w:rsidRDefault="00AD5C49" w:rsidP="00AD5C49">
            <w:pPr>
              <w:spacing w:after="0"/>
            </w:pPr>
            <w:r>
              <w:t xml:space="preserve">Глубина крестообразного </w:t>
            </w:r>
            <w:proofErr w:type="spellStart"/>
            <w:r>
              <w:t>шлица</w:t>
            </w:r>
            <w:proofErr w:type="gramStart"/>
            <w:r>
              <w:t>,м</w:t>
            </w:r>
            <w:proofErr w:type="gramEnd"/>
            <w:r>
              <w:t>м</w:t>
            </w:r>
            <w:proofErr w:type="spellEnd"/>
            <w:r>
              <w:t xml:space="preserve">., не более: </w:t>
            </w:r>
            <w:r>
              <w:tab/>
            </w:r>
            <w:r>
              <w:tab/>
            </w:r>
            <w:r>
              <w:tab/>
              <w:t>2,05</w:t>
            </w:r>
          </w:p>
          <w:p w:rsidR="00AD5C49" w:rsidRDefault="00AD5C49" w:rsidP="00AD5C49">
            <w:pPr>
              <w:spacing w:after="0"/>
            </w:pPr>
            <w:r>
              <w:t xml:space="preserve">Глубина вхождения калибра в крестообразный шлиц, </w:t>
            </w:r>
            <w:proofErr w:type="gramStart"/>
            <w:r>
              <w:t>мм</w:t>
            </w:r>
            <w:proofErr w:type="gramEnd"/>
            <w:r>
              <w:t xml:space="preserve">: от 1,8 до 2,3 </w:t>
            </w:r>
          </w:p>
          <w:p w:rsidR="00AD5C49" w:rsidRDefault="00AD5C49" w:rsidP="00AD5C49">
            <w:pPr>
              <w:spacing w:after="0"/>
            </w:pPr>
            <w:proofErr w:type="spellStart"/>
            <w:r>
              <w:t>Недовод</w:t>
            </w:r>
            <w:proofErr w:type="spellEnd"/>
            <w:r>
              <w:t xml:space="preserve"> резьбы, </w:t>
            </w:r>
            <w:proofErr w:type="gramStart"/>
            <w:r>
              <w:t>мм</w:t>
            </w:r>
            <w:proofErr w:type="gramEnd"/>
            <w:r>
              <w:t>., не более: 1,0</w:t>
            </w:r>
          </w:p>
          <w:p w:rsidR="00AD5C49" w:rsidRDefault="00AD5C49" w:rsidP="00AD5C49">
            <w:pPr>
              <w:spacing w:after="0"/>
            </w:pPr>
            <w:r>
              <w:t>Тип стали шурупа: должны быть изготовлены из углеродистой или коррозионностойкой стали</w:t>
            </w:r>
          </w:p>
          <w:p w:rsidR="00AD5C49" w:rsidRDefault="00AD5C49" w:rsidP="00AD5C49">
            <w:pPr>
              <w:spacing w:after="0"/>
            </w:pPr>
            <w:r>
              <w:t>-углерода – не менее 0,05 и не более 0,21</w:t>
            </w:r>
          </w:p>
          <w:p w:rsidR="00AD5C49" w:rsidRDefault="00AD5C49" w:rsidP="00AD5C49">
            <w:pPr>
              <w:spacing w:after="0"/>
            </w:pPr>
            <w:r>
              <w:t>-марганца  - не менее 0,25 и не более 2,0</w:t>
            </w:r>
          </w:p>
          <w:p w:rsidR="00AD5C49" w:rsidRDefault="00AD5C49" w:rsidP="00AD5C49">
            <w:pPr>
              <w:spacing w:after="0"/>
            </w:pPr>
            <w:r>
              <w:t>-кремния – не менее 0,03 и не более 0,8</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15</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Масляная краска</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Марка МА-15или МА-22 или МА-25 (краски цветные)</w:t>
            </w:r>
          </w:p>
          <w:p w:rsidR="00AD5C49" w:rsidRDefault="00AD5C49" w:rsidP="00AD5C49">
            <w:pPr>
              <w:spacing w:after="0"/>
            </w:pPr>
            <w:r>
              <w:t>Массовая доля пленкообразующего вещества, %, не менее 20</w:t>
            </w:r>
          </w:p>
          <w:p w:rsidR="00AD5C49" w:rsidRDefault="00AD5C49" w:rsidP="00AD5C49">
            <w:pPr>
              <w:spacing w:after="0"/>
            </w:pPr>
            <w:r>
              <w:t>Массовая доля летучего вещества, %, не менее</w:t>
            </w:r>
            <w:r>
              <w:tab/>
              <w:t xml:space="preserve">  12</w:t>
            </w:r>
          </w:p>
          <w:p w:rsidR="00AD5C49" w:rsidRDefault="00AD5C49" w:rsidP="00AD5C49">
            <w:pPr>
              <w:spacing w:after="0"/>
            </w:pPr>
            <w:r>
              <w:t>Условная вязкость краски по вискозиметру типа</w:t>
            </w:r>
            <w:r>
              <w:tab/>
            </w:r>
          </w:p>
          <w:p w:rsidR="00AD5C49" w:rsidRDefault="00AD5C49" w:rsidP="00AD5C49">
            <w:pPr>
              <w:spacing w:after="0"/>
            </w:pPr>
            <w:r>
              <w:t xml:space="preserve">ВЗ-246 (или ВЗ-4) при температуре (20±0,5) </w:t>
            </w:r>
            <w:r>
              <w:sym w:font="Symbol" w:char="F0B0"/>
            </w:r>
            <w:proofErr w:type="gramStart"/>
            <w:r>
              <w:t>С</w:t>
            </w:r>
            <w:proofErr w:type="gramEnd"/>
            <w:r>
              <w:t xml:space="preserve">, с  от 65 до 140 </w:t>
            </w:r>
          </w:p>
          <w:p w:rsidR="00AD5C49" w:rsidRDefault="00AD5C49" w:rsidP="00AD5C49">
            <w:pPr>
              <w:spacing w:after="0"/>
            </w:pPr>
            <w:r>
              <w:t xml:space="preserve">Степень </w:t>
            </w:r>
            <w:proofErr w:type="spellStart"/>
            <w:r>
              <w:t>перетира</w:t>
            </w:r>
            <w:proofErr w:type="spellEnd"/>
            <w:r>
              <w:t>, мкм, не более    90</w:t>
            </w:r>
          </w:p>
          <w:p w:rsidR="00AD5C49" w:rsidRDefault="00AD5C49" w:rsidP="00AD5C49">
            <w:pPr>
              <w:spacing w:after="0"/>
            </w:pPr>
            <w:r>
              <w:t>Время высыхания до степени 3 при температуре</w:t>
            </w:r>
          </w:p>
          <w:p w:rsidR="00AD5C49" w:rsidRDefault="00AD5C49" w:rsidP="00AD5C49">
            <w:pPr>
              <w:spacing w:after="0"/>
            </w:pPr>
            <w:r>
              <w:t xml:space="preserve"> 20 ± 2) °C, ч, не более    24</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16</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Кирпич керамический, одинарный</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Марка, не менее:                         М100</w:t>
            </w:r>
          </w:p>
          <w:p w:rsidR="00AD5C49" w:rsidRDefault="00AD5C49" w:rsidP="00AD5C49">
            <w:pPr>
              <w:spacing w:after="0"/>
            </w:pPr>
            <w:r>
              <w:t xml:space="preserve">Морозостойкость, не менее:       </w:t>
            </w:r>
            <w:r>
              <w:rPr>
                <w:lang w:val="en-US"/>
              </w:rPr>
              <w:t>F</w:t>
            </w:r>
            <w:r>
              <w:t>25</w:t>
            </w:r>
          </w:p>
          <w:p w:rsidR="00AD5C49" w:rsidRDefault="00AD5C49" w:rsidP="00AD5C49">
            <w:pPr>
              <w:spacing w:after="0"/>
            </w:pPr>
            <w:r>
              <w:t>Класс по плотности:  0,7 или 0,8 или 1,0 или 1,2 или 1,4 или 2,0 или 2,4</w:t>
            </w:r>
          </w:p>
          <w:p w:rsidR="00AD5C49" w:rsidRDefault="00AD5C49" w:rsidP="00AD5C49">
            <w:pPr>
              <w:spacing w:after="0"/>
            </w:pPr>
            <w: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AD5C49" w:rsidRDefault="00AD5C49" w:rsidP="00AD5C49">
            <w:pPr>
              <w:spacing w:after="0"/>
            </w:pPr>
            <w:r>
              <w:t xml:space="preserve">Коэффициент теплопроводности кладки в </w:t>
            </w:r>
            <w:proofErr w:type="gramStart"/>
            <w:r>
              <w:t>сухом</w:t>
            </w:r>
            <w:proofErr w:type="gramEnd"/>
            <w:r>
              <w:t xml:space="preserve"> </w:t>
            </w:r>
          </w:p>
          <w:p w:rsidR="00AD5C49" w:rsidRDefault="00AD5C49" w:rsidP="00AD5C49">
            <w:pPr>
              <w:spacing w:after="0"/>
            </w:pPr>
            <w:proofErr w:type="gramStart"/>
            <w:r>
              <w:lastRenderedPageBreak/>
              <w:t>состоянии</w:t>
            </w:r>
            <w:proofErr w:type="gramEnd"/>
            <w:r>
              <w:t xml:space="preserve"> лямбда, не менее:                     0,20</w:t>
            </w:r>
          </w:p>
          <w:p w:rsidR="00AD5C49" w:rsidRDefault="00AD5C49" w:rsidP="00AD5C49">
            <w:pPr>
              <w:spacing w:after="0"/>
            </w:pPr>
            <w:r>
              <w:t>Предел прочности при сжатии изделий, Мпа:</w:t>
            </w:r>
          </w:p>
          <w:p w:rsidR="00AD5C49" w:rsidRDefault="00AD5C49" w:rsidP="00AD5C49">
            <w:pPr>
              <w:spacing w:after="0"/>
            </w:pPr>
            <w:r>
              <w:t xml:space="preserve">-  </w:t>
            </w:r>
            <w:proofErr w:type="gramStart"/>
            <w:r>
              <w:t>Средний</w:t>
            </w:r>
            <w:proofErr w:type="gramEnd"/>
            <w:r>
              <w:t xml:space="preserve"> для пяти образцов, не более:  20,0</w:t>
            </w:r>
          </w:p>
          <w:p w:rsidR="00AD5C49" w:rsidRDefault="00AD5C49" w:rsidP="00AD5C49">
            <w:pPr>
              <w:spacing w:after="0"/>
            </w:pPr>
            <w:r>
              <w:t xml:space="preserve">-  </w:t>
            </w:r>
            <w:proofErr w:type="gramStart"/>
            <w:r>
              <w:t>Наименьший</w:t>
            </w:r>
            <w:proofErr w:type="gramEnd"/>
            <w:r>
              <w:t xml:space="preserve"> для отдельного образца, не более:   17,5</w:t>
            </w:r>
          </w:p>
          <w:p w:rsidR="00AD5C49" w:rsidRDefault="00AD5C49" w:rsidP="00AA1CDD">
            <w:pPr>
              <w:spacing w:after="0"/>
            </w:pPr>
            <w:proofErr w:type="spellStart"/>
            <w:r>
              <w:t>Водопоглащение</w:t>
            </w:r>
            <w:proofErr w:type="spellEnd"/>
            <w:r>
              <w:t xml:space="preserve">, %, не менее: 6,0  </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17</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Раствор готовый кладочный цементный</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Цементно-песчаный раствор с объёмной массой 1500 кг/м</w:t>
            </w:r>
            <w:r>
              <w:rPr>
                <w:vertAlign w:val="superscript"/>
              </w:rPr>
              <w:t>3</w:t>
            </w:r>
            <w:r>
              <w:t xml:space="preserve"> и более, требования: </w:t>
            </w:r>
          </w:p>
          <w:p w:rsidR="00AD5C49" w:rsidRDefault="00AD5C49" w:rsidP="00AD5C49">
            <w:pPr>
              <w:spacing w:after="0"/>
            </w:pPr>
            <w:r>
              <w:t>Прочность сцепления с основанием и малая усадка предотвращающая возникновение трещин в отделке.</w:t>
            </w:r>
          </w:p>
          <w:p w:rsidR="00AD5C49" w:rsidRDefault="00AD5C49" w:rsidP="00AD5C49">
            <w:pPr>
              <w:spacing w:after="0"/>
            </w:pPr>
            <w:r>
              <w:t>Марка по подвижности:  П</w:t>
            </w:r>
            <w:r>
              <w:rPr>
                <w:vertAlign w:val="subscript"/>
              </w:rPr>
              <w:t>к</w:t>
            </w:r>
            <w:proofErr w:type="gramStart"/>
            <w:r>
              <w:t>2</w:t>
            </w:r>
            <w:proofErr w:type="gramEnd"/>
            <w:r>
              <w:t xml:space="preserve"> или П</w:t>
            </w:r>
            <w:r>
              <w:rPr>
                <w:vertAlign w:val="subscript"/>
              </w:rPr>
              <w:t>к</w:t>
            </w:r>
            <w:r>
              <w:t>3 или П</w:t>
            </w:r>
            <w:r>
              <w:rPr>
                <w:vertAlign w:val="subscript"/>
              </w:rPr>
              <w:t>к</w:t>
            </w:r>
            <w:r>
              <w:t>4:</w:t>
            </w:r>
          </w:p>
          <w:p w:rsidR="00AD5C49" w:rsidRDefault="00AD5C49" w:rsidP="00AD5C49">
            <w:pPr>
              <w:spacing w:after="0"/>
            </w:pPr>
            <w:r>
              <w:t>Норма подвижности по погружению конуса, более: 4 до 14 см,</w:t>
            </w:r>
          </w:p>
          <w:p w:rsidR="00AD5C49" w:rsidRDefault="00AD5C49" w:rsidP="00AD5C49">
            <w:pPr>
              <w:spacing w:after="0"/>
            </w:pPr>
            <w:r>
              <w:t xml:space="preserve">Водоудерживающая способность </w:t>
            </w:r>
            <w:r w:rsidR="00AA1CDD">
              <w:t>растворных смесей, не мене: 90%</w:t>
            </w:r>
          </w:p>
          <w:p w:rsidR="00AD5C49" w:rsidRDefault="00AD5C49" w:rsidP="00AD5C49">
            <w:pPr>
              <w:spacing w:after="0"/>
            </w:pPr>
            <w:proofErr w:type="spellStart"/>
            <w:r>
              <w:t>Расслаиваемость</w:t>
            </w:r>
            <w:proofErr w:type="spellEnd"/>
            <w:r>
              <w:t xml:space="preserve"> свежеприго</w:t>
            </w:r>
            <w:r w:rsidR="00AA1CDD">
              <w:t>товленных смесей, не выше: 10%</w:t>
            </w:r>
          </w:p>
          <w:p w:rsidR="00AD5C49" w:rsidRDefault="00AD5C49" w:rsidP="00AD5C49">
            <w:pPr>
              <w:spacing w:after="0"/>
            </w:pPr>
            <w:r>
              <w:t>Содержание золы-уноса  не более: 20% массы цемента;</w:t>
            </w:r>
          </w:p>
          <w:p w:rsidR="00AD5C49" w:rsidRDefault="00AD5C49" w:rsidP="00AD5C49">
            <w:pPr>
              <w:spacing w:after="0"/>
            </w:pPr>
            <w:r>
              <w:t>Температура применения раствора от 10 д</w:t>
            </w:r>
            <w:r w:rsidR="00AA1CDD">
              <w:t>о 20</w:t>
            </w:r>
            <w:proofErr w:type="gramStart"/>
            <w:r w:rsidR="00AA1CDD">
              <w:t xml:space="preserve"> °С</w:t>
            </w:r>
            <w:proofErr w:type="gramEnd"/>
          </w:p>
          <w:p w:rsidR="00AD5C49" w:rsidRDefault="00AD5C49" w:rsidP="00AD5C49">
            <w:pPr>
              <w:spacing w:after="0"/>
            </w:pPr>
            <w:r>
              <w:t>Прочность раств</w:t>
            </w:r>
            <w:r w:rsidR="00AA1CDD">
              <w:t>оров на сжатие от М 50 до М 200</w:t>
            </w:r>
          </w:p>
          <w:p w:rsidR="00AD5C49" w:rsidRDefault="00AD5C49" w:rsidP="00AD5C49">
            <w:pPr>
              <w:spacing w:after="0"/>
            </w:pPr>
            <w:r>
              <w:t>Марка по</w:t>
            </w:r>
            <w:r w:rsidR="00AA1CDD">
              <w:t xml:space="preserve"> морозостойкости от F50 до F200</w:t>
            </w:r>
          </w:p>
          <w:p w:rsidR="00AD5C49" w:rsidRDefault="00AD5C49" w:rsidP="00AD5C49">
            <w:pPr>
              <w:spacing w:after="0"/>
            </w:pPr>
            <w:r>
              <w:t xml:space="preserve">Средняя плотность от 1500 и более </w:t>
            </w:r>
            <w:proofErr w:type="gramStart"/>
            <w:r>
              <w:t>кг</w:t>
            </w:r>
            <w:proofErr w:type="gramEnd"/>
            <w:r>
              <w:t>/м</w:t>
            </w:r>
            <w:r>
              <w:rPr>
                <w:vertAlign w:val="superscript"/>
              </w:rPr>
              <w:t>3</w:t>
            </w:r>
          </w:p>
          <w:p w:rsidR="00AD5C49" w:rsidRDefault="00AD5C49" w:rsidP="00AD5C49">
            <w:pPr>
              <w:spacing w:after="0"/>
            </w:pPr>
            <w:r>
              <w:t>Расход цемента на 1 м</w:t>
            </w:r>
            <w:r>
              <w:rPr>
                <w:vertAlign w:val="superscript"/>
              </w:rPr>
              <w:t>3</w:t>
            </w:r>
            <w:r w:rsidR="00AA1CDD">
              <w:t xml:space="preserve"> песка не менее 100 кг</w:t>
            </w:r>
          </w:p>
          <w:p w:rsidR="00AD5C49" w:rsidRDefault="00AD5C49" w:rsidP="00AD5C49">
            <w:pPr>
              <w:spacing w:after="0"/>
            </w:pPr>
            <w:r>
              <w:t xml:space="preserve">Жизнеспособность цементного раствора - 2 - 3 часа с момента </w:t>
            </w:r>
            <w:proofErr w:type="spellStart"/>
            <w:r>
              <w:t>затворения</w:t>
            </w:r>
            <w:proofErr w:type="spellEnd"/>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18</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rPr>
                <w:iCs/>
              </w:rPr>
            </w:pPr>
          </w:p>
          <w:p w:rsidR="00AD5C49" w:rsidRDefault="00AD5C49" w:rsidP="00AD5C49">
            <w:pPr>
              <w:spacing w:after="0"/>
            </w:pPr>
            <w:r>
              <w:rPr>
                <w:iCs/>
              </w:rPr>
              <w:t>Олифа комбинированная</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Назначение:</w:t>
            </w:r>
            <w:r>
              <w:t xml:space="preserve"> </w:t>
            </w:r>
            <w:r>
              <w:rPr>
                <w:bCs/>
              </w:rPr>
              <w:t>олифа комбинированная</w:t>
            </w:r>
            <w:r>
              <w:t xml:space="preserve">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AD5C49" w:rsidRDefault="00AD5C49" w:rsidP="00AD5C49">
            <w:pPr>
              <w:spacing w:after="0"/>
            </w:pPr>
            <w:r>
              <w:t>Цвет по йодометрическо</w:t>
            </w:r>
            <w:r w:rsidR="00AA1CDD">
              <w:t>й шкале, мг йода, не темнее 800</w:t>
            </w:r>
          </w:p>
          <w:p w:rsidR="00AD5C49" w:rsidRDefault="00AD5C49" w:rsidP="00AD5C49">
            <w:pPr>
              <w:spacing w:after="0"/>
            </w:pPr>
            <w:r>
              <w:t>Условная вязкость по вискозиметру ВЗ-246 с диаметром сопла 4 мм при т</w:t>
            </w:r>
            <w:r w:rsidR="00AA1CDD">
              <w:t>емпературе (20+0,5)0ºС</w:t>
            </w:r>
            <w:proofErr w:type="gramStart"/>
            <w:r w:rsidR="00AA1CDD">
              <w:t>,с</w:t>
            </w:r>
            <w:proofErr w:type="gramEnd"/>
            <w:r w:rsidR="00AA1CDD">
              <w:t>, 20-60</w:t>
            </w:r>
          </w:p>
          <w:p w:rsidR="00AD5C49" w:rsidRDefault="00AD5C49" w:rsidP="00AD5C49">
            <w:pPr>
              <w:spacing w:after="0"/>
            </w:pPr>
            <w:r>
              <w:t xml:space="preserve">Кислотное число, не более, мг КОН: </w:t>
            </w:r>
            <w:r w:rsidR="00AA1CDD">
              <w:t>10</w:t>
            </w:r>
          </w:p>
          <w:p w:rsidR="00AD5C49" w:rsidRDefault="00AD5C49" w:rsidP="00AD5C49">
            <w:pPr>
              <w:spacing w:after="0"/>
            </w:pPr>
            <w:r>
              <w:t>Массовая доля пленкообразующего вещества, % 70±2</w:t>
            </w:r>
          </w:p>
          <w:p w:rsidR="00AD5C49" w:rsidRDefault="00AD5C49" w:rsidP="00AD5C49">
            <w:pPr>
              <w:spacing w:after="0"/>
            </w:pPr>
            <w:r>
              <w:t xml:space="preserve">Прозрачность:  </w:t>
            </w:r>
            <w:r w:rsidR="00AA1CDD">
              <w:t>полная</w:t>
            </w:r>
          </w:p>
          <w:p w:rsidR="00AD5C49" w:rsidRDefault="00AD5C49" w:rsidP="00AD5C49">
            <w:pPr>
              <w:spacing w:after="0"/>
            </w:pPr>
            <w:r>
              <w:t>Время высыхания до степени 3, ч., не более 24</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19</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Шпаклевка</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Толщина слоя нанесения: от 1 до 3  мм</w:t>
            </w:r>
          </w:p>
          <w:p w:rsidR="00AD5C49" w:rsidRDefault="00AD5C49" w:rsidP="00AD5C49">
            <w:pPr>
              <w:spacing w:after="0"/>
            </w:pPr>
            <w:r>
              <w:t>Фракция смеси составляет не более: 0,15 мм</w:t>
            </w:r>
          </w:p>
          <w:p w:rsidR="00AD5C49" w:rsidRDefault="00AD5C49" w:rsidP="00AD5C49">
            <w:pPr>
              <w:spacing w:after="0"/>
            </w:pPr>
            <w:r>
              <w:t>Показатели прочности:</w:t>
            </w:r>
          </w:p>
          <w:p w:rsidR="00AD5C49" w:rsidRDefault="00AD5C49" w:rsidP="00AD5C49">
            <w:pPr>
              <w:spacing w:after="0"/>
            </w:pPr>
            <w:r>
              <w:t>- на сжатие, не менее: 5,2 МПа</w:t>
            </w:r>
          </w:p>
          <w:p w:rsidR="00AD5C49" w:rsidRDefault="00AD5C49" w:rsidP="00AA1CDD">
            <w:pPr>
              <w:spacing w:after="0"/>
            </w:pPr>
            <w:r>
              <w:t>- на изгиб, не менее: 2,7 Мпа</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20</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 xml:space="preserve">Подложка </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 xml:space="preserve">Основа должен быть полиэтилен высокого давления (низкой плотности). Подложка должна иметь высокую стойкость к агрессивным строительным материалам.  Должна иметь закрытую ячеистую структуру. </w:t>
            </w:r>
            <w:proofErr w:type="gramStart"/>
            <w:r>
              <w:t>Должна</w:t>
            </w:r>
            <w:proofErr w:type="gramEnd"/>
            <w:r>
              <w:t xml:space="preserve"> не поддерживает горения, не выделять ядовитых веществ в условиях пожара.</w:t>
            </w:r>
          </w:p>
          <w:p w:rsidR="00AD5C49" w:rsidRDefault="00AD5C49" w:rsidP="00AD5C49">
            <w:pPr>
              <w:spacing w:after="0"/>
            </w:pPr>
            <w:r>
              <w:t>Коэффициент теплопроводности НПЭ, Вт/</w:t>
            </w:r>
            <w:proofErr w:type="spellStart"/>
            <w:r>
              <w:t>м</w:t>
            </w:r>
            <w:proofErr w:type="gramStart"/>
            <w:r>
              <w:t>×К</w:t>
            </w:r>
            <w:proofErr w:type="spellEnd"/>
            <w:proofErr w:type="gramEnd"/>
            <w:r>
              <w:t>, не более:</w:t>
            </w:r>
            <w:r w:rsidR="00AA1CDD">
              <w:t xml:space="preserve"> </w:t>
            </w:r>
            <w:r>
              <w:t>0,047</w:t>
            </w:r>
          </w:p>
          <w:p w:rsidR="00AD5C49" w:rsidRDefault="00AD5C49" w:rsidP="00AD5C49">
            <w:pPr>
              <w:spacing w:after="0"/>
            </w:pPr>
            <w:r>
              <w:t xml:space="preserve">Плотность, </w:t>
            </w:r>
            <w:proofErr w:type="gramStart"/>
            <w:r>
              <w:t>кг</w:t>
            </w:r>
            <w:proofErr w:type="gramEnd"/>
            <w:r>
              <w:t>/м</w:t>
            </w:r>
            <w:r>
              <w:rPr>
                <w:vertAlign w:val="superscript"/>
              </w:rPr>
              <w:t>3</w:t>
            </w:r>
            <w:r>
              <w:t>, не менее:</w:t>
            </w:r>
            <w:r>
              <w:tab/>
              <w:t>25±5</w:t>
            </w:r>
          </w:p>
          <w:p w:rsidR="00AD5C49" w:rsidRDefault="00AD5C49" w:rsidP="00AD5C49">
            <w:pPr>
              <w:spacing w:after="0"/>
            </w:pPr>
            <w:r>
              <w:t xml:space="preserve">Температура </w:t>
            </w:r>
            <w:proofErr w:type="spellStart"/>
            <w:r>
              <w:t>успользования</w:t>
            </w:r>
            <w:proofErr w:type="spellEnd"/>
            <w:r>
              <w:t>, °</w:t>
            </w:r>
            <w:proofErr w:type="gramStart"/>
            <w:r>
              <w:t>С</w:t>
            </w:r>
            <w:proofErr w:type="gramEnd"/>
            <w:r>
              <w:t>:</w:t>
            </w:r>
            <w:r>
              <w:tab/>
              <w:t>от -40 до +90</w:t>
            </w:r>
          </w:p>
          <w:p w:rsidR="00AD5C49" w:rsidRDefault="00AD5C49" w:rsidP="00AD5C49">
            <w:pPr>
              <w:spacing w:after="0"/>
            </w:pPr>
            <w:r>
              <w:t>Напряжение при сжатии (25%), МПа, не менее:</w:t>
            </w:r>
            <w:r>
              <w:tab/>
              <w:t>0,045</w:t>
            </w:r>
          </w:p>
          <w:p w:rsidR="00AA1CDD" w:rsidRDefault="00AD5C49" w:rsidP="00AD5C49">
            <w:pPr>
              <w:spacing w:after="0"/>
            </w:pPr>
            <w:r>
              <w:t>Относительная остаточная деформация</w:t>
            </w:r>
          </w:p>
          <w:p w:rsidR="00AD5C49" w:rsidRDefault="00AD5C49" w:rsidP="00AD5C49">
            <w:pPr>
              <w:spacing w:after="0"/>
            </w:pPr>
            <w:r>
              <w:lastRenderedPageBreak/>
              <w:t xml:space="preserve"> при сжатии (25%),</w:t>
            </w:r>
            <w:r w:rsidR="00AA1CDD">
              <w:t xml:space="preserve"> </w:t>
            </w:r>
            <w:r>
              <w:t>не более:</w:t>
            </w:r>
            <w:r w:rsidR="00AA1CDD">
              <w:t xml:space="preserve"> </w:t>
            </w:r>
            <w:r>
              <w:t>10</w:t>
            </w:r>
          </w:p>
          <w:p w:rsidR="00AD5C49" w:rsidRDefault="00AD5C49" w:rsidP="00AD5C49">
            <w:pPr>
              <w:spacing w:after="0"/>
            </w:pPr>
            <w:proofErr w:type="spellStart"/>
            <w:r>
              <w:t>Водопоглощение</w:t>
            </w:r>
            <w:proofErr w:type="spellEnd"/>
            <w:r>
              <w:t xml:space="preserve"> по объему, за 24 часа, %:</w:t>
            </w:r>
            <w:r>
              <w:tab/>
              <w:t>0</w:t>
            </w:r>
          </w:p>
          <w:p w:rsidR="00AD5C49" w:rsidRDefault="00AD5C49" w:rsidP="00AD5C49">
            <w:pPr>
              <w:spacing w:after="0"/>
            </w:pPr>
            <w:proofErr w:type="spellStart"/>
            <w:r>
              <w:t>Паропроницаемость</w:t>
            </w:r>
            <w:proofErr w:type="spellEnd"/>
            <w:r>
              <w:t>, мг / (</w:t>
            </w:r>
            <w:proofErr w:type="spellStart"/>
            <w:r>
              <w:t>м·ч·Па</w:t>
            </w:r>
            <w:proofErr w:type="spellEnd"/>
            <w:proofErr w:type="gramStart"/>
            <w:r>
              <w:t>)</w:t>
            </w:r>
            <w:r>
              <w:tab/>
              <w:t>,</w:t>
            </w:r>
            <w:proofErr w:type="gramEnd"/>
            <w:r>
              <w:t>не более:       0,001</w:t>
            </w:r>
          </w:p>
          <w:p w:rsidR="00AD5C49" w:rsidRDefault="00AD5C49" w:rsidP="00AD5C49">
            <w:pPr>
              <w:spacing w:after="0"/>
            </w:pPr>
            <w:r>
              <w:t xml:space="preserve">Коэффициент теплопроводности, </w:t>
            </w:r>
            <w:proofErr w:type="gramStart"/>
            <w:r>
              <w:t>Вт</w:t>
            </w:r>
            <w:proofErr w:type="gramEnd"/>
            <w:r>
              <w:t>/(</w:t>
            </w:r>
            <w:proofErr w:type="spellStart"/>
            <w:r>
              <w:t>м·К</w:t>
            </w:r>
            <w:proofErr w:type="spellEnd"/>
            <w:r>
              <w:t>):</w:t>
            </w:r>
            <w:r>
              <w:tab/>
              <w:t>0,04</w:t>
            </w:r>
          </w:p>
          <w:p w:rsidR="00AD5C49" w:rsidRDefault="00AD5C49" w:rsidP="00AD5C49">
            <w:pPr>
              <w:spacing w:after="0"/>
            </w:pPr>
            <w:r>
              <w:t>Удельная теплоемкость, кДж/(</w:t>
            </w:r>
            <w:proofErr w:type="spellStart"/>
            <w:proofErr w:type="gramStart"/>
            <w:r>
              <w:t>кг</w:t>
            </w:r>
            <w:proofErr w:type="gramEnd"/>
            <w:r>
              <w:t>·С</w:t>
            </w:r>
            <w:proofErr w:type="spellEnd"/>
            <w:r>
              <w:t>):</w:t>
            </w:r>
            <w:r>
              <w:tab/>
              <w:t>1,95</w:t>
            </w:r>
          </w:p>
          <w:p w:rsidR="00AD5C49" w:rsidRDefault="00AD5C49" w:rsidP="00AD5C49">
            <w:pPr>
              <w:spacing w:after="0"/>
            </w:pPr>
            <w:r>
              <w:t>Прочность на разрыв, Мпа, не менее:</w:t>
            </w:r>
            <w:r>
              <w:tab/>
              <w:t>0,56</w:t>
            </w:r>
          </w:p>
          <w:p w:rsidR="00AD5C49" w:rsidRDefault="00AD5C49" w:rsidP="00AD5C49">
            <w:pPr>
              <w:spacing w:after="0"/>
            </w:pPr>
            <w:r>
              <w:t>Группа горючести:</w:t>
            </w:r>
            <w:r>
              <w:tab/>
              <w:t xml:space="preserve">                            Г</w:t>
            </w:r>
            <w:proofErr w:type="gramStart"/>
            <w:r>
              <w:t>4</w:t>
            </w:r>
            <w:proofErr w:type="gramEnd"/>
          </w:p>
          <w:p w:rsidR="00AD5C49" w:rsidRDefault="00AD5C49" w:rsidP="00AD5C49">
            <w:pPr>
              <w:spacing w:after="0"/>
            </w:pPr>
            <w:r>
              <w:t>Группа воспламеняемости:</w:t>
            </w:r>
            <w:r>
              <w:tab/>
              <w:t xml:space="preserve">                В</w:t>
            </w:r>
            <w:proofErr w:type="gramStart"/>
            <w:r>
              <w:t>2</w:t>
            </w:r>
            <w:proofErr w:type="gramEnd"/>
          </w:p>
          <w:p w:rsidR="00AD5C49" w:rsidRDefault="00AD5C49" w:rsidP="00AD5C49">
            <w:pPr>
              <w:spacing w:after="0"/>
            </w:pPr>
            <w:r>
              <w:t>Дымообразующая способность:</w:t>
            </w:r>
            <w:r>
              <w:tab/>
              <w:t xml:space="preserve">    Д3</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21</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Покрытие напольное ламинированное</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pPr>
            <w:r>
              <w:t>Напольное покрытие должно состоять не менее чем из 4 слоев:</w:t>
            </w:r>
          </w:p>
          <w:p w:rsidR="00AD5C49" w:rsidRDefault="00AD5C49" w:rsidP="00AD5C49">
            <w:pPr>
              <w:spacing w:after="0"/>
            </w:pPr>
            <w:r>
              <w:t>Нижний слой должен быть изготовлен из</w:t>
            </w:r>
            <w:r>
              <w:rPr>
                <w:rFonts w:ascii="Georgia" w:hAnsi="Georgia"/>
                <w:color w:val="000000"/>
                <w:sz w:val="21"/>
                <w:szCs w:val="21"/>
                <w:shd w:val="clear" w:color="auto" w:fill="FFFFFF"/>
              </w:rPr>
              <w:t xml:space="preserve"> </w:t>
            </w:r>
            <w:r>
              <w:t xml:space="preserve">нерафинированной или просмоленной </w:t>
            </w:r>
            <w:proofErr w:type="gramStart"/>
            <w:r>
              <w:t>бумаги</w:t>
            </w:r>
            <w:proofErr w:type="gramEnd"/>
            <w:r>
              <w:t xml:space="preserve"> не пропускающей влагу.</w:t>
            </w:r>
          </w:p>
          <w:p w:rsidR="00AD5C49" w:rsidRDefault="00AD5C49" w:rsidP="00AD5C49">
            <w:pPr>
              <w:spacing w:after="0"/>
            </w:pPr>
            <w:r>
              <w:t>Основной слой должен быть изготовлен из</w:t>
            </w:r>
            <w:r>
              <w:rPr>
                <w:rFonts w:ascii="Georgia" w:hAnsi="Georgia"/>
                <w:color w:val="000000"/>
                <w:sz w:val="21"/>
                <w:szCs w:val="21"/>
                <w:shd w:val="clear" w:color="auto" w:fill="FFFFFF"/>
              </w:rPr>
              <w:t xml:space="preserve"> </w:t>
            </w:r>
            <w:r>
              <w:t>спрессованного в плиту древесного волокна, в котором должны быть сделаны соединительный паз и шип.</w:t>
            </w:r>
          </w:p>
          <w:p w:rsidR="00AD5C49" w:rsidRDefault="00AD5C49" w:rsidP="00AD5C49">
            <w:pPr>
              <w:spacing w:after="0"/>
            </w:pPr>
            <w:r>
              <w:t xml:space="preserve">Декоративный слой должен быть изготовлен из специальной </w:t>
            </w:r>
            <w:proofErr w:type="gramStart"/>
            <w:r>
              <w:t>бумаги</w:t>
            </w:r>
            <w:proofErr w:type="gramEnd"/>
            <w:r>
              <w:t xml:space="preserve"> на который нанесен рисунок с имитацией древесины или мебельная фольга.</w:t>
            </w:r>
          </w:p>
          <w:p w:rsidR="00AD5C49" w:rsidRDefault="00AD5C49" w:rsidP="00AD5C49">
            <w:pPr>
              <w:spacing w:after="0"/>
            </w:pPr>
            <w:r>
              <w:t xml:space="preserve">Верхний слой должен быть изготовлен из </w:t>
            </w:r>
            <w:proofErr w:type="spellStart"/>
            <w:r>
              <w:t>меламиновой</w:t>
            </w:r>
            <w:proofErr w:type="spellEnd"/>
            <w:r>
              <w:t xml:space="preserve"> или акриловой смолы защищающей напольное покрытие от истирания.</w:t>
            </w:r>
          </w:p>
          <w:p w:rsidR="00AD5C49" w:rsidRDefault="00AD5C49" w:rsidP="00AD5C49">
            <w:pPr>
              <w:spacing w:after="0"/>
            </w:pPr>
            <w:r>
              <w:t>Фенол, мг/м</w:t>
            </w:r>
            <w:r>
              <w:rPr>
                <w:vertAlign w:val="superscript"/>
              </w:rPr>
              <w:t>3</w:t>
            </w:r>
            <w:r>
              <w:t>, не более:                 0,003</w:t>
            </w:r>
          </w:p>
          <w:p w:rsidR="00AD5C49" w:rsidRDefault="00AD5C49" w:rsidP="00AD5C49">
            <w:pPr>
              <w:spacing w:after="0"/>
            </w:pPr>
            <w:r>
              <w:t>Формальдегид, мг/м</w:t>
            </w:r>
            <w:r>
              <w:rPr>
                <w:vertAlign w:val="superscript"/>
              </w:rPr>
              <w:t>3</w:t>
            </w:r>
            <w:r>
              <w:t>, не более:   0,01</w:t>
            </w:r>
          </w:p>
          <w:p w:rsidR="00AD5C49" w:rsidRDefault="00AD5C49" w:rsidP="00AD5C49">
            <w:pPr>
              <w:spacing w:after="0"/>
            </w:pPr>
            <w:r>
              <w:t>Класс износостойкости: 33</w:t>
            </w:r>
          </w:p>
          <w:p w:rsidR="00AD5C49" w:rsidRDefault="00AD5C49" w:rsidP="00AD5C49">
            <w:pPr>
              <w:spacing w:after="0"/>
            </w:pPr>
            <w:r>
              <w:t xml:space="preserve">Толщина, не менее, </w:t>
            </w:r>
            <w:proofErr w:type="gramStart"/>
            <w:r>
              <w:t>мм</w:t>
            </w:r>
            <w:proofErr w:type="gramEnd"/>
            <w:r>
              <w:t xml:space="preserve">.: 7 </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22</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Грунтовка</w:t>
            </w:r>
          </w:p>
          <w:p w:rsidR="00AD5C49" w:rsidRDefault="00AD5C49" w:rsidP="00AD5C49">
            <w:pPr>
              <w:spacing w:after="0"/>
            </w:pPr>
            <w:r>
              <w:t xml:space="preserve"> ВАК-01-У</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 xml:space="preserve">Внешний вид:   после высыхания образует ровную однородную прозрачную пленку </w:t>
            </w:r>
          </w:p>
          <w:p w:rsidR="00AD5C49" w:rsidRDefault="00AD5C49" w:rsidP="00AD5C49">
            <w:pPr>
              <w:spacing w:after="0"/>
              <w:rPr>
                <w:bCs/>
              </w:rPr>
            </w:pPr>
            <w:r>
              <w:rPr>
                <w:bCs/>
              </w:rPr>
              <w:t xml:space="preserve">Адгезия, балл, не менее:                                               1 </w:t>
            </w:r>
          </w:p>
          <w:p w:rsidR="00AD5C49" w:rsidRDefault="00AD5C49" w:rsidP="00AD5C49">
            <w:pPr>
              <w:spacing w:after="0"/>
              <w:rPr>
                <w:bCs/>
              </w:rPr>
            </w:pPr>
            <w:r>
              <w:rPr>
                <w:bCs/>
              </w:rPr>
              <w:t>Условная вязкость при t 20</w:t>
            </w:r>
            <w:proofErr w:type="gramStart"/>
            <w:r>
              <w:rPr>
                <w:bCs/>
              </w:rPr>
              <w:t>°С</w:t>
            </w:r>
            <w:proofErr w:type="gramEnd"/>
            <w:r>
              <w:rPr>
                <w:bCs/>
              </w:rPr>
              <w:t xml:space="preserve"> по вискозиметру </w:t>
            </w:r>
          </w:p>
          <w:p w:rsidR="00AD5C49" w:rsidRDefault="00AD5C49" w:rsidP="00AD5C49">
            <w:pPr>
              <w:spacing w:after="0"/>
              <w:rPr>
                <w:bCs/>
              </w:rPr>
            </w:pPr>
            <w:r>
              <w:rPr>
                <w:bCs/>
              </w:rPr>
              <w:t xml:space="preserve">типа ВЗ-246 с диаметром сопла 4 мм, </w:t>
            </w:r>
            <w:proofErr w:type="gramStart"/>
            <w:r>
              <w:rPr>
                <w:bCs/>
              </w:rPr>
              <w:t>с</w:t>
            </w:r>
            <w:proofErr w:type="gramEnd"/>
            <w:r>
              <w:rPr>
                <w:bCs/>
              </w:rPr>
              <w:t>, не менее:    10</w:t>
            </w:r>
          </w:p>
          <w:p w:rsidR="00AD5C49" w:rsidRDefault="00AD5C49" w:rsidP="00AD5C49">
            <w:pPr>
              <w:spacing w:after="0"/>
              <w:rPr>
                <w:bCs/>
              </w:rPr>
            </w:pPr>
            <w:r>
              <w:rPr>
                <w:bCs/>
              </w:rPr>
              <w:t>Расход грунта, г/</w:t>
            </w:r>
            <w:proofErr w:type="spellStart"/>
            <w:r>
              <w:rPr>
                <w:bCs/>
              </w:rPr>
              <w:t>кв</w:t>
            </w:r>
            <w:proofErr w:type="gramStart"/>
            <w:r>
              <w:rPr>
                <w:bCs/>
              </w:rPr>
              <w:t>.м</w:t>
            </w:r>
            <w:proofErr w:type="spellEnd"/>
            <w:proofErr w:type="gramEnd"/>
            <w:r>
              <w:rPr>
                <w:bCs/>
              </w:rPr>
              <w:t xml:space="preserve"> :                                               100-120</w:t>
            </w:r>
          </w:p>
          <w:p w:rsidR="00AD5C49" w:rsidRDefault="00AD5C49" w:rsidP="00AD5C49">
            <w:pPr>
              <w:spacing w:after="0"/>
              <w:rPr>
                <w:bCs/>
              </w:rPr>
            </w:pPr>
            <w:r>
              <w:rPr>
                <w:bCs/>
              </w:rPr>
              <w:t>Время высыхания при t 18-20</w:t>
            </w:r>
            <w:proofErr w:type="gramStart"/>
            <w:r>
              <w:rPr>
                <w:bCs/>
              </w:rPr>
              <w:t xml:space="preserve"> °С</w:t>
            </w:r>
            <w:proofErr w:type="gramEnd"/>
            <w:r>
              <w:rPr>
                <w:bCs/>
              </w:rPr>
              <w:t>, час, не более:          1</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23</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Водоэмульсионная краска</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Марка ВД-ВА-224 или ВД-АК-111</w:t>
            </w:r>
          </w:p>
          <w:p w:rsidR="00AD5C49" w:rsidRDefault="00AD5C49" w:rsidP="00AD5C49">
            <w:pPr>
              <w:spacing w:after="0"/>
              <w:rPr>
                <w:bCs/>
              </w:rPr>
            </w:pPr>
            <w:proofErr w:type="spellStart"/>
            <w:r>
              <w:rPr>
                <w:bCs/>
              </w:rPr>
              <w:t>pH</w:t>
            </w:r>
            <w:proofErr w:type="spellEnd"/>
            <w:r>
              <w:rPr>
                <w:bCs/>
              </w:rPr>
              <w:t xml:space="preserve"> краски, не более:                                                           9,0</w:t>
            </w:r>
          </w:p>
          <w:p w:rsidR="00AD5C49" w:rsidRDefault="00AD5C49" w:rsidP="00AD5C49">
            <w:pPr>
              <w:spacing w:after="0"/>
              <w:rPr>
                <w:bCs/>
              </w:rPr>
            </w:pPr>
            <w:proofErr w:type="spellStart"/>
            <w:r>
              <w:rPr>
                <w:bCs/>
              </w:rPr>
              <w:t>Укрывистость</w:t>
            </w:r>
            <w:proofErr w:type="spellEnd"/>
            <w:r>
              <w:rPr>
                <w:bCs/>
              </w:rPr>
              <w:t xml:space="preserve"> высушенной пленки, г/м</w:t>
            </w:r>
            <w:proofErr w:type="gramStart"/>
            <w:r>
              <w:rPr>
                <w:bCs/>
                <w:vertAlign w:val="superscript"/>
              </w:rPr>
              <w:t>2</w:t>
            </w:r>
            <w:proofErr w:type="gramEnd"/>
            <w:r>
              <w:rPr>
                <w:bCs/>
              </w:rPr>
              <w:t>, не более:       120</w:t>
            </w:r>
          </w:p>
          <w:p w:rsidR="00AD5C49" w:rsidRDefault="00AD5C49" w:rsidP="00AD5C49">
            <w:pPr>
              <w:spacing w:after="0"/>
              <w:rPr>
                <w:bCs/>
              </w:rPr>
            </w:pPr>
            <w:r>
              <w:rPr>
                <w:bCs/>
              </w:rPr>
              <w:t>Стойкость пленки к статическому воздействию</w:t>
            </w:r>
          </w:p>
          <w:p w:rsidR="00AD5C49" w:rsidRDefault="00AD5C49" w:rsidP="00AD5C49">
            <w:pPr>
              <w:spacing w:after="0"/>
              <w:rPr>
                <w:bCs/>
              </w:rPr>
            </w:pPr>
            <w:r>
              <w:rPr>
                <w:bCs/>
              </w:rPr>
              <w:t>воды, при температуре (0 ± 2) °C, ч, не менее:</w:t>
            </w:r>
            <w:r>
              <w:rPr>
                <w:bCs/>
              </w:rPr>
              <w:tab/>
            </w:r>
            <w:r>
              <w:rPr>
                <w:bCs/>
              </w:rPr>
              <w:tab/>
              <w:t>12</w:t>
            </w:r>
          </w:p>
          <w:p w:rsidR="00AD5C49" w:rsidRDefault="00AD5C49" w:rsidP="00AD5C49">
            <w:pPr>
              <w:spacing w:after="0"/>
              <w:rPr>
                <w:bCs/>
              </w:rPr>
            </w:pPr>
            <w:r>
              <w:rPr>
                <w:bCs/>
              </w:rPr>
              <w:t xml:space="preserve">Морозостойкость краски, циклы, не менее:       </w:t>
            </w:r>
            <w:r>
              <w:rPr>
                <w:bCs/>
              </w:rPr>
              <w:tab/>
            </w:r>
            <w:r>
              <w:rPr>
                <w:bCs/>
              </w:rPr>
              <w:tab/>
              <w:t>5</w:t>
            </w:r>
          </w:p>
          <w:p w:rsidR="00AD5C49" w:rsidRDefault="00AD5C49" w:rsidP="00AD5C49">
            <w:pPr>
              <w:spacing w:after="0"/>
              <w:rPr>
                <w:bCs/>
              </w:rPr>
            </w:pPr>
            <w:r>
              <w:rPr>
                <w:bCs/>
              </w:rPr>
              <w:t xml:space="preserve">Степень </w:t>
            </w:r>
            <w:proofErr w:type="spellStart"/>
            <w:r>
              <w:rPr>
                <w:bCs/>
              </w:rPr>
              <w:t>перетира</w:t>
            </w:r>
            <w:proofErr w:type="spellEnd"/>
            <w:r>
              <w:rPr>
                <w:bCs/>
              </w:rPr>
              <w:t>, мкм, не более:</w:t>
            </w:r>
            <w:r>
              <w:rPr>
                <w:bCs/>
              </w:rPr>
              <w:tab/>
            </w:r>
            <w:r>
              <w:rPr>
                <w:bCs/>
              </w:rPr>
              <w:tab/>
            </w:r>
            <w:r>
              <w:rPr>
                <w:bCs/>
              </w:rPr>
              <w:tab/>
            </w:r>
            <w:r>
              <w:rPr>
                <w:bCs/>
              </w:rPr>
              <w:tab/>
              <w:t>60</w:t>
            </w:r>
          </w:p>
          <w:p w:rsidR="00AD5C49" w:rsidRDefault="00AD5C49" w:rsidP="00AD5C49">
            <w:pPr>
              <w:spacing w:after="0"/>
              <w:rPr>
                <w:bCs/>
              </w:rPr>
            </w:pPr>
            <w:r>
              <w:rPr>
                <w:bCs/>
              </w:rPr>
              <w:t xml:space="preserve">Время высыхания до степени 3 </w:t>
            </w:r>
            <w:proofErr w:type="gramStart"/>
            <w:r>
              <w:rPr>
                <w:bCs/>
              </w:rPr>
              <w:t>при</w:t>
            </w:r>
            <w:proofErr w:type="gramEnd"/>
          </w:p>
          <w:p w:rsidR="00AD5C49" w:rsidRDefault="00AD5C49" w:rsidP="00AD5C49">
            <w:pPr>
              <w:spacing w:after="0"/>
              <w:rPr>
                <w:bCs/>
              </w:rPr>
            </w:pPr>
            <w:r>
              <w:rPr>
                <w:bCs/>
              </w:rPr>
              <w:t xml:space="preserve">температуре 20 ± 2) °C, ч, не более:    </w:t>
            </w:r>
            <w:r>
              <w:rPr>
                <w:bCs/>
              </w:rPr>
              <w:tab/>
            </w:r>
            <w:r>
              <w:rPr>
                <w:bCs/>
              </w:rPr>
              <w:tab/>
            </w:r>
            <w:r>
              <w:rPr>
                <w:bCs/>
              </w:rPr>
              <w:tab/>
              <w:t>1</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24</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Олифа</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Прозрачность после отстаивания в течение 24 ч при (20</w:t>
            </w:r>
            <w:r>
              <w:rPr>
                <w:b/>
                <w:bCs/>
              </w:rPr>
              <w:t xml:space="preserve"> </w:t>
            </w:r>
            <w:r>
              <w:rPr>
                <w:bCs/>
              </w:rPr>
              <w:t>±2)</w:t>
            </w:r>
            <w:proofErr w:type="gramStart"/>
            <w:r>
              <w:rPr>
                <w:bCs/>
              </w:rPr>
              <w:t>С</w:t>
            </w:r>
            <w:proofErr w:type="gramEnd"/>
            <w:r>
              <w:rPr>
                <w:bCs/>
              </w:rPr>
              <w:t xml:space="preserve"> полная.  Отстой, не более, % (по объему), 1.  </w:t>
            </w:r>
          </w:p>
          <w:p w:rsidR="00AD5C49" w:rsidRDefault="00AD5C49" w:rsidP="00AD5C49">
            <w:pPr>
              <w:spacing w:after="0"/>
              <w:rPr>
                <w:bCs/>
              </w:rPr>
            </w:pPr>
            <w:r>
              <w:rPr>
                <w:bCs/>
              </w:rPr>
              <w:t xml:space="preserve">Кислотное число, не более, мг КОН, 7. </w:t>
            </w:r>
          </w:p>
          <w:p w:rsidR="00AD5C49" w:rsidRDefault="00AD5C49" w:rsidP="00AD5C49">
            <w:pPr>
              <w:spacing w:after="0"/>
              <w:rPr>
                <w:bCs/>
              </w:rPr>
            </w:pPr>
            <w:r>
              <w:rPr>
                <w:bCs/>
              </w:rPr>
              <w:t xml:space="preserve">Йодное число, не менее, </w:t>
            </w:r>
            <w:proofErr w:type="gramStart"/>
            <w:r>
              <w:rPr>
                <w:bCs/>
              </w:rPr>
              <w:t>г</w:t>
            </w:r>
            <w:proofErr w:type="gramEnd"/>
            <w:r>
              <w:rPr>
                <w:bCs/>
              </w:rPr>
              <w:t>/йода на 100 г, 150.</w:t>
            </w:r>
          </w:p>
          <w:p w:rsidR="00AD5C49" w:rsidRDefault="00AD5C49" w:rsidP="00AD5C49">
            <w:pPr>
              <w:spacing w:after="0"/>
              <w:rPr>
                <w:bCs/>
              </w:rPr>
            </w:pPr>
            <w:r>
              <w:rPr>
                <w:bCs/>
              </w:rPr>
              <w:t>Массовая доля фосфорсодержащих веществ в</w:t>
            </w:r>
            <w:r>
              <w:rPr>
                <w:bCs/>
                <w:i/>
                <w:iCs/>
              </w:rPr>
              <w:t xml:space="preserve"> </w:t>
            </w:r>
            <w:r>
              <w:rPr>
                <w:bCs/>
              </w:rPr>
              <w:t xml:space="preserve">пересчете на </w:t>
            </w:r>
            <w:r>
              <w:rPr>
                <w:bCs/>
                <w:lang w:val="en-US"/>
              </w:rPr>
              <w:t>P</w:t>
            </w:r>
            <w:r>
              <w:rPr>
                <w:bCs/>
                <w:vertAlign w:val="subscript"/>
              </w:rPr>
              <w:t>2</w:t>
            </w:r>
            <w:r>
              <w:rPr>
                <w:bCs/>
                <w:lang w:val="en-US"/>
              </w:rPr>
              <w:t>O</w:t>
            </w:r>
            <w:r>
              <w:rPr>
                <w:bCs/>
                <w:vertAlign w:val="subscript"/>
              </w:rPr>
              <w:t>5</w:t>
            </w:r>
            <w:r>
              <w:rPr>
                <w:bCs/>
              </w:rPr>
              <w:t xml:space="preserve">, не более, %, 0, 026. </w:t>
            </w:r>
          </w:p>
          <w:p w:rsidR="00AD5C49" w:rsidRDefault="00AD5C49" w:rsidP="00AD5C49">
            <w:pPr>
              <w:spacing w:after="0"/>
              <w:rPr>
                <w:bCs/>
              </w:rPr>
            </w:pPr>
            <w:r>
              <w:rPr>
                <w:bCs/>
              </w:rPr>
              <w:t>Массовая доля золы, не более, %, 0,3.</w:t>
            </w:r>
            <w:r>
              <w:rPr>
                <w:bCs/>
              </w:rPr>
              <w:tab/>
            </w:r>
          </w:p>
          <w:p w:rsidR="00AD5C49" w:rsidRDefault="00AD5C49" w:rsidP="00AD5C49">
            <w:pPr>
              <w:spacing w:after="0"/>
              <w:rPr>
                <w:bCs/>
              </w:rPr>
            </w:pPr>
            <w:r>
              <w:rPr>
                <w:bCs/>
              </w:rPr>
              <w:t xml:space="preserve">Цвет по йодометрической шкале, не темнее, мг йода: 200 или 400 </w:t>
            </w:r>
            <w:r>
              <w:rPr>
                <w:bCs/>
              </w:rPr>
              <w:lastRenderedPageBreak/>
              <w:t>или 1600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25</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Грунтовка глубокого проникновения</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Массовая доля не</w:t>
            </w:r>
            <w:r w:rsidR="00861C27">
              <w:rPr>
                <w:bCs/>
              </w:rPr>
              <w:t>летучих веществ, %, не менее</w:t>
            </w:r>
            <w:r w:rsidR="00861C27">
              <w:rPr>
                <w:bCs/>
              </w:rPr>
              <w:tab/>
            </w:r>
            <w:r>
              <w:rPr>
                <w:bCs/>
              </w:rPr>
              <w:t>28</w:t>
            </w:r>
          </w:p>
          <w:p w:rsidR="00AD5C49" w:rsidRDefault="00AD5C49" w:rsidP="00AD5C49">
            <w:pPr>
              <w:spacing w:after="0"/>
              <w:rPr>
                <w:bCs/>
              </w:rPr>
            </w:pPr>
            <w:r>
              <w:rPr>
                <w:bCs/>
              </w:rPr>
              <w:t>Время высыхания до степени 3 при температуре</w:t>
            </w:r>
          </w:p>
          <w:p w:rsidR="00AD5C49" w:rsidRDefault="00861C27" w:rsidP="00AD5C49">
            <w:pPr>
              <w:spacing w:after="0"/>
              <w:rPr>
                <w:bCs/>
              </w:rPr>
            </w:pPr>
            <w:r>
              <w:rPr>
                <w:bCs/>
              </w:rPr>
              <w:t xml:space="preserve">(20 ± 2) °С, </w:t>
            </w:r>
            <w:proofErr w:type="gramStart"/>
            <w:r>
              <w:rPr>
                <w:bCs/>
              </w:rPr>
              <w:t>ч</w:t>
            </w:r>
            <w:proofErr w:type="gramEnd"/>
            <w:r>
              <w:rPr>
                <w:bCs/>
              </w:rPr>
              <w:t xml:space="preserve">, не более </w:t>
            </w:r>
            <w:r w:rsidR="00AD5C49">
              <w:rPr>
                <w:bCs/>
              </w:rPr>
              <w:t>12</w:t>
            </w:r>
          </w:p>
          <w:p w:rsidR="00AD5C49" w:rsidRDefault="00AD5C49" w:rsidP="00AD5C49">
            <w:pPr>
              <w:spacing w:after="0"/>
              <w:rPr>
                <w:bCs/>
              </w:rPr>
            </w:pPr>
            <w:r>
              <w:rPr>
                <w:bCs/>
              </w:rPr>
              <w:t>Условная вязкость при температуре (20,0 ± 0,5) °</w:t>
            </w:r>
            <w:proofErr w:type="gramStart"/>
            <w:r>
              <w:rPr>
                <w:bCs/>
              </w:rPr>
              <w:t>С</w:t>
            </w:r>
            <w:proofErr w:type="gramEnd"/>
          </w:p>
          <w:p w:rsidR="00AD5C49" w:rsidRDefault="00AD5C49" w:rsidP="00AD5C49">
            <w:pPr>
              <w:spacing w:after="0"/>
              <w:rPr>
                <w:bCs/>
              </w:rPr>
            </w:pPr>
            <w:r>
              <w:rPr>
                <w:bCs/>
              </w:rPr>
              <w:t>по вискозиметру ВЗ-246 диа</w:t>
            </w:r>
            <w:r w:rsidR="00861C27">
              <w:rPr>
                <w:bCs/>
              </w:rPr>
              <w:t xml:space="preserve">метром сопла 4 мм, </w:t>
            </w:r>
            <w:proofErr w:type="gramStart"/>
            <w:r w:rsidR="00861C27">
              <w:rPr>
                <w:bCs/>
              </w:rPr>
              <w:t>с</w:t>
            </w:r>
            <w:proofErr w:type="gramEnd"/>
            <w:r w:rsidR="00861C27">
              <w:rPr>
                <w:bCs/>
              </w:rPr>
              <w:t xml:space="preserve">, не менее </w:t>
            </w:r>
            <w:r>
              <w:rPr>
                <w:bCs/>
              </w:rPr>
              <w:t>14</w:t>
            </w:r>
          </w:p>
          <w:p w:rsidR="00AD5C49" w:rsidRDefault="00AD5C49" w:rsidP="00AD5C49">
            <w:pPr>
              <w:spacing w:after="0"/>
              <w:rPr>
                <w:bCs/>
              </w:rPr>
            </w:pPr>
            <w:r>
              <w:rPr>
                <w:bCs/>
              </w:rPr>
              <w:t>Степе</w:t>
            </w:r>
            <w:r w:rsidR="00861C27">
              <w:rPr>
                <w:bCs/>
              </w:rPr>
              <w:t xml:space="preserve">нь </w:t>
            </w:r>
            <w:proofErr w:type="spellStart"/>
            <w:r w:rsidR="00861C27">
              <w:rPr>
                <w:bCs/>
              </w:rPr>
              <w:t>перетира</w:t>
            </w:r>
            <w:proofErr w:type="spellEnd"/>
            <w:r w:rsidR="00861C27">
              <w:rPr>
                <w:bCs/>
              </w:rPr>
              <w:t>, мкм, не более</w:t>
            </w:r>
            <w:r w:rsidR="00861C27">
              <w:rPr>
                <w:bCs/>
              </w:rPr>
              <w:tab/>
            </w:r>
            <w:r>
              <w:rPr>
                <w:bCs/>
              </w:rPr>
              <w:t>70</w:t>
            </w:r>
          </w:p>
          <w:p w:rsidR="00AD5C49" w:rsidRDefault="00AD5C49" w:rsidP="00AD5C49">
            <w:pPr>
              <w:spacing w:after="0"/>
              <w:rPr>
                <w:bCs/>
              </w:rPr>
            </w:pPr>
            <w:proofErr w:type="spellStart"/>
            <w:r>
              <w:rPr>
                <w:bCs/>
              </w:rPr>
              <w:t>Смываемость</w:t>
            </w:r>
            <w:proofErr w:type="spellEnd"/>
            <w:r>
              <w:rPr>
                <w:bCs/>
              </w:rPr>
              <w:t xml:space="preserve"> пленки, г/м</w:t>
            </w:r>
            <w:proofErr w:type="gramStart"/>
            <w:r>
              <w:rPr>
                <w:bCs/>
                <w:vertAlign w:val="superscript"/>
              </w:rPr>
              <w:t>2</w:t>
            </w:r>
            <w:proofErr w:type="gramEnd"/>
            <w:r w:rsidR="00861C27">
              <w:rPr>
                <w:bCs/>
              </w:rPr>
              <w:t xml:space="preserve">, не более </w:t>
            </w:r>
            <w:r>
              <w:rPr>
                <w:bCs/>
              </w:rPr>
              <w:t>3,5</w:t>
            </w:r>
          </w:p>
          <w:p w:rsidR="00861C27" w:rsidRDefault="00AD5C49" w:rsidP="00AD5C49">
            <w:pPr>
              <w:spacing w:after="0"/>
              <w:rPr>
                <w:bCs/>
              </w:rPr>
            </w:pPr>
            <w:r>
              <w:rPr>
                <w:bCs/>
              </w:rPr>
              <w:t>Стойк</w:t>
            </w:r>
            <w:r w:rsidR="00861C27">
              <w:rPr>
                <w:bCs/>
              </w:rPr>
              <w:t xml:space="preserve">ость к статическому воздействию </w:t>
            </w:r>
            <w:r>
              <w:rPr>
                <w:bCs/>
              </w:rPr>
              <w:t>воды при температуре</w:t>
            </w:r>
          </w:p>
          <w:p w:rsidR="00AD5C49" w:rsidRDefault="00AD5C49" w:rsidP="00861C27">
            <w:pPr>
              <w:spacing w:after="0"/>
              <w:rPr>
                <w:bCs/>
              </w:rPr>
            </w:pPr>
            <w:r>
              <w:rPr>
                <w:bCs/>
              </w:rPr>
              <w:t xml:space="preserve"> (20 ± 2) </w:t>
            </w:r>
            <w:r>
              <w:rPr>
                <w:bCs/>
                <w:vertAlign w:val="superscript"/>
              </w:rPr>
              <w:t>0</w:t>
            </w:r>
            <w:r w:rsidR="00861C27">
              <w:rPr>
                <w:bCs/>
              </w:rPr>
              <w:t xml:space="preserve">С, ч, не менее </w:t>
            </w:r>
            <w:r>
              <w:rPr>
                <w:bCs/>
              </w:rPr>
              <w:t>12</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26</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 xml:space="preserve">Светильник </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 xml:space="preserve">Светильник должен состоять из стальной основы, покрытой белой эмалью, </w:t>
            </w:r>
            <w:proofErr w:type="spellStart"/>
            <w:r>
              <w:rPr>
                <w:bCs/>
              </w:rPr>
              <w:t>рассеивателя</w:t>
            </w:r>
            <w:proofErr w:type="spellEnd"/>
            <w:r>
              <w:rPr>
                <w:bCs/>
              </w:rPr>
              <w:t xml:space="preserve">, который изготавливается методом экструзии из высококачественного оптического полистирола, двух пластмассовых боковин. </w:t>
            </w:r>
            <w:proofErr w:type="spellStart"/>
            <w:r>
              <w:rPr>
                <w:bCs/>
              </w:rPr>
              <w:t>Рассеиватель</w:t>
            </w:r>
            <w:proofErr w:type="spellEnd"/>
            <w:r>
              <w:rPr>
                <w:bCs/>
              </w:rPr>
              <w:t xml:space="preserve"> матовый или прозрачный. </w:t>
            </w:r>
          </w:p>
          <w:p w:rsidR="00AD5C49" w:rsidRDefault="00AD5C49" w:rsidP="00AD5C49">
            <w:pPr>
              <w:spacing w:after="0"/>
              <w:rPr>
                <w:bCs/>
              </w:rPr>
            </w:pPr>
            <w:r>
              <w:rPr>
                <w:bCs/>
              </w:rPr>
              <w:t>Количество</w:t>
            </w:r>
            <w:r w:rsidR="00861C27">
              <w:rPr>
                <w:bCs/>
              </w:rPr>
              <w:t xml:space="preserve"> и мощность ламп, не менее  4х18Вт.</w:t>
            </w:r>
          </w:p>
          <w:p w:rsidR="00AD5C49" w:rsidRDefault="00861C27" w:rsidP="00AD5C49">
            <w:pPr>
              <w:spacing w:after="0"/>
              <w:rPr>
                <w:bCs/>
              </w:rPr>
            </w:pPr>
            <w:r>
              <w:rPr>
                <w:bCs/>
              </w:rPr>
              <w:t>Напряжение         220</w:t>
            </w:r>
            <w:proofErr w:type="gramStart"/>
            <w:r>
              <w:rPr>
                <w:bCs/>
              </w:rPr>
              <w:t>В(</w:t>
            </w:r>
            <w:proofErr w:type="gramEnd"/>
            <w:r>
              <w:rPr>
                <w:bCs/>
              </w:rPr>
              <w:t>частота 50Гц)</w:t>
            </w:r>
          </w:p>
          <w:p w:rsidR="00AD5C49" w:rsidRDefault="00AD5C49" w:rsidP="00AD5C49">
            <w:pPr>
              <w:spacing w:after="0"/>
              <w:rPr>
                <w:bCs/>
              </w:rPr>
            </w:pPr>
            <w:r>
              <w:rPr>
                <w:bCs/>
              </w:rPr>
              <w:t xml:space="preserve">Лампа   </w:t>
            </w:r>
            <w:r w:rsidR="00861C27">
              <w:rPr>
                <w:bCs/>
              </w:rPr>
              <w:t xml:space="preserve">   линейная люминесцентная</w:t>
            </w:r>
          </w:p>
          <w:p w:rsidR="00AD5C49" w:rsidRDefault="00AD5C49" w:rsidP="00AD5C49">
            <w:pPr>
              <w:spacing w:after="0"/>
              <w:rPr>
                <w:bCs/>
              </w:rPr>
            </w:pPr>
            <w:r>
              <w:rPr>
                <w:bCs/>
              </w:rPr>
              <w:t xml:space="preserve">Патрон     под цоколь </w:t>
            </w:r>
            <w:r>
              <w:rPr>
                <w:bCs/>
                <w:lang w:val="en-US"/>
              </w:rPr>
              <w:t>G</w:t>
            </w:r>
            <w:r w:rsidR="00861C27">
              <w:rPr>
                <w:bCs/>
              </w:rPr>
              <w:t>13</w:t>
            </w:r>
          </w:p>
          <w:p w:rsidR="00AD5C49" w:rsidRDefault="00AD5C49" w:rsidP="00AD5C49">
            <w:pPr>
              <w:spacing w:after="0"/>
              <w:rPr>
                <w:bCs/>
              </w:rPr>
            </w:pPr>
            <w:r>
              <w:rPr>
                <w:bCs/>
              </w:rPr>
              <w:t xml:space="preserve">КПД, не менее  </w:t>
            </w:r>
            <w:r w:rsidR="00861C27">
              <w:rPr>
                <w:bCs/>
              </w:rPr>
              <w:t xml:space="preserve">   50%</w:t>
            </w:r>
          </w:p>
          <w:p w:rsidR="00AD5C49" w:rsidRDefault="00AD5C49" w:rsidP="00861C27">
            <w:pPr>
              <w:spacing w:after="0"/>
              <w:rPr>
                <w:bCs/>
              </w:rPr>
            </w:pPr>
            <w:r>
              <w:rPr>
                <w:bCs/>
              </w:rPr>
              <w:t xml:space="preserve">Степень защиты    </w:t>
            </w:r>
            <w:r>
              <w:rPr>
                <w:bCs/>
                <w:lang w:val="en-US"/>
              </w:rPr>
              <w:t xml:space="preserve">    IP20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27</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Труба ПВХ</w:t>
            </w: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 xml:space="preserve">Внешний диаметр, </w:t>
            </w:r>
            <w:proofErr w:type="gramStart"/>
            <w:r>
              <w:rPr>
                <w:bCs/>
              </w:rPr>
              <w:t>мм</w:t>
            </w:r>
            <w:proofErr w:type="gramEnd"/>
            <w:r>
              <w:rPr>
                <w:bCs/>
              </w:rPr>
              <w:t>, не более:    16</w:t>
            </w:r>
          </w:p>
          <w:p w:rsidR="00AD5C49" w:rsidRDefault="00AD5C49" w:rsidP="00AD5C49">
            <w:pPr>
              <w:spacing w:after="0"/>
              <w:rPr>
                <w:bCs/>
              </w:rPr>
            </w:pPr>
            <w:r>
              <w:rPr>
                <w:bCs/>
              </w:rPr>
              <w:t xml:space="preserve">Внутренний диаметр, </w:t>
            </w:r>
            <w:proofErr w:type="gramStart"/>
            <w:r>
              <w:rPr>
                <w:bCs/>
              </w:rPr>
              <w:t>мм</w:t>
            </w:r>
            <w:proofErr w:type="gramEnd"/>
            <w:r>
              <w:rPr>
                <w:bCs/>
              </w:rPr>
              <w:t>., не менее:    14,0(+0,4)</w:t>
            </w:r>
          </w:p>
          <w:p w:rsidR="00AD5C49" w:rsidRDefault="00AD5C49" w:rsidP="00AD5C49">
            <w:pPr>
              <w:spacing w:after="0"/>
              <w:rPr>
                <w:bCs/>
              </w:rPr>
            </w:pPr>
            <w:r>
              <w:rPr>
                <w:bCs/>
              </w:rPr>
              <w:t xml:space="preserve">Степень защиты:     </w:t>
            </w:r>
            <w:r>
              <w:rPr>
                <w:bCs/>
                <w:lang w:val="en-US"/>
              </w:rPr>
              <w:t>IP</w:t>
            </w:r>
            <w:r>
              <w:rPr>
                <w:bCs/>
              </w:rPr>
              <w:t>67</w:t>
            </w:r>
          </w:p>
          <w:p w:rsidR="00AD5C49" w:rsidRDefault="00AD5C49" w:rsidP="00AD5C49">
            <w:pPr>
              <w:spacing w:after="0"/>
              <w:rPr>
                <w:bCs/>
              </w:rPr>
            </w:pPr>
            <w:r>
              <w:rPr>
                <w:bCs/>
              </w:rPr>
              <w:t>Температура монтажа:     от -5</w:t>
            </w:r>
            <w:r>
              <w:rPr>
                <w:bCs/>
                <w:vertAlign w:val="superscript"/>
              </w:rPr>
              <w:t>0</w:t>
            </w:r>
            <w:r>
              <w:rPr>
                <w:bCs/>
              </w:rPr>
              <w:t xml:space="preserve"> до +60</w:t>
            </w:r>
            <w:r>
              <w:rPr>
                <w:bCs/>
                <w:vertAlign w:val="superscript"/>
              </w:rPr>
              <w:t>0</w:t>
            </w:r>
            <w:r>
              <w:rPr>
                <w:bCs/>
              </w:rPr>
              <w:t>С</w:t>
            </w:r>
          </w:p>
          <w:p w:rsidR="00AD5C49" w:rsidRDefault="00AD5C49" w:rsidP="00AD5C49">
            <w:pPr>
              <w:spacing w:after="0"/>
              <w:rPr>
                <w:bCs/>
              </w:rPr>
            </w:pPr>
            <w:r>
              <w:rPr>
                <w:bCs/>
              </w:rPr>
              <w:t>Температура эксплуатации:   от -25</w:t>
            </w:r>
            <w:r>
              <w:rPr>
                <w:bCs/>
                <w:vertAlign w:val="superscript"/>
              </w:rPr>
              <w:t>0</w:t>
            </w:r>
            <w:r>
              <w:rPr>
                <w:bCs/>
              </w:rPr>
              <w:t xml:space="preserve"> до +60</w:t>
            </w:r>
            <w:r>
              <w:rPr>
                <w:bCs/>
                <w:vertAlign w:val="superscript"/>
              </w:rPr>
              <w:t>0</w:t>
            </w:r>
            <w:r>
              <w:rPr>
                <w:bCs/>
              </w:rPr>
              <w:t>С</w:t>
            </w:r>
          </w:p>
          <w:p w:rsidR="00AD5C49" w:rsidRDefault="00AD5C49" w:rsidP="00AD5C49">
            <w:pPr>
              <w:spacing w:after="0"/>
              <w:rPr>
                <w:bCs/>
              </w:rPr>
            </w:pPr>
            <w:r>
              <w:rPr>
                <w:bCs/>
              </w:rPr>
              <w:t>Прочност</w:t>
            </w:r>
            <w:proofErr w:type="gramStart"/>
            <w:r>
              <w:rPr>
                <w:bCs/>
              </w:rPr>
              <w:t>ь(</w:t>
            </w:r>
            <w:proofErr w:type="spellStart"/>
            <w:proofErr w:type="gramEnd"/>
            <w:r>
              <w:rPr>
                <w:bCs/>
              </w:rPr>
              <w:t>сопративление</w:t>
            </w:r>
            <w:proofErr w:type="spellEnd"/>
            <w:r>
              <w:rPr>
                <w:bCs/>
              </w:rPr>
              <w:t xml:space="preserve"> сжатию при 20</w:t>
            </w:r>
            <w:r>
              <w:rPr>
                <w:bCs/>
                <w:vertAlign w:val="superscript"/>
              </w:rPr>
              <w:t>0</w:t>
            </w:r>
            <w:r>
              <w:rPr>
                <w:bCs/>
              </w:rPr>
              <w:t>С), не менее:  350Н на 5см.</w:t>
            </w:r>
          </w:p>
          <w:p w:rsidR="00AD5C49" w:rsidRDefault="00AD5C49" w:rsidP="00AD5C49">
            <w:pPr>
              <w:spacing w:after="0"/>
              <w:rPr>
                <w:bCs/>
              </w:rPr>
            </w:pPr>
            <w:r>
              <w:rPr>
                <w:bCs/>
              </w:rPr>
              <w:t>Ударная прочность, не менее:     2Дж</w:t>
            </w:r>
          </w:p>
          <w:p w:rsidR="00AD5C49" w:rsidRDefault="00AD5C49" w:rsidP="00AD5C49">
            <w:pPr>
              <w:spacing w:after="0"/>
              <w:rPr>
                <w:bCs/>
              </w:rPr>
            </w:pPr>
            <w:r>
              <w:rPr>
                <w:bCs/>
              </w:rPr>
              <w:t>Диэлектрическая прочность, не менее: 2000(50Гц, в течение 15 мин.)</w:t>
            </w:r>
          </w:p>
          <w:p w:rsidR="00AD5C49" w:rsidRDefault="00AD5C49" w:rsidP="00AD5C49">
            <w:pPr>
              <w:spacing w:after="0"/>
              <w:rPr>
                <w:bCs/>
              </w:rPr>
            </w:pPr>
            <w:proofErr w:type="spellStart"/>
            <w:r>
              <w:rPr>
                <w:bCs/>
              </w:rPr>
              <w:t>Соп</w:t>
            </w:r>
            <w:r w:rsidR="00861C27">
              <w:rPr>
                <w:bCs/>
              </w:rPr>
              <w:t>ративление</w:t>
            </w:r>
            <w:proofErr w:type="spellEnd"/>
            <w:r w:rsidR="00861C27">
              <w:rPr>
                <w:bCs/>
              </w:rPr>
              <w:t xml:space="preserve"> изоляции, не менее:</w:t>
            </w:r>
            <w:r>
              <w:rPr>
                <w:bCs/>
              </w:rPr>
              <w:t xml:space="preserve">  100Мом(500В, в течение 1мин.)</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28</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Провод ВВГнг</w:t>
            </w:r>
            <w:proofErr w:type="gramStart"/>
            <w:r>
              <w:rPr>
                <w:lang w:val="en-US"/>
              </w:rPr>
              <w:t>LS</w:t>
            </w:r>
            <w:proofErr w:type="gramEnd"/>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Жилы в силовом кабеле должны быть алюминиевые или медные.</w:t>
            </w:r>
          </w:p>
          <w:p w:rsidR="00AD5C49" w:rsidRDefault="00AD5C49" w:rsidP="00AD5C49">
            <w:pPr>
              <w:spacing w:after="0"/>
              <w:rPr>
                <w:bCs/>
              </w:rPr>
            </w:pPr>
            <w:r>
              <w:rPr>
                <w:bCs/>
              </w:rPr>
              <w:t>Оболочка должна быть пластмассовая или алюминиевая.</w:t>
            </w:r>
          </w:p>
          <w:p w:rsidR="00AD5C49" w:rsidRDefault="00AD5C49" w:rsidP="00AD5C49">
            <w:pPr>
              <w:spacing w:after="0"/>
              <w:rPr>
                <w:bCs/>
              </w:rPr>
            </w:pPr>
            <w:r>
              <w:rPr>
                <w:bCs/>
              </w:rPr>
              <w:t xml:space="preserve">Должен быть предназначен для передачи и распределения электрической энергии в стационарных установках на номинальное переменное напряжение 0,66кВ или 1кВ или 3кВ или 6 </w:t>
            </w:r>
            <w:proofErr w:type="spellStart"/>
            <w:r>
              <w:rPr>
                <w:bCs/>
              </w:rPr>
              <w:t>кВ</w:t>
            </w:r>
            <w:proofErr w:type="spellEnd"/>
          </w:p>
          <w:p w:rsidR="00AD5C49" w:rsidRDefault="00AD5C49" w:rsidP="00AD5C49">
            <w:pPr>
              <w:spacing w:after="0"/>
              <w:rPr>
                <w:bCs/>
              </w:rPr>
            </w:pPr>
            <w:r>
              <w:rPr>
                <w:bCs/>
              </w:rPr>
              <w:t>Частота, не более: 50 Гц</w:t>
            </w:r>
          </w:p>
          <w:p w:rsidR="00AD5C49" w:rsidRDefault="00AD5C49" w:rsidP="00AD5C49">
            <w:pPr>
              <w:spacing w:after="0"/>
              <w:rPr>
                <w:bCs/>
              </w:rPr>
            </w:pPr>
            <w:r>
              <w:rPr>
                <w:bCs/>
              </w:rPr>
              <w:t>Диапазон температур эксплуатации: от -50</w:t>
            </w:r>
            <w:proofErr w:type="gramStart"/>
            <w:r>
              <w:rPr>
                <w:bCs/>
              </w:rPr>
              <w:t>°С</w:t>
            </w:r>
            <w:proofErr w:type="gramEnd"/>
            <w:r>
              <w:rPr>
                <w:bCs/>
              </w:rPr>
              <w:t xml:space="preserve"> до +50°С</w:t>
            </w:r>
            <w:r>
              <w:rPr>
                <w:bCs/>
              </w:rPr>
              <w:br/>
              <w:t>Минимальный радиус изгиба при прокладке:</w:t>
            </w:r>
            <w:r>
              <w:rPr>
                <w:bCs/>
              </w:rPr>
              <w:br/>
              <w:t xml:space="preserve">кабелей </w:t>
            </w:r>
            <w:proofErr w:type="spellStart"/>
            <w:r>
              <w:rPr>
                <w:bCs/>
              </w:rPr>
              <w:t>одножильныx</w:t>
            </w:r>
            <w:proofErr w:type="spellEnd"/>
            <w:r>
              <w:rPr>
                <w:bCs/>
              </w:rPr>
              <w:t xml:space="preserve"> - 10 </w:t>
            </w:r>
            <w:proofErr w:type="spellStart"/>
            <w:r>
              <w:rPr>
                <w:bCs/>
              </w:rPr>
              <w:t>наружныx</w:t>
            </w:r>
            <w:proofErr w:type="spellEnd"/>
            <w:r>
              <w:rPr>
                <w:bCs/>
              </w:rPr>
              <w:t xml:space="preserve"> диаметров,</w:t>
            </w:r>
            <w:r>
              <w:rPr>
                <w:bCs/>
              </w:rPr>
              <w:br/>
              <w:t xml:space="preserve">кабелей </w:t>
            </w:r>
            <w:proofErr w:type="spellStart"/>
            <w:r>
              <w:rPr>
                <w:bCs/>
              </w:rPr>
              <w:t>многожильныx</w:t>
            </w:r>
            <w:proofErr w:type="spellEnd"/>
            <w:r>
              <w:rPr>
                <w:bCs/>
              </w:rPr>
              <w:t xml:space="preserve"> – 7,5 </w:t>
            </w:r>
            <w:proofErr w:type="spellStart"/>
            <w:r>
              <w:rPr>
                <w:bCs/>
              </w:rPr>
              <w:t>наружныx</w:t>
            </w:r>
            <w:proofErr w:type="spellEnd"/>
            <w:r>
              <w:rPr>
                <w:bCs/>
              </w:rPr>
              <w:t xml:space="preserve"> диаметров.</w:t>
            </w:r>
            <w:r>
              <w:rPr>
                <w:bCs/>
              </w:rPr>
              <w:br/>
            </w:r>
            <w:proofErr w:type="spellStart"/>
            <w:r>
              <w:rPr>
                <w:bCs/>
              </w:rPr>
              <w:t>Дымообразование</w:t>
            </w:r>
            <w:proofErr w:type="spellEnd"/>
            <w:r>
              <w:rPr>
                <w:bCs/>
              </w:rPr>
              <w:t xml:space="preserve"> при горении тлении кабелей не приводит к снижению светопроницаемости в испытательной камере более чем на 50%</w:t>
            </w:r>
            <w:r>
              <w:rPr>
                <w:bCs/>
              </w:rPr>
              <w:br/>
              <w:t>Длительно допустимая температура нагрева жил кабелей при эксплуатации, не более: +70</w:t>
            </w:r>
            <w:proofErr w:type="gramStart"/>
            <w:r>
              <w:rPr>
                <w:bCs/>
              </w:rPr>
              <w:t>°С</w:t>
            </w:r>
            <w:proofErr w:type="gramEnd"/>
            <w:r>
              <w:rPr>
                <w:bCs/>
              </w:rPr>
              <w:br/>
              <w:t xml:space="preserve">Максимально допустимая температура нагрева жил при </w:t>
            </w:r>
            <w:proofErr w:type="spellStart"/>
            <w:r>
              <w:rPr>
                <w:bCs/>
              </w:rPr>
              <w:t>токаx</w:t>
            </w:r>
            <w:proofErr w:type="spellEnd"/>
            <w:r>
              <w:rPr>
                <w:bCs/>
              </w:rPr>
              <w:t xml:space="preserve"> </w:t>
            </w:r>
            <w:r>
              <w:rPr>
                <w:bCs/>
              </w:rPr>
              <w:lastRenderedPageBreak/>
              <w:t>короткого замыкания, не более: +160°С</w:t>
            </w:r>
            <w:r>
              <w:rPr>
                <w:bCs/>
              </w:rPr>
              <w:br/>
              <w:t>Допустимый нагрев жил кабелей в аварийном режиме не более +80°С</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29</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Кабель-канал</w:t>
            </w:r>
          </w:p>
          <w:p w:rsidR="00AD5C49" w:rsidRDefault="00AD5C49" w:rsidP="00AD5C49">
            <w:pPr>
              <w:spacing w:after="0"/>
            </w:pPr>
            <w:r>
              <w:t>100х55</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 xml:space="preserve">Материал: </w:t>
            </w:r>
            <w:proofErr w:type="spellStart"/>
            <w:r>
              <w:rPr>
                <w:bCs/>
              </w:rPr>
              <w:t>самозатухающий</w:t>
            </w:r>
            <w:proofErr w:type="spellEnd"/>
            <w:r>
              <w:rPr>
                <w:bCs/>
              </w:rPr>
              <w:t xml:space="preserve"> ПВХ</w:t>
            </w:r>
          </w:p>
          <w:p w:rsidR="00AD5C49" w:rsidRDefault="00AD5C49" w:rsidP="00AD5C49">
            <w:pPr>
              <w:spacing w:after="0"/>
              <w:rPr>
                <w:bCs/>
              </w:rPr>
            </w:pPr>
            <w:r>
              <w:rPr>
                <w:bCs/>
              </w:rPr>
              <w:t>Монтаж при температуре: от -15</w:t>
            </w:r>
            <w:proofErr w:type="gramStart"/>
            <w:r>
              <w:rPr>
                <w:bCs/>
              </w:rPr>
              <w:t>°С</w:t>
            </w:r>
            <w:proofErr w:type="gramEnd"/>
            <w:r>
              <w:rPr>
                <w:bCs/>
              </w:rPr>
              <w:t xml:space="preserve"> до +60°С</w:t>
            </w:r>
          </w:p>
          <w:p w:rsidR="00AD5C49" w:rsidRDefault="00AD5C49" w:rsidP="00AD5C49">
            <w:pPr>
              <w:spacing w:after="0"/>
              <w:rPr>
                <w:bCs/>
              </w:rPr>
            </w:pPr>
            <w:r>
              <w:rPr>
                <w:bCs/>
              </w:rPr>
              <w:t>Температура эксплуатации: от –32</w:t>
            </w:r>
            <w:proofErr w:type="gramStart"/>
            <w:r>
              <w:rPr>
                <w:bCs/>
              </w:rPr>
              <w:t>°С</w:t>
            </w:r>
            <w:proofErr w:type="gramEnd"/>
            <w:r>
              <w:rPr>
                <w:bCs/>
              </w:rPr>
              <w:t xml:space="preserve"> до +90°С</w:t>
            </w:r>
          </w:p>
          <w:p w:rsidR="00AD5C49" w:rsidRDefault="00AD5C49" w:rsidP="00AD5C49">
            <w:pPr>
              <w:spacing w:after="0"/>
              <w:rPr>
                <w:bCs/>
              </w:rPr>
            </w:pPr>
            <w:r>
              <w:rPr>
                <w:bCs/>
              </w:rPr>
              <w:t>Степень защиты от воздействия окружающей среды:   IP40</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30</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 xml:space="preserve">Доски подоконные ПВХ </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Ширина: не менее: 700 мм</w:t>
            </w:r>
            <w:r>
              <w:rPr>
                <w:bCs/>
              </w:rPr>
              <w:br/>
              <w:t>Высота "носика", не менее: 40 мм</w:t>
            </w:r>
            <w:r>
              <w:rPr>
                <w:bCs/>
              </w:rPr>
              <w:br/>
              <w:t>Толщина верхнего слоя, не менее: 20 мм</w:t>
            </w:r>
            <w:proofErr w:type="gramStart"/>
            <w:r>
              <w:rPr>
                <w:bCs/>
              </w:rPr>
              <w:br/>
              <w:t>М</w:t>
            </w:r>
            <w:proofErr w:type="gramEnd"/>
            <w:r>
              <w:rPr>
                <w:bCs/>
              </w:rPr>
              <w:t>акс. монтажная длина: до 3 м</w:t>
            </w:r>
            <w:r>
              <w:rPr>
                <w:bCs/>
              </w:rPr>
              <w:br/>
              <w:t>Термостойкость: от -30°C до + 60°C</w:t>
            </w:r>
            <w:r>
              <w:rPr>
                <w:bCs/>
              </w:rPr>
              <w:br/>
              <w:t>Трудновоспламеняемая поверхность</w:t>
            </w:r>
            <w:r>
              <w:rPr>
                <w:bCs/>
              </w:rPr>
              <w:br/>
              <w:t>Покрытие верхнего слоя должно быть: износостойкое, светоустойчивое, устойчиво к абразивному воздействию и прожигу.</w:t>
            </w:r>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31</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Монтажная пена</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Базовое вещество: полиуретан</w:t>
            </w:r>
          </w:p>
          <w:p w:rsidR="00AD5C49" w:rsidRDefault="00AD5C49" w:rsidP="00AD5C49">
            <w:pPr>
              <w:spacing w:after="0"/>
              <w:rPr>
                <w:bCs/>
              </w:rPr>
            </w:pPr>
            <w:r>
              <w:rPr>
                <w:bCs/>
              </w:rPr>
              <w:t>Вторичное расширение, менее:       150%</w:t>
            </w:r>
          </w:p>
          <w:p w:rsidR="00AD5C49" w:rsidRDefault="00AD5C49" w:rsidP="00AD5C49">
            <w:pPr>
              <w:spacing w:after="0"/>
              <w:rPr>
                <w:bCs/>
              </w:rPr>
            </w:pPr>
            <w:r>
              <w:rPr>
                <w:bCs/>
              </w:rPr>
              <w:t>Время высыхания поверхности:      10-18 мин.</w:t>
            </w:r>
          </w:p>
          <w:p w:rsidR="00AD5C49" w:rsidRDefault="00AD5C49" w:rsidP="00AD5C49">
            <w:pPr>
              <w:spacing w:after="0"/>
              <w:rPr>
                <w:bCs/>
              </w:rPr>
            </w:pPr>
            <w:r>
              <w:rPr>
                <w:bCs/>
              </w:rPr>
              <w:t>Время полного затвердевания, не более:      24ч.</w:t>
            </w:r>
          </w:p>
          <w:p w:rsidR="00AD5C49" w:rsidRDefault="00AD5C49" w:rsidP="00AD5C49">
            <w:pPr>
              <w:spacing w:after="0"/>
              <w:rPr>
                <w:bCs/>
              </w:rPr>
            </w:pPr>
            <w:r>
              <w:rPr>
                <w:bCs/>
              </w:rPr>
              <w:t>Плотность, не менее:     23кг/м</w:t>
            </w:r>
            <w:r>
              <w:rPr>
                <w:bCs/>
                <w:vertAlign w:val="superscript"/>
              </w:rPr>
              <w:t>3</w:t>
            </w:r>
          </w:p>
          <w:p w:rsidR="00AD5C49" w:rsidRDefault="00AD5C49" w:rsidP="00AD5C49">
            <w:pPr>
              <w:spacing w:after="0"/>
              <w:rPr>
                <w:bCs/>
              </w:rPr>
            </w:pPr>
            <w:r>
              <w:rPr>
                <w:bCs/>
              </w:rPr>
              <w:t>Температура нанесения, не ниже:       -10</w:t>
            </w:r>
            <w:r>
              <w:rPr>
                <w:bCs/>
                <w:vertAlign w:val="superscript"/>
              </w:rPr>
              <w:t>0</w:t>
            </w:r>
            <w:r>
              <w:rPr>
                <w:bCs/>
              </w:rPr>
              <w:t>С</w:t>
            </w:r>
          </w:p>
          <w:p w:rsidR="00AD5C49" w:rsidRDefault="00AD5C49" w:rsidP="00AD5C49">
            <w:pPr>
              <w:spacing w:after="0"/>
              <w:rPr>
                <w:bCs/>
              </w:rPr>
            </w:pPr>
            <w:r>
              <w:rPr>
                <w:bCs/>
              </w:rPr>
              <w:t>Температура самовозгорания затвердевшей пены, не менее:      +400</w:t>
            </w:r>
            <w:r>
              <w:rPr>
                <w:bCs/>
                <w:vertAlign w:val="superscript"/>
              </w:rPr>
              <w:t>0</w:t>
            </w:r>
            <w:r>
              <w:rPr>
                <w:bCs/>
              </w:rPr>
              <w:t>С</w:t>
            </w:r>
          </w:p>
          <w:p w:rsidR="00AD5C49" w:rsidRDefault="00AD5C49" w:rsidP="00AD5C49">
            <w:pPr>
              <w:spacing w:after="0"/>
              <w:rPr>
                <w:bCs/>
              </w:rPr>
            </w:pPr>
            <w:r>
              <w:rPr>
                <w:bCs/>
              </w:rPr>
              <w:t>Огнестойкость затвердевшей пены:    В3</w:t>
            </w:r>
          </w:p>
          <w:p w:rsidR="00AD5C49" w:rsidRDefault="00AD5C49" w:rsidP="00AD5C49">
            <w:pPr>
              <w:spacing w:after="0"/>
              <w:rPr>
                <w:bCs/>
              </w:rPr>
            </w:pPr>
            <w:r>
              <w:rPr>
                <w:bCs/>
              </w:rPr>
              <w:t xml:space="preserve">Термостойкость затвердевшей пены, не ниже: -70 </w:t>
            </w:r>
            <w:r>
              <w:rPr>
                <w:bCs/>
                <w:vertAlign w:val="superscript"/>
              </w:rPr>
              <w:t>0</w:t>
            </w:r>
            <w:r>
              <w:rPr>
                <w:bCs/>
              </w:rPr>
              <w:t>С</w:t>
            </w:r>
          </w:p>
          <w:p w:rsidR="00AD5C49" w:rsidRDefault="00AD5C49" w:rsidP="00AD5C49">
            <w:pPr>
              <w:spacing w:after="0"/>
              <w:rPr>
                <w:bCs/>
              </w:rPr>
            </w:pPr>
            <w:proofErr w:type="spellStart"/>
            <w:r>
              <w:rPr>
                <w:bCs/>
              </w:rPr>
              <w:t>Теплопроводимость</w:t>
            </w:r>
            <w:proofErr w:type="spellEnd"/>
            <w:r>
              <w:rPr>
                <w:bCs/>
              </w:rPr>
              <w:t>:    0,03Вт/</w:t>
            </w:r>
            <w:proofErr w:type="spellStart"/>
            <w:r>
              <w:rPr>
                <w:bCs/>
              </w:rPr>
              <w:t>мК</w:t>
            </w:r>
            <w:proofErr w:type="spellEnd"/>
          </w:p>
          <w:p w:rsidR="00AD5C49" w:rsidRDefault="00AD5C49" w:rsidP="00AD5C49">
            <w:pPr>
              <w:spacing w:after="0"/>
              <w:rPr>
                <w:bCs/>
              </w:rPr>
            </w:pPr>
            <w:r>
              <w:rPr>
                <w:bCs/>
              </w:rPr>
              <w:t>Прочность при растяжении, не менее: 3Н/см</w:t>
            </w:r>
            <w:proofErr w:type="gramStart"/>
            <w:r>
              <w:rPr>
                <w:bCs/>
                <w:vertAlign w:val="superscript"/>
              </w:rPr>
              <w:t>2</w:t>
            </w:r>
            <w:proofErr w:type="gramEnd"/>
          </w:p>
          <w:p w:rsidR="00AD5C49" w:rsidRDefault="00AD5C49" w:rsidP="00AD5C49">
            <w:pPr>
              <w:spacing w:after="0"/>
              <w:rPr>
                <w:bCs/>
                <w:vertAlign w:val="superscript"/>
              </w:rPr>
            </w:pPr>
            <w:r>
              <w:rPr>
                <w:bCs/>
              </w:rPr>
              <w:t>Прочность при сжатии, не менее:   3Н/см</w:t>
            </w:r>
            <w:proofErr w:type="gramStart"/>
            <w:r>
              <w:rPr>
                <w:bCs/>
                <w:vertAlign w:val="superscript"/>
              </w:rPr>
              <w:t>2</w:t>
            </w:r>
            <w:proofErr w:type="gramEnd"/>
          </w:p>
        </w:tc>
      </w:tr>
      <w:tr w:rsidR="00AD5C49" w:rsidTr="00861C27">
        <w:tc>
          <w:tcPr>
            <w:tcW w:w="56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jc w:val="center"/>
            </w:pPr>
          </w:p>
          <w:p w:rsidR="00AD5C49" w:rsidRDefault="00AD5C49" w:rsidP="00AD5C49">
            <w:pPr>
              <w:spacing w:after="0"/>
              <w:jc w:val="center"/>
            </w:pPr>
            <w:r>
              <w:t>32</w:t>
            </w:r>
          </w:p>
        </w:tc>
        <w:tc>
          <w:tcPr>
            <w:tcW w:w="2127" w:type="dxa"/>
            <w:tcBorders>
              <w:top w:val="single" w:sz="4" w:space="0" w:color="auto"/>
              <w:left w:val="single" w:sz="4" w:space="0" w:color="auto"/>
              <w:bottom w:val="single" w:sz="4" w:space="0" w:color="auto"/>
              <w:right w:val="single" w:sz="4" w:space="0" w:color="auto"/>
            </w:tcBorders>
          </w:tcPr>
          <w:p w:rsidR="00AD5C49" w:rsidRDefault="00AD5C49" w:rsidP="00AD5C49">
            <w:pPr>
              <w:spacing w:after="0"/>
            </w:pPr>
          </w:p>
          <w:p w:rsidR="00AD5C49" w:rsidRDefault="00AD5C49" w:rsidP="00AD5C49">
            <w:pPr>
              <w:spacing w:after="0"/>
            </w:pPr>
            <w:r>
              <w:t>Труба стальная</w:t>
            </w:r>
          </w:p>
          <w:p w:rsidR="00AD5C49" w:rsidRDefault="00AD5C49" w:rsidP="00AD5C49">
            <w:pPr>
              <w:spacing w:after="0"/>
            </w:pPr>
          </w:p>
        </w:tc>
        <w:tc>
          <w:tcPr>
            <w:tcW w:w="7236" w:type="dxa"/>
            <w:tcBorders>
              <w:top w:val="single" w:sz="4" w:space="0" w:color="auto"/>
              <w:left w:val="single" w:sz="4" w:space="0" w:color="auto"/>
              <w:bottom w:val="single" w:sz="4" w:space="0" w:color="auto"/>
              <w:right w:val="single" w:sz="4" w:space="0" w:color="auto"/>
            </w:tcBorders>
            <w:hideMark/>
          </w:tcPr>
          <w:p w:rsidR="00AD5C49" w:rsidRDefault="00AD5C49" w:rsidP="00AD5C49">
            <w:pPr>
              <w:spacing w:after="0"/>
              <w:rPr>
                <w:bCs/>
              </w:rPr>
            </w:pPr>
            <w:r>
              <w:rPr>
                <w:bCs/>
              </w:rPr>
              <w:t xml:space="preserve">Трубы должны быть стальной, электросварной, </w:t>
            </w:r>
            <w:proofErr w:type="spellStart"/>
            <w:r>
              <w:rPr>
                <w:bCs/>
              </w:rPr>
              <w:t>прямошовной</w:t>
            </w:r>
            <w:proofErr w:type="spellEnd"/>
          </w:p>
          <w:p w:rsidR="00AD5C49" w:rsidRDefault="00861C27" w:rsidP="00AD5C49">
            <w:pPr>
              <w:spacing w:after="0"/>
              <w:rPr>
                <w:bCs/>
              </w:rPr>
            </w:pPr>
            <w:r>
              <w:rPr>
                <w:bCs/>
              </w:rPr>
              <w:t xml:space="preserve">Диаметр, </w:t>
            </w:r>
            <w:proofErr w:type="gramStart"/>
            <w:r>
              <w:rPr>
                <w:bCs/>
              </w:rPr>
              <w:t>мм</w:t>
            </w:r>
            <w:proofErr w:type="gramEnd"/>
            <w:r>
              <w:rPr>
                <w:bCs/>
              </w:rPr>
              <w:t>., не менее:</w:t>
            </w:r>
            <w:r w:rsidR="00AD5C49">
              <w:rPr>
                <w:bCs/>
              </w:rPr>
              <w:t xml:space="preserve">  76            </w:t>
            </w:r>
          </w:p>
          <w:p w:rsidR="00AD5C49" w:rsidRDefault="00AD5C49" w:rsidP="00AD5C49">
            <w:pPr>
              <w:spacing w:after="0"/>
              <w:rPr>
                <w:bCs/>
              </w:rPr>
            </w:pPr>
            <w:r>
              <w:rPr>
                <w:bCs/>
              </w:rPr>
              <w:t xml:space="preserve">Толщина стенки, не менее, </w:t>
            </w:r>
            <w:proofErr w:type="gramStart"/>
            <w:r>
              <w:rPr>
                <w:bCs/>
              </w:rPr>
              <w:t>мм</w:t>
            </w:r>
            <w:proofErr w:type="gramEnd"/>
            <w:r>
              <w:rPr>
                <w:bCs/>
              </w:rPr>
              <w:t>.: 3,5</w:t>
            </w:r>
          </w:p>
          <w:p w:rsidR="00AD5C49" w:rsidRDefault="00AD5C49" w:rsidP="00861C27">
            <w:pPr>
              <w:spacing w:after="0"/>
              <w:rPr>
                <w:bCs/>
              </w:rPr>
            </w:pPr>
            <w:r>
              <w:rPr>
                <w:bCs/>
              </w:rPr>
              <w:t xml:space="preserve">Масса </w:t>
            </w:r>
            <w:r w:rsidR="00861C27">
              <w:rPr>
                <w:bCs/>
              </w:rPr>
              <w:t>1 м должна быть не менее, кг</w:t>
            </w:r>
            <w:proofErr w:type="gramStart"/>
            <w:r w:rsidR="00861C27">
              <w:rPr>
                <w:bCs/>
              </w:rPr>
              <w:t xml:space="preserve">.: </w:t>
            </w:r>
            <w:proofErr w:type="gramEnd"/>
            <w:r>
              <w:rPr>
                <w:bCs/>
              </w:rPr>
              <w:t>6,26</w:t>
            </w:r>
          </w:p>
        </w:tc>
      </w:tr>
    </w:tbl>
    <w:p w:rsidR="00AD5C49" w:rsidRDefault="00AD5C49" w:rsidP="00A77A1C">
      <w:pPr>
        <w:suppressAutoHyphens w:val="0"/>
        <w:autoSpaceDE w:val="0"/>
        <w:autoSpaceDN w:val="0"/>
        <w:adjustRightInd w:val="0"/>
        <w:spacing w:after="0" w:line="240" w:lineRule="auto"/>
        <w:jc w:val="both"/>
        <w:rPr>
          <w:rFonts w:eastAsia="Times New Roman" w:cs="Times New Roman"/>
          <w:b/>
          <w:sz w:val="36"/>
          <w:szCs w:val="36"/>
          <w:lang w:eastAsia="ru-RU" w:bidi="ar-SA"/>
        </w:rPr>
      </w:pPr>
    </w:p>
    <w:sectPr w:rsidR="00AD5C49"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DB" w:rsidRDefault="004247DB" w:rsidP="00FC176D">
      <w:pPr>
        <w:spacing w:after="0" w:line="240" w:lineRule="auto"/>
      </w:pPr>
      <w:r>
        <w:separator/>
      </w:r>
    </w:p>
  </w:endnote>
  <w:endnote w:type="continuationSeparator" w:id="0">
    <w:p w:rsidR="004247DB" w:rsidRDefault="004247D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57733" w:rsidRDefault="00B57733">
        <w:pPr>
          <w:pStyle w:val="aff5"/>
          <w:jc w:val="center"/>
        </w:pPr>
        <w:r>
          <w:fldChar w:fldCharType="begin"/>
        </w:r>
        <w:r>
          <w:instrText>PAGE   \* MERGEFORMAT</w:instrText>
        </w:r>
        <w:r>
          <w:fldChar w:fldCharType="separate"/>
        </w:r>
        <w:r w:rsidR="00F32D8D">
          <w:rPr>
            <w:noProof/>
          </w:rPr>
          <w:t>24</w:t>
        </w:r>
        <w:r>
          <w:fldChar w:fldCharType="end"/>
        </w:r>
      </w:p>
    </w:sdtContent>
  </w:sdt>
  <w:p w:rsidR="00B57733" w:rsidRDefault="00B5773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DB" w:rsidRDefault="004247DB" w:rsidP="00FC176D">
      <w:pPr>
        <w:spacing w:after="0" w:line="240" w:lineRule="auto"/>
      </w:pPr>
      <w:r>
        <w:separator/>
      </w:r>
    </w:p>
  </w:footnote>
  <w:footnote w:type="continuationSeparator" w:id="0">
    <w:p w:rsidR="004247DB" w:rsidRDefault="004247DB" w:rsidP="00FC176D">
      <w:pPr>
        <w:spacing w:after="0" w:line="240" w:lineRule="auto"/>
      </w:pPr>
      <w:r>
        <w:continuationSeparator/>
      </w:r>
    </w:p>
  </w:footnote>
  <w:footnote w:id="1">
    <w:p w:rsidR="00B57733" w:rsidRDefault="00B57733"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B57733" w:rsidRDefault="00B57733"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B57733" w:rsidRDefault="00B57733" w:rsidP="00D729B6">
      <w:pPr>
        <w:pStyle w:val="affc"/>
      </w:pPr>
      <w:r>
        <w:rPr>
          <w:rStyle w:val="affe"/>
        </w:rPr>
        <w:footnoteRef/>
      </w:r>
      <w:r>
        <w:t xml:space="preserve"> </w:t>
      </w:r>
      <w:r w:rsidRPr="00757201">
        <w:t xml:space="preserve">В соответствии с системой </w:t>
      </w:r>
      <w:proofErr w:type="spellStart"/>
      <w:r w:rsidRPr="00757201">
        <w:t>налогооблажения</w:t>
      </w:r>
      <w:proofErr w:type="spellEnd"/>
      <w:r w:rsidRPr="00757201">
        <w:t>, применяемой участником закупки</w:t>
      </w:r>
    </w:p>
  </w:footnote>
  <w:footnote w:id="4">
    <w:p w:rsidR="00B57733" w:rsidRDefault="00B57733" w:rsidP="00DB2306">
      <w:pPr>
        <w:pStyle w:val="affc"/>
      </w:pPr>
      <w:r>
        <w:rPr>
          <w:rStyle w:val="affe"/>
        </w:rPr>
        <w:t>*</w:t>
      </w:r>
      <w:r>
        <w:t xml:space="preserve"> в соответствии с системой налогообложения, применяемой подрядчиком</w:t>
      </w:r>
    </w:p>
  </w:footnote>
  <w:footnote w:id="5">
    <w:p w:rsidR="00B57733" w:rsidRDefault="00B57733" w:rsidP="00D71BB9">
      <w:pPr>
        <w:pStyle w:val="affc"/>
      </w:pPr>
      <w:r>
        <w:rPr>
          <w:rStyle w:val="affe"/>
        </w:rPr>
        <w:footnoteRef/>
      </w:r>
      <w:r>
        <w:t xml:space="preserve"> </w:t>
      </w:r>
      <w:proofErr w:type="gramStart"/>
      <w:r w:rsidRPr="000F1FAD">
        <w:t>размещен</w:t>
      </w:r>
      <w:r>
        <w:t>а</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B6FE9"/>
    <w:rsid w:val="000D2B49"/>
    <w:rsid w:val="000D77CA"/>
    <w:rsid w:val="000E7E6B"/>
    <w:rsid w:val="000F10C9"/>
    <w:rsid w:val="000F35D6"/>
    <w:rsid w:val="000F5BED"/>
    <w:rsid w:val="00104F7B"/>
    <w:rsid w:val="00107A9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9592D"/>
    <w:rsid w:val="00195F67"/>
    <w:rsid w:val="001A0E5D"/>
    <w:rsid w:val="001B4603"/>
    <w:rsid w:val="001C0565"/>
    <w:rsid w:val="001D491F"/>
    <w:rsid w:val="001D7140"/>
    <w:rsid w:val="001E34FF"/>
    <w:rsid w:val="001E40C0"/>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85B7A"/>
    <w:rsid w:val="00292749"/>
    <w:rsid w:val="0029374B"/>
    <w:rsid w:val="00296A2F"/>
    <w:rsid w:val="002A588C"/>
    <w:rsid w:val="002B2406"/>
    <w:rsid w:val="002C355B"/>
    <w:rsid w:val="002C443C"/>
    <w:rsid w:val="002C5695"/>
    <w:rsid w:val="002D1FF1"/>
    <w:rsid w:val="002D322C"/>
    <w:rsid w:val="002D4644"/>
    <w:rsid w:val="002F1B74"/>
    <w:rsid w:val="002F49B2"/>
    <w:rsid w:val="0030620F"/>
    <w:rsid w:val="00307D5C"/>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15A9"/>
    <w:rsid w:val="003B2E45"/>
    <w:rsid w:val="003B5593"/>
    <w:rsid w:val="003C5256"/>
    <w:rsid w:val="003D0576"/>
    <w:rsid w:val="003D352B"/>
    <w:rsid w:val="003E1EF5"/>
    <w:rsid w:val="003F2ECA"/>
    <w:rsid w:val="00403A78"/>
    <w:rsid w:val="004247DB"/>
    <w:rsid w:val="00436BD3"/>
    <w:rsid w:val="00441957"/>
    <w:rsid w:val="00441B3B"/>
    <w:rsid w:val="00444E52"/>
    <w:rsid w:val="00446216"/>
    <w:rsid w:val="004550A7"/>
    <w:rsid w:val="0046148C"/>
    <w:rsid w:val="00466006"/>
    <w:rsid w:val="004904F2"/>
    <w:rsid w:val="004940A5"/>
    <w:rsid w:val="004A0A48"/>
    <w:rsid w:val="004B153A"/>
    <w:rsid w:val="004B2A75"/>
    <w:rsid w:val="004B31BA"/>
    <w:rsid w:val="004B7D60"/>
    <w:rsid w:val="004C7A87"/>
    <w:rsid w:val="004D0AA5"/>
    <w:rsid w:val="004D3669"/>
    <w:rsid w:val="004D6586"/>
    <w:rsid w:val="004E35AF"/>
    <w:rsid w:val="004E3B53"/>
    <w:rsid w:val="004F24DB"/>
    <w:rsid w:val="004F2F3F"/>
    <w:rsid w:val="00501E4D"/>
    <w:rsid w:val="0052510D"/>
    <w:rsid w:val="00525C2C"/>
    <w:rsid w:val="00527B40"/>
    <w:rsid w:val="00542C00"/>
    <w:rsid w:val="00544938"/>
    <w:rsid w:val="00547087"/>
    <w:rsid w:val="005645E2"/>
    <w:rsid w:val="00571A70"/>
    <w:rsid w:val="00585826"/>
    <w:rsid w:val="005914ED"/>
    <w:rsid w:val="00593194"/>
    <w:rsid w:val="005A0AC2"/>
    <w:rsid w:val="005A2D0A"/>
    <w:rsid w:val="005A4C4B"/>
    <w:rsid w:val="005B17A8"/>
    <w:rsid w:val="005B6578"/>
    <w:rsid w:val="005C1EFE"/>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E70BD"/>
    <w:rsid w:val="00706728"/>
    <w:rsid w:val="00715C7D"/>
    <w:rsid w:val="0073024D"/>
    <w:rsid w:val="00735C7D"/>
    <w:rsid w:val="00742104"/>
    <w:rsid w:val="007428B5"/>
    <w:rsid w:val="00750A33"/>
    <w:rsid w:val="00751F1A"/>
    <w:rsid w:val="00757201"/>
    <w:rsid w:val="00757F0D"/>
    <w:rsid w:val="007711A4"/>
    <w:rsid w:val="00777282"/>
    <w:rsid w:val="00777704"/>
    <w:rsid w:val="007779E8"/>
    <w:rsid w:val="007870FA"/>
    <w:rsid w:val="007873EA"/>
    <w:rsid w:val="00790F8F"/>
    <w:rsid w:val="00792239"/>
    <w:rsid w:val="00792A44"/>
    <w:rsid w:val="007965FF"/>
    <w:rsid w:val="00797227"/>
    <w:rsid w:val="007A3E34"/>
    <w:rsid w:val="007A59D8"/>
    <w:rsid w:val="007A7A9B"/>
    <w:rsid w:val="007B1775"/>
    <w:rsid w:val="007B2E28"/>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7F3D"/>
    <w:rsid w:val="00861C27"/>
    <w:rsid w:val="00862B9D"/>
    <w:rsid w:val="00875D65"/>
    <w:rsid w:val="008846B1"/>
    <w:rsid w:val="00885BF1"/>
    <w:rsid w:val="00895986"/>
    <w:rsid w:val="008A27E3"/>
    <w:rsid w:val="008B1B7F"/>
    <w:rsid w:val="008B63BE"/>
    <w:rsid w:val="008C0A0B"/>
    <w:rsid w:val="008C32C4"/>
    <w:rsid w:val="008D00E5"/>
    <w:rsid w:val="008D4C53"/>
    <w:rsid w:val="008D77D2"/>
    <w:rsid w:val="008E2C04"/>
    <w:rsid w:val="008E45E9"/>
    <w:rsid w:val="008F72B2"/>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236B"/>
    <w:rsid w:val="009C3186"/>
    <w:rsid w:val="009C725E"/>
    <w:rsid w:val="009D2C4A"/>
    <w:rsid w:val="009D5684"/>
    <w:rsid w:val="009D6BE0"/>
    <w:rsid w:val="009D7A42"/>
    <w:rsid w:val="009E021F"/>
    <w:rsid w:val="009F6F86"/>
    <w:rsid w:val="00A034AC"/>
    <w:rsid w:val="00A0464C"/>
    <w:rsid w:val="00A168A4"/>
    <w:rsid w:val="00A16DE1"/>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1CDD"/>
    <w:rsid w:val="00AA5EB8"/>
    <w:rsid w:val="00AA73BF"/>
    <w:rsid w:val="00AB0FF9"/>
    <w:rsid w:val="00AB4AAE"/>
    <w:rsid w:val="00AC06A6"/>
    <w:rsid w:val="00AC5937"/>
    <w:rsid w:val="00AD1424"/>
    <w:rsid w:val="00AD57AD"/>
    <w:rsid w:val="00AD5C49"/>
    <w:rsid w:val="00AD70CC"/>
    <w:rsid w:val="00AE1913"/>
    <w:rsid w:val="00AE71E5"/>
    <w:rsid w:val="00AF545B"/>
    <w:rsid w:val="00AF62AF"/>
    <w:rsid w:val="00AF7370"/>
    <w:rsid w:val="00B04A7B"/>
    <w:rsid w:val="00B212FC"/>
    <w:rsid w:val="00B322F7"/>
    <w:rsid w:val="00B3328E"/>
    <w:rsid w:val="00B41D00"/>
    <w:rsid w:val="00B46262"/>
    <w:rsid w:val="00B46C92"/>
    <w:rsid w:val="00B528EF"/>
    <w:rsid w:val="00B57733"/>
    <w:rsid w:val="00B634ED"/>
    <w:rsid w:val="00B70016"/>
    <w:rsid w:val="00B717F5"/>
    <w:rsid w:val="00B75E52"/>
    <w:rsid w:val="00B91857"/>
    <w:rsid w:val="00B932DF"/>
    <w:rsid w:val="00B953AB"/>
    <w:rsid w:val="00BA6BDC"/>
    <w:rsid w:val="00BB6348"/>
    <w:rsid w:val="00BB6701"/>
    <w:rsid w:val="00BC5A16"/>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50A2"/>
    <w:rsid w:val="00D2069F"/>
    <w:rsid w:val="00D2332A"/>
    <w:rsid w:val="00D265ED"/>
    <w:rsid w:val="00D35991"/>
    <w:rsid w:val="00D37A6E"/>
    <w:rsid w:val="00D4616E"/>
    <w:rsid w:val="00D502B2"/>
    <w:rsid w:val="00D5273C"/>
    <w:rsid w:val="00D54465"/>
    <w:rsid w:val="00D71BB9"/>
    <w:rsid w:val="00D729B6"/>
    <w:rsid w:val="00D76F59"/>
    <w:rsid w:val="00D81DA4"/>
    <w:rsid w:val="00D825EC"/>
    <w:rsid w:val="00D83CDB"/>
    <w:rsid w:val="00D87C42"/>
    <w:rsid w:val="00D94241"/>
    <w:rsid w:val="00D97096"/>
    <w:rsid w:val="00DB2306"/>
    <w:rsid w:val="00DB4083"/>
    <w:rsid w:val="00DC0E6D"/>
    <w:rsid w:val="00DC6158"/>
    <w:rsid w:val="00DD7D11"/>
    <w:rsid w:val="00DE1964"/>
    <w:rsid w:val="00DE37FC"/>
    <w:rsid w:val="00DE3D74"/>
    <w:rsid w:val="00DF40C0"/>
    <w:rsid w:val="00DF60F1"/>
    <w:rsid w:val="00E01248"/>
    <w:rsid w:val="00E0345F"/>
    <w:rsid w:val="00E06205"/>
    <w:rsid w:val="00E37568"/>
    <w:rsid w:val="00E45C73"/>
    <w:rsid w:val="00E4631A"/>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A3626"/>
    <w:rsid w:val="00EB385A"/>
    <w:rsid w:val="00EC04DF"/>
    <w:rsid w:val="00EC0F7B"/>
    <w:rsid w:val="00EC3CE0"/>
    <w:rsid w:val="00ED06FF"/>
    <w:rsid w:val="00EE491E"/>
    <w:rsid w:val="00EE69E1"/>
    <w:rsid w:val="00EF1E3B"/>
    <w:rsid w:val="00EF669A"/>
    <w:rsid w:val="00F0677D"/>
    <w:rsid w:val="00F10D35"/>
    <w:rsid w:val="00F15520"/>
    <w:rsid w:val="00F23CCD"/>
    <w:rsid w:val="00F27351"/>
    <w:rsid w:val="00F32D8D"/>
    <w:rsid w:val="00F33235"/>
    <w:rsid w:val="00F35C81"/>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183">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763385113">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48604051">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C6AD-8C3C-4D50-960B-06BFCCF8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45</Pages>
  <Words>18539</Words>
  <Characters>105678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5</cp:revision>
  <cp:lastPrinted>2014-11-19T06:47:00Z</cp:lastPrinted>
  <dcterms:created xsi:type="dcterms:W3CDTF">2014-11-19T05:53:00Z</dcterms:created>
  <dcterms:modified xsi:type="dcterms:W3CDTF">2014-11-19T07:45:00Z</dcterms:modified>
</cp:coreProperties>
</file>