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1F25B8" w:rsidRDefault="001F25B8" w:rsidP="001F25B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w:t>
            </w:r>
            <w:r w:rsidRPr="001F25B8">
              <w:rPr>
                <w:rFonts w:ascii="Times New Roman" w:hAnsi="Times New Roman" w:cs="Times New Roman"/>
                <w:sz w:val="24"/>
                <w:szCs w:val="24"/>
              </w:rPr>
              <w:t>униципальное бюджетное образовательн</w:t>
            </w:r>
            <w:r>
              <w:rPr>
                <w:rFonts w:ascii="Times New Roman" w:hAnsi="Times New Roman" w:cs="Times New Roman"/>
                <w:sz w:val="24"/>
                <w:szCs w:val="24"/>
              </w:rPr>
              <w:t>ое учреждение «</w:t>
            </w:r>
            <w:r w:rsidRPr="001F25B8">
              <w:rPr>
                <w:rFonts w:ascii="Times New Roman" w:hAnsi="Times New Roman" w:cs="Times New Roman"/>
                <w:sz w:val="24"/>
                <w:szCs w:val="24"/>
              </w:rPr>
              <w:t>Средняя  общеобразовательная школа</w:t>
            </w:r>
            <w:r>
              <w:rPr>
                <w:rFonts w:ascii="Times New Roman" w:hAnsi="Times New Roman" w:cs="Times New Roman"/>
                <w:sz w:val="24"/>
                <w:szCs w:val="24"/>
              </w:rPr>
              <w:t xml:space="preserve"> № 4» </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CB15E9"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6A0242" w:rsidRPr="006A0242">
        <w:rPr>
          <w:rFonts w:ascii="Times New Roman" w:eastAsia="Times New Roman" w:hAnsi="Times New Roman" w:cs="Times New Roman"/>
          <w:color w:val="000000"/>
          <w:sz w:val="28"/>
          <w:szCs w:val="28"/>
          <w:lang w:eastAsia="ru-RU"/>
        </w:rPr>
        <w:t xml:space="preserve">Оказание </w:t>
      </w:r>
      <w:r w:rsidR="001F25B8">
        <w:rPr>
          <w:rFonts w:ascii="Times New Roman" w:eastAsia="Times New Roman" w:hAnsi="Times New Roman" w:cs="Times New Roman"/>
          <w:color w:val="000000"/>
          <w:sz w:val="28"/>
          <w:szCs w:val="28"/>
          <w:lang w:eastAsia="ru-RU"/>
        </w:rPr>
        <w:t>услуг</w:t>
      </w:r>
      <w:r w:rsidR="00A42626" w:rsidRPr="00117B4B">
        <w:rPr>
          <w:rFonts w:ascii="Times New Roman" w:eastAsia="Times New Roman" w:hAnsi="Times New Roman" w:cs="Times New Roman"/>
          <w:color w:val="000000"/>
          <w:sz w:val="28"/>
          <w:szCs w:val="28"/>
          <w:lang w:eastAsia="ru-RU"/>
        </w:rPr>
        <w:t xml:space="preserve"> </w:t>
      </w:r>
      <w:r w:rsidR="00A42626">
        <w:rPr>
          <w:rFonts w:ascii="Times New Roman" w:eastAsia="Times New Roman" w:hAnsi="Times New Roman" w:cs="Times New Roman"/>
          <w:color w:val="000000"/>
          <w:sz w:val="28"/>
          <w:szCs w:val="28"/>
          <w:lang w:eastAsia="ru-RU"/>
        </w:rPr>
        <w:t xml:space="preserve"> по охране</w:t>
      </w:r>
      <w:r w:rsidR="00F61782">
        <w:rPr>
          <w:rFonts w:ascii="Times New Roman" w:eastAsia="Times New Roman" w:hAnsi="Times New Roman" w:cs="Times New Roman"/>
          <w:color w:val="000000"/>
          <w:sz w:val="28"/>
          <w:szCs w:val="28"/>
          <w:lang w:eastAsia="ru-RU"/>
        </w:rPr>
        <w:t>.</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FC7232" w:rsidP="0081507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2</w:t>
            </w:r>
            <w:r w:rsidR="00815073">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CA1061" w:rsidP="0081507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15073">
              <w:rPr>
                <w:rFonts w:ascii="Times New Roman" w:eastAsia="Times New Roman" w:hAnsi="Times New Roman" w:cs="Times New Roman"/>
                <w:color w:val="000000"/>
                <w:sz w:val="24"/>
                <w:szCs w:val="24"/>
                <w:lang w:eastAsia="ru-RU"/>
              </w:rPr>
              <w:t>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CA1061" w:rsidP="0081507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w:t>
            </w:r>
            <w:r w:rsidR="00815073">
              <w:rPr>
                <w:rFonts w:ascii="Times New Roman" w:eastAsia="Times New Roman" w:hAnsi="Times New Roman" w:cs="Times New Roman"/>
                <w:color w:val="000000"/>
                <w:sz w:val="24"/>
                <w:szCs w:val="24"/>
                <w:lang w:eastAsia="ru-RU"/>
              </w:rPr>
              <w:t>5</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w:t>
      </w:r>
      <w:r w:rsidRPr="00D60B55">
        <w:rPr>
          <w:rFonts w:ascii="Times New Roman" w:eastAsia="Times New Roman" w:hAnsi="Times New Roman" w:cs="Times New Roman"/>
          <w:color w:val="0D0D0D"/>
          <w:sz w:val="24"/>
          <w:szCs w:val="24"/>
          <w:lang w:eastAsia="ru-RU"/>
        </w:rPr>
        <w:lastRenderedPageBreak/>
        <w:t>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w:t>
      </w:r>
      <w:r w:rsidRPr="00D60B55">
        <w:rPr>
          <w:rFonts w:ascii="Times New Roman" w:eastAsia="Times New Roman" w:hAnsi="Times New Roman" w:cs="Times New Roman"/>
          <w:color w:val="0D0D0D"/>
          <w:sz w:val="24"/>
          <w:szCs w:val="24"/>
          <w:lang w:eastAsia="ru-RU"/>
        </w:rPr>
        <w:lastRenderedPageBreak/>
        <w:t xml:space="preserve">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w:t>
      </w:r>
      <w:r w:rsidRPr="00D60B55">
        <w:rPr>
          <w:rFonts w:ascii="Times New Roman" w:eastAsia="Times New Roman" w:hAnsi="Times New Roman" w:cs="Times New Roman"/>
          <w:sz w:val="24"/>
          <w:szCs w:val="24"/>
          <w:lang w:eastAsia="ru-RU"/>
        </w:rPr>
        <w:lastRenderedPageBreak/>
        <w:t>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rsidRPr="00D60B55">
        <w:rPr>
          <w:rFonts w:ascii="Times New Roman" w:eastAsia="Times New Roman" w:hAnsi="Times New Roman" w:cs="Times New Roman"/>
          <w:sz w:val="24"/>
          <w:szCs w:val="24"/>
          <w:lang w:eastAsia="ru-RU"/>
        </w:rPr>
        <w:lastRenderedPageBreak/>
        <w:t>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lastRenderedPageBreak/>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w:t>
      </w:r>
      <w:r w:rsidRPr="00D60B55">
        <w:rPr>
          <w:rFonts w:ascii="Times New Roman" w:eastAsia="Times New Roman" w:hAnsi="Times New Roman" w:cs="Times New Roman"/>
          <w:color w:val="0D0D0D"/>
          <w:sz w:val="24"/>
          <w:szCs w:val="24"/>
          <w:lang w:eastAsia="ru-RU"/>
        </w:rPr>
        <w:lastRenderedPageBreak/>
        <w:t>(статья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63"/>
        <w:gridCol w:w="1210"/>
        <w:gridCol w:w="2504"/>
        <w:gridCol w:w="5273"/>
      </w:tblGrid>
      <w:tr w:rsidR="00D60B55" w:rsidRPr="00D60B55" w:rsidTr="009F596A">
        <w:trPr>
          <w:trHeight w:val="1708"/>
          <w:jc w:val="center"/>
        </w:trPr>
        <w:tc>
          <w:tcPr>
            <w:tcW w:w="24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2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79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2B4886" w:rsidRPr="00D60B55" w:rsidTr="009F596A">
        <w:trPr>
          <w:trHeight w:val="715"/>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790" w:type="pct"/>
            <w:tcBorders>
              <w:top w:val="single" w:sz="4" w:space="0" w:color="auto"/>
              <w:left w:val="single" w:sz="4" w:space="0" w:color="auto"/>
              <w:bottom w:val="single" w:sz="4" w:space="0" w:color="auto"/>
              <w:right w:val="single" w:sz="4" w:space="0" w:color="auto"/>
            </w:tcBorders>
          </w:tcPr>
          <w:p w:rsidR="002B4886" w:rsidRPr="001F25B8" w:rsidRDefault="001F25B8" w:rsidP="002B4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1F25B8">
              <w:rPr>
                <w:rFonts w:ascii="Times New Roman" w:hAnsi="Times New Roman" w:cs="Times New Roman"/>
                <w:sz w:val="24"/>
                <w:szCs w:val="24"/>
              </w:rPr>
              <w:t>униципальное бюджетное образовательн</w:t>
            </w:r>
            <w:r>
              <w:rPr>
                <w:rFonts w:ascii="Times New Roman" w:hAnsi="Times New Roman" w:cs="Times New Roman"/>
                <w:sz w:val="24"/>
                <w:szCs w:val="24"/>
              </w:rPr>
              <w:t>ое учреждение «</w:t>
            </w:r>
            <w:r w:rsidRPr="001F25B8">
              <w:rPr>
                <w:rFonts w:ascii="Times New Roman" w:hAnsi="Times New Roman" w:cs="Times New Roman"/>
                <w:sz w:val="24"/>
                <w:szCs w:val="24"/>
              </w:rPr>
              <w:t>Средняя  общеобразовательная школа</w:t>
            </w:r>
            <w:r>
              <w:rPr>
                <w:rFonts w:ascii="Times New Roman" w:hAnsi="Times New Roman" w:cs="Times New Roman"/>
                <w:sz w:val="24"/>
                <w:szCs w:val="24"/>
              </w:rPr>
              <w:t xml:space="preserve"> № 4» (МБОУ «СОШ № 4»</w:t>
            </w:r>
            <w:r w:rsidRPr="001F25B8">
              <w:rPr>
                <w:rFonts w:ascii="Times New Roman" w:hAnsi="Times New Roman" w:cs="Times New Roman"/>
                <w:sz w:val="24"/>
                <w:szCs w:val="24"/>
              </w:rPr>
              <w:t>)</w:t>
            </w:r>
          </w:p>
        </w:tc>
      </w:tr>
      <w:tr w:rsidR="002B4886" w:rsidRPr="00D60B55" w:rsidTr="009F596A">
        <w:trPr>
          <w:trHeight w:val="823"/>
          <w:jc w:val="center"/>
        </w:trPr>
        <w:tc>
          <w:tcPr>
            <w:tcW w:w="245"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790" w:type="pct"/>
            <w:tcBorders>
              <w:top w:val="single" w:sz="4" w:space="0" w:color="auto"/>
              <w:left w:val="single" w:sz="4" w:space="0" w:color="auto"/>
              <w:bottom w:val="single" w:sz="4" w:space="0" w:color="auto"/>
              <w:right w:val="single" w:sz="4" w:space="0" w:color="auto"/>
            </w:tcBorders>
          </w:tcPr>
          <w:p w:rsidR="002B4886" w:rsidRPr="00B37251" w:rsidRDefault="002B4886" w:rsidP="001F25B8">
            <w:pPr>
              <w:keepNext/>
              <w:keepLines/>
              <w:spacing w:line="240" w:lineRule="auto"/>
              <w:rPr>
                <w:rFonts w:ascii="Times New Roman" w:hAnsi="Times New Roman" w:cs="Times New Roman"/>
                <w:sz w:val="24"/>
                <w:szCs w:val="24"/>
              </w:rPr>
            </w:pPr>
            <w:r w:rsidRPr="00B37251">
              <w:rPr>
                <w:rFonts w:ascii="Times New Roman" w:hAnsi="Times New Roman" w:cs="Times New Roman"/>
                <w:sz w:val="24"/>
                <w:szCs w:val="24"/>
              </w:rPr>
              <w:t>1530</w:t>
            </w:r>
            <w:r w:rsidR="001F25B8">
              <w:rPr>
                <w:rFonts w:ascii="Times New Roman" w:hAnsi="Times New Roman" w:cs="Times New Roman"/>
                <w:sz w:val="24"/>
                <w:szCs w:val="24"/>
              </w:rPr>
              <w:t>37</w:t>
            </w:r>
            <w:r w:rsidRPr="00B37251">
              <w:rPr>
                <w:rFonts w:ascii="Times New Roman" w:hAnsi="Times New Roman" w:cs="Times New Roman"/>
                <w:sz w:val="24"/>
                <w:szCs w:val="24"/>
              </w:rPr>
              <w:t xml:space="preserve">, Российская Федерация, Ивановская область, г. Иваново, </w:t>
            </w:r>
            <w:proofErr w:type="spellStart"/>
            <w:r w:rsidR="001F25B8" w:rsidRPr="001F25B8">
              <w:rPr>
                <w:rFonts w:ascii="Times New Roman" w:eastAsia="Times New Roman" w:hAnsi="Times New Roman" w:cs="Times New Roman"/>
                <w:sz w:val="24"/>
                <w:szCs w:val="24"/>
              </w:rPr>
              <w:t>ул</w:t>
            </w:r>
            <w:proofErr w:type="gramStart"/>
            <w:r w:rsidR="001F25B8" w:rsidRPr="001F25B8">
              <w:rPr>
                <w:rFonts w:ascii="Times New Roman" w:eastAsia="Times New Roman" w:hAnsi="Times New Roman" w:cs="Times New Roman"/>
                <w:sz w:val="24"/>
                <w:szCs w:val="24"/>
              </w:rPr>
              <w:t>.К</w:t>
            </w:r>
            <w:proofErr w:type="gramEnd"/>
            <w:r w:rsidR="001F25B8" w:rsidRPr="001F25B8">
              <w:rPr>
                <w:rFonts w:ascii="Times New Roman" w:eastAsia="Times New Roman" w:hAnsi="Times New Roman" w:cs="Times New Roman"/>
                <w:sz w:val="24"/>
                <w:szCs w:val="24"/>
              </w:rPr>
              <w:t>омсомольская</w:t>
            </w:r>
            <w:proofErr w:type="spellEnd"/>
            <w:r w:rsidR="001F25B8" w:rsidRPr="001F25B8">
              <w:rPr>
                <w:rFonts w:ascii="Times New Roman" w:eastAsia="Times New Roman" w:hAnsi="Times New Roman" w:cs="Times New Roman"/>
                <w:sz w:val="24"/>
                <w:szCs w:val="24"/>
              </w:rPr>
              <w:t>, д.52</w:t>
            </w:r>
          </w:p>
        </w:tc>
      </w:tr>
      <w:tr w:rsidR="002B4886" w:rsidRPr="00D60B55" w:rsidTr="009F596A">
        <w:trPr>
          <w:trHeight w:val="604"/>
          <w:jc w:val="center"/>
        </w:trPr>
        <w:tc>
          <w:tcPr>
            <w:tcW w:w="245"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790" w:type="pct"/>
            <w:tcBorders>
              <w:top w:val="single" w:sz="4" w:space="0" w:color="auto"/>
              <w:left w:val="single" w:sz="4" w:space="0" w:color="auto"/>
              <w:bottom w:val="single" w:sz="4" w:space="0" w:color="auto"/>
              <w:right w:val="single" w:sz="4" w:space="0" w:color="auto"/>
            </w:tcBorders>
          </w:tcPr>
          <w:p w:rsidR="002B4886" w:rsidRPr="001F25B8" w:rsidRDefault="001F25B8" w:rsidP="001F25B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1F25B8">
              <w:rPr>
                <w:rFonts w:ascii="Times New Roman" w:eastAsia="Times New Roman" w:hAnsi="Times New Roman" w:cs="Times New Roman"/>
                <w:sz w:val="24"/>
                <w:szCs w:val="24"/>
                <w:lang w:val="en-US"/>
              </w:rPr>
              <w:t>chool</w:t>
            </w:r>
            <w:r w:rsidRPr="001F25B8">
              <w:rPr>
                <w:rFonts w:ascii="Times New Roman" w:eastAsia="Times New Roman" w:hAnsi="Times New Roman" w:cs="Times New Roman"/>
                <w:sz w:val="24"/>
                <w:szCs w:val="24"/>
              </w:rPr>
              <w:t>4@</w:t>
            </w:r>
            <w:proofErr w:type="spellStart"/>
            <w:r w:rsidRPr="001F25B8">
              <w:rPr>
                <w:rFonts w:ascii="Times New Roman" w:eastAsia="Times New Roman" w:hAnsi="Times New Roman" w:cs="Times New Roman"/>
                <w:sz w:val="24"/>
                <w:szCs w:val="24"/>
                <w:lang w:val="en-US"/>
              </w:rPr>
              <w:t>ivedu</w:t>
            </w:r>
            <w:proofErr w:type="spellEnd"/>
            <w:r w:rsidRPr="001F25B8">
              <w:rPr>
                <w:rFonts w:ascii="Times New Roman" w:eastAsia="Times New Roman" w:hAnsi="Times New Roman" w:cs="Times New Roman"/>
                <w:sz w:val="24"/>
                <w:szCs w:val="24"/>
              </w:rPr>
              <w:t>.</w:t>
            </w:r>
            <w:proofErr w:type="spellStart"/>
            <w:r w:rsidRPr="001F25B8">
              <w:rPr>
                <w:rFonts w:ascii="Times New Roman" w:eastAsia="Times New Roman" w:hAnsi="Times New Roman" w:cs="Times New Roman"/>
                <w:sz w:val="24"/>
                <w:szCs w:val="24"/>
                <w:lang w:val="en-US"/>
              </w:rPr>
              <w:t>ru</w:t>
            </w:r>
            <w:proofErr w:type="spellEnd"/>
          </w:p>
        </w:tc>
      </w:tr>
      <w:tr w:rsidR="002B4886" w:rsidRPr="00D60B55" w:rsidTr="009F596A">
        <w:trPr>
          <w:trHeight w:val="501"/>
          <w:jc w:val="center"/>
        </w:trPr>
        <w:tc>
          <w:tcPr>
            <w:tcW w:w="245"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790" w:type="pct"/>
            <w:tcBorders>
              <w:top w:val="single" w:sz="4" w:space="0" w:color="auto"/>
              <w:left w:val="single" w:sz="4" w:space="0" w:color="auto"/>
              <w:bottom w:val="single" w:sz="4" w:space="0" w:color="auto"/>
              <w:right w:val="single" w:sz="4" w:space="0" w:color="auto"/>
            </w:tcBorders>
          </w:tcPr>
          <w:p w:rsidR="002B4886" w:rsidRPr="001F25B8" w:rsidRDefault="001F25B8" w:rsidP="001F25B8">
            <w:pPr>
              <w:spacing w:after="0" w:line="240" w:lineRule="auto"/>
              <w:rPr>
                <w:rFonts w:ascii="Times New Roman" w:eastAsia="Times New Roman" w:hAnsi="Times New Roman" w:cs="Times New Roman"/>
                <w:sz w:val="24"/>
                <w:szCs w:val="24"/>
                <w:lang w:val="en-US"/>
              </w:rPr>
            </w:pPr>
            <w:r w:rsidRPr="001F25B8">
              <w:rPr>
                <w:rFonts w:ascii="Times New Roman" w:eastAsia="Times New Roman" w:hAnsi="Times New Roman" w:cs="Times New Roman"/>
                <w:sz w:val="24"/>
                <w:szCs w:val="24"/>
              </w:rPr>
              <w:t>+7(4932) 30-44-24</w:t>
            </w:r>
          </w:p>
        </w:tc>
      </w:tr>
      <w:tr w:rsidR="002B4886" w:rsidRPr="00D60B55" w:rsidTr="009F596A">
        <w:trPr>
          <w:trHeight w:val="509"/>
          <w:jc w:val="center"/>
        </w:trPr>
        <w:tc>
          <w:tcPr>
            <w:tcW w:w="245"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790" w:type="pct"/>
            <w:tcBorders>
              <w:top w:val="single" w:sz="4" w:space="0" w:color="auto"/>
              <w:left w:val="single" w:sz="4" w:space="0" w:color="auto"/>
              <w:bottom w:val="single" w:sz="4" w:space="0" w:color="auto"/>
              <w:right w:val="single" w:sz="4" w:space="0" w:color="auto"/>
            </w:tcBorders>
          </w:tcPr>
          <w:p w:rsidR="002B4886" w:rsidRPr="001F25B8" w:rsidRDefault="00A42626" w:rsidP="001F25B8">
            <w:pPr>
              <w:spacing w:after="0" w:line="240" w:lineRule="auto"/>
              <w:rPr>
                <w:rFonts w:ascii="Times New Roman" w:eastAsia="Times New Roman" w:hAnsi="Times New Roman" w:cs="Times New Roman"/>
                <w:sz w:val="24"/>
                <w:szCs w:val="24"/>
                <w:lang w:val="en-US"/>
              </w:rPr>
            </w:pPr>
            <w:r w:rsidRPr="001F25B8">
              <w:rPr>
                <w:rFonts w:ascii="Times New Roman" w:eastAsia="Times New Roman" w:hAnsi="Times New Roman" w:cs="Times New Roman"/>
                <w:sz w:val="24"/>
                <w:szCs w:val="24"/>
              </w:rPr>
              <w:t>Курышева Светлана Валентиновна</w:t>
            </w:r>
          </w:p>
        </w:tc>
      </w:tr>
      <w:tr w:rsidR="002B4886" w:rsidRPr="00D60B55" w:rsidTr="009F596A">
        <w:trPr>
          <w:trHeight w:val="509"/>
          <w:jc w:val="center"/>
        </w:trPr>
        <w:tc>
          <w:tcPr>
            <w:tcW w:w="245"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790" w:type="pct"/>
            <w:tcBorders>
              <w:top w:val="single" w:sz="4" w:space="0" w:color="auto"/>
              <w:left w:val="single" w:sz="4" w:space="0" w:color="auto"/>
              <w:bottom w:val="single" w:sz="4" w:space="0" w:color="auto"/>
              <w:right w:val="single" w:sz="4" w:space="0" w:color="auto"/>
            </w:tcBorders>
          </w:tcPr>
          <w:p w:rsidR="002B4886" w:rsidRPr="009F596A" w:rsidRDefault="001F25B8" w:rsidP="002B4886">
            <w:pPr>
              <w:spacing w:after="0" w:line="240" w:lineRule="auto"/>
              <w:rPr>
                <w:rFonts w:ascii="Times New Roman" w:hAnsi="Times New Roman" w:cs="Times New Roman"/>
                <w:sz w:val="24"/>
                <w:szCs w:val="24"/>
              </w:rPr>
            </w:pPr>
            <w:r w:rsidRPr="001F25B8">
              <w:rPr>
                <w:rFonts w:ascii="Times New Roman" w:eastAsia="Times New Roman" w:hAnsi="Times New Roman" w:cs="Times New Roman"/>
                <w:sz w:val="24"/>
                <w:szCs w:val="24"/>
              </w:rPr>
              <w:t>Курышева Светлана Валентиновна</w:t>
            </w:r>
            <w:r w:rsidR="009F596A" w:rsidRPr="009F596A">
              <w:rPr>
                <w:rFonts w:ascii="Times New Roman" w:hAnsi="Times New Roman" w:cs="Times New Roman"/>
                <w:sz w:val="24"/>
                <w:szCs w:val="24"/>
              </w:rPr>
              <w:br/>
            </w:r>
          </w:p>
        </w:tc>
      </w:tr>
      <w:tr w:rsidR="002B4886" w:rsidRPr="00D60B55" w:rsidTr="00A42626">
        <w:trPr>
          <w:trHeight w:val="155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325"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A4262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00A42626">
              <w:rPr>
                <w:rFonts w:ascii="Times New Roman" w:eastAsia="Calibri" w:hAnsi="Times New Roman" w:cs="Times New Roman"/>
                <w:color w:val="000000"/>
                <w:sz w:val="24"/>
                <w:szCs w:val="24"/>
              </w:rPr>
              <w:t>З</w:t>
            </w:r>
            <w:r w:rsidRPr="00D60B55">
              <w:rPr>
                <w:rFonts w:ascii="Times New Roman" w:eastAsia="Calibri" w:hAnsi="Times New Roman" w:cs="Times New Roman"/>
                <w:color w:val="000000"/>
                <w:sz w:val="24"/>
                <w:szCs w:val="24"/>
              </w:rPr>
              <w:t xml:space="preserve">акона </w:t>
            </w:r>
            <w:r w:rsidR="00A42626">
              <w:rPr>
                <w:rFonts w:ascii="Times New Roman" w:eastAsia="Calibri" w:hAnsi="Times New Roman" w:cs="Times New Roman"/>
                <w:color w:val="000000"/>
                <w:sz w:val="24"/>
                <w:szCs w:val="24"/>
              </w:rPr>
              <w:t xml:space="preserve">№ 44-ФЗ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A42626"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РФ, </w:t>
            </w:r>
            <w:r w:rsidRPr="00D60B55">
              <w:rPr>
                <w:rFonts w:ascii="Times New Roman" w:eastAsia="Times New Roman" w:hAnsi="Times New Roman" w:cs="Times New Roman"/>
                <w:sz w:val="24"/>
                <w:szCs w:val="24"/>
                <w:lang w:eastAsia="ru-RU"/>
              </w:rPr>
              <w:t xml:space="preserve">153000, Ивановская обл., г. Иваново, пл. Революции,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 6, к. 5</w:t>
            </w:r>
            <w:r w:rsidR="001F25B8" w:rsidRPr="0003243F">
              <w:rPr>
                <w:rFonts w:ascii="Times New Roman" w:eastAsia="Times New Roman" w:hAnsi="Times New Roman" w:cs="Times New Roman"/>
                <w:sz w:val="24"/>
                <w:szCs w:val="24"/>
                <w:lang w:eastAsia="ru-RU"/>
              </w:rPr>
              <w:t>19</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9F596A">
        <w:trPr>
          <w:trHeight w:val="109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9F596A">
        <w:trPr>
          <w:trHeight w:val="5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790" w:type="pct"/>
            <w:tcBorders>
              <w:top w:val="single" w:sz="4" w:space="0" w:color="auto"/>
              <w:left w:val="single" w:sz="4" w:space="0" w:color="auto"/>
              <w:bottom w:val="single" w:sz="4" w:space="0" w:color="auto"/>
              <w:right w:val="single" w:sz="4" w:space="0" w:color="auto"/>
            </w:tcBorders>
          </w:tcPr>
          <w:p w:rsidR="001F25B8" w:rsidRPr="001F25B8" w:rsidRDefault="002B4886" w:rsidP="001F25B8">
            <w:pPr>
              <w:keepNext/>
              <w:keepLine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9F596A">
        <w:trPr>
          <w:trHeight w:val="58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1F25B8" w:rsidRPr="001F25B8" w:rsidRDefault="001F25B8"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5B8">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1F25B8">
              <w:rPr>
                <w:rFonts w:ascii="Times New Roman" w:eastAsia="Times New Roman" w:hAnsi="Times New Roman" w:cs="Times New Roman"/>
                <w:sz w:val="24"/>
                <w:szCs w:val="24"/>
                <w:lang w:eastAsia="ru-RU"/>
              </w:rPr>
              <w:t>.</w:t>
            </w:r>
          </w:p>
          <w:p w:rsidR="005206FC" w:rsidRPr="009F596A" w:rsidRDefault="0057674E"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Оказание </w:t>
            </w:r>
            <w:r w:rsidR="001F25B8">
              <w:rPr>
                <w:rFonts w:ascii="Times New Roman" w:eastAsia="Times New Roman" w:hAnsi="Times New Roman" w:cs="Times New Roman"/>
                <w:sz w:val="24"/>
                <w:szCs w:val="24"/>
                <w:lang w:eastAsia="ru-RU"/>
              </w:rPr>
              <w:t>услуг</w:t>
            </w:r>
            <w:r w:rsidR="00A42626">
              <w:rPr>
                <w:rFonts w:ascii="Times New Roman" w:eastAsia="Times New Roman" w:hAnsi="Times New Roman" w:cs="Times New Roman"/>
                <w:sz w:val="24"/>
                <w:szCs w:val="24"/>
                <w:lang w:eastAsia="ru-RU"/>
              </w:rPr>
              <w:t xml:space="preserve"> по охране</w:t>
            </w:r>
            <w:r w:rsidR="005206FC" w:rsidRPr="009F596A">
              <w:rPr>
                <w:rFonts w:ascii="Times New Roman" w:eastAsia="Times New Roman" w:hAnsi="Times New Roman" w:cs="Times New Roman"/>
                <w:color w:val="000000"/>
                <w:sz w:val="24"/>
                <w:szCs w:val="24"/>
                <w:lang w:eastAsia="ru-RU"/>
              </w:rPr>
              <w:t>.</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 xml:space="preserve">Описание объекта </w:t>
            </w:r>
            <w:r w:rsidRPr="00D60B55">
              <w:rPr>
                <w:rFonts w:ascii="Times New Roman" w:eastAsia="Times New Roman" w:hAnsi="Times New Roman" w:cs="Times New Roman"/>
                <w:color w:val="000000"/>
                <w:sz w:val="24"/>
                <w:szCs w:val="24"/>
                <w:lang w:eastAsia="ru-RU"/>
              </w:rPr>
              <w:lastRenderedPageBreak/>
              <w:t>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3E2B66">
        <w:trPr>
          <w:trHeight w:val="152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3E2B66">
        <w:trPr>
          <w:trHeight w:val="16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90" w:type="pct"/>
            <w:tcBorders>
              <w:top w:val="single" w:sz="4" w:space="0" w:color="auto"/>
              <w:left w:val="single" w:sz="4" w:space="0" w:color="auto"/>
              <w:bottom w:val="single" w:sz="4" w:space="0" w:color="auto"/>
              <w:right w:val="single" w:sz="4" w:space="0" w:color="auto"/>
            </w:tcBorders>
          </w:tcPr>
          <w:p w:rsidR="009F596A" w:rsidRPr="004B1D08" w:rsidRDefault="004B1D08" w:rsidP="004B1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Здания, помещения</w:t>
            </w:r>
            <w:r w:rsidRPr="001E5DA9">
              <w:rPr>
                <w:rFonts w:ascii="Times New Roman" w:eastAsia="Times New Roman" w:hAnsi="Times New Roman" w:cs="Times New Roman"/>
                <w:sz w:val="24"/>
                <w:szCs w:val="24"/>
                <w:lang w:eastAsia="ru-RU"/>
              </w:rPr>
              <w:t>, имуществ</w:t>
            </w:r>
            <w:r>
              <w:rPr>
                <w:rFonts w:ascii="Times New Roman" w:eastAsia="Times New Roman" w:hAnsi="Times New Roman" w:cs="Times New Roman"/>
                <w:sz w:val="24"/>
                <w:szCs w:val="24"/>
                <w:lang w:eastAsia="ru-RU"/>
              </w:rPr>
              <w:t>о и прилегающая территория</w:t>
            </w:r>
            <w:r w:rsidRPr="001E5DA9">
              <w:rPr>
                <w:rFonts w:ascii="Times New Roman" w:eastAsia="Times New Roman" w:hAnsi="Times New Roman" w:cs="Times New Roman"/>
                <w:sz w:val="24"/>
                <w:szCs w:val="24"/>
                <w:lang w:eastAsia="ru-RU"/>
              </w:rPr>
              <w:t xml:space="preserve"> </w:t>
            </w:r>
            <w:r w:rsidR="00FF6E30" w:rsidRPr="00FF6E30">
              <w:rPr>
                <w:rFonts w:ascii="Times New Roman" w:eastAsia="Times New Roman" w:hAnsi="Times New Roman" w:cs="Times New Roman"/>
                <w:color w:val="000000"/>
                <w:lang w:eastAsia="ru-RU"/>
              </w:rPr>
              <w:t>МБОУ</w:t>
            </w:r>
            <w:r w:rsidR="00FF6E30">
              <w:rPr>
                <w:rFonts w:ascii="Times New Roman" w:eastAsia="Times New Roman" w:hAnsi="Times New Roman" w:cs="Times New Roman"/>
                <w:color w:val="000000"/>
                <w:lang w:eastAsia="ru-RU"/>
              </w:rPr>
              <w:t xml:space="preserve"> «СОШ № 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9F596A" w:rsidRPr="009F596A">
              <w:rPr>
                <w:rFonts w:ascii="Times New Roman" w:eastAsia="Times New Roman" w:hAnsi="Times New Roman" w:cs="Times New Roman"/>
                <w:sz w:val="24"/>
                <w:szCs w:val="24"/>
                <w:lang w:eastAsia="ru-RU"/>
              </w:rPr>
              <w:t xml:space="preserve">г. Иваново, </w:t>
            </w:r>
            <w:r w:rsidR="00FF6E30" w:rsidRPr="00FF6E30">
              <w:rPr>
                <w:rFonts w:ascii="Times New Roman" w:eastAsia="Times New Roman" w:hAnsi="Times New Roman" w:cs="Times New Roman"/>
                <w:sz w:val="24"/>
                <w:szCs w:val="24"/>
                <w:lang w:eastAsia="ru-RU"/>
              </w:rPr>
              <w:t>Комсомольская, д.52</w:t>
            </w:r>
            <w:r w:rsidR="009F596A" w:rsidRPr="00FF6E30">
              <w:rPr>
                <w:rFonts w:ascii="Times New Roman" w:eastAsia="Times New Roman" w:hAnsi="Times New Roman" w:cs="Times New Roman"/>
                <w:color w:val="000000"/>
                <w:sz w:val="24"/>
                <w:szCs w:val="24"/>
                <w:lang w:eastAsia="ru-RU"/>
              </w:rPr>
              <w:t>.</w:t>
            </w:r>
          </w:p>
          <w:p w:rsidR="002B4886" w:rsidRPr="00D60B55" w:rsidRDefault="00EE2DDC" w:rsidP="00F6178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A42626">
              <w:rPr>
                <w:rFonts w:ascii="Times New Roman" w:eastAsia="Times New Roman" w:hAnsi="Times New Roman" w:cs="Times New Roman"/>
                <w:sz w:val="24"/>
                <w:szCs w:val="24"/>
                <w:lang w:eastAsia="ru-RU"/>
              </w:rPr>
              <w:t>к</w:t>
            </w:r>
            <w:r w:rsidR="002C7295">
              <w:rPr>
                <w:rFonts w:ascii="Times New Roman" w:eastAsia="Times New Roman" w:hAnsi="Times New Roman" w:cs="Times New Roman"/>
                <w:sz w:val="24"/>
                <w:szCs w:val="24"/>
                <w:lang w:eastAsia="ru-RU"/>
              </w:rPr>
              <w:t xml:space="preserve">онтрактом и </w:t>
            </w:r>
            <w:r w:rsidR="002B4886" w:rsidRPr="00D60B55">
              <w:rPr>
                <w:rFonts w:ascii="Times New Roman" w:eastAsia="Times New Roman" w:hAnsi="Times New Roman" w:cs="Times New Roman"/>
                <w:sz w:val="24"/>
                <w:szCs w:val="24"/>
                <w:lang w:eastAsia="ru-RU"/>
              </w:rPr>
              <w:t xml:space="preserve"> техническим заданием </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часть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3E2B66">
        <w:trPr>
          <w:trHeight w:val="172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90" w:type="pct"/>
            <w:tcBorders>
              <w:top w:val="single" w:sz="4" w:space="0" w:color="auto"/>
              <w:left w:val="single" w:sz="4" w:space="0" w:color="auto"/>
              <w:bottom w:val="single" w:sz="4" w:space="0" w:color="auto"/>
              <w:right w:val="single" w:sz="4" w:space="0" w:color="auto"/>
            </w:tcBorders>
          </w:tcPr>
          <w:p w:rsidR="002B4886" w:rsidRPr="00FF6E30" w:rsidRDefault="00FF6E30" w:rsidP="003E2B66">
            <w:pPr>
              <w:suppressAutoHyphens/>
              <w:autoSpaceDN w:val="0"/>
              <w:spacing w:after="0" w:line="240" w:lineRule="auto"/>
              <w:jc w:val="both"/>
              <w:rPr>
                <w:rFonts w:ascii="Times New Roman" w:eastAsia="Times New Roman" w:hAnsi="Times New Roman" w:cs="Times New Roman"/>
                <w:sz w:val="24"/>
                <w:szCs w:val="24"/>
                <w:lang w:eastAsia="ru-RU"/>
              </w:rPr>
            </w:pPr>
            <w:r w:rsidRPr="00FF6E30">
              <w:rPr>
                <w:rFonts w:ascii="Times New Roman" w:hAnsi="Times New Roman" w:cs="Times New Roman"/>
                <w:sz w:val="24"/>
                <w:szCs w:val="24"/>
              </w:rPr>
              <w:t xml:space="preserve">Охрану осуществлять в режиме: один невооруженный сотрудник охраны при надлежащей экипировке (по согласованию с руководством объекта), круглосуточно </w:t>
            </w:r>
            <w:r w:rsidRPr="003E2B66">
              <w:rPr>
                <w:rFonts w:ascii="Times New Roman" w:hAnsi="Times New Roman" w:cs="Times New Roman"/>
                <w:sz w:val="24"/>
                <w:szCs w:val="24"/>
              </w:rPr>
              <w:t>с 1 января 2015 года</w:t>
            </w:r>
            <w:r w:rsidRPr="00FF6E30">
              <w:rPr>
                <w:rFonts w:ascii="Times New Roman" w:hAnsi="Times New Roman" w:cs="Times New Roman"/>
                <w:sz w:val="24"/>
                <w:szCs w:val="24"/>
              </w:rPr>
              <w:t xml:space="preserve"> по 31 декабря 2015 года.</w:t>
            </w:r>
          </w:p>
        </w:tc>
      </w:tr>
      <w:tr w:rsidR="002B4886" w:rsidRPr="00D60B55" w:rsidTr="009F596A">
        <w:trPr>
          <w:trHeight w:val="186"/>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FF6E30" w:rsidP="002C7295">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696 000</w:t>
            </w:r>
            <w:r w:rsidR="002C7295" w:rsidRPr="002C7295">
              <w:rPr>
                <w:rFonts w:ascii="Times New Roman" w:hAnsi="Times New Roman" w:cs="Times New Roman"/>
                <w:sz w:val="24"/>
                <w:szCs w:val="24"/>
              </w:rPr>
              <w:t>,00</w:t>
            </w:r>
            <w:r w:rsidR="002C7295">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9F596A">
        <w:trPr>
          <w:trHeight w:val="186"/>
          <w:jc w:val="center"/>
        </w:trPr>
        <w:tc>
          <w:tcPr>
            <w:tcW w:w="245"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9F596A">
        <w:trPr>
          <w:trHeight w:val="186"/>
          <w:jc w:val="center"/>
        </w:trPr>
        <w:tc>
          <w:tcPr>
            <w:tcW w:w="245"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FA357C"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r>
      <w:tr w:rsidR="002B4886" w:rsidRPr="00D60B55" w:rsidTr="009F596A">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9F596A">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9F596A">
        <w:trPr>
          <w:trHeight w:val="41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8"/>
                <w:lang w:eastAsia="ru-RU"/>
              </w:rPr>
              <w:t>Цена контракта включает все расходы, связанные с исполнением контракта, налоги (в том числе НДС</w:t>
            </w:r>
            <w:r w:rsidRPr="00D60B55">
              <w:rPr>
                <w:rFonts w:ascii="Times New Roman" w:eastAsia="Times New Roman" w:hAnsi="Times New Roman" w:cs="Times New Roman"/>
                <w:sz w:val="24"/>
                <w:szCs w:val="28"/>
                <w:vertAlign w:val="superscript"/>
                <w:lang w:eastAsia="ru-RU"/>
              </w:rPr>
              <w:footnoteReference w:customMarkFollows="1" w:id="3"/>
              <w:sym w:font="Symbol" w:char="F02A"/>
            </w:r>
            <w:r w:rsidRPr="00D60B55">
              <w:rPr>
                <w:rFonts w:ascii="Times New Roman" w:eastAsia="Times New Roman" w:hAnsi="Times New Roman" w:cs="Times New Roman"/>
                <w:sz w:val="24"/>
                <w:szCs w:val="28"/>
                <w:lang w:eastAsia="ru-RU"/>
              </w:rPr>
              <w:t>), сборы и другие обязательные платежи.</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9F596A">
        <w:trPr>
          <w:trHeight w:val="18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9F596A">
        <w:trPr>
          <w:trHeight w:val="18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79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9F596A">
        <w:trPr>
          <w:trHeight w:val="57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790" w:type="pct"/>
            <w:tcBorders>
              <w:top w:val="single" w:sz="4" w:space="0" w:color="auto"/>
              <w:left w:val="single" w:sz="4" w:space="0" w:color="auto"/>
              <w:bottom w:val="single" w:sz="4" w:space="0" w:color="auto"/>
              <w:right w:val="single" w:sz="4" w:space="0" w:color="auto"/>
            </w:tcBorders>
          </w:tcPr>
          <w:p w:rsidR="002B4886" w:rsidRPr="00FF6E30" w:rsidRDefault="00FF6E30" w:rsidP="00FF6E30">
            <w:pPr>
              <w:spacing w:after="0" w:line="240" w:lineRule="auto"/>
              <w:jc w:val="both"/>
              <w:rPr>
                <w:rFonts w:ascii="Times New Roman" w:eastAsia="Times New Roman" w:hAnsi="Times New Roman" w:cs="Times New Roman"/>
                <w:sz w:val="24"/>
                <w:szCs w:val="24"/>
                <w:lang w:eastAsia="ru-RU"/>
              </w:rPr>
            </w:pPr>
            <w:r w:rsidRPr="00FF6E30">
              <w:rPr>
                <w:rFonts w:ascii="Times New Roman" w:hAnsi="Times New Roman" w:cs="Times New Roman"/>
                <w:sz w:val="24"/>
                <w:szCs w:val="24"/>
              </w:rPr>
              <w:t xml:space="preserve">Оплата по контракту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5 числа месяца, следующего </w:t>
            </w:r>
            <w:proofErr w:type="gramStart"/>
            <w:r w:rsidRPr="00FF6E30">
              <w:rPr>
                <w:rFonts w:ascii="Times New Roman" w:hAnsi="Times New Roman" w:cs="Times New Roman"/>
                <w:sz w:val="24"/>
                <w:szCs w:val="24"/>
              </w:rPr>
              <w:t>за</w:t>
            </w:r>
            <w:proofErr w:type="gramEnd"/>
            <w:r w:rsidRPr="00FF6E30">
              <w:rPr>
                <w:rFonts w:ascii="Times New Roman" w:hAnsi="Times New Roman" w:cs="Times New Roman"/>
                <w:sz w:val="24"/>
                <w:szCs w:val="24"/>
              </w:rPr>
              <w:t xml:space="preserve"> расчетным.</w:t>
            </w:r>
          </w:p>
        </w:tc>
      </w:tr>
      <w:tr w:rsidR="002B4886" w:rsidRPr="00D60B55" w:rsidTr="009F596A">
        <w:trPr>
          <w:trHeight w:val="301"/>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P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4726CA" w:rsidRPr="004726CA" w:rsidRDefault="004726CA" w:rsidP="00472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xml:space="preserve">- наличие действующей лицензии на </w:t>
            </w:r>
            <w:r w:rsidRPr="004726CA">
              <w:rPr>
                <w:rFonts w:ascii="Times New Roman" w:eastAsia="Times New Roman" w:hAnsi="Times New Roman" w:cs="Times New Roman"/>
                <w:sz w:val="24"/>
                <w:szCs w:val="24"/>
                <w:lang w:eastAsia="ru-RU"/>
              </w:rPr>
              <w:lastRenderedPageBreak/>
              <w:t>осуществление  частной охранной деятельности.</w:t>
            </w:r>
          </w:p>
          <w:p w:rsidR="002B4886" w:rsidRPr="00D60B55" w:rsidRDefault="004726CA" w:rsidP="002B4886">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002B4886" w:rsidRPr="00D60B55">
              <w:rPr>
                <w:rFonts w:ascii="Times New Roman" w:eastAsia="Calibri" w:hAnsi="Times New Roman" w:cs="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9F596A">
        <w:trPr>
          <w:trHeight w:val="94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9F596A">
        <w:trPr>
          <w:trHeight w:val="13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790" w:type="pct"/>
            <w:tcBorders>
              <w:top w:val="single" w:sz="4" w:space="0" w:color="auto"/>
              <w:left w:val="single" w:sz="4" w:space="0" w:color="auto"/>
              <w:bottom w:val="single" w:sz="4" w:space="0" w:color="auto"/>
              <w:right w:val="single" w:sz="4" w:space="0" w:color="auto"/>
            </w:tcBorders>
          </w:tcPr>
          <w:p w:rsidR="002B4886" w:rsidRPr="00FF6E30" w:rsidRDefault="00FF6E30" w:rsidP="00FF6E30">
            <w:pPr>
              <w:autoSpaceDE w:val="0"/>
              <w:autoSpaceDN w:val="0"/>
              <w:adjustRightInd w:val="0"/>
              <w:spacing w:after="0" w:line="240" w:lineRule="atLeast"/>
              <w:jc w:val="both"/>
              <w:rPr>
                <w:rFonts w:ascii="Times New Roman" w:eastAsia="Calibri" w:hAnsi="Times New Roman" w:cs="Times New Roman"/>
                <w:sz w:val="24"/>
                <w:szCs w:val="24"/>
              </w:rPr>
            </w:pPr>
            <w:r w:rsidRPr="00FF6E30">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B4886" w:rsidRPr="00D60B55" w:rsidTr="009F596A">
        <w:trPr>
          <w:trHeight w:val="538"/>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3E2B66" w:rsidP="002B4886">
            <w:pPr>
              <w:keepNext/>
              <w:keepLines/>
              <w:spacing w:after="0" w:line="240" w:lineRule="atLeast"/>
              <w:rPr>
                <w:rFonts w:ascii="Times New Roman" w:eastAsia="Calibri" w:hAnsi="Times New Roman" w:cs="Times New Roman"/>
                <w:caps/>
                <w:sz w:val="24"/>
                <w:szCs w:val="24"/>
              </w:rPr>
            </w:pPr>
            <w:r w:rsidRPr="00FF6E30">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B4886" w:rsidRPr="00D60B55" w:rsidTr="009F596A">
        <w:trPr>
          <w:trHeight w:val="639"/>
          <w:jc w:val="center"/>
        </w:trPr>
        <w:tc>
          <w:tcPr>
            <w:tcW w:w="245"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E30C90">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2B4886">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w:t>
            </w:r>
            <w:r w:rsidRPr="00D60B55">
              <w:rPr>
                <w:rFonts w:ascii="Times New Roman" w:eastAsia="Calibri" w:hAnsi="Times New Roman" w:cs="Times New Roman"/>
                <w:sz w:val="24"/>
                <w:szCs w:val="24"/>
              </w:rPr>
              <w:lastRenderedPageBreak/>
              <w:t>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Pr="00207E6C" w:rsidRDefault="002B4886" w:rsidP="00207E6C">
            <w:pPr>
              <w:spacing w:after="0"/>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207E6C" w:rsidRPr="00207E6C" w:rsidRDefault="00207E6C" w:rsidP="00207E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E6C">
              <w:rPr>
                <w:rFonts w:ascii="Times New Roman" w:eastAsia="Times New Roman" w:hAnsi="Times New Roman" w:cs="Times New Roman"/>
                <w:sz w:val="24"/>
                <w:szCs w:val="24"/>
                <w:lang w:eastAsia="ru-RU"/>
              </w:rPr>
              <w:t>-</w:t>
            </w:r>
            <w:r w:rsidRPr="00207E6C">
              <w:rPr>
                <w:rFonts w:ascii="Times New Roman" w:eastAsia="Times New Roman" w:hAnsi="Times New Roman" w:cs="Times New Roman"/>
                <w:sz w:val="20"/>
                <w:szCs w:val="24"/>
                <w:lang w:eastAsia="ru-RU"/>
              </w:rPr>
              <w:t xml:space="preserve"> </w:t>
            </w:r>
            <w:r w:rsidRPr="00207E6C">
              <w:rPr>
                <w:rFonts w:ascii="Times New Roman" w:eastAsia="Times New Roman" w:hAnsi="Times New Roman" w:cs="Times New Roman"/>
                <w:sz w:val="24"/>
                <w:szCs w:val="24"/>
                <w:lang w:eastAsia="ru-RU"/>
              </w:rPr>
              <w:t>копия действующей лицензии на осуществление  частной охранной деятельности.</w:t>
            </w:r>
          </w:p>
          <w:p w:rsidR="003E2B66" w:rsidRDefault="0028167E"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B4886" w:rsidRPr="00D60B55">
              <w:rPr>
                <w:rFonts w:ascii="Times New Roman" w:eastAsia="Calibri" w:hAnsi="Times New Roman" w:cs="Times New Roman"/>
                <w:sz w:val="24"/>
                <w:szCs w:val="24"/>
              </w:rPr>
              <w:t>Декларация о соответствии участника такого аукциона требованиям, установленным пунктами 3 - 5, 7, 9 части 1 статьи 31</w:t>
            </w:r>
            <w:r>
              <w:rPr>
                <w:rFonts w:ascii="Times New Roman" w:eastAsia="Calibri" w:hAnsi="Times New Roman" w:cs="Times New Roman"/>
                <w:color w:val="000000"/>
                <w:sz w:val="24"/>
                <w:szCs w:val="24"/>
              </w:rPr>
              <w:t xml:space="preserve"> Закона № 44-ФЗ (подпункты 2-6</w:t>
            </w:r>
            <w:r w:rsidR="002B4886" w:rsidRPr="00D60B55">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2B4886" w:rsidRPr="00D60B55">
              <w:rPr>
                <w:rFonts w:ascii="Times New Roman" w:eastAsia="Calibri" w:hAnsi="Times New Roman" w:cs="Times New Roman"/>
                <w:i/>
                <w:sz w:val="24"/>
                <w:szCs w:val="24"/>
              </w:rPr>
              <w:t xml:space="preserve"> </w:t>
            </w:r>
            <w:r w:rsidR="002B4886" w:rsidRPr="00D60B55">
              <w:rPr>
                <w:rFonts w:ascii="Times New Roman" w:eastAsia="Calibri" w:hAnsi="Times New Roman" w:cs="Times New Roman"/>
                <w:sz w:val="24"/>
                <w:szCs w:val="24"/>
              </w:rPr>
              <w:t xml:space="preserve">части </w:t>
            </w:r>
            <w:r w:rsidR="002B4886" w:rsidRPr="00D60B55">
              <w:rPr>
                <w:rFonts w:ascii="Times New Roman" w:eastAsia="Calibri" w:hAnsi="Times New Roman" w:cs="Times New Roman"/>
                <w:sz w:val="24"/>
                <w:szCs w:val="24"/>
                <w:lang w:val="en-US"/>
              </w:rPr>
              <w:t>I</w:t>
            </w:r>
            <w:r w:rsidR="002B4886" w:rsidRPr="00D60B55">
              <w:rPr>
                <w:rFonts w:ascii="Times New Roman" w:eastAsia="Calibri" w:hAnsi="Times New Roman" w:cs="Times New Roman"/>
                <w:sz w:val="24"/>
                <w:szCs w:val="24"/>
              </w:rPr>
              <w:t xml:space="preserve"> «Электронный аукцион» документации об электронном аукционе).</w:t>
            </w:r>
          </w:p>
          <w:p w:rsidR="003E2B66" w:rsidRDefault="003E2B66" w:rsidP="003E2B66">
            <w:pPr>
              <w:keepNext/>
              <w:keepLines/>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w:t>
            </w:r>
            <w:r w:rsidRPr="003E2B66">
              <w:rPr>
                <w:rFonts w:ascii="Times New Roman" w:eastAsia="Times New Roman" w:hAnsi="Times New Roman" w:cs="Times New Roman"/>
                <w:sz w:val="24"/>
                <w:szCs w:val="24"/>
                <w:lang w:eastAsia="ru-RU"/>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w:t>
            </w:r>
            <w:r>
              <w:rPr>
                <w:rFonts w:ascii="Times New Roman" w:eastAsia="Times New Roman" w:hAnsi="Times New Roman" w:cs="Times New Roman"/>
                <w:sz w:val="24"/>
                <w:szCs w:val="24"/>
                <w:lang w:eastAsia="ru-RU"/>
              </w:rPr>
              <w:t>нная ч.3 ст.30 Закона №44 – ФЗ.</w:t>
            </w:r>
          </w:p>
          <w:p w:rsidR="002B4886" w:rsidRPr="003E2B66" w:rsidRDefault="002B4886" w:rsidP="003E2B66">
            <w:pPr>
              <w:keepNext/>
              <w:keepLines/>
              <w:spacing w:after="0"/>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i/>
                <w:sz w:val="24"/>
                <w:szCs w:val="24"/>
              </w:rPr>
              <w:t xml:space="preserve">Примечание: рекомендуется представить по Форме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3E2B66" w:rsidP="002B4886">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5</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w:t>
            </w:r>
            <w:r w:rsidR="002B4886" w:rsidRPr="00D60B55">
              <w:rPr>
                <w:rFonts w:ascii="Times New Roman" w:eastAsia="Calibri" w:hAnsi="Times New Roman" w:cs="Times New Roman"/>
                <w:sz w:val="24"/>
                <w:szCs w:val="24"/>
              </w:rPr>
              <w:lastRenderedPageBreak/>
              <w:t>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9F596A">
        <w:trPr>
          <w:trHeight w:val="5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9F596A">
        <w:trPr>
          <w:trHeight w:val="2908"/>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9F596A">
        <w:trPr>
          <w:trHeight w:val="57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117B4B"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w:t>
            </w:r>
            <w:r w:rsidR="00117B4B" w:rsidRPr="00117B4B">
              <w:rPr>
                <w:rFonts w:ascii="Times New Roman" w:eastAsia="Times New Roman" w:hAnsi="Times New Roman" w:cs="Times New Roman"/>
                <w:sz w:val="24"/>
                <w:szCs w:val="24"/>
                <w:lang w:eastAsia="ru-RU"/>
              </w:rPr>
              <w:t>0</w:t>
            </w:r>
            <w:r w:rsidR="00117B4B">
              <w:rPr>
                <w:rFonts w:ascii="Times New Roman" w:eastAsia="Times New Roman" w:hAnsi="Times New Roman" w:cs="Times New Roman"/>
                <w:sz w:val="24"/>
                <w:szCs w:val="24"/>
                <w:lang w:eastAsia="ru-RU"/>
              </w:rPr>
              <w:t>6.11.2014</w:t>
            </w:r>
          </w:p>
          <w:p w:rsidR="002B4886"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D030FD">
              <w:rPr>
                <w:rFonts w:ascii="Times New Roman" w:eastAsia="Times New Roman" w:hAnsi="Times New Roman" w:cs="Times New Roman"/>
                <w:sz w:val="24"/>
                <w:szCs w:val="24"/>
                <w:lang w:eastAsia="ru-RU"/>
              </w:rPr>
              <w:t>ние предоставления разъяснений: 10.11.2014</w:t>
            </w:r>
          </w:p>
          <w:p w:rsidR="00FF6E30" w:rsidRPr="00D60B55" w:rsidRDefault="00FF6E30"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w:t>
            </w:r>
            <w:r w:rsidRPr="00D60B55">
              <w:rPr>
                <w:rFonts w:ascii="Times New Roman" w:eastAsia="Times New Roman" w:hAnsi="Times New Roman" w:cs="Times New Roman"/>
                <w:sz w:val="24"/>
                <w:szCs w:val="24"/>
                <w:lang w:eastAsia="ru-RU"/>
              </w:rPr>
              <w:lastRenderedPageBreak/>
              <w:t>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9F596A">
        <w:trPr>
          <w:trHeight w:val="1249"/>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D030FD" w:rsidP="00D030F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 14.11.2014</w:t>
            </w:r>
            <w:r w:rsidR="00FF6E30">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 xml:space="preserve">до </w:t>
            </w:r>
            <w:bookmarkStart w:id="1" w:name="_GoBack"/>
            <w:bookmarkEnd w:id="1"/>
            <w:r w:rsidR="002B4886" w:rsidRPr="00C33355">
              <w:rPr>
                <w:rFonts w:ascii="Times New Roman" w:eastAsia="Times New Roman" w:hAnsi="Times New Roman" w:cs="Times New Roman"/>
                <w:bCs/>
                <w:color w:val="000000"/>
                <w:sz w:val="24"/>
                <w:szCs w:val="24"/>
                <w:lang w:eastAsia="ru-RU"/>
              </w:rPr>
              <w:t>08.00</w:t>
            </w:r>
          </w:p>
        </w:tc>
      </w:tr>
      <w:tr w:rsidR="002B4886" w:rsidRPr="00D60B55" w:rsidTr="009F596A">
        <w:trPr>
          <w:trHeight w:val="136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D030FD" w:rsidP="002B4886">
            <w:pPr>
              <w:keepNext/>
              <w:keepLines/>
              <w:spacing w:after="0" w:line="240" w:lineRule="auto"/>
              <w:rPr>
                <w:rFonts w:ascii="Times New Roman" w:eastAsia="Times New Roman" w:hAnsi="Times New Roman" w:cs="Times New Roman"/>
                <w:sz w:val="24"/>
                <w:szCs w:val="24"/>
                <w:highlight w:val="cyan"/>
                <w:lang w:eastAsia="ru-RU"/>
              </w:rPr>
            </w:pPr>
            <w:r w:rsidRPr="00D030FD">
              <w:rPr>
                <w:rFonts w:ascii="Times New Roman" w:eastAsia="Times New Roman" w:hAnsi="Times New Roman" w:cs="Times New Roman"/>
                <w:sz w:val="24"/>
                <w:szCs w:val="24"/>
                <w:lang w:eastAsia="ru-RU"/>
              </w:rPr>
              <w:t>17.11.2014</w:t>
            </w:r>
          </w:p>
        </w:tc>
      </w:tr>
      <w:tr w:rsidR="002B4886" w:rsidRPr="00D60B55" w:rsidTr="009F596A">
        <w:trPr>
          <w:trHeight w:val="1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D030FD" w:rsidP="002B4886">
            <w:pPr>
              <w:keepNext/>
              <w:keepLines/>
              <w:spacing w:after="0" w:line="240" w:lineRule="auto"/>
              <w:rPr>
                <w:rFonts w:ascii="Times New Roman" w:eastAsia="Times New Roman" w:hAnsi="Times New Roman" w:cs="Times New Roman"/>
                <w:sz w:val="24"/>
                <w:szCs w:val="24"/>
                <w:highlight w:val="cyan"/>
                <w:lang w:eastAsia="ru-RU"/>
              </w:rPr>
            </w:pPr>
            <w:r w:rsidRPr="00D030FD">
              <w:rPr>
                <w:rFonts w:ascii="Times New Roman" w:eastAsia="Times New Roman" w:hAnsi="Times New Roman" w:cs="Times New Roman"/>
                <w:sz w:val="24"/>
                <w:szCs w:val="24"/>
                <w:lang w:eastAsia="ru-RU"/>
              </w:rPr>
              <w:t>20.11.2014</w:t>
            </w:r>
          </w:p>
        </w:tc>
      </w:tr>
      <w:tr w:rsidR="002B4886" w:rsidRPr="00D60B55" w:rsidTr="009F596A">
        <w:trPr>
          <w:trHeight w:val="677"/>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outlineLvl w:val="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9F596A">
        <w:trPr>
          <w:trHeight w:val="837"/>
          <w:jc w:val="center"/>
        </w:trPr>
        <w:tc>
          <w:tcPr>
            <w:tcW w:w="245"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4616DB" w:rsidRPr="004616DB" w:rsidRDefault="004616DB" w:rsidP="004616DB">
            <w:pPr>
              <w:spacing w:after="0" w:line="240" w:lineRule="auto"/>
              <w:rPr>
                <w:rFonts w:ascii="Times New Roman" w:eastAsia="Times New Roman" w:hAnsi="Times New Roman" w:cs="Times New Roman"/>
                <w:sz w:val="24"/>
                <w:szCs w:val="24"/>
              </w:rPr>
            </w:pPr>
            <w:r w:rsidRPr="004616DB">
              <w:rPr>
                <w:rFonts w:ascii="Times New Roman" w:eastAsia="Times New Roman" w:hAnsi="Times New Roman" w:cs="Times New Roman"/>
                <w:sz w:val="24"/>
                <w:szCs w:val="24"/>
              </w:rPr>
              <w:t xml:space="preserve">Финансово-казначейское управление Администрации города Иванова </w:t>
            </w:r>
            <w:r>
              <w:rPr>
                <w:rFonts w:ascii="Times New Roman" w:eastAsia="Times New Roman" w:hAnsi="Times New Roman" w:cs="Times New Roman"/>
                <w:sz w:val="24"/>
                <w:szCs w:val="24"/>
              </w:rPr>
              <w:t>(МБОУ «</w:t>
            </w:r>
            <w:r w:rsidRPr="004616DB">
              <w:rPr>
                <w:rFonts w:ascii="Times New Roman" w:eastAsia="Times New Roman" w:hAnsi="Times New Roman" w:cs="Times New Roman"/>
                <w:sz w:val="24"/>
                <w:szCs w:val="24"/>
              </w:rPr>
              <w:t>СОШ № 4</w:t>
            </w:r>
            <w:r>
              <w:rPr>
                <w:rFonts w:ascii="Times New Roman" w:eastAsia="Times New Roman" w:hAnsi="Times New Roman" w:cs="Times New Roman"/>
                <w:sz w:val="24"/>
                <w:szCs w:val="24"/>
              </w:rPr>
              <w:t>»</w:t>
            </w:r>
            <w:r w:rsidRPr="004616DB">
              <w:rPr>
                <w:rFonts w:ascii="Times New Roman" w:eastAsia="Times New Roman" w:hAnsi="Times New Roman" w:cs="Times New Roman"/>
                <w:sz w:val="24"/>
                <w:szCs w:val="24"/>
              </w:rPr>
              <w:t>)</w:t>
            </w:r>
          </w:p>
          <w:p w:rsidR="004616DB" w:rsidRPr="004616DB" w:rsidRDefault="004616DB" w:rsidP="004616DB">
            <w:pPr>
              <w:spacing w:after="0" w:line="240" w:lineRule="auto"/>
              <w:rPr>
                <w:rFonts w:ascii="Times New Roman" w:eastAsia="Times New Roman" w:hAnsi="Times New Roman" w:cs="Times New Roman"/>
                <w:sz w:val="24"/>
                <w:szCs w:val="24"/>
              </w:rPr>
            </w:pPr>
            <w:r w:rsidRPr="004616DB">
              <w:rPr>
                <w:rFonts w:ascii="Times New Roman" w:eastAsia="Times New Roman" w:hAnsi="Times New Roman" w:cs="Times New Roman"/>
                <w:sz w:val="24"/>
                <w:szCs w:val="24"/>
              </w:rPr>
              <w:t>ИНН 3702233474</w:t>
            </w:r>
          </w:p>
          <w:p w:rsidR="004616DB" w:rsidRPr="004616DB" w:rsidRDefault="004616DB" w:rsidP="004616DB">
            <w:pPr>
              <w:spacing w:after="0" w:line="240" w:lineRule="auto"/>
              <w:rPr>
                <w:rFonts w:ascii="Times New Roman" w:eastAsia="Times New Roman" w:hAnsi="Times New Roman" w:cs="Times New Roman"/>
                <w:sz w:val="24"/>
                <w:szCs w:val="24"/>
              </w:rPr>
            </w:pPr>
            <w:r w:rsidRPr="004616DB">
              <w:rPr>
                <w:rFonts w:ascii="Times New Roman" w:eastAsia="Times New Roman" w:hAnsi="Times New Roman" w:cs="Times New Roman"/>
                <w:sz w:val="24"/>
                <w:szCs w:val="24"/>
              </w:rPr>
              <w:t>КПП 370201001</w:t>
            </w:r>
          </w:p>
          <w:p w:rsidR="004616DB" w:rsidRPr="004616DB" w:rsidRDefault="004616DB" w:rsidP="004616DB">
            <w:pPr>
              <w:spacing w:after="0" w:line="240" w:lineRule="auto"/>
              <w:rPr>
                <w:rFonts w:ascii="Times New Roman" w:eastAsia="Times New Roman" w:hAnsi="Times New Roman" w:cs="Times New Roman"/>
                <w:sz w:val="24"/>
                <w:szCs w:val="24"/>
              </w:rPr>
            </w:pPr>
            <w:proofErr w:type="gramStart"/>
            <w:r w:rsidRPr="004616DB">
              <w:rPr>
                <w:rFonts w:ascii="Times New Roman" w:eastAsia="Times New Roman" w:hAnsi="Times New Roman" w:cs="Times New Roman"/>
                <w:sz w:val="24"/>
                <w:szCs w:val="24"/>
              </w:rPr>
              <w:t>р</w:t>
            </w:r>
            <w:proofErr w:type="gramEnd"/>
            <w:r w:rsidRPr="004616DB">
              <w:rPr>
                <w:rFonts w:ascii="Times New Roman" w:eastAsia="Times New Roman" w:hAnsi="Times New Roman" w:cs="Times New Roman"/>
                <w:sz w:val="24"/>
                <w:szCs w:val="24"/>
              </w:rPr>
              <w:t xml:space="preserve">/с 40701810900003000001 в Отделении Иваново г. Иваново </w:t>
            </w:r>
          </w:p>
          <w:p w:rsidR="002B05F2" w:rsidRPr="002B05F2" w:rsidRDefault="004616DB" w:rsidP="004616DB">
            <w:pPr>
              <w:widowControl w:val="0"/>
              <w:autoSpaceDE w:val="0"/>
              <w:autoSpaceDN w:val="0"/>
              <w:adjustRightInd w:val="0"/>
              <w:spacing w:after="0" w:line="240" w:lineRule="auto"/>
              <w:rPr>
                <w:rFonts w:ascii="Times New Roman" w:eastAsia="Times New Roman" w:hAnsi="Times New Roman" w:cs="Times New Roman"/>
                <w:sz w:val="24"/>
                <w:szCs w:val="24"/>
              </w:rPr>
            </w:pPr>
            <w:r w:rsidRPr="004616DB">
              <w:rPr>
                <w:rFonts w:ascii="Times New Roman" w:eastAsia="Times New Roman" w:hAnsi="Times New Roman" w:cs="Times New Roman"/>
                <w:sz w:val="24"/>
                <w:szCs w:val="24"/>
              </w:rPr>
              <w:t>БИК 042406001 л/с 001991270</w:t>
            </w:r>
          </w:p>
        </w:tc>
      </w:tr>
      <w:tr w:rsidR="002B05F2" w:rsidRPr="00D60B55" w:rsidTr="009F596A">
        <w:trPr>
          <w:trHeight w:val="2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и порядок предоставления </w:t>
            </w:r>
            <w:r w:rsidRPr="00D60B55">
              <w:rPr>
                <w:rFonts w:ascii="Times New Roman" w:eastAsia="Times New Roman" w:hAnsi="Times New Roman" w:cs="Times New Roman"/>
                <w:sz w:val="24"/>
                <w:szCs w:val="24"/>
                <w:lang w:eastAsia="ru-RU"/>
              </w:rPr>
              <w:lastRenderedPageBreak/>
              <w:t>обеспечения исполнения контракта, требования к обеспечению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Контракт заключается после предоставления участником электронного аукциона, с которым </w:t>
            </w:r>
            <w:r w:rsidRPr="00D60B55">
              <w:rPr>
                <w:rFonts w:ascii="Times New Roman" w:eastAsia="Times New Roman" w:hAnsi="Times New Roman" w:cs="Times New Roman"/>
                <w:sz w:val="24"/>
                <w:szCs w:val="24"/>
                <w:lang w:eastAsia="ru-RU"/>
              </w:rPr>
              <w:lastRenderedPageBreak/>
              <w:t>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9F596A">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9F596A">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9F596A">
        <w:trPr>
          <w:trHeight w:val="1124"/>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815073" w:rsidRPr="00D60B55">
              <w:rPr>
                <w:rFonts w:ascii="Times New Roman" w:eastAsia="Times New Roman" w:hAnsi="Times New Roman" w:cs="Times New Roman"/>
                <w:sz w:val="24"/>
                <w:szCs w:val="24"/>
                <w:lang w:eastAsia="ru-RU"/>
              </w:rPr>
              <w:t>Закона № 44-ФЗ</w:t>
            </w:r>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16DB" w:rsidRDefault="004616DB"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D8347F" w:rsidRDefault="00D60B55"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оказание услуг</w:t>
      </w:r>
      <w:r w:rsidRPr="00D60B55">
        <w:rPr>
          <w:rFonts w:ascii="Times New Roman" w:eastAsia="Times New Roman" w:hAnsi="Times New Roman" w:cs="Times New Roman"/>
          <w:i/>
          <w:sz w:val="24"/>
          <w:szCs w:val="24"/>
          <w:lang w:eastAsia="ar-SA"/>
        </w:rPr>
        <w:t xml:space="preserve"> </w:t>
      </w:r>
      <w:r w:rsidR="00D8347F" w:rsidRPr="00D8347F">
        <w:rPr>
          <w:rFonts w:ascii="Times New Roman" w:eastAsia="Times New Roman" w:hAnsi="Times New Roman" w:cs="Times New Roman"/>
          <w:i/>
          <w:sz w:val="24"/>
          <w:szCs w:val="24"/>
          <w:lang w:eastAsia="ru-RU"/>
        </w:rPr>
        <w:t>по охране</w:t>
      </w:r>
      <w:r w:rsidR="00D8347F" w:rsidRPr="00D8347F">
        <w:rPr>
          <w:rFonts w:ascii="Times New Roman" w:eastAsia="Times New Roman" w:hAnsi="Times New Roman" w:cs="Times New Roman"/>
          <w:i/>
          <w:color w:val="000000"/>
          <w:sz w:val="24"/>
          <w:szCs w:val="24"/>
          <w:lang w:eastAsia="ru-RU"/>
        </w:rPr>
        <w:t>.</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D8347F" w:rsidRDefault="00D8347F" w:rsidP="004616DB">
      <w:pPr>
        <w:keepNext/>
        <w:keepLines/>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sz w:val="24"/>
          <w:szCs w:val="24"/>
          <w:lang w:eastAsia="ar-SA"/>
        </w:rPr>
        <w:t>на оказание услуг</w:t>
      </w:r>
      <w:r w:rsidRPr="00D60B55">
        <w:rPr>
          <w:rFonts w:ascii="Times New Roman" w:eastAsia="Times New Roman" w:hAnsi="Times New Roman" w:cs="Times New Roman"/>
          <w:i/>
          <w:sz w:val="24"/>
          <w:szCs w:val="24"/>
          <w:lang w:eastAsia="ar-SA"/>
        </w:rPr>
        <w:t xml:space="preserve"> </w:t>
      </w:r>
      <w:r w:rsidRPr="00D8347F">
        <w:rPr>
          <w:rFonts w:ascii="Times New Roman" w:eastAsia="Times New Roman" w:hAnsi="Times New Roman" w:cs="Times New Roman"/>
          <w:i/>
          <w:sz w:val="24"/>
          <w:szCs w:val="24"/>
          <w:lang w:eastAsia="ru-RU"/>
        </w:rPr>
        <w:t>по охране</w:t>
      </w:r>
      <w:r w:rsidRPr="00D8347F">
        <w:rPr>
          <w:rFonts w:ascii="Times New Roman" w:eastAsia="Times New Roman" w:hAnsi="Times New Roman" w:cs="Times New Roman"/>
          <w:i/>
          <w:color w:val="000000"/>
          <w:sz w:val="24"/>
          <w:szCs w:val="24"/>
          <w:lang w:eastAsia="ru-RU"/>
        </w:rPr>
        <w:t>.</w:t>
      </w:r>
    </w:p>
    <w:p w:rsidR="00D60B55" w:rsidRPr="00D60B55" w:rsidRDefault="00D60B55" w:rsidP="00815073">
      <w:pPr>
        <w:widowControl w:val="0"/>
        <w:numPr>
          <w:ilvl w:val="0"/>
          <w:numId w:val="4"/>
        </w:numPr>
        <w:tabs>
          <w:tab w:val="left" w:pos="851"/>
        </w:tabs>
        <w:autoSpaceDE w:val="0"/>
        <w:autoSpaceDN w:val="0"/>
        <w:adjustRightInd w:val="0"/>
        <w:spacing w:after="0" w:line="240" w:lineRule="atLeast"/>
        <w:ind w:left="0"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4616DB" w:rsidRPr="00D60B55" w:rsidRDefault="00D60B55" w:rsidP="00815073">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76"/>
        <w:gridCol w:w="3499"/>
      </w:tblGrid>
      <w:tr w:rsidR="00D60B55" w:rsidRPr="00815073"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815073">
        <w:trPr>
          <w:trHeight w:val="125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lang w:val="en-US"/>
              </w:rPr>
              <w:t>7</w:t>
            </w:r>
            <w:r w:rsidRPr="00815073">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(при наличии)</w:t>
            </w:r>
            <w:r w:rsidRPr="00815073">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3"/>
        <w:gridCol w:w="3432"/>
      </w:tblGrid>
      <w:tr w:rsidR="00D60B55" w:rsidRPr="00815073"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815073">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spacing w:after="0" w:line="240" w:lineRule="atLeast"/>
              <w:rPr>
                <w:rFonts w:ascii="Times New Roman" w:eastAsia="Calibri" w:hAnsi="Times New Roman" w:cs="Times New Roman"/>
              </w:rPr>
            </w:pPr>
            <w:r w:rsidRPr="00815073">
              <w:rPr>
                <w:rFonts w:ascii="Times New Roman" w:eastAsia="Calibri" w:hAnsi="Times New Roman" w:cs="Times New Roman"/>
              </w:rPr>
              <w:t>серия                 номер</w:t>
            </w:r>
          </w:p>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выдан</w:t>
            </w:r>
          </w:p>
        </w:tc>
      </w:tr>
      <w:tr w:rsidR="00D60B55" w:rsidRPr="00815073"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 xml:space="preserve">Адрес </w:t>
            </w:r>
          </w:p>
        </w:tc>
      </w:tr>
      <w:tr w:rsidR="00D60B55" w:rsidRPr="00815073"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4616DB" w:rsidRDefault="004616DB" w:rsidP="00D60B55">
      <w:pPr>
        <w:spacing w:after="0" w:line="240" w:lineRule="atLeast"/>
        <w:jc w:val="both"/>
        <w:rPr>
          <w:rFonts w:ascii="Times New Roman" w:eastAsia="Calibri" w:hAnsi="Times New Roman" w:cs="Times New Roman"/>
          <w:sz w:val="24"/>
          <w:szCs w:val="24"/>
        </w:rPr>
      </w:pPr>
    </w:p>
    <w:p w:rsidR="00D60B55" w:rsidRPr="00815073" w:rsidRDefault="00D60B55" w:rsidP="00D60B55">
      <w:pPr>
        <w:spacing w:after="0" w:line="240" w:lineRule="atLeast"/>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15073">
        <w:rPr>
          <w:rFonts w:ascii="Times New Roman" w:eastAsia="Calibri" w:hAnsi="Times New Roman" w:cs="Times New Roman"/>
          <w:color w:val="000000"/>
          <w:sz w:val="24"/>
          <w:szCs w:val="24"/>
        </w:rPr>
        <w:t xml:space="preserve"> Федерального закона от 05.04.2013 </w:t>
      </w:r>
      <w:r w:rsidR="00815073">
        <w:rPr>
          <w:rFonts w:ascii="Times New Roman" w:eastAsia="Calibri" w:hAnsi="Times New Roman" w:cs="Times New Roman"/>
          <w:color w:val="000000"/>
          <w:sz w:val="24"/>
          <w:szCs w:val="24"/>
        </w:rPr>
        <w:t>№</w:t>
      </w:r>
      <w:r w:rsidRPr="00815073">
        <w:rPr>
          <w:rFonts w:ascii="Times New Roman" w:eastAsia="Calibri" w:hAnsi="Times New Roman" w:cs="Times New Roman"/>
          <w:color w:val="000000"/>
          <w:sz w:val="24"/>
          <w:szCs w:val="24"/>
        </w:rPr>
        <w:t xml:space="preserve"> 44-ФЗ </w:t>
      </w:r>
      <w:r w:rsidRPr="00815073">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непроведение</w:t>
      </w:r>
      <w:proofErr w:type="spellEnd"/>
      <w:r w:rsidRPr="00815073">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неприостановление</w:t>
      </w:r>
      <w:proofErr w:type="spellEnd"/>
      <w:r w:rsidRPr="00815073">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815073">
          <w:rPr>
            <w:rFonts w:ascii="Times New Roman" w:eastAsia="Calibri" w:hAnsi="Times New Roman" w:cs="Times New Roman"/>
            <w:color w:val="0000FF"/>
            <w:sz w:val="24"/>
            <w:szCs w:val="24"/>
            <w:u w:val="single"/>
          </w:rPr>
          <w:t>Кодексом</w:t>
        </w:r>
      </w:hyperlink>
      <w:r w:rsidRPr="00815073">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073">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073">
        <w:rPr>
          <w:rFonts w:ascii="Times New Roman" w:eastAsia="Calibri" w:hAnsi="Times New Roman" w:cs="Times New Roman"/>
          <w:sz w:val="24"/>
          <w:szCs w:val="24"/>
        </w:rPr>
        <w:t>указанных</w:t>
      </w:r>
      <w:proofErr w:type="gramEnd"/>
      <w:r w:rsidRPr="00815073">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15073">
        <w:rPr>
          <w:rFonts w:ascii="Times New Roman" w:eastAsia="Calibri" w:hAnsi="Times New Roman" w:cs="Times New Roman"/>
          <w:sz w:val="24"/>
          <w:szCs w:val="24"/>
        </w:rPr>
        <w:t xml:space="preserve"> товара, выполнением работы, оказанием услуги, </w:t>
      </w:r>
      <w:proofErr w:type="gramStart"/>
      <w:r w:rsidRPr="00815073">
        <w:rPr>
          <w:rFonts w:ascii="Times New Roman" w:eastAsia="Calibri" w:hAnsi="Times New Roman" w:cs="Times New Roman"/>
          <w:sz w:val="24"/>
          <w:szCs w:val="24"/>
        </w:rPr>
        <w:t>являющихся</w:t>
      </w:r>
      <w:proofErr w:type="gramEnd"/>
      <w:r w:rsidRPr="00815073">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073">
        <w:rPr>
          <w:rFonts w:ascii="Times New Roman" w:eastAsia="Calibri" w:hAnsi="Times New Roman" w:cs="Times New Roman"/>
          <w:sz w:val="24"/>
          <w:szCs w:val="24"/>
        </w:rPr>
        <w:t>неполнородными</w:t>
      </w:r>
      <w:proofErr w:type="spellEnd"/>
      <w:r w:rsidRPr="00815073">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4616DB" w:rsidRPr="00815073" w:rsidRDefault="004616DB" w:rsidP="004616DB">
      <w:pPr>
        <w:autoSpaceDE w:val="0"/>
        <w:autoSpaceDN w:val="0"/>
        <w:adjustRightInd w:val="0"/>
        <w:spacing w:after="0" w:line="240" w:lineRule="auto"/>
        <w:jc w:val="both"/>
        <w:rPr>
          <w:rFonts w:ascii="Times New Roman" w:eastAsia="Calibri" w:hAnsi="Times New Roman" w:cs="Times New Roman"/>
          <w:b/>
          <w:i/>
          <w:sz w:val="24"/>
          <w:szCs w:val="24"/>
        </w:rPr>
      </w:pPr>
    </w:p>
    <w:p w:rsidR="004616DB" w:rsidRPr="00815073" w:rsidRDefault="004616DB" w:rsidP="004616D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5073">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4616DB" w:rsidRPr="00815073" w:rsidRDefault="004616DB" w:rsidP="004616DB">
      <w:pPr>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815073">
        <w:rPr>
          <w:rFonts w:ascii="Times New Roman" w:eastAsia="Times New Roman" w:hAnsi="Times New Roman" w:cs="Times New Roman"/>
          <w:b/>
          <w:i/>
          <w:iCs/>
          <w:sz w:val="24"/>
          <w:szCs w:val="24"/>
          <w:lang w:eastAsia="ru-RU"/>
        </w:rPr>
        <w:t xml:space="preserve">или </w:t>
      </w:r>
    </w:p>
    <w:p w:rsidR="004616DB" w:rsidRPr="00815073" w:rsidRDefault="004616DB" w:rsidP="004616DB">
      <w:pPr>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815073">
        <w:rPr>
          <w:rFonts w:ascii="Times New Roman" w:eastAsia="Times New Roman" w:hAnsi="Times New Roman" w:cs="Times New Roman"/>
          <w:iCs/>
          <w:sz w:val="24"/>
          <w:szCs w:val="24"/>
          <w:lang w:eastAsia="ru-RU"/>
        </w:rPr>
        <w:t xml:space="preserve">Декларирую свою принадлежность к </w:t>
      </w:r>
      <w:r w:rsidRPr="00815073">
        <w:rPr>
          <w:rFonts w:ascii="Times New Roman" w:eastAsia="Times New Roman" w:hAnsi="Times New Roman" w:cs="Times New Roman"/>
          <w:sz w:val="24"/>
          <w:szCs w:val="24"/>
          <w:lang w:eastAsia="ru-RU"/>
        </w:rPr>
        <w:t>социально ориентированным некоммерческим организациям.</w:t>
      </w:r>
    </w:p>
    <w:p w:rsidR="004616DB" w:rsidRPr="00815073" w:rsidRDefault="004616DB" w:rsidP="004616D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15073">
        <w:rPr>
          <w:rFonts w:ascii="Times New Roman" w:eastAsia="Times New Roman" w:hAnsi="Times New Roman" w:cs="Times New Roman"/>
          <w:b/>
          <w:i/>
          <w:sz w:val="24"/>
          <w:szCs w:val="24"/>
          <w:lang w:eastAsia="ru-RU"/>
        </w:rPr>
        <w:t>За</w:t>
      </w:r>
      <w:r w:rsidR="00815073" w:rsidRPr="00815073">
        <w:rPr>
          <w:rFonts w:ascii="Times New Roman" w:eastAsia="Times New Roman" w:hAnsi="Times New Roman" w:cs="Times New Roman"/>
          <w:b/>
          <w:i/>
          <w:sz w:val="24"/>
          <w:szCs w:val="24"/>
          <w:lang w:eastAsia="ru-RU"/>
        </w:rPr>
        <w:t>веряю правильность всех данных.</w:t>
      </w:r>
    </w:p>
    <w:p w:rsidR="004616DB" w:rsidRPr="00815073" w:rsidRDefault="004616DB" w:rsidP="004616DB">
      <w:pPr>
        <w:autoSpaceDE w:val="0"/>
        <w:autoSpaceDN w:val="0"/>
        <w:adjustRightInd w:val="0"/>
        <w:spacing w:after="0" w:line="240" w:lineRule="auto"/>
        <w:jc w:val="both"/>
        <w:rPr>
          <w:rFonts w:ascii="Times New Roman" w:eastAsia="Times New Roman" w:hAnsi="Times New Roman" w:cs="Times New Roman"/>
          <w:i/>
          <w:lang w:eastAsia="ru-RU"/>
        </w:rPr>
      </w:pPr>
      <w:r w:rsidRPr="00815073">
        <w:rPr>
          <w:rFonts w:ascii="Times New Roman" w:eastAsia="Times New Roman" w:hAnsi="Times New Roman" w:cs="Times New Roman"/>
          <w:b/>
          <w:i/>
          <w:lang w:eastAsia="ru-RU"/>
        </w:rPr>
        <w:t>Примечание:</w:t>
      </w:r>
      <w:r w:rsidRPr="00815073">
        <w:rPr>
          <w:rFonts w:ascii="Times New Roman" w:eastAsia="Times New Roman" w:hAnsi="Times New Roman" w:cs="Times New Roman"/>
          <w:lang w:eastAsia="ru-RU"/>
        </w:rPr>
        <w:t xml:space="preserve"> </w:t>
      </w:r>
      <w:proofErr w:type="gramStart"/>
      <w:r w:rsidRPr="00815073">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616DB" w:rsidRPr="00815073" w:rsidRDefault="004616DB" w:rsidP="004616DB">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15073">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15073">
        <w:rPr>
          <w:rFonts w:ascii="Times New Roman" w:eastAsia="Times New Roman" w:hAnsi="Times New Roman" w:cs="Times New Roman"/>
          <w:b/>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4718" w:rsidRPr="00D8347F" w:rsidRDefault="00D60B55" w:rsidP="00044718">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044718">
        <w:rPr>
          <w:rFonts w:ascii="Times New Roman" w:eastAsia="Times New Roman" w:hAnsi="Times New Roman" w:cs="Times New Roman"/>
          <w:i/>
          <w:sz w:val="24"/>
          <w:szCs w:val="24"/>
          <w:lang w:eastAsia="ar-SA"/>
        </w:rPr>
        <w:t>на оказание услуг</w:t>
      </w:r>
      <w:r w:rsidR="00044718" w:rsidRPr="00D60B55">
        <w:rPr>
          <w:rFonts w:ascii="Times New Roman" w:eastAsia="Times New Roman" w:hAnsi="Times New Roman" w:cs="Times New Roman"/>
          <w:i/>
          <w:sz w:val="24"/>
          <w:szCs w:val="24"/>
          <w:lang w:eastAsia="ar-SA"/>
        </w:rPr>
        <w:t xml:space="preserve"> </w:t>
      </w:r>
      <w:r w:rsidR="00044718" w:rsidRPr="00D8347F">
        <w:rPr>
          <w:rFonts w:ascii="Times New Roman" w:eastAsia="Times New Roman" w:hAnsi="Times New Roman" w:cs="Times New Roman"/>
          <w:i/>
          <w:sz w:val="24"/>
          <w:szCs w:val="24"/>
          <w:lang w:eastAsia="ru-RU"/>
        </w:rPr>
        <w:t>по охране</w:t>
      </w:r>
      <w:r w:rsidR="00044718" w:rsidRPr="00D8347F">
        <w:rPr>
          <w:rFonts w:ascii="Times New Roman" w:eastAsia="Times New Roman" w:hAnsi="Times New Roman" w:cs="Times New Roman"/>
          <w:i/>
          <w:color w:val="000000"/>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1E5DA9" w:rsidRPr="00A712DA" w:rsidRDefault="001E5DA9" w:rsidP="001E5DA9">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A712DA">
        <w:rPr>
          <w:rFonts w:ascii="Times New Roman" w:eastAsia="Times New Roman" w:hAnsi="Times New Roman" w:cs="Times New Roman"/>
          <w:b/>
          <w:color w:val="000000"/>
          <w:sz w:val="24"/>
          <w:szCs w:val="24"/>
          <w:lang w:eastAsia="ru-RU"/>
        </w:rPr>
        <w:t>ГРАЖДАНСКО-ПРАВОВОЙ ДОГОВОР</w:t>
      </w:r>
      <w:r w:rsidR="00A712DA" w:rsidRPr="00A712DA">
        <w:rPr>
          <w:rFonts w:ascii="Times New Roman" w:eastAsia="Times New Roman" w:hAnsi="Times New Roman" w:cs="Times New Roman"/>
          <w:b/>
          <w:color w:val="000000"/>
          <w:sz w:val="24"/>
          <w:szCs w:val="24"/>
          <w:lang w:eastAsia="ru-RU"/>
        </w:rPr>
        <w:t xml:space="preserve"> </w:t>
      </w:r>
      <w:r w:rsidRPr="00A712DA">
        <w:rPr>
          <w:rFonts w:ascii="Times New Roman" w:eastAsia="Times New Roman" w:hAnsi="Times New Roman" w:cs="Times New Roman"/>
          <w:b/>
          <w:color w:val="000000"/>
          <w:kern w:val="2"/>
          <w:sz w:val="24"/>
          <w:szCs w:val="24"/>
          <w:lang w:eastAsia="ar-SA"/>
        </w:rPr>
        <w:t>№ ______</w:t>
      </w:r>
    </w:p>
    <w:p w:rsidR="001E5DA9" w:rsidRPr="00A712DA" w:rsidRDefault="001E5DA9" w:rsidP="001E5DA9">
      <w:pPr>
        <w:suppressAutoHyphens/>
        <w:spacing w:after="0" w:line="240" w:lineRule="auto"/>
        <w:jc w:val="center"/>
        <w:rPr>
          <w:rFonts w:ascii="Times New Roman" w:eastAsia="Times New Roman" w:hAnsi="Times New Roman" w:cs="Times New Roman"/>
          <w:b/>
          <w:color w:val="000000"/>
          <w:kern w:val="2"/>
          <w:sz w:val="24"/>
          <w:szCs w:val="24"/>
          <w:lang w:eastAsia="ar-SA"/>
        </w:rPr>
      </w:pPr>
    </w:p>
    <w:p w:rsidR="001E5DA9" w:rsidRPr="00A712DA" w:rsidRDefault="001E5DA9" w:rsidP="001E5DA9">
      <w:pPr>
        <w:suppressAutoHyphens/>
        <w:spacing w:after="0" w:line="240" w:lineRule="auto"/>
        <w:jc w:val="both"/>
        <w:rPr>
          <w:rFonts w:ascii="Times New Roman" w:eastAsia="Times New Roman" w:hAnsi="Times New Roman" w:cs="Times New Roman"/>
          <w:color w:val="000000"/>
          <w:sz w:val="24"/>
          <w:szCs w:val="24"/>
          <w:lang w:eastAsia="ar-SA"/>
        </w:rPr>
      </w:pPr>
      <w:r w:rsidRPr="00A712DA">
        <w:rPr>
          <w:rFonts w:ascii="Times New Roman" w:eastAsia="Times New Roman" w:hAnsi="Times New Roman" w:cs="Times New Roman"/>
          <w:color w:val="000000"/>
          <w:sz w:val="24"/>
          <w:szCs w:val="24"/>
          <w:lang w:eastAsia="ar-SA"/>
        </w:rPr>
        <w:t xml:space="preserve">г. Иваново </w:t>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t xml:space="preserve">       «____»____________ 2014 год</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E5DA9" w:rsidRPr="001E5DA9" w:rsidRDefault="001E5DA9" w:rsidP="001E5DA9">
      <w:pPr>
        <w:spacing w:after="0" w:line="240" w:lineRule="auto"/>
        <w:rPr>
          <w:rFonts w:ascii="Times New Roman" w:eastAsia="Times New Roman" w:hAnsi="Times New Roman" w:cs="Times New Roman"/>
          <w:sz w:val="20"/>
          <w:szCs w:val="20"/>
          <w:lang w:eastAsia="ru-RU"/>
        </w:rPr>
      </w:pPr>
    </w:p>
    <w:p w:rsidR="005B4589" w:rsidRPr="00815073" w:rsidRDefault="005B4589" w:rsidP="00815073">
      <w:pPr>
        <w:spacing w:after="0" w:line="240" w:lineRule="auto"/>
        <w:ind w:firstLine="360"/>
        <w:jc w:val="both"/>
        <w:rPr>
          <w:rFonts w:ascii="Times New Roman" w:eastAsia="Times New Roman" w:hAnsi="Times New Roman" w:cs="Times New Roman"/>
          <w:lang w:eastAsia="ru-RU"/>
        </w:rPr>
      </w:pPr>
      <w:proofErr w:type="gramStart"/>
      <w:r w:rsidRPr="00815073">
        <w:rPr>
          <w:rFonts w:ascii="Times New Roman" w:eastAsia="Times New Roman" w:hAnsi="Times New Roman" w:cs="Times New Roman"/>
          <w:color w:val="000000"/>
          <w:lang w:eastAsia="ru-RU"/>
        </w:rPr>
        <w:t xml:space="preserve">Муниципальное бюджетное образовательное учреждение  </w:t>
      </w:r>
      <w:r w:rsidRPr="00815073">
        <w:rPr>
          <w:rFonts w:ascii="Times New Roman" w:eastAsia="Times New Roman" w:hAnsi="Times New Roman" w:cs="Times New Roman"/>
          <w:lang w:eastAsia="ru-RU"/>
        </w:rPr>
        <w:t xml:space="preserve">МБОУ "Средняя общеобразовательная школа № 4" </w:t>
      </w:r>
      <w:r w:rsidRPr="00815073">
        <w:rPr>
          <w:rFonts w:ascii="Times New Roman" w:eastAsia="Times New Roman" w:hAnsi="Times New Roman" w:cs="Times New Roman"/>
          <w:color w:val="000000"/>
          <w:lang w:eastAsia="ru-RU"/>
        </w:rPr>
        <w:t>(далее – МБОУ "СОШ № 4), именуемое в дальнейшем «Заказчик», в лице директора Маркова Николая Алексеевича</w:t>
      </w:r>
      <w:r w:rsidRPr="00815073">
        <w:rPr>
          <w:rFonts w:ascii="Times New Roman" w:eastAsia="Times New Roman" w:hAnsi="Times New Roman" w:cs="Times New Roman"/>
          <w:lang w:eastAsia="ru-RU"/>
        </w:rPr>
        <w:t>, действующего на основании Устава школы, с одной стороны, и_______________________ _______________________________________________, именуемое в дальнейшем «Исполнитель», в лице _______________________________________, действующего на основании _________________, с другой стороны, вместе именуемые «Стороны», на основании протокола _________________________№______________________________________ от______________________ заключили настоящий гражданско-правовой договор (далее – договор) о нижеследующем.</w:t>
      </w:r>
      <w:proofErr w:type="gramEnd"/>
    </w:p>
    <w:p w:rsidR="005B4589" w:rsidRPr="00815073" w:rsidRDefault="005B4589" w:rsidP="005B4589">
      <w:pPr>
        <w:spacing w:after="0" w:line="240" w:lineRule="auto"/>
        <w:jc w:val="both"/>
        <w:rPr>
          <w:rFonts w:ascii="Times New Roman" w:eastAsia="Times New Roman" w:hAnsi="Times New Roman" w:cs="Times New Roman"/>
          <w:sz w:val="24"/>
          <w:szCs w:val="24"/>
          <w:lang w:eastAsia="ru-RU"/>
        </w:rPr>
      </w:pPr>
    </w:p>
    <w:p w:rsidR="005B4589" w:rsidRPr="005B4589" w:rsidRDefault="005B4589" w:rsidP="005B4589">
      <w:pPr>
        <w:numPr>
          <w:ilvl w:val="0"/>
          <w:numId w:val="10"/>
        </w:numPr>
        <w:spacing w:after="0" w:line="240" w:lineRule="auto"/>
        <w:ind w:right="312"/>
        <w:contextualSpacing/>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 xml:space="preserve">ПРЕДМЕТ </w:t>
      </w:r>
      <w:r w:rsidR="001A7C73">
        <w:rPr>
          <w:rFonts w:ascii="Times New Roman" w:eastAsia="Times New Roman" w:hAnsi="Times New Roman" w:cs="Times New Roman"/>
          <w:b/>
          <w:lang w:eastAsia="ru-RU"/>
        </w:rPr>
        <w:t>КОНТРАКТ</w:t>
      </w:r>
      <w:r w:rsidRPr="005B4589">
        <w:rPr>
          <w:rFonts w:ascii="Times New Roman" w:eastAsia="Times New Roman" w:hAnsi="Times New Roman" w:cs="Times New Roman"/>
          <w:b/>
          <w:lang w:eastAsia="ru-RU"/>
        </w:rPr>
        <w:t>А.</w:t>
      </w:r>
    </w:p>
    <w:p w:rsidR="005B4589" w:rsidRPr="005B4589" w:rsidRDefault="005B4589" w:rsidP="005B4589">
      <w:pPr>
        <w:snapToGrid w:val="0"/>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1.1. Исполнитель обязуется оказать Заказчику услуги </w:t>
      </w:r>
      <w:proofErr w:type="gramStart"/>
      <w:r w:rsidRPr="005B4589">
        <w:rPr>
          <w:rFonts w:ascii="Times New Roman" w:eastAsia="Times New Roman" w:hAnsi="Times New Roman" w:cs="Times New Roman"/>
          <w:lang w:eastAsia="ru-RU"/>
        </w:rPr>
        <w:t>по</w:t>
      </w:r>
      <w:proofErr w:type="gramEnd"/>
      <w:r w:rsidRPr="005B4589">
        <w:rPr>
          <w:rFonts w:ascii="Times New Roman" w:eastAsia="Times New Roman" w:hAnsi="Times New Roman" w:cs="Times New Roman"/>
          <w:lang w:eastAsia="ru-RU"/>
        </w:rPr>
        <w:t>:</w:t>
      </w:r>
    </w:p>
    <w:p w:rsidR="005B4589" w:rsidRPr="005B4589" w:rsidRDefault="005B4589" w:rsidP="005B4589">
      <w:pPr>
        <w:snapToGrid w:val="0"/>
        <w:spacing w:after="0" w:line="240" w:lineRule="auto"/>
        <w:ind w:firstLine="360"/>
        <w:jc w:val="both"/>
        <w:rPr>
          <w:rFonts w:ascii="Times New Roman" w:eastAsia="Times New Roman" w:hAnsi="Times New Roman" w:cs="Times New Roman"/>
          <w:lang w:eastAsia="ru-RU"/>
        </w:rPr>
      </w:pPr>
      <w:proofErr w:type="gramStart"/>
      <w:r w:rsidRPr="005B4589">
        <w:rPr>
          <w:rFonts w:ascii="Times New Roman" w:eastAsia="Times New Roman" w:hAnsi="Times New Roman" w:cs="Times New Roman"/>
          <w:lang w:eastAsia="ru-RU"/>
        </w:rPr>
        <w:t xml:space="preserve">- охране здания, помещений, имущества, находящихся по  адресу: г. Иваново, ул. Комсомольская, д.52 и прилегающей территории </w:t>
      </w:r>
      <w:r w:rsidRPr="005B4589">
        <w:rPr>
          <w:rFonts w:ascii="Times New Roman" w:eastAsia="Times New Roman" w:hAnsi="Times New Roman" w:cs="Times New Roman"/>
          <w:color w:val="000000"/>
          <w:lang w:eastAsia="ru-RU"/>
        </w:rPr>
        <w:t>МБОУ «СОШ № 4»</w:t>
      </w:r>
      <w:r w:rsidRPr="005B4589">
        <w:rPr>
          <w:rFonts w:ascii="Times New Roman" w:eastAsia="Times New Roman" w:hAnsi="Times New Roman" w:cs="Times New Roman"/>
          <w:lang w:eastAsia="ru-RU"/>
        </w:rPr>
        <w:t>;</w:t>
      </w:r>
      <w:proofErr w:type="gramEnd"/>
    </w:p>
    <w:p w:rsidR="005B4589" w:rsidRPr="005B4589" w:rsidRDefault="005B4589" w:rsidP="005B4589">
      <w:pPr>
        <w:snapToGrid w:val="0"/>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защите жизни и здоровья граждан;</w:t>
      </w:r>
    </w:p>
    <w:p w:rsidR="005B4589" w:rsidRPr="005B4589" w:rsidRDefault="005B4589" w:rsidP="005B4589">
      <w:pPr>
        <w:snapToGrid w:val="0"/>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 обеспечению </w:t>
      </w:r>
      <w:proofErr w:type="spellStart"/>
      <w:r w:rsidRPr="005B4589">
        <w:rPr>
          <w:rFonts w:ascii="Times New Roman" w:eastAsia="Times New Roman" w:hAnsi="Times New Roman" w:cs="Times New Roman"/>
          <w:lang w:eastAsia="ru-RU"/>
        </w:rPr>
        <w:t>внутриобъектового</w:t>
      </w:r>
      <w:proofErr w:type="spellEnd"/>
      <w:r w:rsidRPr="005B4589">
        <w:rPr>
          <w:rFonts w:ascii="Times New Roman" w:eastAsia="Times New Roman" w:hAnsi="Times New Roman" w:cs="Times New Roman"/>
          <w:lang w:eastAsia="ru-RU"/>
        </w:rPr>
        <w:t xml:space="preserve"> и пропускного режима в  МБОУ «СОШ № 4»,</w:t>
      </w:r>
    </w:p>
    <w:p w:rsidR="005B4589" w:rsidRPr="005B4589" w:rsidRDefault="005B4589" w:rsidP="005B4589">
      <w:pPr>
        <w:snapToGrid w:val="0"/>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 а Заказчик обязуется принимать и оплачивать оказанные услуги в соответствии с настоящим </w:t>
      </w:r>
      <w:r w:rsidR="001A7C73">
        <w:rPr>
          <w:rFonts w:ascii="Times New Roman" w:eastAsia="Times New Roman" w:hAnsi="Times New Roman" w:cs="Times New Roman"/>
          <w:lang w:eastAsia="ru-RU"/>
        </w:rPr>
        <w:t>контрактом</w:t>
      </w:r>
      <w:r w:rsidRPr="005B4589">
        <w:rPr>
          <w:rFonts w:ascii="Times New Roman" w:eastAsia="Times New Roman" w:hAnsi="Times New Roman" w:cs="Times New Roman"/>
          <w:lang w:eastAsia="ru-RU"/>
        </w:rPr>
        <w:t>.</w:t>
      </w:r>
    </w:p>
    <w:p w:rsidR="005B4589" w:rsidRPr="005B4589" w:rsidRDefault="005B4589" w:rsidP="005B4589">
      <w:pPr>
        <w:spacing w:after="0" w:line="240" w:lineRule="auto"/>
        <w:ind w:left="360" w:right="312"/>
        <w:jc w:val="both"/>
        <w:rPr>
          <w:rFonts w:ascii="Times New Roman" w:eastAsia="Calibri" w:hAnsi="Times New Roman" w:cs="Times New Roman"/>
          <w:snapToGrid w:val="0"/>
          <w:lang w:val="x-none" w:eastAsia="ru-RU"/>
        </w:rPr>
      </w:pPr>
      <w:r w:rsidRPr="005B4589">
        <w:rPr>
          <w:rFonts w:ascii="Times New Roman" w:eastAsia="Calibri" w:hAnsi="Times New Roman" w:cs="Times New Roman"/>
          <w:snapToGrid w:val="0"/>
          <w:lang w:val="x-none" w:eastAsia="ru-RU"/>
        </w:rPr>
        <w:t>1.2. Объем и характеристика оказываемых услуг:</w:t>
      </w:r>
    </w:p>
    <w:p w:rsidR="005B4589" w:rsidRPr="005B4589" w:rsidRDefault="005B4589" w:rsidP="005B4589">
      <w:pPr>
        <w:spacing w:after="0" w:line="240" w:lineRule="auto"/>
        <w:ind w:right="-1"/>
        <w:jc w:val="both"/>
        <w:rPr>
          <w:rFonts w:ascii="Times New Roman" w:eastAsia="Calibri" w:hAnsi="Times New Roman" w:cs="Times New Roman"/>
          <w:snapToGrid w:val="0"/>
          <w:lang w:val="x-none" w:eastAsia="ru-RU"/>
        </w:rPr>
      </w:pPr>
      <w:r w:rsidRPr="005B4589">
        <w:rPr>
          <w:rFonts w:ascii="Times New Roman" w:eastAsia="Calibri" w:hAnsi="Times New Roman" w:cs="Times New Roman"/>
          <w:snapToGrid w:val="0"/>
          <w:lang w:val="x-none" w:eastAsia="ru-RU"/>
        </w:rPr>
        <w:t>Охрану осуществлять в режиме:</w:t>
      </w:r>
      <w:r w:rsidRPr="005B4589">
        <w:rPr>
          <w:rFonts w:ascii="Times New Roman" w:eastAsia="Calibri" w:hAnsi="Times New Roman" w:cs="Times New Roman"/>
          <w:snapToGrid w:val="0"/>
          <w:lang w:eastAsia="ru-RU"/>
        </w:rPr>
        <w:t xml:space="preserve"> один</w:t>
      </w:r>
      <w:r w:rsidRPr="005B4589">
        <w:rPr>
          <w:rFonts w:ascii="Times New Roman" w:eastAsia="Calibri" w:hAnsi="Times New Roman" w:cs="Times New Roman"/>
          <w:snapToGrid w:val="0"/>
          <w:lang w:val="x-none" w:eastAsia="ru-RU"/>
        </w:rPr>
        <w:t xml:space="preserve"> невооруженны</w:t>
      </w:r>
      <w:r w:rsidRPr="005B4589">
        <w:rPr>
          <w:rFonts w:ascii="Times New Roman" w:eastAsia="Calibri" w:hAnsi="Times New Roman" w:cs="Times New Roman"/>
          <w:snapToGrid w:val="0"/>
          <w:lang w:eastAsia="ru-RU"/>
        </w:rPr>
        <w:t>й</w:t>
      </w:r>
      <w:r w:rsidRPr="005B4589">
        <w:rPr>
          <w:rFonts w:ascii="Times New Roman" w:eastAsia="Calibri" w:hAnsi="Times New Roman" w:cs="Times New Roman"/>
          <w:snapToGrid w:val="0"/>
          <w:lang w:val="x-none" w:eastAsia="ru-RU"/>
        </w:rPr>
        <w:t xml:space="preserve"> </w:t>
      </w:r>
      <w:r w:rsidRPr="005B4589">
        <w:rPr>
          <w:rFonts w:ascii="Times New Roman" w:eastAsia="Calibri" w:hAnsi="Times New Roman" w:cs="Times New Roman"/>
          <w:snapToGrid w:val="0"/>
          <w:lang w:eastAsia="ru-RU"/>
        </w:rPr>
        <w:t xml:space="preserve">сотрудник </w:t>
      </w:r>
      <w:r w:rsidRPr="005B4589">
        <w:rPr>
          <w:rFonts w:ascii="Times New Roman" w:eastAsia="Calibri" w:hAnsi="Times New Roman" w:cs="Times New Roman"/>
          <w:snapToGrid w:val="0"/>
          <w:lang w:val="x-none" w:eastAsia="ru-RU"/>
        </w:rPr>
        <w:t>охран</w:t>
      </w:r>
      <w:r w:rsidRPr="005B4589">
        <w:rPr>
          <w:rFonts w:ascii="Times New Roman" w:eastAsia="Calibri" w:hAnsi="Times New Roman" w:cs="Times New Roman"/>
          <w:snapToGrid w:val="0"/>
          <w:lang w:eastAsia="ru-RU"/>
        </w:rPr>
        <w:t>ы</w:t>
      </w:r>
      <w:r w:rsidRPr="005B4589">
        <w:rPr>
          <w:rFonts w:ascii="Times New Roman" w:eastAsia="Calibri" w:hAnsi="Times New Roman" w:cs="Times New Roman"/>
          <w:snapToGrid w:val="0"/>
          <w:lang w:val="x-none" w:eastAsia="ru-RU"/>
        </w:rPr>
        <w:t xml:space="preserve"> при надлежащей экипировке (по согласованию с руководством объекта</w:t>
      </w:r>
      <w:r w:rsidRPr="005B4589">
        <w:rPr>
          <w:rFonts w:ascii="Times New Roman" w:eastAsia="Calibri" w:hAnsi="Times New Roman" w:cs="Times New Roman"/>
          <w:snapToGrid w:val="0"/>
          <w:lang w:eastAsia="ru-RU"/>
        </w:rPr>
        <w:t>)</w:t>
      </w:r>
      <w:r w:rsidRPr="005B4589">
        <w:rPr>
          <w:rFonts w:ascii="Times New Roman" w:eastAsia="Calibri" w:hAnsi="Times New Roman" w:cs="Times New Roman"/>
          <w:snapToGrid w:val="0"/>
          <w:color w:val="000000"/>
          <w:lang w:val="x-none" w:eastAsia="ru-RU"/>
        </w:rPr>
        <w:t>, круглосуточно с 1 января 2015 года по 31 декабря 2015 года</w:t>
      </w:r>
      <w:r w:rsidRPr="005B4589">
        <w:rPr>
          <w:rFonts w:ascii="Times New Roman" w:eastAsia="Calibri" w:hAnsi="Times New Roman" w:cs="Times New Roman"/>
          <w:snapToGrid w:val="0"/>
          <w:lang w:eastAsia="ru-RU"/>
        </w:rPr>
        <w:t>.</w:t>
      </w:r>
      <w:r w:rsidRPr="005B4589">
        <w:rPr>
          <w:rFonts w:ascii="Times New Roman" w:eastAsia="Calibri" w:hAnsi="Times New Roman" w:cs="Times New Roman"/>
          <w:snapToGrid w:val="0"/>
          <w:lang w:val="x-none" w:eastAsia="ru-RU"/>
        </w:rPr>
        <w:t xml:space="preserve"> </w:t>
      </w:r>
    </w:p>
    <w:p w:rsidR="005B4589" w:rsidRPr="005B4589" w:rsidRDefault="005B4589" w:rsidP="005B4589">
      <w:pPr>
        <w:spacing w:after="0" w:line="240" w:lineRule="auto"/>
        <w:ind w:left="360" w:right="312"/>
        <w:jc w:val="both"/>
        <w:rPr>
          <w:rFonts w:ascii="Times New Roman" w:eastAsia="Calibri" w:hAnsi="Times New Roman" w:cs="Times New Roman"/>
          <w:snapToGrid w:val="0"/>
          <w:color w:val="000000"/>
          <w:lang w:val="x-none" w:eastAsia="ru-RU"/>
        </w:rPr>
      </w:pPr>
    </w:p>
    <w:p w:rsidR="005B4589" w:rsidRPr="005B4589" w:rsidRDefault="005B4589" w:rsidP="005B4589">
      <w:pPr>
        <w:numPr>
          <w:ilvl w:val="0"/>
          <w:numId w:val="10"/>
        </w:numPr>
        <w:spacing w:after="0" w:line="240" w:lineRule="auto"/>
        <w:ind w:right="312"/>
        <w:jc w:val="center"/>
        <w:rPr>
          <w:rFonts w:ascii="Times New Roman" w:eastAsia="Calibri" w:hAnsi="Times New Roman" w:cs="Times New Roman"/>
          <w:b/>
          <w:snapToGrid w:val="0"/>
          <w:color w:val="000000"/>
          <w:lang w:val="x-none" w:eastAsia="ru-RU"/>
        </w:rPr>
      </w:pPr>
      <w:r w:rsidRPr="005B4589">
        <w:rPr>
          <w:rFonts w:ascii="Times New Roman" w:eastAsia="Calibri" w:hAnsi="Times New Roman" w:cs="Times New Roman"/>
          <w:b/>
          <w:snapToGrid w:val="0"/>
          <w:color w:val="000000"/>
          <w:lang w:val="x-none" w:eastAsia="ru-RU"/>
        </w:rPr>
        <w:t>ЦЕНА ДОГОВОРА И ПОРЯДОК РАСЧЕТОВ.</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2.1. Стоимость услуг по охране, предусмотренных настоящим </w:t>
      </w:r>
      <w:r w:rsidR="001A7C73">
        <w:rPr>
          <w:rFonts w:ascii="Times New Roman" w:eastAsia="Times New Roman" w:hAnsi="Times New Roman" w:cs="Times New Roman"/>
          <w:lang w:eastAsia="ru-RU"/>
        </w:rPr>
        <w:t>контрактом</w:t>
      </w:r>
      <w:r w:rsidRPr="005B4589">
        <w:rPr>
          <w:rFonts w:ascii="Times New Roman" w:eastAsia="Times New Roman" w:hAnsi="Times New Roman" w:cs="Times New Roman"/>
          <w:lang w:eastAsia="ru-RU"/>
        </w:rPr>
        <w:t>, определяется из расчета ________________________________________ рублей в месяц и объема фактически оказываемых услуг.</w:t>
      </w:r>
    </w:p>
    <w:p w:rsidR="005B4589" w:rsidRPr="005B4589" w:rsidRDefault="005B4589" w:rsidP="005B4589">
      <w:pPr>
        <w:spacing w:after="0" w:line="240" w:lineRule="auto"/>
        <w:ind w:firstLine="360"/>
        <w:jc w:val="both"/>
        <w:rPr>
          <w:rFonts w:ascii="Times New Roman" w:eastAsia="Times New Roman" w:hAnsi="Times New Roman" w:cs="Times New Roman"/>
          <w:sz w:val="24"/>
          <w:szCs w:val="24"/>
          <w:lang w:eastAsia="ru-RU"/>
        </w:rPr>
      </w:pPr>
      <w:r w:rsidRPr="005B4589">
        <w:rPr>
          <w:rFonts w:ascii="Times New Roman" w:eastAsia="Times New Roman" w:hAnsi="Times New Roman" w:cs="Times New Roman"/>
          <w:sz w:val="24"/>
          <w:szCs w:val="24"/>
          <w:lang w:eastAsia="ru-RU"/>
        </w:rPr>
        <w:t>Цена контракта составляет</w:t>
      </w:r>
      <w:proofErr w:type="gramStart"/>
      <w:r w:rsidRPr="005B4589">
        <w:rPr>
          <w:rFonts w:ascii="Times New Roman" w:eastAsia="Times New Roman" w:hAnsi="Times New Roman" w:cs="Times New Roman"/>
          <w:sz w:val="24"/>
          <w:szCs w:val="24"/>
          <w:lang w:eastAsia="ru-RU"/>
        </w:rPr>
        <w:t xml:space="preserve"> ______________(_______________________________) </w:t>
      </w:r>
      <w:proofErr w:type="gramEnd"/>
      <w:r w:rsidRPr="005B4589">
        <w:rPr>
          <w:rFonts w:ascii="Times New Roman" w:eastAsia="Times New Roman" w:hAnsi="Times New Roman" w:cs="Times New Roman"/>
          <w:sz w:val="24"/>
          <w:szCs w:val="24"/>
          <w:lang w:eastAsia="ru-RU"/>
        </w:rPr>
        <w:t xml:space="preserve">рублей, в </w:t>
      </w:r>
      <w:proofErr w:type="spellStart"/>
      <w:r w:rsidRPr="005B4589">
        <w:rPr>
          <w:rFonts w:ascii="Times New Roman" w:eastAsia="Times New Roman" w:hAnsi="Times New Roman" w:cs="Times New Roman"/>
          <w:sz w:val="24"/>
          <w:szCs w:val="24"/>
          <w:lang w:eastAsia="ru-RU"/>
        </w:rPr>
        <w:t>т.ч</w:t>
      </w:r>
      <w:proofErr w:type="spellEnd"/>
      <w:r w:rsidRPr="005B4589">
        <w:rPr>
          <w:rFonts w:ascii="Times New Roman" w:eastAsia="Times New Roman" w:hAnsi="Times New Roman" w:cs="Times New Roman"/>
          <w:sz w:val="24"/>
          <w:szCs w:val="24"/>
          <w:lang w:eastAsia="ru-RU"/>
        </w:rPr>
        <w:t>. НДС</w:t>
      </w:r>
      <w:r w:rsidRPr="005B4589">
        <w:rPr>
          <w:rFonts w:ascii="Times New Roman" w:eastAsia="Times New Roman" w:hAnsi="Times New Roman" w:cs="Times New Roman"/>
          <w:sz w:val="24"/>
          <w:szCs w:val="24"/>
          <w:vertAlign w:val="superscript"/>
          <w:lang w:eastAsia="ru-RU"/>
        </w:rPr>
        <w:footnoteReference w:customMarkFollows="1" w:id="4"/>
        <w:sym w:font="Symbol" w:char="F02A"/>
      </w:r>
      <w:r w:rsidRPr="005B4589">
        <w:rPr>
          <w:rFonts w:ascii="Times New Roman" w:eastAsia="Times New Roman" w:hAnsi="Times New Roman" w:cs="Times New Roman"/>
          <w:sz w:val="24"/>
          <w:szCs w:val="24"/>
          <w:lang w:eastAsia="ru-RU"/>
        </w:rPr>
        <w:t>______________.</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2.2. Цена </w:t>
      </w:r>
      <w:r w:rsidR="001A7C73">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является твердой, определяется на весь срок исполнения </w:t>
      </w:r>
      <w:r w:rsidR="001A7C73">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и включает в себя: стоимость услуг, расходы на страхование, уплату налогов,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w:t>
      </w:r>
      <w:r w:rsidR="001A7C73">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2.3. Оплата по </w:t>
      </w:r>
      <w:r w:rsidR="001A7C73">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 xml:space="preserve">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5 числа месяца, следующего </w:t>
      </w:r>
      <w:proofErr w:type="gramStart"/>
      <w:r w:rsidRPr="005B4589">
        <w:rPr>
          <w:rFonts w:ascii="Times New Roman" w:eastAsia="Times New Roman" w:hAnsi="Times New Roman" w:cs="Times New Roman"/>
          <w:lang w:eastAsia="ru-RU"/>
        </w:rPr>
        <w:t>за</w:t>
      </w:r>
      <w:proofErr w:type="gramEnd"/>
      <w:r w:rsidRPr="005B4589">
        <w:rPr>
          <w:rFonts w:ascii="Times New Roman" w:eastAsia="Times New Roman" w:hAnsi="Times New Roman" w:cs="Times New Roman"/>
          <w:lang w:eastAsia="ru-RU"/>
        </w:rPr>
        <w:t xml:space="preserve"> расчетным.</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2.4 Финансирование по настоящему </w:t>
      </w:r>
      <w:r w:rsidR="001A7C73">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 xml:space="preserve"> осуществляется за счет внебюджетных средств бюджетного учреждения на 2015 год.</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2.5. Подписанный Сторонами Акт является основанием для расчета между Сторонами.</w:t>
      </w:r>
    </w:p>
    <w:p w:rsidR="005B4589" w:rsidRDefault="005B4589" w:rsidP="005B4589">
      <w:pPr>
        <w:spacing w:after="0" w:line="240" w:lineRule="auto"/>
        <w:ind w:firstLine="360"/>
        <w:jc w:val="both"/>
        <w:rPr>
          <w:rFonts w:ascii="Times New Roman" w:eastAsia="Times New Roman" w:hAnsi="Times New Roman" w:cs="Times New Roman"/>
          <w:lang w:eastAsia="ru-RU"/>
        </w:rPr>
      </w:pPr>
    </w:p>
    <w:p w:rsidR="005B4589" w:rsidRPr="005B4589" w:rsidRDefault="005B4589" w:rsidP="001A7C73">
      <w:pPr>
        <w:spacing w:after="0" w:line="240" w:lineRule="auto"/>
        <w:jc w:val="both"/>
        <w:rPr>
          <w:rFonts w:ascii="Times New Roman" w:eastAsia="Times New Roman" w:hAnsi="Times New Roman" w:cs="Times New Roman"/>
          <w:lang w:eastAsia="ru-RU"/>
        </w:rPr>
      </w:pPr>
    </w:p>
    <w:p w:rsidR="005B4589" w:rsidRPr="005B4589" w:rsidRDefault="005B4589" w:rsidP="005B4589">
      <w:pPr>
        <w:numPr>
          <w:ilvl w:val="0"/>
          <w:numId w:val="10"/>
        </w:numPr>
        <w:spacing w:after="0" w:line="240" w:lineRule="auto"/>
        <w:ind w:right="312"/>
        <w:contextualSpacing/>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СРОК, УСЛОВИЯ И МЕСТО ОКАЗАНИЯ УСЛУГ.</w:t>
      </w:r>
    </w:p>
    <w:p w:rsidR="005B4589" w:rsidRPr="005B4589" w:rsidRDefault="005B4589" w:rsidP="005B4589">
      <w:pPr>
        <w:spacing w:after="0" w:line="240" w:lineRule="auto"/>
        <w:ind w:right="-1" w:firstLine="360"/>
        <w:jc w:val="both"/>
        <w:rPr>
          <w:rFonts w:ascii="Times New Roman" w:eastAsia="Calibri" w:hAnsi="Times New Roman" w:cs="Times New Roman"/>
          <w:snapToGrid w:val="0"/>
          <w:lang w:eastAsia="ru-RU"/>
        </w:rPr>
      </w:pPr>
      <w:r w:rsidRPr="005B4589">
        <w:rPr>
          <w:rFonts w:ascii="Times New Roman" w:eastAsia="Calibri" w:hAnsi="Times New Roman" w:cs="Times New Roman"/>
          <w:snapToGrid w:val="0"/>
          <w:color w:val="000000"/>
          <w:lang w:val="x-none" w:eastAsia="ru-RU"/>
        </w:rPr>
        <w:t xml:space="preserve"> 3.1.Услуги по настоящему </w:t>
      </w:r>
      <w:r w:rsidR="001A7C73">
        <w:rPr>
          <w:rFonts w:ascii="Times New Roman" w:eastAsia="Calibri" w:hAnsi="Times New Roman" w:cs="Times New Roman"/>
          <w:snapToGrid w:val="0"/>
          <w:color w:val="000000"/>
          <w:lang w:eastAsia="ru-RU"/>
        </w:rPr>
        <w:t>контракту</w:t>
      </w:r>
      <w:r w:rsidRPr="005B4589">
        <w:rPr>
          <w:rFonts w:ascii="Times New Roman" w:eastAsia="Calibri" w:hAnsi="Times New Roman" w:cs="Times New Roman"/>
          <w:snapToGrid w:val="0"/>
          <w:color w:val="000000"/>
          <w:lang w:val="x-none" w:eastAsia="ru-RU"/>
        </w:rPr>
        <w:t xml:space="preserve"> оказываются с 1 января 2015 года по 31 декабря 2015 года</w:t>
      </w:r>
      <w:r w:rsidRPr="005B4589">
        <w:rPr>
          <w:rFonts w:ascii="Times New Roman" w:eastAsia="Calibri" w:hAnsi="Times New Roman" w:cs="Times New Roman"/>
          <w:snapToGrid w:val="0"/>
          <w:lang w:eastAsia="ru-RU"/>
        </w:rPr>
        <w:t>.</w:t>
      </w:r>
      <w:r w:rsidRPr="005B4589">
        <w:rPr>
          <w:rFonts w:ascii="Times New Roman" w:eastAsia="Calibri" w:hAnsi="Times New Roman" w:cs="Times New Roman"/>
          <w:snapToGrid w:val="0"/>
          <w:lang w:val="x-none" w:eastAsia="ru-RU"/>
        </w:rPr>
        <w:t xml:space="preserve"> </w:t>
      </w:r>
    </w:p>
    <w:p w:rsidR="005B4589" w:rsidRPr="005B4589" w:rsidRDefault="005B4589" w:rsidP="005B4589">
      <w:pPr>
        <w:spacing w:after="0" w:line="240" w:lineRule="auto"/>
        <w:ind w:right="-1" w:firstLine="360"/>
        <w:jc w:val="both"/>
        <w:rPr>
          <w:rFonts w:ascii="Times New Roman" w:eastAsia="Calibri" w:hAnsi="Times New Roman" w:cs="Times New Roman"/>
          <w:snapToGrid w:val="0"/>
          <w:lang w:val="x-none" w:eastAsia="ru-RU"/>
        </w:rPr>
      </w:pPr>
      <w:r w:rsidRPr="005B4589">
        <w:rPr>
          <w:rFonts w:ascii="Times New Roman" w:eastAsia="Calibri" w:hAnsi="Times New Roman" w:cs="Times New Roman"/>
          <w:snapToGrid w:val="0"/>
          <w:color w:val="000000"/>
          <w:lang w:val="x-none" w:eastAsia="ru-RU"/>
        </w:rPr>
        <w:t>3.2. Услуги оказываются Исполнителем при выполнении следующих условий:</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обеспечение пропускного режима с учетом работы электронной проходной  и турникетов школы в рабочее время;</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сотрудник охраны несет службу на посту с использованием форменной одежды,  спецсредств, средств индивидуальной защиты, а также с  использованием средств охранно-пожарной сигнализации;</w:t>
      </w:r>
    </w:p>
    <w:p w:rsidR="005B4589" w:rsidRPr="005B4589" w:rsidRDefault="005B4589" w:rsidP="005B4589">
      <w:pPr>
        <w:spacing w:after="0" w:line="240" w:lineRule="auto"/>
        <w:ind w:firstLine="360"/>
        <w:jc w:val="both"/>
        <w:rPr>
          <w:rFonts w:ascii="Times New Roman" w:eastAsia="Times New Roman" w:hAnsi="Times New Roman" w:cs="Times New Roman"/>
          <w:color w:val="000000"/>
          <w:lang w:eastAsia="ru-RU"/>
        </w:rPr>
      </w:pPr>
      <w:r w:rsidRPr="005B4589">
        <w:rPr>
          <w:rFonts w:ascii="Times New Roman" w:eastAsia="Times New Roman" w:hAnsi="Times New Roman" w:cs="Times New Roman"/>
          <w:color w:val="000000"/>
          <w:lang w:eastAsia="ru-RU"/>
        </w:rPr>
        <w:t>– пункт охраны должен быть оборудован Исполнителем согласно нормам охраны труда.</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3.3.  Место оказания услуг – город Иваново, ул. Комсомольская, д.52, прилегающая территория.</w:t>
      </w:r>
    </w:p>
    <w:p w:rsidR="005B4589" w:rsidRPr="005B4589" w:rsidRDefault="005B4589" w:rsidP="005B4589">
      <w:pPr>
        <w:spacing w:after="0" w:line="240" w:lineRule="auto"/>
        <w:rPr>
          <w:rFonts w:ascii="Times New Roman" w:eastAsia="Times New Roman" w:hAnsi="Times New Roman" w:cs="Times New Roman"/>
          <w:b/>
          <w:lang w:eastAsia="ru-RU"/>
        </w:rPr>
      </w:pPr>
    </w:p>
    <w:p w:rsidR="005B4589" w:rsidRPr="005B4589" w:rsidRDefault="005B4589" w:rsidP="005B4589">
      <w:pPr>
        <w:spacing w:after="0" w:line="240" w:lineRule="auto"/>
        <w:ind w:left="284"/>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 xml:space="preserve">4. </w:t>
      </w:r>
      <w:r w:rsidRPr="005B4589">
        <w:rPr>
          <w:rFonts w:ascii="Times New Roman" w:eastAsia="Times New Roman" w:hAnsi="Times New Roman" w:cs="Times New Roman"/>
          <w:b/>
          <w:bCs/>
          <w:color w:val="000000"/>
          <w:lang w:eastAsia="ru-RU"/>
        </w:rPr>
        <w:t>ОБЯЗАННОСТИ  СТОРОН</w:t>
      </w:r>
      <w:r w:rsidRPr="005B4589">
        <w:rPr>
          <w:rFonts w:ascii="Times New Roman" w:eastAsia="Times New Roman" w:hAnsi="Times New Roman" w:cs="Times New Roman"/>
          <w:b/>
          <w:lang w:eastAsia="ru-RU"/>
        </w:rPr>
        <w:t>.</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4.1. </w:t>
      </w:r>
      <w:r w:rsidRPr="005B4589">
        <w:rPr>
          <w:rFonts w:ascii="Times New Roman" w:eastAsia="Times New Roman" w:hAnsi="Times New Roman" w:cs="Times New Roman"/>
          <w:u w:val="single"/>
          <w:lang w:eastAsia="ru-RU"/>
        </w:rPr>
        <w:t>Исполнитель обязан:</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4.1.1. Оказывать услуги своевременно и качественно, в соответствии с условиями настоящего </w:t>
      </w:r>
      <w:r w:rsidR="001A7C73">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4.1.2. Выставлять один пост  охраны в здании Заказчика в количестве одного охранника. </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4.1.3. Осуществлять охрану лицами, которым данная деятельность не запрещена ст.351.1. Трудового Кодекса РФ.     </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4.1.4.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4.1.5. 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полиции, в том числе кнопку тревожной сигнализации для вызова оперативной мобильной группы ОВО. </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4.1.6. Обеспечивать и поддерживать установленный порядок поведения и перемещения посетителей, детей и обслуживающего персонала на охраняемой территории.</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4.1.7. Предотвращать попытки порчи и краж имущества, материальных ценностей                         и документов.</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4.1.8.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4.1.9. Обеспечить неприкосновенность объекта при наличии признаков нарушения целостности объекта до прибытия представителей Заказчика.</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4.1.10. Контролировать и пресекать неисполнение правил пожарной безопасности                            в соответствии с инструкцией о пожарной безопасности.</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4.1.11. Принимать непосредственные меры по ликвидации очагов возгорания, эвакуации людей из здания и информированию пожарных служб.</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4.1.12. Соблюдать требования по технике безопасности и электробезопасности.</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4.1.13. 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4.1.14. Самостоятельно и за свой счет устранять </w:t>
      </w:r>
      <w:proofErr w:type="gramStart"/>
      <w:r w:rsidRPr="005B4589">
        <w:rPr>
          <w:rFonts w:ascii="Times New Roman" w:eastAsia="Times New Roman" w:hAnsi="Times New Roman" w:cs="Times New Roman"/>
          <w:lang w:eastAsia="ru-RU"/>
        </w:rPr>
        <w:t>допущенные</w:t>
      </w:r>
      <w:proofErr w:type="gramEnd"/>
      <w:r w:rsidRPr="005B4589">
        <w:rPr>
          <w:rFonts w:ascii="Times New Roman" w:eastAsia="Times New Roman" w:hAnsi="Times New Roman" w:cs="Times New Roman"/>
          <w:lang w:eastAsia="ru-RU"/>
        </w:rPr>
        <w:t xml:space="preserve"> по своей вине при оказании охранных услуг недостатков.</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4.1.15.</w:t>
      </w:r>
      <w:r w:rsidR="00A14155">
        <w:rPr>
          <w:rFonts w:ascii="Times New Roman" w:eastAsia="Times New Roman" w:hAnsi="Times New Roman" w:cs="Times New Roman"/>
          <w:lang w:eastAsia="ru-RU"/>
        </w:rPr>
        <w:t xml:space="preserve"> </w:t>
      </w:r>
      <w:r w:rsidRPr="005B4589">
        <w:rPr>
          <w:rFonts w:ascii="Times New Roman" w:eastAsia="Times New Roman" w:hAnsi="Times New Roman" w:cs="Times New Roman"/>
          <w:lang w:eastAsia="ru-RU"/>
        </w:rPr>
        <w:t>Обеспечить выполнение следующих условий:</w:t>
      </w:r>
    </w:p>
    <w:p w:rsidR="005B4589" w:rsidRDefault="005B4589" w:rsidP="005B4589">
      <w:pPr>
        <w:spacing w:after="0" w:line="240" w:lineRule="auto"/>
        <w:ind w:firstLine="360"/>
        <w:jc w:val="both"/>
        <w:rPr>
          <w:rFonts w:ascii="Times New Roman" w:eastAsia="Times New Roman" w:hAnsi="Times New Roman" w:cs="Times New Roman"/>
          <w:color w:val="000000"/>
          <w:lang w:eastAsia="ru-RU"/>
        </w:rPr>
      </w:pPr>
      <w:r w:rsidRPr="005B4589">
        <w:rPr>
          <w:rFonts w:ascii="Times New Roman" w:eastAsia="Times New Roman" w:hAnsi="Times New Roman" w:cs="Times New Roman"/>
          <w:lang w:eastAsia="ru-RU"/>
        </w:rPr>
        <w:t>- предоставить Заказчику в течение 5 дней с момента окончания оказания услуг счет (счет-фактуру), акт об оказании услуг. Расчетным периодом оказания услуг</w:t>
      </w:r>
      <w:r w:rsidRPr="005B4589">
        <w:rPr>
          <w:rFonts w:ascii="Times New Roman" w:eastAsia="Times New Roman" w:hAnsi="Times New Roman" w:cs="Times New Roman"/>
          <w:color w:val="000000"/>
          <w:lang w:eastAsia="ru-RU"/>
        </w:rPr>
        <w:t xml:space="preserve"> является календарный месяц.</w:t>
      </w:r>
    </w:p>
    <w:p w:rsidR="00A14155" w:rsidRPr="00A14155" w:rsidRDefault="00A14155" w:rsidP="00A14155">
      <w:pPr>
        <w:spacing w:after="0" w:line="240" w:lineRule="auto"/>
        <w:ind w:firstLine="709"/>
        <w:jc w:val="both"/>
        <w:rPr>
          <w:rFonts w:ascii="Times New Roman" w:eastAsia="Calibri" w:hAnsi="Times New Roman" w:cs="Times New Roman"/>
        </w:rPr>
      </w:pPr>
      <w:r w:rsidRPr="00A14155">
        <w:rPr>
          <w:rFonts w:ascii="Times New Roman" w:eastAsia="Times New Roman" w:hAnsi="Times New Roman" w:cs="Times New Roman"/>
          <w:color w:val="000000"/>
          <w:lang w:eastAsia="ru-RU"/>
        </w:rPr>
        <w:t xml:space="preserve">4.1.16. </w:t>
      </w:r>
      <w:r w:rsidR="00F05930">
        <w:rPr>
          <w:rFonts w:ascii="Times New Roman" w:eastAsia="Times New Roman" w:hAnsi="Times New Roman" w:cs="Times New Roman"/>
          <w:lang w:eastAsia="ru-RU"/>
        </w:rPr>
        <w:t>П</w:t>
      </w:r>
      <w:r w:rsidRPr="00A14155">
        <w:rPr>
          <w:rFonts w:ascii="Times New Roman" w:eastAsia="Times New Roman" w:hAnsi="Times New Roman" w:cs="Times New Roman"/>
          <w:lang w:eastAsia="ru-RU"/>
        </w:rPr>
        <w:t xml:space="preserve">редставить Заказчику на момент заключения </w:t>
      </w:r>
      <w:r>
        <w:rPr>
          <w:rFonts w:ascii="Times New Roman" w:eastAsia="Times New Roman" w:hAnsi="Times New Roman" w:cs="Times New Roman"/>
          <w:lang w:eastAsia="ru-RU"/>
        </w:rPr>
        <w:t>к</w:t>
      </w:r>
      <w:r w:rsidRPr="00A14155">
        <w:rPr>
          <w:rFonts w:ascii="Times New Roman" w:eastAsia="Times New Roman" w:hAnsi="Times New Roman" w:cs="Times New Roman"/>
          <w:lang w:eastAsia="ru-RU"/>
        </w:rPr>
        <w:t xml:space="preserve">онтракта обеспечение исполнения </w:t>
      </w:r>
      <w:r>
        <w:rPr>
          <w:rFonts w:ascii="Times New Roman" w:eastAsia="Times New Roman" w:hAnsi="Times New Roman" w:cs="Times New Roman"/>
          <w:lang w:eastAsia="ru-RU"/>
        </w:rPr>
        <w:t>к</w:t>
      </w:r>
      <w:r w:rsidRPr="00A14155">
        <w:rPr>
          <w:rFonts w:ascii="Times New Roman" w:eastAsia="Times New Roman" w:hAnsi="Times New Roman" w:cs="Times New Roman"/>
          <w:lang w:eastAsia="ru-RU"/>
        </w:rPr>
        <w:t>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w:t>
      </w:r>
      <w:proofErr w:type="gramStart"/>
      <w:r w:rsidRPr="00A14155">
        <w:rPr>
          <w:rFonts w:ascii="Times New Roman" w:eastAsia="Times New Roman" w:hAnsi="Times New Roman" w:cs="Times New Roman"/>
          <w:lang w:eastAsia="ru-RU"/>
        </w:rPr>
        <w:t>дств</w:t>
      </w:r>
      <w:r>
        <w:rPr>
          <w:rFonts w:ascii="Times New Roman" w:eastAsia="Times New Roman" w:hAnsi="Times New Roman" w:cs="Times New Roman"/>
          <w:lang w:eastAsia="ru-RU"/>
        </w:rPr>
        <w:t xml:space="preserve"> в р</w:t>
      </w:r>
      <w:proofErr w:type="gramEnd"/>
      <w:r>
        <w:rPr>
          <w:rFonts w:ascii="Times New Roman" w:eastAsia="Times New Roman" w:hAnsi="Times New Roman" w:cs="Times New Roman"/>
          <w:lang w:eastAsia="ru-RU"/>
        </w:rPr>
        <w:t>азмере ____________ (5</w:t>
      </w:r>
      <w:r w:rsidRPr="00A14155">
        <w:rPr>
          <w:rFonts w:ascii="Times New Roman" w:eastAsia="Times New Roman" w:hAnsi="Times New Roman" w:cs="Times New Roman"/>
          <w:lang w:eastAsia="ru-RU"/>
        </w:rPr>
        <w:t xml:space="preserve">% от начальной (максимальной) цены контракта) на указанный Заказчиком счет. </w:t>
      </w:r>
      <w:r w:rsidRPr="00A14155">
        <w:rPr>
          <w:rFonts w:ascii="Times New Roman" w:eastAsia="Times New Roman" w:hAnsi="Times New Roman" w:cs="Times New Roman"/>
          <w:lang w:eastAsia="ru-RU"/>
        </w:rPr>
        <w:lastRenderedPageBreak/>
        <w:t>Срок действия банковской гарантии должен превышать срок</w:t>
      </w:r>
      <w:r w:rsidRPr="00A14155">
        <w:rPr>
          <w:rFonts w:ascii="Times New Roman" w:eastAsia="Calibri" w:hAnsi="Times New Roman" w:cs="Times New Roman"/>
        </w:rPr>
        <w:t xml:space="preserve"> действия </w:t>
      </w:r>
      <w:r>
        <w:rPr>
          <w:rFonts w:ascii="Times New Roman" w:eastAsia="Calibri" w:hAnsi="Times New Roman" w:cs="Times New Roman"/>
        </w:rPr>
        <w:t>к</w:t>
      </w:r>
      <w:r w:rsidRPr="00A14155">
        <w:rPr>
          <w:rFonts w:ascii="Times New Roman" w:eastAsia="Calibri" w:hAnsi="Times New Roman" w:cs="Times New Roman"/>
        </w:rPr>
        <w:t>онтракта</w:t>
      </w:r>
      <w:r>
        <w:rPr>
          <w:rFonts w:ascii="Times New Roman" w:eastAsia="Times New Roman" w:hAnsi="Times New Roman" w:cs="Times New Roman"/>
          <w:lang w:eastAsia="ru-RU"/>
        </w:rPr>
        <w:t xml:space="preserve"> не менее чем на один месяц.</w:t>
      </w:r>
    </w:p>
    <w:p w:rsidR="005B4589" w:rsidRPr="005B4589" w:rsidRDefault="005B4589" w:rsidP="005B4589">
      <w:pPr>
        <w:spacing w:after="0" w:line="240" w:lineRule="auto"/>
        <w:ind w:left="360" w:right="312"/>
        <w:jc w:val="both"/>
        <w:rPr>
          <w:rFonts w:ascii="Times New Roman" w:eastAsia="Calibri" w:hAnsi="Times New Roman" w:cs="Times New Roman"/>
          <w:b/>
          <w:snapToGrid w:val="0"/>
          <w:color w:val="000000"/>
          <w:lang w:val="x-none" w:eastAsia="ru-RU"/>
        </w:rPr>
      </w:pPr>
      <w:r w:rsidRPr="005B4589">
        <w:rPr>
          <w:rFonts w:ascii="Times New Roman" w:eastAsia="Calibri" w:hAnsi="Times New Roman" w:cs="Times New Roman"/>
          <w:snapToGrid w:val="0"/>
          <w:color w:val="000000"/>
          <w:u w:val="single"/>
          <w:lang w:val="x-none" w:eastAsia="ru-RU"/>
        </w:rPr>
        <w:t>4.2 Заказчик обязан</w:t>
      </w:r>
      <w:r w:rsidRPr="005B4589">
        <w:rPr>
          <w:rFonts w:ascii="Times New Roman" w:eastAsia="Calibri" w:hAnsi="Times New Roman" w:cs="Times New Roman"/>
          <w:b/>
          <w:snapToGrid w:val="0"/>
          <w:color w:val="000000"/>
          <w:lang w:val="x-none" w:eastAsia="ru-RU"/>
        </w:rPr>
        <w:t>:</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4.2.1. Создать надлежащие условия для обеспечения сохранности документации, денежных средств и материальных ценностей, содействовать сотрудникам Исполнителя при выполнении ими своих обязанностей.</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4.2.2. Оборудовать охраняемые объекты средствами пожаротушения и пожарной сигнализацией.</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4.2.3. Обеспечить охраняемый объект и территорию, прилегающую к нему, необходимым освещением для обеспечения наблюдения за территорией.</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4.2.4. Обеспечить сотрудника Исполнителя рабочим местом, оборудованным соответствующим образом мебелью, средствами связи.</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4.2.5. Не отключать сигнализацию на объекте без уведомления Исполнителя.</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4.2.6. Своевременно сообщать Исполнителю о фактах проведения ремонта или переоборудования помещений, об изменении мест хранения ценностей и других мероприятий, проведение которых может потребовать изменения характера охраны, ее условия или смены дислокации постов.</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4.2.7. По окончании работы закрывать окна и решетки на них, форточки, люки, вентиляционные окна, входные ворота, двери на запорные устройства (замки). </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4.2.8. Произвести приемку оказанных услуг в порядке, предусмотренном настоящим договором.</w:t>
      </w:r>
    </w:p>
    <w:p w:rsid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4.2.9. Произвести оплату оказанных услуг согласно представленному счету (счету-фактуре), акту об оказании услуг, в размере, установленном настоящим договором.</w:t>
      </w:r>
    </w:p>
    <w:p w:rsidR="00A14155" w:rsidRPr="00A14155" w:rsidRDefault="00A14155" w:rsidP="00A14155">
      <w:pPr>
        <w:pStyle w:val="ae"/>
        <w:spacing w:after="0"/>
        <w:ind w:left="0" w:firstLine="426"/>
        <w:jc w:val="both"/>
        <w:rPr>
          <w:sz w:val="22"/>
          <w:szCs w:val="22"/>
        </w:rPr>
      </w:pPr>
      <w:r w:rsidRPr="00A14155">
        <w:rPr>
          <w:sz w:val="22"/>
          <w:szCs w:val="22"/>
        </w:rPr>
        <w:t xml:space="preserve">4.2.10. </w:t>
      </w:r>
      <w:proofErr w:type="gramStart"/>
      <w:r>
        <w:rPr>
          <w:sz w:val="22"/>
          <w:szCs w:val="22"/>
        </w:rPr>
        <w:t>В</w:t>
      </w:r>
      <w:r w:rsidRPr="00A14155">
        <w:rPr>
          <w:sz w:val="22"/>
          <w:szCs w:val="22"/>
        </w:rPr>
        <w:t xml:space="preserve">ернуть </w:t>
      </w:r>
      <w:r>
        <w:rPr>
          <w:sz w:val="22"/>
          <w:szCs w:val="22"/>
        </w:rPr>
        <w:t xml:space="preserve">Исполнителю </w:t>
      </w:r>
      <w:r w:rsidRPr="00A14155">
        <w:rPr>
          <w:sz w:val="22"/>
          <w:szCs w:val="22"/>
        </w:rPr>
        <w:t xml:space="preserve">обеспечение исполнения </w:t>
      </w:r>
      <w:r>
        <w:rPr>
          <w:sz w:val="22"/>
          <w:szCs w:val="22"/>
        </w:rPr>
        <w:t>к</w:t>
      </w:r>
      <w:r w:rsidRPr="00A14155">
        <w:rPr>
          <w:sz w:val="22"/>
          <w:szCs w:val="22"/>
        </w:rPr>
        <w:t xml:space="preserve">онтракта, в виде залога денежных средств в размере обеспечения исполнения </w:t>
      </w:r>
      <w:r>
        <w:rPr>
          <w:sz w:val="22"/>
          <w:szCs w:val="22"/>
        </w:rPr>
        <w:t>к</w:t>
      </w:r>
      <w:r w:rsidRPr="00A14155">
        <w:rPr>
          <w:sz w:val="22"/>
          <w:szCs w:val="22"/>
        </w:rPr>
        <w:t xml:space="preserve">онтракта (в случае, если </w:t>
      </w:r>
      <w:r>
        <w:rPr>
          <w:sz w:val="22"/>
          <w:szCs w:val="22"/>
        </w:rPr>
        <w:t>Исполнитель</w:t>
      </w:r>
      <w:r w:rsidRPr="00A14155">
        <w:rPr>
          <w:sz w:val="22"/>
          <w:szCs w:val="22"/>
        </w:rPr>
        <w:t xml:space="preserve"> выберет указанный вид обеспечения исполнения </w:t>
      </w:r>
      <w:r>
        <w:rPr>
          <w:sz w:val="22"/>
          <w:szCs w:val="22"/>
        </w:rPr>
        <w:t>к</w:t>
      </w:r>
      <w:r w:rsidRPr="00A14155">
        <w:rPr>
          <w:sz w:val="22"/>
          <w:szCs w:val="22"/>
        </w:rPr>
        <w:t xml:space="preserve">онтракта), в течение 10 (десяти) банковских дней при условии надлежащего исполнения </w:t>
      </w:r>
      <w:r>
        <w:rPr>
          <w:sz w:val="22"/>
          <w:szCs w:val="22"/>
        </w:rPr>
        <w:t>Исполнителем</w:t>
      </w:r>
      <w:r w:rsidRPr="00A14155">
        <w:rPr>
          <w:sz w:val="22"/>
          <w:szCs w:val="22"/>
        </w:rPr>
        <w:t xml:space="preserve"> обязательств по </w:t>
      </w:r>
      <w:r>
        <w:rPr>
          <w:sz w:val="22"/>
          <w:szCs w:val="22"/>
        </w:rPr>
        <w:t>к</w:t>
      </w:r>
      <w:r w:rsidRPr="00A14155">
        <w:rPr>
          <w:sz w:val="22"/>
          <w:szCs w:val="22"/>
        </w:rPr>
        <w:t xml:space="preserve">онтракту после получения Заказчиком соответствующего письменного требования от </w:t>
      </w:r>
      <w:r>
        <w:rPr>
          <w:sz w:val="22"/>
          <w:szCs w:val="22"/>
        </w:rPr>
        <w:t>Исполнителя</w:t>
      </w:r>
      <w:r w:rsidRPr="00A14155">
        <w:rPr>
          <w:sz w:val="22"/>
          <w:szCs w:val="22"/>
        </w:rPr>
        <w:t>, с указанием расчетного счета.</w:t>
      </w:r>
      <w:proofErr w:type="gramEnd"/>
    </w:p>
    <w:p w:rsidR="005B4589" w:rsidRPr="005B4589" w:rsidRDefault="005B4589" w:rsidP="00A14155">
      <w:pPr>
        <w:spacing w:after="0" w:line="240" w:lineRule="auto"/>
        <w:jc w:val="both"/>
        <w:rPr>
          <w:rFonts w:ascii="Times New Roman" w:eastAsia="Times New Roman" w:hAnsi="Times New Roman" w:cs="Times New Roman"/>
          <w:lang w:eastAsia="ru-RU"/>
        </w:rPr>
      </w:pPr>
    </w:p>
    <w:p w:rsidR="005B4589" w:rsidRPr="005B4589" w:rsidRDefault="005B4589" w:rsidP="005B4589">
      <w:pPr>
        <w:numPr>
          <w:ilvl w:val="0"/>
          <w:numId w:val="9"/>
        </w:numPr>
        <w:spacing w:after="0" w:line="240" w:lineRule="auto"/>
        <w:jc w:val="center"/>
        <w:rPr>
          <w:rFonts w:ascii="Times New Roman" w:eastAsia="Times New Roman" w:hAnsi="Times New Roman" w:cs="Times New Roman"/>
          <w:b/>
          <w:bCs/>
          <w:color w:val="000000"/>
          <w:lang w:eastAsia="ru-RU"/>
        </w:rPr>
      </w:pPr>
      <w:r w:rsidRPr="005B4589">
        <w:rPr>
          <w:rFonts w:ascii="Times New Roman" w:eastAsia="Times New Roman" w:hAnsi="Times New Roman" w:cs="Times New Roman"/>
          <w:b/>
          <w:bCs/>
          <w:color w:val="000000"/>
          <w:lang w:eastAsia="ru-RU"/>
        </w:rPr>
        <w:t>ПОРЯДОК ПРИЕМКИ ОКАЗАННЫХ УСЛУГ.</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5.1. Приемку услуг осуществляет представитель Заказчика – заместитель директора  по АХЧ, уполномоченный на подписание документа, подтверждающего  приемку. Представитель Заказчика несет ответственность за приемку услуг,  достоверность  сведений, отражаемых в документе, подтверждающем приемку.</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5.2. По окончании оказания услуг представитель Заказчика в течение 3 дней проверяет соответствие объема, сроков и качества оказанных услуг требованиям, установленным настоящим договором, делает замечания и контролирует устранение Исполнителем недостатков, принимает оказанные услуги и подписывает акт об оказании услуг.</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5.3. В случае ненадлежащего оказания услуг Заказчик вправе отказаться от  подписания  акта об оказании услуг, предоставив Исполнителю мотивированный отказ от его подписания в течение 3 (трех) дней.</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5.4. В случае отсутствия сотрудника Исполнителя на посту охраны без уважительной причины составляется акт, подписываемый сторонами, о ненадлежащем исполнении Исполнителем обязательств. Оплата за время такого отсутствия сотрудника Исполнителя вычитается из размера месячной оплаты услуг Исполнителя.</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p>
    <w:p w:rsidR="005B4589" w:rsidRPr="005B4589" w:rsidRDefault="005B4589" w:rsidP="005B4589">
      <w:pPr>
        <w:numPr>
          <w:ilvl w:val="0"/>
          <w:numId w:val="9"/>
        </w:numPr>
        <w:spacing w:after="0" w:line="240" w:lineRule="auto"/>
        <w:contextualSpacing/>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ОТВЕТСТВЕННОСТЬ СТОРОН.</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6.1. Стороны несут ответственность за неисполнение или ненадлежащее ис</w:t>
      </w:r>
      <w:r w:rsidR="001A7C73">
        <w:rPr>
          <w:rFonts w:ascii="Times New Roman" w:eastAsia="Times New Roman" w:hAnsi="Times New Roman" w:cs="Times New Roman"/>
          <w:lang w:eastAsia="ru-RU"/>
        </w:rPr>
        <w:t>полнение своих обязательств по к</w:t>
      </w:r>
      <w:r w:rsidRPr="005B4589">
        <w:rPr>
          <w:rFonts w:ascii="Times New Roman" w:eastAsia="Times New Roman" w:hAnsi="Times New Roman" w:cs="Times New Roman"/>
          <w:lang w:eastAsia="ru-RU"/>
        </w:rPr>
        <w:t>онтракту в соответствии с законодательством РФ.</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6.2. Ответственность Заказчика:</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за нарушение сроков исполнения Заказчиком обязательств, предусмотренных контрактом, Исполнитель вправе потребовать уплату пени в размере</w:t>
      </w:r>
      <w:r w:rsidR="0003243F">
        <w:rPr>
          <w:rFonts w:ascii="Times New Roman" w:eastAsia="Times New Roman" w:hAnsi="Times New Roman" w:cs="Times New Roman"/>
          <w:lang w:eastAsia="ru-RU"/>
        </w:rPr>
        <w:t xml:space="preserve"> не менее</w:t>
      </w:r>
      <w:r w:rsidRPr="005B4589">
        <w:rPr>
          <w:rFonts w:ascii="Times New Roman" w:eastAsia="Times New Roman" w:hAnsi="Times New Roman" w:cs="Times New Roman"/>
          <w:lang w:eastAsia="ru-RU"/>
        </w:rPr>
        <w:t xml:space="preserve">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5B4589" w:rsidRPr="005B4589" w:rsidRDefault="005B4589" w:rsidP="005B4589">
      <w:pPr>
        <w:spacing w:after="0" w:line="240" w:lineRule="auto"/>
        <w:jc w:val="both"/>
        <w:rPr>
          <w:rFonts w:ascii="Times New Roman" w:eastAsia="Times New Roman" w:hAnsi="Times New Roman" w:cs="Times New Roman"/>
          <w:lang w:eastAsia="ru-RU"/>
        </w:rPr>
      </w:pPr>
      <w:proofErr w:type="gramStart"/>
      <w:r w:rsidRPr="005B4589">
        <w:rPr>
          <w:rFonts w:ascii="Times New Roman" w:eastAsia="Times New Roman" w:hAnsi="Times New Roman" w:cs="Times New Roman"/>
          <w:lang w:eastAsia="ru-RU"/>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w:t>
      </w:r>
      <w:r w:rsidRPr="005B4589">
        <w:rPr>
          <w:rFonts w:ascii="Times New Roman" w:eastAsia="Times New Roman" w:hAnsi="Times New Roman" w:cs="Times New Roman"/>
          <w:lang w:eastAsia="ru-RU"/>
        </w:rPr>
        <w:lastRenderedPageBreak/>
        <w:t>штраф в размере</w:t>
      </w:r>
      <w:r w:rsidR="0003243F">
        <w:rPr>
          <w:rFonts w:ascii="Times New Roman" w:eastAsia="Times New Roman" w:hAnsi="Times New Roman" w:cs="Times New Roman"/>
          <w:lang w:eastAsia="ru-RU"/>
        </w:rPr>
        <w:t>____, что составляет</w:t>
      </w:r>
      <w:r w:rsidRPr="005B4589">
        <w:rPr>
          <w:rFonts w:ascii="Times New Roman" w:eastAsia="Times New Roman" w:hAnsi="Times New Roman" w:cs="Times New Roman"/>
          <w:lang w:eastAsia="ru-RU"/>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5B4589">
        <w:rPr>
          <w:rFonts w:ascii="Times New Roman" w:eastAsia="Times New Roman" w:hAnsi="Times New Roman" w:cs="Times New Roman"/>
          <w:lang w:eastAsia="ru-RU"/>
        </w:rPr>
        <w:t>) обязательства, предусмотренного контрактом, утвержденные Постановлением Правительства РФ от 25.11.2013 № 1063).</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6.3 Ответственность Исполнителя:</w:t>
      </w:r>
    </w:p>
    <w:p w:rsidR="005B4589" w:rsidRPr="005B4589" w:rsidRDefault="005B4589" w:rsidP="005B4589">
      <w:pPr>
        <w:spacing w:after="0" w:line="240" w:lineRule="auto"/>
        <w:jc w:val="both"/>
        <w:rPr>
          <w:rFonts w:ascii="Times New Roman" w:eastAsia="Times New Roman" w:hAnsi="Times New Roman" w:cs="Times New Roman"/>
          <w:lang w:eastAsia="ru-RU"/>
        </w:rPr>
      </w:pPr>
      <w:proofErr w:type="gramStart"/>
      <w:r w:rsidRPr="005B4589">
        <w:rPr>
          <w:rFonts w:ascii="Times New Roman" w:eastAsia="Times New Roman" w:hAnsi="Times New Roman" w:cs="Times New Roman"/>
          <w:lang w:eastAsia="ru-RU"/>
        </w:rPr>
        <w:t xml:space="preserve">- за нарушение сроков предоставления Услуг, предусмотренных контрактом, Исполнитель обязуется выплатить Заказчику пени в размере </w:t>
      </w:r>
      <w:r w:rsidR="00815073">
        <w:rPr>
          <w:rFonts w:ascii="Times New Roman" w:eastAsia="Times New Roman" w:hAnsi="Times New Roman" w:cs="Times New Roman"/>
          <w:lang w:eastAsia="ru-RU"/>
        </w:rPr>
        <w:t xml:space="preserve">не менее </w:t>
      </w:r>
      <w:r w:rsidRPr="005B4589">
        <w:rPr>
          <w:rFonts w:ascii="Times New Roman" w:eastAsia="Times New Roman" w:hAnsi="Times New Roman" w:cs="Times New Roman"/>
          <w:lang w:eastAsia="ru-RU"/>
        </w:rPr>
        <w:t>1/</w:t>
      </w:r>
      <w:r w:rsidR="00815073">
        <w:rPr>
          <w:rFonts w:ascii="Times New Roman" w:eastAsia="Times New Roman" w:hAnsi="Times New Roman" w:cs="Times New Roman"/>
          <w:lang w:eastAsia="ru-RU"/>
        </w:rPr>
        <w:t>300</w:t>
      </w:r>
      <w:r w:rsidRPr="005B4589">
        <w:rPr>
          <w:rFonts w:ascii="Times New Roman" w:eastAsia="Times New Roman" w:hAnsi="Times New Roman" w:cs="Times New Roman"/>
          <w:lang w:eastAsia="ru-RU"/>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w:t>
      </w:r>
      <w:r w:rsidR="00815073">
        <w:rPr>
          <w:rFonts w:ascii="Times New Roman" w:eastAsia="Times New Roman" w:hAnsi="Times New Roman" w:cs="Times New Roman"/>
          <w:lang w:eastAsia="ru-RU"/>
        </w:rPr>
        <w:t>л</w:t>
      </w:r>
      <w:r w:rsidRPr="005B4589">
        <w:rPr>
          <w:rFonts w:ascii="Times New Roman" w:eastAsia="Times New Roman" w:hAnsi="Times New Roman" w:cs="Times New Roman"/>
          <w:lang w:eastAsia="ru-RU"/>
        </w:rPr>
        <w:t>нителем, за каждый день просрочки (по формуле, указанной в Правилах определения размера штрафа, начисляемого в случае ненадлежащего</w:t>
      </w:r>
      <w:proofErr w:type="gramEnd"/>
      <w:r w:rsidRPr="005B4589">
        <w:rPr>
          <w:rFonts w:ascii="Times New Roman" w:eastAsia="Times New Roman" w:hAnsi="Times New Roman" w:cs="Times New Roman"/>
          <w:lang w:eastAsia="ru-RU"/>
        </w:rPr>
        <w:t xml:space="preserve"> </w:t>
      </w:r>
      <w:proofErr w:type="gramStart"/>
      <w:r w:rsidRPr="005B4589">
        <w:rPr>
          <w:rFonts w:ascii="Times New Roman" w:eastAsia="Times New Roman" w:hAnsi="Times New Roman" w:cs="Times New Roman"/>
          <w:lang w:eastAsia="ru-RU"/>
        </w:rPr>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03243F">
        <w:rPr>
          <w:rFonts w:ascii="Times New Roman" w:eastAsia="Times New Roman" w:hAnsi="Times New Roman" w:cs="Times New Roman"/>
          <w:lang w:eastAsia="ru-RU"/>
        </w:rPr>
        <w:t>_____, что составляет</w:t>
      </w:r>
      <w:r w:rsidRPr="005B4589">
        <w:rPr>
          <w:rFonts w:ascii="Times New Roman" w:eastAsia="Times New Roman" w:hAnsi="Times New Roman" w:cs="Times New Roman"/>
          <w:lang w:eastAsia="ru-RU"/>
        </w:rPr>
        <w:t xml:space="preserve"> 10% цены контракта.</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6.4. Уплата неустойки или применение иной формы ответственности не освобождает Стороны от исполнения обязательств по настоящему Договору.</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6.5.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6.6. Исполнитель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p>
    <w:p w:rsidR="005B4589" w:rsidRPr="005B4589" w:rsidRDefault="005B4589" w:rsidP="005B4589">
      <w:pPr>
        <w:spacing w:after="0" w:line="240" w:lineRule="auto"/>
        <w:ind w:left="360"/>
        <w:jc w:val="center"/>
        <w:rPr>
          <w:rFonts w:ascii="Times New Roman" w:eastAsia="Times New Roman" w:hAnsi="Times New Roman" w:cs="Times New Roman"/>
          <w:b/>
          <w:lang w:eastAsia="ru-RU"/>
        </w:rPr>
      </w:pPr>
      <w:r w:rsidRPr="005B4589">
        <w:rPr>
          <w:rFonts w:ascii="Times New Roman" w:eastAsia="Times New Roman" w:hAnsi="Times New Roman" w:cs="Times New Roman"/>
          <w:b/>
          <w:bCs/>
          <w:lang w:eastAsia="ru-RU"/>
        </w:rPr>
        <w:t xml:space="preserve">7. </w:t>
      </w:r>
      <w:r w:rsidRPr="005B4589">
        <w:rPr>
          <w:rFonts w:ascii="Times New Roman" w:eastAsia="Times New Roman" w:hAnsi="Times New Roman" w:cs="Times New Roman"/>
          <w:b/>
          <w:lang w:eastAsia="ru-RU"/>
        </w:rPr>
        <w:t>ОБСТОЯТЕЛЬСТВА НЕПРЕОДОЛИМОЙ СИЛЫ.</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w:t>
      </w:r>
      <w:r w:rsidR="00EA2196">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w:t>
      </w:r>
    </w:p>
    <w:p w:rsidR="005B4589" w:rsidRPr="005B4589" w:rsidRDefault="005B4589" w:rsidP="005B4589">
      <w:pPr>
        <w:spacing w:after="0" w:line="240" w:lineRule="auto"/>
        <w:jc w:val="both"/>
        <w:rPr>
          <w:rFonts w:ascii="Times New Roman" w:eastAsia="Times New Roman" w:hAnsi="Times New Roman" w:cs="Times New Roman"/>
          <w:lang w:eastAsia="ru-RU"/>
        </w:rPr>
      </w:pPr>
    </w:p>
    <w:p w:rsidR="005B4589" w:rsidRPr="005B4589" w:rsidRDefault="005B4589" w:rsidP="005B4589">
      <w:pPr>
        <w:numPr>
          <w:ilvl w:val="0"/>
          <w:numId w:val="11"/>
        </w:numPr>
        <w:spacing w:after="0" w:line="240" w:lineRule="auto"/>
        <w:contextualSpacing/>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РАЗРЕШЕНИЕ СПОРОВ.</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 8.1. Спорные вопросы по настоящему </w:t>
      </w:r>
      <w:r w:rsidR="00EA2196">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w:t>
      </w:r>
      <w:r w:rsidRPr="005B4589">
        <w:rPr>
          <w:rFonts w:ascii="Times New Roman" w:eastAsia="Times New Roman" w:hAnsi="Times New Roman" w:cs="Times New Roman"/>
          <w:lang w:eastAsia="ru-RU"/>
        </w:rPr>
        <w:lastRenderedPageBreak/>
        <w:t>споров является обязательным. Сторона, в адрес которой направлено претензионное письмо, обязана дать на него мотивированный ответ в течение 7 (семи) календарных  дней с момента получения претензии.</w:t>
      </w:r>
    </w:p>
    <w:p w:rsidR="005B4589" w:rsidRPr="005B4589" w:rsidRDefault="005B4589" w:rsidP="005B4589">
      <w:pPr>
        <w:spacing w:after="0" w:line="240" w:lineRule="auto"/>
        <w:jc w:val="both"/>
        <w:rPr>
          <w:rFonts w:ascii="Times New Roman" w:eastAsia="Times New Roman" w:hAnsi="Times New Roman" w:cs="Times New Roman"/>
          <w:lang w:eastAsia="ru-RU"/>
        </w:rPr>
      </w:pPr>
    </w:p>
    <w:p w:rsidR="005B4589" w:rsidRPr="005B4589" w:rsidRDefault="005B4589" w:rsidP="005B4589">
      <w:pPr>
        <w:numPr>
          <w:ilvl w:val="0"/>
          <w:numId w:val="11"/>
        </w:numPr>
        <w:spacing w:after="0" w:line="240" w:lineRule="auto"/>
        <w:contextualSpacing/>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ЗАКЛЮЧИТЕЛЬНЫЕ ПОЛОЖЕНИЯ.</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9.1. Любые изменения  и дополнения к настоящему </w:t>
      </w:r>
      <w:r w:rsidR="00EA2196">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 xml:space="preserve"> действительны при условии, если они совершены в письменной форме и подписаны Сторонами. </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9.2. Во всем остальном, что не предусмотрено настоящим </w:t>
      </w:r>
      <w:r w:rsidR="00EA2196">
        <w:rPr>
          <w:rFonts w:ascii="Times New Roman" w:eastAsia="Times New Roman" w:hAnsi="Times New Roman" w:cs="Times New Roman"/>
          <w:lang w:eastAsia="ru-RU"/>
        </w:rPr>
        <w:t>контрактом</w:t>
      </w:r>
      <w:r w:rsidRPr="005B4589">
        <w:rPr>
          <w:rFonts w:ascii="Times New Roman" w:eastAsia="Times New Roman" w:hAnsi="Times New Roman" w:cs="Times New Roman"/>
          <w:lang w:eastAsia="ru-RU"/>
        </w:rPr>
        <w:t>, Стороны руководствуются действующим законодательством Российской Федерации.</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9.3. Расторжение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допускается по соглашению сторон, по решению суда, в случае одностороннего отказа стороны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от исполнения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в соответствии с гражданским законодательством. Расторжение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в связи с односторонним отказом Заказчика от исполнения </w:t>
      </w:r>
      <w:r w:rsidR="00EA2196">
        <w:rPr>
          <w:rFonts w:ascii="Times New Roman" w:eastAsia="Times New Roman" w:hAnsi="Times New Roman" w:cs="Times New Roman"/>
          <w:lang w:eastAsia="ru-RU"/>
        </w:rPr>
        <w:t>контракта</w:t>
      </w:r>
      <w:r w:rsidRPr="005B4589">
        <w:rPr>
          <w:rFonts w:ascii="Times New Roman" w:eastAsia="Times New Roman" w:hAnsi="Times New Roman" w:cs="Times New Roman"/>
          <w:lang w:eastAsia="ru-RU"/>
        </w:rPr>
        <w:t xml:space="preserve">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B4589" w:rsidRPr="005B4589" w:rsidRDefault="005B4589" w:rsidP="00F05930">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9.4. Настоящий </w:t>
      </w:r>
      <w:r w:rsidR="00EA2196">
        <w:rPr>
          <w:rFonts w:ascii="Times New Roman" w:eastAsia="Times New Roman" w:hAnsi="Times New Roman" w:cs="Times New Roman"/>
          <w:lang w:eastAsia="ru-RU"/>
        </w:rPr>
        <w:t>контракт</w:t>
      </w:r>
      <w:r w:rsidRPr="005B4589">
        <w:rPr>
          <w:rFonts w:ascii="Times New Roman" w:eastAsia="Times New Roman" w:hAnsi="Times New Roman" w:cs="Times New Roman"/>
          <w:lang w:eastAsia="ru-RU"/>
        </w:rPr>
        <w:t xml:space="preserve"> составлен в двух экземплярах, имеющих одинаковую юридическую силу, по одному экземпляру для каждой Стороны. </w:t>
      </w:r>
    </w:p>
    <w:p w:rsidR="005B4589" w:rsidRPr="005B4589" w:rsidRDefault="005B4589" w:rsidP="005B4589">
      <w:pPr>
        <w:spacing w:after="0" w:line="240" w:lineRule="auto"/>
        <w:jc w:val="center"/>
        <w:rPr>
          <w:rFonts w:ascii="Times New Roman" w:eastAsia="Times New Roman" w:hAnsi="Times New Roman" w:cs="Times New Roman"/>
          <w:lang w:eastAsia="ru-RU"/>
        </w:rPr>
      </w:pPr>
    </w:p>
    <w:p w:rsidR="005B4589" w:rsidRPr="005B4589" w:rsidRDefault="005B4589" w:rsidP="005B4589">
      <w:pPr>
        <w:numPr>
          <w:ilvl w:val="0"/>
          <w:numId w:val="11"/>
        </w:numPr>
        <w:spacing w:after="0" w:line="240" w:lineRule="auto"/>
        <w:jc w:val="center"/>
        <w:rPr>
          <w:rFonts w:ascii="Times New Roman" w:eastAsia="Times New Roman" w:hAnsi="Times New Roman" w:cs="Times New Roman"/>
          <w:b/>
          <w:bCs/>
          <w:color w:val="000000"/>
          <w:lang w:eastAsia="ru-RU"/>
        </w:rPr>
      </w:pPr>
      <w:r w:rsidRPr="005B4589">
        <w:rPr>
          <w:rFonts w:ascii="Times New Roman" w:eastAsia="Times New Roman" w:hAnsi="Times New Roman" w:cs="Times New Roman"/>
          <w:b/>
          <w:bCs/>
          <w:color w:val="000000"/>
          <w:lang w:eastAsia="ru-RU"/>
        </w:rPr>
        <w:t xml:space="preserve">СРОК ДЕЙСТВИЯ </w:t>
      </w:r>
      <w:r w:rsidR="00EA2196">
        <w:rPr>
          <w:rFonts w:ascii="Times New Roman" w:eastAsia="Times New Roman" w:hAnsi="Times New Roman" w:cs="Times New Roman"/>
          <w:b/>
          <w:bCs/>
          <w:color w:val="000000"/>
          <w:lang w:eastAsia="ru-RU"/>
        </w:rPr>
        <w:t>КОНТРАКТА</w:t>
      </w:r>
      <w:r w:rsidRPr="005B4589">
        <w:rPr>
          <w:rFonts w:ascii="Times New Roman" w:eastAsia="Times New Roman" w:hAnsi="Times New Roman" w:cs="Times New Roman"/>
          <w:b/>
          <w:bCs/>
          <w:color w:val="000000"/>
          <w:lang w:eastAsia="ru-RU"/>
        </w:rPr>
        <w:t>.</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10.1. Настоящий </w:t>
      </w:r>
      <w:r w:rsidR="00EA2196">
        <w:rPr>
          <w:rFonts w:ascii="Times New Roman" w:eastAsia="Times New Roman" w:hAnsi="Times New Roman" w:cs="Times New Roman"/>
          <w:lang w:eastAsia="ru-RU"/>
        </w:rPr>
        <w:t>контра</w:t>
      </w:r>
      <w:proofErr w:type="gramStart"/>
      <w:r w:rsidR="00EA2196">
        <w:rPr>
          <w:rFonts w:ascii="Times New Roman" w:eastAsia="Times New Roman" w:hAnsi="Times New Roman" w:cs="Times New Roman"/>
          <w:lang w:eastAsia="ru-RU"/>
        </w:rPr>
        <w:t>кт</w:t>
      </w:r>
      <w:r w:rsidRPr="005B4589">
        <w:rPr>
          <w:rFonts w:ascii="Times New Roman" w:eastAsia="Times New Roman" w:hAnsi="Times New Roman" w:cs="Times New Roman"/>
          <w:lang w:eastAsia="ru-RU"/>
        </w:rPr>
        <w:t xml:space="preserve"> вст</w:t>
      </w:r>
      <w:proofErr w:type="gramEnd"/>
      <w:r w:rsidRPr="005B4589">
        <w:rPr>
          <w:rFonts w:ascii="Times New Roman" w:eastAsia="Times New Roman" w:hAnsi="Times New Roman" w:cs="Times New Roman"/>
          <w:lang w:eastAsia="ru-RU"/>
        </w:rPr>
        <w:t xml:space="preserve">упает в силу с даты заключения его Сторонами и действует до полного и надлежащего исполнения Сторонами своих обязательств по </w:t>
      </w:r>
      <w:r w:rsidR="00EA2196">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w:t>
      </w:r>
    </w:p>
    <w:p w:rsidR="005B4589" w:rsidRPr="005B4589" w:rsidRDefault="005B4589" w:rsidP="005B4589">
      <w:pPr>
        <w:spacing w:after="0" w:line="240" w:lineRule="auto"/>
        <w:ind w:firstLine="360"/>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10.2. Окончание срока действия настоящего договора не освобождает Стороны от выполнения взятых на себя по </w:t>
      </w:r>
      <w:r w:rsidR="00EA2196">
        <w:rPr>
          <w:rFonts w:ascii="Times New Roman" w:eastAsia="Times New Roman" w:hAnsi="Times New Roman" w:cs="Times New Roman"/>
          <w:lang w:eastAsia="ru-RU"/>
        </w:rPr>
        <w:t>контракту</w:t>
      </w:r>
      <w:r w:rsidRPr="005B4589">
        <w:rPr>
          <w:rFonts w:ascii="Times New Roman" w:eastAsia="Times New Roman" w:hAnsi="Times New Roman" w:cs="Times New Roman"/>
          <w:lang w:eastAsia="ru-RU"/>
        </w:rPr>
        <w:t xml:space="preserve"> обязательств.</w:t>
      </w:r>
    </w:p>
    <w:p w:rsidR="005B4589" w:rsidRDefault="005B4589" w:rsidP="005B4589">
      <w:pPr>
        <w:spacing w:after="0" w:line="240" w:lineRule="auto"/>
        <w:jc w:val="both"/>
        <w:rPr>
          <w:rFonts w:ascii="Times New Roman" w:eastAsia="Times New Roman" w:hAnsi="Times New Roman" w:cs="Times New Roman"/>
          <w:lang w:eastAsia="ru-RU"/>
        </w:rPr>
      </w:pPr>
    </w:p>
    <w:p w:rsidR="00EA2196" w:rsidRPr="005B4589" w:rsidRDefault="00EA2196" w:rsidP="005B4589">
      <w:pPr>
        <w:spacing w:after="0" w:line="240" w:lineRule="auto"/>
        <w:jc w:val="both"/>
        <w:rPr>
          <w:rFonts w:ascii="Times New Roman" w:eastAsia="Times New Roman" w:hAnsi="Times New Roman" w:cs="Times New Roman"/>
          <w:lang w:eastAsia="ru-RU"/>
        </w:rPr>
      </w:pPr>
    </w:p>
    <w:p w:rsidR="005B4589" w:rsidRPr="005B4589" w:rsidRDefault="005B4589" w:rsidP="00EA2196">
      <w:pPr>
        <w:numPr>
          <w:ilvl w:val="0"/>
          <w:numId w:val="11"/>
        </w:numPr>
        <w:spacing w:after="0" w:line="240" w:lineRule="auto"/>
        <w:jc w:val="center"/>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АДРЕСА, РЕКВИЗИТЫ И ПОДПИСИ СТОРОН.</w:t>
      </w:r>
    </w:p>
    <w:tbl>
      <w:tblPr>
        <w:tblW w:w="0" w:type="auto"/>
        <w:tblLook w:val="01E0" w:firstRow="1" w:lastRow="1" w:firstColumn="1" w:lastColumn="1" w:noHBand="0" w:noVBand="0"/>
      </w:tblPr>
      <w:tblGrid>
        <w:gridCol w:w="4994"/>
      </w:tblGrid>
      <w:tr w:rsidR="005B4589" w:rsidRPr="005B4589" w:rsidTr="00A42626">
        <w:tc>
          <w:tcPr>
            <w:tcW w:w="4994" w:type="dxa"/>
          </w:tcPr>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 </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b/>
                <w:lang w:eastAsia="ru-RU"/>
              </w:rPr>
              <w:t xml:space="preserve">Заказчик: </w:t>
            </w:r>
            <w:r w:rsidRPr="005B4589">
              <w:rPr>
                <w:rFonts w:ascii="Times New Roman" w:eastAsia="Times New Roman" w:hAnsi="Times New Roman" w:cs="Times New Roman"/>
                <w:lang w:eastAsia="ru-RU"/>
              </w:rPr>
              <w:t xml:space="preserve">муниципальное бюджетное образовательное учреждение "Средняя общеобразовательная школа № 4" </w:t>
            </w:r>
          </w:p>
          <w:p w:rsidR="005B4589" w:rsidRPr="005B4589" w:rsidRDefault="005B4589" w:rsidP="005B4589">
            <w:pPr>
              <w:spacing w:after="0" w:line="240" w:lineRule="auto"/>
              <w:rPr>
                <w:rFonts w:ascii="Times New Roman" w:eastAsia="Times New Roman" w:hAnsi="Times New Roman" w:cs="Times New Roman"/>
                <w:lang w:eastAsia="ru-RU"/>
              </w:rPr>
            </w:pP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Адрес: 153037, город Иваново, </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ул. </w:t>
            </w:r>
            <w:proofErr w:type="gramStart"/>
            <w:r w:rsidRPr="005B4589">
              <w:rPr>
                <w:rFonts w:ascii="Times New Roman" w:eastAsia="Times New Roman" w:hAnsi="Times New Roman" w:cs="Times New Roman"/>
                <w:lang w:eastAsia="ru-RU"/>
              </w:rPr>
              <w:t>Комсомольская</w:t>
            </w:r>
            <w:proofErr w:type="gramEnd"/>
            <w:r w:rsidRPr="005B4589">
              <w:rPr>
                <w:rFonts w:ascii="Times New Roman" w:eastAsia="Times New Roman" w:hAnsi="Times New Roman" w:cs="Times New Roman"/>
                <w:lang w:eastAsia="ru-RU"/>
              </w:rPr>
              <w:t xml:space="preserve">, дом 52 </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тел: 30-44-24</w:t>
            </w:r>
          </w:p>
          <w:p w:rsidR="005B4589" w:rsidRPr="005B4589" w:rsidRDefault="005B4589" w:rsidP="005B4589">
            <w:pPr>
              <w:spacing w:after="0" w:line="240" w:lineRule="auto"/>
              <w:rPr>
                <w:rFonts w:ascii="Times New Roman" w:eastAsia="Times New Roman" w:hAnsi="Times New Roman" w:cs="Times New Roman"/>
                <w:lang w:eastAsia="ru-RU"/>
              </w:rPr>
            </w:pP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 xml:space="preserve">ИНН 3702233474        </w:t>
            </w:r>
          </w:p>
          <w:p w:rsidR="005B4589" w:rsidRPr="005B4589" w:rsidRDefault="005B4589" w:rsidP="005B4589">
            <w:pPr>
              <w:spacing w:after="0" w:line="240" w:lineRule="auto"/>
              <w:jc w:val="both"/>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КПП 370201001</w:t>
            </w:r>
          </w:p>
          <w:p w:rsidR="005B4589" w:rsidRPr="005B4589" w:rsidRDefault="005B4589" w:rsidP="005B4589">
            <w:pPr>
              <w:spacing w:after="0" w:line="240" w:lineRule="auto"/>
              <w:rPr>
                <w:rFonts w:ascii="Times New Roman" w:eastAsia="Times New Roman" w:hAnsi="Times New Roman" w:cs="Times New Roman"/>
                <w:lang w:eastAsia="ru-RU"/>
              </w:rPr>
            </w:pP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Директор  _______________Н.А. Марков</w:t>
            </w:r>
          </w:p>
          <w:p w:rsidR="005B4589" w:rsidRPr="005B4589" w:rsidRDefault="005B4589" w:rsidP="005B4589">
            <w:pPr>
              <w:spacing w:after="0" w:line="240" w:lineRule="auto"/>
              <w:rPr>
                <w:rFonts w:ascii="Times New Roman" w:eastAsia="Times New Roman" w:hAnsi="Times New Roman" w:cs="Times New Roman"/>
                <w:lang w:eastAsia="ru-RU"/>
              </w:rPr>
            </w:pPr>
          </w:p>
          <w:p w:rsidR="005B4589" w:rsidRPr="005B4589" w:rsidRDefault="005B4589" w:rsidP="005B4589">
            <w:pPr>
              <w:spacing w:after="0" w:line="240" w:lineRule="auto"/>
              <w:rPr>
                <w:rFonts w:ascii="Times New Roman" w:eastAsia="Times New Roman" w:hAnsi="Times New Roman" w:cs="Times New Roman"/>
                <w:i/>
                <w:lang w:eastAsia="ru-RU"/>
              </w:rPr>
            </w:pPr>
          </w:p>
        </w:tc>
      </w:tr>
    </w:tbl>
    <w:p w:rsidR="005B4589" w:rsidRPr="005B4589" w:rsidRDefault="005B4589" w:rsidP="005B4589">
      <w:pPr>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576"/>
      </w:tblGrid>
      <w:tr w:rsidR="005B4589" w:rsidRPr="005B4589" w:rsidTr="00A42626">
        <w:tc>
          <w:tcPr>
            <w:tcW w:w="4576" w:type="dxa"/>
          </w:tcPr>
          <w:p w:rsidR="005B4589" w:rsidRPr="005B4589" w:rsidRDefault="005B4589" w:rsidP="005B4589">
            <w:pPr>
              <w:spacing w:after="0" w:line="240" w:lineRule="auto"/>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Поставщик:</w:t>
            </w:r>
          </w:p>
          <w:p w:rsidR="005B4589" w:rsidRPr="005B4589" w:rsidRDefault="005B4589" w:rsidP="005B4589">
            <w:pPr>
              <w:spacing w:after="0" w:line="240" w:lineRule="auto"/>
              <w:rPr>
                <w:rFonts w:ascii="Times New Roman" w:eastAsia="Times New Roman" w:hAnsi="Times New Roman" w:cs="Times New Roman"/>
                <w:b/>
                <w:lang w:eastAsia="ru-RU"/>
              </w:rPr>
            </w:pPr>
            <w:r w:rsidRPr="005B4589">
              <w:rPr>
                <w:rFonts w:ascii="Times New Roman" w:eastAsia="Times New Roman" w:hAnsi="Times New Roman" w:cs="Times New Roman"/>
                <w:b/>
                <w:lang w:eastAsia="ru-RU"/>
              </w:rPr>
              <w:t>_______________________________</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Адрес: ___________________________</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тел: ________________________</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ИНН ___________________</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КПП ___________________</w:t>
            </w:r>
          </w:p>
          <w:p w:rsidR="005B4589" w:rsidRPr="005B4589" w:rsidRDefault="005B4589" w:rsidP="005B4589">
            <w:pPr>
              <w:spacing w:after="0" w:line="240" w:lineRule="auto"/>
              <w:rPr>
                <w:rFonts w:ascii="Times New Roman" w:eastAsia="Times New Roman" w:hAnsi="Times New Roman" w:cs="Times New Roman"/>
                <w:lang w:eastAsia="ru-RU"/>
              </w:rPr>
            </w:pPr>
            <w:proofErr w:type="gramStart"/>
            <w:r w:rsidRPr="005B4589">
              <w:rPr>
                <w:rFonts w:ascii="Times New Roman" w:eastAsia="Times New Roman" w:hAnsi="Times New Roman" w:cs="Times New Roman"/>
                <w:lang w:eastAsia="ru-RU"/>
              </w:rPr>
              <w:t>р</w:t>
            </w:r>
            <w:proofErr w:type="gramEnd"/>
            <w:r w:rsidRPr="005B4589">
              <w:rPr>
                <w:rFonts w:ascii="Times New Roman" w:eastAsia="Times New Roman" w:hAnsi="Times New Roman" w:cs="Times New Roman"/>
                <w:lang w:eastAsia="ru-RU"/>
              </w:rPr>
              <w:t>/с ____________________</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к/с _____________________</w:t>
            </w:r>
          </w:p>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БИК ____________________</w:t>
            </w:r>
          </w:p>
          <w:p w:rsidR="005B4589" w:rsidRPr="005B4589" w:rsidRDefault="005B4589" w:rsidP="005B4589">
            <w:pPr>
              <w:spacing w:after="0" w:line="240" w:lineRule="auto"/>
              <w:rPr>
                <w:rFonts w:ascii="Times New Roman" w:eastAsia="Times New Roman" w:hAnsi="Times New Roman" w:cs="Times New Roman"/>
                <w:lang w:eastAsia="ru-RU"/>
              </w:rPr>
            </w:pPr>
          </w:p>
        </w:tc>
      </w:tr>
    </w:tbl>
    <w:p w:rsidR="005B4589" w:rsidRPr="005B4589" w:rsidRDefault="005B4589" w:rsidP="005B4589">
      <w:pPr>
        <w:spacing w:after="0" w:line="240" w:lineRule="auto"/>
        <w:rPr>
          <w:rFonts w:ascii="Times New Roman" w:eastAsia="Times New Roman" w:hAnsi="Times New Roman" w:cs="Times New Roman"/>
          <w:lang w:eastAsia="ru-RU"/>
        </w:rPr>
      </w:pPr>
      <w:r w:rsidRPr="005B4589">
        <w:rPr>
          <w:rFonts w:ascii="Times New Roman" w:eastAsia="Times New Roman" w:hAnsi="Times New Roman" w:cs="Times New Roman"/>
          <w:lang w:eastAsia="ru-RU"/>
        </w:rPr>
        <w:t>Директор  _______________/___________/</w:t>
      </w: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815073" w:rsidRPr="00D60B55" w:rsidRDefault="00815073"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643CA7" w:rsidRPr="00643CA7" w:rsidRDefault="00643CA7"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Техническое задание</w:t>
      </w:r>
    </w:p>
    <w:p w:rsidR="00643CA7" w:rsidRDefault="0012693C"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оказание услуг</w:t>
      </w:r>
      <w:r w:rsidR="00643CA7" w:rsidRPr="00643CA7">
        <w:rPr>
          <w:rFonts w:ascii="Times New Roman" w:eastAsia="Times New Roman" w:hAnsi="Times New Roman" w:cs="Times New Roman"/>
          <w:b/>
          <w:bCs/>
          <w:sz w:val="24"/>
          <w:szCs w:val="24"/>
          <w:lang w:eastAsia="ru-RU"/>
        </w:rPr>
        <w:t xml:space="preserve"> по охране </w:t>
      </w:r>
    </w:p>
    <w:p w:rsidR="00643CA7" w:rsidRPr="00643CA7" w:rsidRDefault="00643CA7" w:rsidP="00643CA7">
      <w:pPr>
        <w:tabs>
          <w:tab w:val="left" w:pos="2590"/>
        </w:tabs>
        <w:spacing w:after="0" w:line="240" w:lineRule="auto"/>
        <w:rPr>
          <w:rFonts w:ascii="Times New Roman" w:eastAsia="Times New Roman" w:hAnsi="Times New Roman" w:cs="Times New Roman"/>
          <w:sz w:val="16"/>
          <w:szCs w:val="16"/>
          <w:lang w:eastAsia="ru-RU"/>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8222"/>
      </w:tblGrid>
      <w:tr w:rsidR="00EA2196" w:rsidRPr="00EA2196" w:rsidTr="00A42626">
        <w:trPr>
          <w:trHeight w:val="363"/>
        </w:trPr>
        <w:tc>
          <w:tcPr>
            <w:tcW w:w="10065" w:type="dxa"/>
            <w:gridSpan w:val="2"/>
            <w:vAlign w:val="center"/>
          </w:tcPr>
          <w:p w:rsidR="00EA2196" w:rsidRPr="00EA2196" w:rsidRDefault="00EA2196" w:rsidP="00EA2196">
            <w:pPr>
              <w:tabs>
                <w:tab w:val="left" w:pos="2590"/>
              </w:tabs>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Характеристики  оказываемых услуг</w:t>
            </w:r>
          </w:p>
        </w:tc>
      </w:tr>
      <w:tr w:rsidR="00EA2196" w:rsidRPr="00EA2196" w:rsidTr="00A42626">
        <w:tblPrEx>
          <w:tblCellMar>
            <w:left w:w="108" w:type="dxa"/>
            <w:right w:w="108" w:type="dxa"/>
          </w:tblCellMar>
          <w:tblLook w:val="0000" w:firstRow="0" w:lastRow="0" w:firstColumn="0" w:lastColumn="0" w:noHBand="0" w:noVBand="0"/>
        </w:tblPrEx>
        <w:tc>
          <w:tcPr>
            <w:tcW w:w="1843" w:type="dxa"/>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Качественные характеристики товаров, работ, услуг</w:t>
            </w:r>
          </w:p>
        </w:tc>
        <w:tc>
          <w:tcPr>
            <w:tcW w:w="8222" w:type="dxa"/>
          </w:tcPr>
          <w:p w:rsidR="00EA2196" w:rsidRPr="00EA2196" w:rsidRDefault="00EA2196" w:rsidP="00EA2196">
            <w:pPr>
              <w:spacing w:after="0" w:line="240" w:lineRule="auto"/>
              <w:ind w:right="-1" w:firstLine="360"/>
              <w:rPr>
                <w:rFonts w:ascii="Times New Roman" w:eastAsia="Times New Roman" w:hAnsi="Times New Roman" w:cs="Times New Roman"/>
                <w:lang w:eastAsia="ru-RU"/>
              </w:rPr>
            </w:pPr>
            <w:r w:rsidRPr="00EA2196">
              <w:rPr>
                <w:rFonts w:ascii="Times New Roman" w:eastAsia="Times New Roman" w:hAnsi="Times New Roman" w:cs="Times New Roman"/>
                <w:sz w:val="24"/>
                <w:szCs w:val="20"/>
                <w:lang w:eastAsia="ru-RU"/>
              </w:rPr>
              <w:t>Оказание Заказчику охранных услуг на условиях, предусмотренных контрактом. Наличие действующей лицензии на осуществление частной охранной деятельности. Наличие договора коллективного страхования  от несчастных случаев охранников.</w:t>
            </w:r>
            <w:r w:rsidRPr="00EA2196">
              <w:rPr>
                <w:rFonts w:ascii="Times New Roman" w:eastAsia="Times New Roman" w:hAnsi="Times New Roman" w:cs="Times New Roman"/>
                <w:lang w:eastAsia="ru-RU"/>
              </w:rPr>
              <w:t xml:space="preserve"> </w:t>
            </w:r>
          </w:p>
          <w:p w:rsidR="00EA2196" w:rsidRPr="00EA2196" w:rsidRDefault="00EA2196" w:rsidP="00EA2196">
            <w:pPr>
              <w:spacing w:after="0" w:line="240" w:lineRule="auto"/>
              <w:ind w:right="-1" w:firstLine="56"/>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Услуги оказываются Исполнителем при выполнении следующих условий:</w:t>
            </w:r>
          </w:p>
          <w:p w:rsidR="00EA2196" w:rsidRPr="00EA2196" w:rsidRDefault="00EA2196" w:rsidP="00EA2196">
            <w:pPr>
              <w:spacing w:after="0" w:line="240" w:lineRule="auto"/>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обеспечение пропускного режима с учетом работы электронной проходной  и турникетов школы в рабочее время;</w:t>
            </w:r>
          </w:p>
          <w:p w:rsidR="00EA2196" w:rsidRPr="00EA2196" w:rsidRDefault="00EA2196" w:rsidP="00EA2196">
            <w:pPr>
              <w:spacing w:after="0" w:line="240" w:lineRule="auto"/>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сотрудник охраны несет службу на посту с использованием форменной одежды,  спецсредств, средств индивидуальной защиты, а также с  использованием средств охранно-пожарной сигнализации;</w:t>
            </w:r>
          </w:p>
          <w:p w:rsidR="00EA2196" w:rsidRPr="00EA2196" w:rsidRDefault="00EA2196" w:rsidP="00EA2196">
            <w:pPr>
              <w:spacing w:after="0" w:line="240" w:lineRule="auto"/>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 </w:t>
            </w:r>
            <w:r w:rsidRPr="00EA2196">
              <w:rPr>
                <w:rFonts w:ascii="Times New Roman" w:eastAsia="Times New Roman" w:hAnsi="Times New Roman" w:cs="Times New Roman"/>
                <w:color w:val="000000"/>
                <w:sz w:val="24"/>
                <w:szCs w:val="24"/>
                <w:lang w:eastAsia="ru-RU"/>
              </w:rPr>
              <w:t>-пункт охраны оборудуется Исполнителем согласно нормам охраны труда.</w:t>
            </w:r>
          </w:p>
        </w:tc>
      </w:tr>
      <w:tr w:rsidR="00EA2196" w:rsidRPr="00EA2196" w:rsidTr="00A42626">
        <w:tblPrEx>
          <w:tblCellMar>
            <w:left w:w="108" w:type="dxa"/>
            <w:right w:w="108" w:type="dxa"/>
          </w:tblCellMar>
          <w:tblLook w:val="0000" w:firstRow="0" w:lastRow="0" w:firstColumn="0" w:lastColumn="0" w:noHBand="0" w:noVBand="0"/>
        </w:tblPrEx>
        <w:trPr>
          <w:trHeight w:val="854"/>
        </w:trPr>
        <w:tc>
          <w:tcPr>
            <w:tcW w:w="1843" w:type="dxa"/>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Технические характеристики товаров, работ, услуг</w:t>
            </w:r>
          </w:p>
        </w:tc>
        <w:tc>
          <w:tcPr>
            <w:tcW w:w="8222" w:type="dxa"/>
          </w:tcPr>
          <w:p w:rsidR="00EA2196" w:rsidRPr="00EA2196" w:rsidRDefault="00EA2196" w:rsidP="00EA2196">
            <w:pPr>
              <w:snapToGrid w:val="0"/>
              <w:spacing w:after="0" w:line="240" w:lineRule="auto"/>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   Исполнитель обязуется оказать Заказчику услуги </w:t>
            </w:r>
            <w:proofErr w:type="gramStart"/>
            <w:r w:rsidRPr="00EA2196">
              <w:rPr>
                <w:rFonts w:ascii="Times New Roman" w:eastAsia="Times New Roman" w:hAnsi="Times New Roman" w:cs="Times New Roman"/>
                <w:sz w:val="24"/>
                <w:szCs w:val="24"/>
                <w:lang w:eastAsia="ru-RU"/>
              </w:rPr>
              <w:t>по</w:t>
            </w:r>
            <w:proofErr w:type="gramEnd"/>
            <w:r w:rsidRPr="00EA2196">
              <w:rPr>
                <w:rFonts w:ascii="Times New Roman" w:eastAsia="Times New Roman" w:hAnsi="Times New Roman" w:cs="Times New Roman"/>
                <w:sz w:val="24"/>
                <w:szCs w:val="24"/>
                <w:lang w:eastAsia="ru-RU"/>
              </w:rPr>
              <w:t>:</w:t>
            </w:r>
          </w:p>
          <w:p w:rsidR="00EA2196" w:rsidRPr="00EA2196" w:rsidRDefault="00EA2196" w:rsidP="00EA2196">
            <w:pPr>
              <w:snapToGrid w:val="0"/>
              <w:spacing w:after="0" w:line="240" w:lineRule="auto"/>
              <w:jc w:val="both"/>
              <w:rPr>
                <w:rFonts w:ascii="Times New Roman" w:eastAsia="Times New Roman" w:hAnsi="Times New Roman" w:cs="Times New Roman"/>
                <w:sz w:val="24"/>
                <w:szCs w:val="24"/>
                <w:lang w:eastAsia="ru-RU"/>
              </w:rPr>
            </w:pPr>
            <w:proofErr w:type="gramStart"/>
            <w:r w:rsidRPr="00EA2196">
              <w:rPr>
                <w:rFonts w:ascii="Times New Roman" w:eastAsia="Times New Roman" w:hAnsi="Times New Roman" w:cs="Times New Roman"/>
                <w:sz w:val="24"/>
                <w:szCs w:val="24"/>
                <w:lang w:eastAsia="ru-RU"/>
              </w:rPr>
              <w:t xml:space="preserve">- охране здания, помещений, имущества, находящихся по  адресу: г. Иваново, ул. Комсомольская, д.52 и прилегающей территории </w:t>
            </w:r>
            <w:r w:rsidRPr="00EA2196">
              <w:rPr>
                <w:rFonts w:ascii="Times New Roman" w:eastAsia="Times New Roman" w:hAnsi="Times New Roman" w:cs="Times New Roman"/>
                <w:color w:val="000000"/>
                <w:sz w:val="24"/>
                <w:szCs w:val="24"/>
                <w:lang w:eastAsia="ru-RU"/>
              </w:rPr>
              <w:t>МБОУ "СОШ № 4"</w:t>
            </w:r>
            <w:r w:rsidRPr="00EA2196">
              <w:rPr>
                <w:rFonts w:ascii="Times New Roman" w:eastAsia="Times New Roman" w:hAnsi="Times New Roman" w:cs="Times New Roman"/>
                <w:sz w:val="24"/>
                <w:szCs w:val="24"/>
                <w:lang w:eastAsia="ru-RU"/>
              </w:rPr>
              <w:t>;</w:t>
            </w:r>
            <w:proofErr w:type="gramEnd"/>
          </w:p>
          <w:p w:rsidR="00EA2196" w:rsidRPr="00EA2196" w:rsidRDefault="00EA2196" w:rsidP="00EA2196">
            <w:pPr>
              <w:snapToGrid w:val="0"/>
              <w:spacing w:after="0" w:line="240" w:lineRule="auto"/>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защите жизни и здоровья граждан;</w:t>
            </w:r>
          </w:p>
          <w:p w:rsidR="00EA2196" w:rsidRPr="00EA2196" w:rsidRDefault="00EA2196" w:rsidP="00EA2196">
            <w:pPr>
              <w:spacing w:after="0" w:line="240" w:lineRule="auto"/>
              <w:ind w:right="-1"/>
              <w:rPr>
                <w:rFonts w:ascii="Times New Roman" w:eastAsia="Times New Roman" w:hAnsi="Times New Roman" w:cs="Times New Roman"/>
                <w:lang w:eastAsia="ru-RU"/>
              </w:rPr>
            </w:pPr>
            <w:r w:rsidRPr="00EA2196">
              <w:rPr>
                <w:rFonts w:ascii="Times New Roman" w:eastAsia="Times New Roman" w:hAnsi="Times New Roman" w:cs="Times New Roman"/>
                <w:sz w:val="24"/>
                <w:szCs w:val="24"/>
                <w:lang w:eastAsia="ru-RU"/>
              </w:rPr>
              <w:t xml:space="preserve">- обеспечению </w:t>
            </w:r>
            <w:proofErr w:type="spellStart"/>
            <w:r w:rsidRPr="00EA2196">
              <w:rPr>
                <w:rFonts w:ascii="Times New Roman" w:eastAsia="Times New Roman" w:hAnsi="Times New Roman" w:cs="Times New Roman"/>
                <w:sz w:val="24"/>
                <w:szCs w:val="24"/>
                <w:lang w:eastAsia="ru-RU"/>
              </w:rPr>
              <w:t>внутриобъектового</w:t>
            </w:r>
            <w:proofErr w:type="spellEnd"/>
            <w:r w:rsidRPr="00EA2196">
              <w:rPr>
                <w:rFonts w:ascii="Times New Roman" w:eastAsia="Times New Roman" w:hAnsi="Times New Roman" w:cs="Times New Roman"/>
                <w:sz w:val="24"/>
                <w:szCs w:val="24"/>
                <w:lang w:eastAsia="ru-RU"/>
              </w:rPr>
              <w:t xml:space="preserve"> и пропускного режима в  МБОУ "СОШ № 4"</w:t>
            </w:r>
            <w:r w:rsidRPr="00EA2196">
              <w:rPr>
                <w:rFonts w:ascii="Times New Roman" w:eastAsia="Times New Roman" w:hAnsi="Times New Roman" w:cs="Times New Roman"/>
                <w:sz w:val="24"/>
                <w:szCs w:val="20"/>
                <w:lang w:eastAsia="ru-RU"/>
              </w:rPr>
              <w:t>.</w:t>
            </w:r>
            <w:r w:rsidRPr="00EA2196">
              <w:rPr>
                <w:rFonts w:ascii="Times New Roman" w:eastAsia="Times New Roman" w:hAnsi="Times New Roman" w:cs="Times New Roman"/>
                <w:lang w:eastAsia="ru-RU"/>
              </w:rPr>
              <w:t xml:space="preserve"> </w:t>
            </w:r>
          </w:p>
          <w:p w:rsidR="00EA2196" w:rsidRPr="00EA2196" w:rsidRDefault="00EA2196" w:rsidP="00C7416E">
            <w:pPr>
              <w:spacing w:after="0" w:line="240" w:lineRule="auto"/>
              <w:ind w:right="-1"/>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0"/>
                <w:lang w:eastAsia="ru-RU"/>
              </w:rPr>
              <w:t xml:space="preserve">Охрану осуществлять в режиме: один невооруженный сотрудник охраны при надлежащей экипировке (по согласованию с руководством объекта), круглосуточно с 1 января 2015 года по 31 декабря 2015 года. </w:t>
            </w:r>
          </w:p>
        </w:tc>
      </w:tr>
      <w:tr w:rsidR="00EA2196" w:rsidRPr="00EA2196" w:rsidTr="00A42626">
        <w:tblPrEx>
          <w:tblCellMar>
            <w:left w:w="108" w:type="dxa"/>
            <w:right w:w="108" w:type="dxa"/>
          </w:tblCellMar>
          <w:tblLook w:val="0000" w:firstRow="0" w:lastRow="0" w:firstColumn="0" w:lastColumn="0" w:noHBand="0" w:noVBand="0"/>
        </w:tblPrEx>
        <w:tc>
          <w:tcPr>
            <w:tcW w:w="1843" w:type="dxa"/>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Требования к результатам работ, оказанию услуг</w:t>
            </w:r>
          </w:p>
        </w:tc>
        <w:tc>
          <w:tcPr>
            <w:tcW w:w="8222" w:type="dxa"/>
          </w:tcPr>
          <w:p w:rsidR="00EA2196" w:rsidRPr="00EA2196" w:rsidRDefault="00EA2196" w:rsidP="00EA2196">
            <w:pPr>
              <w:snapToGrid w:val="0"/>
              <w:spacing w:after="0" w:line="240" w:lineRule="auto"/>
              <w:ind w:firstLine="360"/>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Исполнитель обязуется оказать Заказчику услуги </w:t>
            </w:r>
            <w:proofErr w:type="gramStart"/>
            <w:r w:rsidRPr="00EA2196">
              <w:rPr>
                <w:rFonts w:ascii="Times New Roman" w:eastAsia="Times New Roman" w:hAnsi="Times New Roman" w:cs="Times New Roman"/>
                <w:sz w:val="24"/>
                <w:szCs w:val="24"/>
                <w:lang w:eastAsia="ru-RU"/>
              </w:rPr>
              <w:t>по</w:t>
            </w:r>
            <w:proofErr w:type="gramEnd"/>
            <w:r w:rsidRPr="00EA2196">
              <w:rPr>
                <w:rFonts w:ascii="Times New Roman" w:eastAsia="Times New Roman" w:hAnsi="Times New Roman" w:cs="Times New Roman"/>
                <w:sz w:val="24"/>
                <w:szCs w:val="24"/>
                <w:lang w:eastAsia="ru-RU"/>
              </w:rPr>
              <w:t>:</w:t>
            </w:r>
          </w:p>
          <w:p w:rsidR="00EA2196" w:rsidRPr="00EA2196" w:rsidRDefault="00EA2196" w:rsidP="00EA2196">
            <w:pPr>
              <w:snapToGrid w:val="0"/>
              <w:spacing w:after="0" w:line="240" w:lineRule="auto"/>
              <w:ind w:firstLine="56"/>
              <w:jc w:val="both"/>
              <w:rPr>
                <w:rFonts w:ascii="Times New Roman" w:eastAsia="Times New Roman" w:hAnsi="Times New Roman" w:cs="Times New Roman"/>
                <w:sz w:val="24"/>
                <w:szCs w:val="24"/>
                <w:lang w:eastAsia="ru-RU"/>
              </w:rPr>
            </w:pPr>
            <w:proofErr w:type="gramStart"/>
            <w:r w:rsidRPr="00EA2196">
              <w:rPr>
                <w:rFonts w:ascii="Times New Roman" w:eastAsia="Times New Roman" w:hAnsi="Times New Roman" w:cs="Times New Roman"/>
                <w:sz w:val="24"/>
                <w:szCs w:val="24"/>
                <w:lang w:eastAsia="ru-RU"/>
              </w:rPr>
              <w:t xml:space="preserve">- охране здания, помещений, имущества, находящихся по  адресу: г. Иваново, ул. Комсомольская, д.52 и прилегающей территории </w:t>
            </w:r>
            <w:r w:rsidRPr="00EA2196">
              <w:rPr>
                <w:rFonts w:ascii="Times New Roman" w:eastAsia="Times New Roman" w:hAnsi="Times New Roman" w:cs="Times New Roman"/>
                <w:color w:val="000000"/>
                <w:sz w:val="24"/>
                <w:szCs w:val="24"/>
                <w:lang w:eastAsia="ru-RU"/>
              </w:rPr>
              <w:t>МБОУ "СОШ № 4"</w:t>
            </w:r>
            <w:r w:rsidRPr="00EA2196">
              <w:rPr>
                <w:rFonts w:ascii="Times New Roman" w:eastAsia="Times New Roman" w:hAnsi="Times New Roman" w:cs="Times New Roman"/>
                <w:sz w:val="24"/>
                <w:szCs w:val="24"/>
                <w:lang w:eastAsia="ru-RU"/>
              </w:rPr>
              <w:t>;</w:t>
            </w:r>
            <w:proofErr w:type="gramEnd"/>
          </w:p>
          <w:p w:rsidR="00EA2196" w:rsidRPr="00EA2196" w:rsidRDefault="00EA2196" w:rsidP="00EA2196">
            <w:pPr>
              <w:snapToGrid w:val="0"/>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защите жизни и здоровья граждан;</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 обеспечению </w:t>
            </w:r>
            <w:proofErr w:type="spellStart"/>
            <w:r w:rsidRPr="00EA2196">
              <w:rPr>
                <w:rFonts w:ascii="Times New Roman" w:eastAsia="Times New Roman" w:hAnsi="Times New Roman" w:cs="Times New Roman"/>
                <w:sz w:val="24"/>
                <w:szCs w:val="24"/>
                <w:lang w:eastAsia="ru-RU"/>
              </w:rPr>
              <w:t>внутриобъектового</w:t>
            </w:r>
            <w:proofErr w:type="spellEnd"/>
            <w:r w:rsidRPr="00EA2196">
              <w:rPr>
                <w:rFonts w:ascii="Times New Roman" w:eastAsia="Times New Roman" w:hAnsi="Times New Roman" w:cs="Times New Roman"/>
                <w:sz w:val="24"/>
                <w:szCs w:val="24"/>
                <w:lang w:eastAsia="ru-RU"/>
              </w:rPr>
              <w:t xml:space="preserve"> и пропускного режима в  МБОУ "СОШ № 4".</w:t>
            </w:r>
          </w:p>
          <w:p w:rsidR="00EA2196" w:rsidRPr="00EA2196" w:rsidRDefault="00EA2196" w:rsidP="00EA2196">
            <w:pPr>
              <w:spacing w:after="0" w:line="240" w:lineRule="auto"/>
              <w:ind w:firstLine="56"/>
              <w:jc w:val="both"/>
              <w:rPr>
                <w:rFonts w:ascii="Times New Roman" w:eastAsia="Times New Roman" w:hAnsi="Times New Roman" w:cs="Times New Roman"/>
                <w:color w:val="000000"/>
                <w:sz w:val="24"/>
                <w:szCs w:val="24"/>
                <w:lang w:eastAsia="ru-RU"/>
              </w:rPr>
            </w:pPr>
            <w:r w:rsidRPr="00EA2196">
              <w:rPr>
                <w:rFonts w:ascii="Times New Roman" w:eastAsia="Times New Roman" w:hAnsi="Times New Roman" w:cs="Times New Roman"/>
                <w:color w:val="000000"/>
                <w:sz w:val="24"/>
                <w:szCs w:val="24"/>
                <w:lang w:eastAsia="ru-RU"/>
              </w:rPr>
              <w:t>Услуги оказываются своевременно и качественно, в соответствии с условиями договора.</w:t>
            </w:r>
          </w:p>
          <w:p w:rsidR="00EA2196" w:rsidRPr="00EA2196" w:rsidRDefault="00EA2196" w:rsidP="00C7416E">
            <w:pPr>
              <w:snapToGrid w:val="0"/>
              <w:spacing w:after="0" w:line="240" w:lineRule="auto"/>
              <w:jc w:val="both"/>
              <w:rPr>
                <w:rFonts w:ascii="Times New Roman" w:eastAsia="Times New Roman" w:hAnsi="Times New Roman" w:cs="Times New Roman"/>
                <w:lang w:eastAsia="ru-RU"/>
              </w:rPr>
            </w:pPr>
            <w:r w:rsidRPr="00EA2196">
              <w:rPr>
                <w:rFonts w:ascii="Times New Roman" w:eastAsia="Times New Roman" w:hAnsi="Times New Roman" w:cs="Times New Roman"/>
                <w:color w:val="000000"/>
                <w:sz w:val="24"/>
                <w:szCs w:val="24"/>
                <w:lang w:eastAsia="ru-RU"/>
              </w:rPr>
              <w:t xml:space="preserve"> Выставляется пост охраны </w:t>
            </w:r>
            <w:r w:rsidRPr="00EA2196">
              <w:rPr>
                <w:rFonts w:ascii="Times New Roman" w:eastAsia="Times New Roman" w:hAnsi="Times New Roman" w:cs="Times New Roman"/>
                <w:sz w:val="24"/>
                <w:szCs w:val="24"/>
                <w:lang w:eastAsia="ru-RU"/>
              </w:rPr>
              <w:t>круглосуточно с 1 января 2015 года по 31 декабря 2015 года в здании Заказчика в количестве одного охранника.</w:t>
            </w:r>
            <w:r w:rsidRPr="00EA2196">
              <w:rPr>
                <w:rFonts w:ascii="Times New Roman" w:eastAsia="Times New Roman" w:hAnsi="Times New Roman" w:cs="Times New Roman"/>
                <w:lang w:eastAsia="ru-RU"/>
              </w:rPr>
              <w:t xml:space="preserve"> </w:t>
            </w:r>
          </w:p>
        </w:tc>
      </w:tr>
      <w:tr w:rsidR="00EA2196" w:rsidRPr="00EA2196" w:rsidTr="00A42626">
        <w:tblPrEx>
          <w:tblCellMar>
            <w:left w:w="108" w:type="dxa"/>
            <w:right w:w="108" w:type="dxa"/>
          </w:tblCellMar>
          <w:tblLook w:val="0000" w:firstRow="0" w:lastRow="0" w:firstColumn="0" w:lastColumn="0" w:noHBand="0" w:noVBand="0"/>
        </w:tblPrEx>
        <w:tc>
          <w:tcPr>
            <w:tcW w:w="1843" w:type="dxa"/>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Требования к безопасности</w:t>
            </w:r>
          </w:p>
        </w:tc>
        <w:tc>
          <w:tcPr>
            <w:tcW w:w="8222" w:type="dxa"/>
          </w:tcPr>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1.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2.В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полиции, в том числе кнопку тревожной сигнализации для вызова оперативной мобильной группы ОВО. </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3.Обеспечивать и поддерживать установленный порядок поведения и перемещения посетителей, детей и обслуживающего персонала на </w:t>
            </w:r>
            <w:r w:rsidRPr="00EA2196">
              <w:rPr>
                <w:rFonts w:ascii="Times New Roman" w:eastAsia="Times New Roman" w:hAnsi="Times New Roman" w:cs="Times New Roman"/>
                <w:sz w:val="24"/>
                <w:szCs w:val="24"/>
                <w:lang w:eastAsia="ru-RU"/>
              </w:rPr>
              <w:lastRenderedPageBreak/>
              <w:t>охраняемой территории.</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4.Предотвращать попытки порчи и краж имущества, материальных ценностей  и документов.</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5.В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6.Обеспечить неприкосновенность объекта при наличии признаков нарушения целостности объекта до прибытия представителей Заказчика.</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7.Контролировать и пресекать неисполнение правил пожарной безопасности                            в соответствии с инструкцией о пожарной безопасности.</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8.Принимать непосредственные меры по ликвидации очагов возгорания, эвакуации людей из здания и информированию пожарных служб.</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9. Соблюдать требования по технике безопасности и электробезопасности.</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10.После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11.Самостоятельно и за свой счет устранять </w:t>
            </w:r>
            <w:proofErr w:type="gramStart"/>
            <w:r w:rsidRPr="00EA2196">
              <w:rPr>
                <w:rFonts w:ascii="Times New Roman" w:eastAsia="Times New Roman" w:hAnsi="Times New Roman" w:cs="Times New Roman"/>
                <w:sz w:val="24"/>
                <w:szCs w:val="24"/>
                <w:lang w:eastAsia="ru-RU"/>
              </w:rPr>
              <w:t>допущенные</w:t>
            </w:r>
            <w:proofErr w:type="gramEnd"/>
            <w:r w:rsidRPr="00EA2196">
              <w:rPr>
                <w:rFonts w:ascii="Times New Roman" w:eastAsia="Times New Roman" w:hAnsi="Times New Roman" w:cs="Times New Roman"/>
                <w:sz w:val="24"/>
                <w:szCs w:val="24"/>
                <w:lang w:eastAsia="ru-RU"/>
              </w:rPr>
              <w:t xml:space="preserve"> по своей вине при оказании охранных услуг недостатков.</w:t>
            </w:r>
          </w:p>
          <w:p w:rsidR="00EA2196" w:rsidRPr="00EA2196" w:rsidRDefault="00EA2196" w:rsidP="00EA2196">
            <w:pPr>
              <w:spacing w:after="0" w:line="240" w:lineRule="auto"/>
              <w:ind w:firstLine="56"/>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12.Предоставить Заказчику в течение 5 дней с момента окончания оказания услуг счет (счет-фактуру), акт об оказании услуг. Расчетным периодом оказания услуг</w:t>
            </w:r>
            <w:r w:rsidRPr="00EA2196">
              <w:rPr>
                <w:rFonts w:ascii="Times New Roman" w:eastAsia="Times New Roman" w:hAnsi="Times New Roman" w:cs="Times New Roman"/>
                <w:color w:val="000000"/>
                <w:sz w:val="24"/>
                <w:szCs w:val="24"/>
                <w:lang w:eastAsia="ru-RU"/>
              </w:rPr>
              <w:t xml:space="preserve"> является календарный месяц.</w:t>
            </w:r>
          </w:p>
          <w:p w:rsidR="00EA2196" w:rsidRPr="00EA2196" w:rsidRDefault="00EA2196" w:rsidP="00EA21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EA2196" w:rsidRDefault="00EA2196" w:rsidP="00EA21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A2196" w:rsidRDefault="00EA219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2.Обоснование начальной (максимальной) цены контракта</w:t>
      </w:r>
    </w:p>
    <w:p w:rsidR="00EA2196" w:rsidRDefault="00EA219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55"/>
      </w:tblGrid>
      <w:tr w:rsidR="00EA2196" w:rsidRPr="00EA2196" w:rsidTr="00EA2196">
        <w:tc>
          <w:tcPr>
            <w:tcW w:w="1843" w:type="dxa"/>
            <w:tcBorders>
              <w:top w:val="single" w:sz="4" w:space="0" w:color="auto"/>
              <w:left w:val="single" w:sz="4" w:space="0" w:color="auto"/>
              <w:bottom w:val="single" w:sz="4" w:space="0" w:color="auto"/>
              <w:right w:val="single" w:sz="4" w:space="0" w:color="auto"/>
            </w:tcBorders>
          </w:tcPr>
          <w:p w:rsidR="00EA2196" w:rsidRPr="00EA2196" w:rsidRDefault="00EA2196" w:rsidP="00EA2196">
            <w:pPr>
              <w:spacing w:after="0" w:line="240" w:lineRule="auto"/>
              <w:jc w:val="center"/>
              <w:rPr>
                <w:rFonts w:ascii="Times New Roman" w:eastAsia="Times New Roman" w:hAnsi="Times New Roman" w:cs="Times New Roman"/>
                <w:bCs/>
                <w:sz w:val="24"/>
                <w:szCs w:val="24"/>
                <w:lang w:eastAsia="ru-RU"/>
              </w:rPr>
            </w:pPr>
          </w:p>
          <w:p w:rsidR="00EA2196" w:rsidRPr="00EA2196" w:rsidRDefault="00EA2196" w:rsidP="00EA2196">
            <w:pPr>
              <w:spacing w:after="0" w:line="240" w:lineRule="auto"/>
              <w:jc w:val="center"/>
              <w:rPr>
                <w:rFonts w:ascii="Times New Roman" w:eastAsia="Times New Roman" w:hAnsi="Times New Roman" w:cs="Times New Roman"/>
                <w:bCs/>
                <w:sz w:val="24"/>
                <w:szCs w:val="24"/>
                <w:lang w:eastAsia="ru-RU"/>
              </w:rPr>
            </w:pPr>
            <w:r w:rsidRPr="00EA2196">
              <w:rPr>
                <w:rFonts w:ascii="Times New Roman" w:eastAsia="Times New Roman" w:hAnsi="Times New Roman" w:cs="Times New Roman"/>
                <w:bCs/>
                <w:sz w:val="24"/>
                <w:szCs w:val="24"/>
                <w:lang w:eastAsia="ru-RU"/>
              </w:rPr>
              <w:t>Основные характеристики объекта закупки</w:t>
            </w:r>
          </w:p>
        </w:tc>
        <w:tc>
          <w:tcPr>
            <w:tcW w:w="8255" w:type="dxa"/>
            <w:tcBorders>
              <w:top w:val="single" w:sz="4" w:space="0" w:color="auto"/>
              <w:left w:val="single" w:sz="4" w:space="0" w:color="auto"/>
              <w:bottom w:val="single" w:sz="4" w:space="0" w:color="auto"/>
              <w:right w:val="single" w:sz="4" w:space="0" w:color="auto"/>
            </w:tcBorders>
          </w:tcPr>
          <w:p w:rsidR="00EA2196" w:rsidRPr="00EA2196" w:rsidRDefault="00EA2196" w:rsidP="00EA2196">
            <w:pPr>
              <w:spacing w:after="0" w:line="240" w:lineRule="auto"/>
              <w:ind w:right="-1"/>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Оказание Заказчику охранных услуг на условиях, предусмотренных договором</w:t>
            </w:r>
            <w:r w:rsidRPr="00EA2196">
              <w:rPr>
                <w:rFonts w:ascii="Times New Roman" w:eastAsia="Times New Roman" w:hAnsi="Times New Roman" w:cs="Times New Roman"/>
                <w:b/>
                <w:sz w:val="24"/>
                <w:szCs w:val="24"/>
                <w:lang w:eastAsia="ru-RU"/>
              </w:rPr>
              <w:t xml:space="preserve">. </w:t>
            </w:r>
            <w:r w:rsidRPr="00EA2196">
              <w:rPr>
                <w:rFonts w:ascii="Times New Roman" w:eastAsia="Times New Roman" w:hAnsi="Times New Roman" w:cs="Times New Roman"/>
                <w:sz w:val="24"/>
                <w:szCs w:val="24"/>
                <w:lang w:eastAsia="ru-RU"/>
              </w:rPr>
              <w:t xml:space="preserve">Наличие действующей лицензии на осуществление частной охранной деятельности. Наличие договора коллективного страхования  от несчастных случаев охранников. </w:t>
            </w:r>
          </w:p>
          <w:p w:rsidR="00EA2196" w:rsidRPr="00EA2196" w:rsidRDefault="00EA2196" w:rsidP="00EA2196">
            <w:pPr>
              <w:spacing w:after="0" w:line="240" w:lineRule="auto"/>
              <w:jc w:val="both"/>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EA2196" w:rsidRPr="00EA2196" w:rsidRDefault="00EA2196" w:rsidP="00EA2196">
            <w:pPr>
              <w:spacing w:after="0" w:line="240" w:lineRule="auto"/>
              <w:rPr>
                <w:rFonts w:ascii="Times New Roman" w:eastAsia="Times New Roman" w:hAnsi="Times New Roman" w:cs="Times New Roman"/>
                <w:sz w:val="24"/>
                <w:szCs w:val="24"/>
                <w:lang w:eastAsia="ru-RU"/>
              </w:rPr>
            </w:pPr>
            <w:r w:rsidRPr="00EA2196">
              <w:rPr>
                <w:rFonts w:ascii="Times New Roman" w:eastAsia="Times New Roman" w:hAnsi="Times New Roman" w:cs="Times New Roman"/>
                <w:color w:val="000000"/>
                <w:sz w:val="24"/>
                <w:szCs w:val="24"/>
                <w:lang w:eastAsia="ru-RU"/>
              </w:rPr>
              <w:t>Пункт охраны оборудуется Исполнителем согласно нормам охраны труда.</w:t>
            </w:r>
          </w:p>
        </w:tc>
      </w:tr>
      <w:tr w:rsidR="00EA2196" w:rsidRPr="00EA2196" w:rsidTr="00EA2196">
        <w:tc>
          <w:tcPr>
            <w:tcW w:w="1843" w:type="dxa"/>
            <w:tcBorders>
              <w:top w:val="single" w:sz="4" w:space="0" w:color="auto"/>
              <w:left w:val="single" w:sz="4" w:space="0" w:color="auto"/>
              <w:bottom w:val="single" w:sz="4" w:space="0" w:color="auto"/>
              <w:right w:val="single" w:sz="4" w:space="0" w:color="auto"/>
            </w:tcBorders>
          </w:tcPr>
          <w:p w:rsidR="00EA2196" w:rsidRPr="00EA2196" w:rsidRDefault="00EA2196" w:rsidP="00EA2196">
            <w:pPr>
              <w:spacing w:after="0" w:line="240" w:lineRule="auto"/>
              <w:jc w:val="center"/>
              <w:rPr>
                <w:rFonts w:ascii="Times New Roman" w:eastAsia="Times New Roman" w:hAnsi="Times New Roman" w:cs="Times New Roman"/>
                <w:bCs/>
                <w:sz w:val="24"/>
                <w:szCs w:val="24"/>
                <w:lang w:eastAsia="ru-RU"/>
              </w:rPr>
            </w:pPr>
            <w:r w:rsidRPr="00EA2196">
              <w:rPr>
                <w:rFonts w:ascii="Times New Roman" w:eastAsia="Times New Roman" w:hAnsi="Times New Roman" w:cs="Times New Roman"/>
                <w:bCs/>
                <w:sz w:val="24"/>
                <w:szCs w:val="24"/>
                <w:lang w:eastAsia="ru-RU"/>
              </w:rPr>
              <w:t>Используемый метод определения НМЦК с обоснованием</w:t>
            </w:r>
          </w:p>
        </w:tc>
        <w:tc>
          <w:tcPr>
            <w:tcW w:w="8255" w:type="dxa"/>
            <w:tcBorders>
              <w:top w:val="single" w:sz="4" w:space="0" w:color="auto"/>
              <w:left w:val="single" w:sz="4" w:space="0" w:color="auto"/>
              <w:bottom w:val="single" w:sz="4" w:space="0" w:color="auto"/>
              <w:right w:val="single" w:sz="4" w:space="0" w:color="auto"/>
            </w:tcBorders>
          </w:tcPr>
          <w:p w:rsidR="00EA2196" w:rsidRPr="00EA2196" w:rsidRDefault="00EA2196" w:rsidP="00EA2196">
            <w:pPr>
              <w:spacing w:after="0" w:line="240" w:lineRule="auto"/>
              <w:ind w:firstLine="709"/>
              <w:rPr>
                <w:rFonts w:ascii="Times New Roman" w:eastAsia="Times New Roman" w:hAnsi="Times New Roman" w:cs="Times New Roman"/>
                <w:sz w:val="24"/>
                <w:szCs w:val="24"/>
                <w:lang w:eastAsia="ru-RU"/>
              </w:rPr>
            </w:pPr>
          </w:p>
          <w:p w:rsidR="00EA2196" w:rsidRPr="00EA2196" w:rsidRDefault="00EA2196" w:rsidP="00EA2196">
            <w:pPr>
              <w:spacing w:after="0" w:line="240" w:lineRule="auto"/>
              <w:ind w:firstLine="709"/>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Анализ рынка</w:t>
            </w:r>
          </w:p>
          <w:p w:rsidR="00EA2196" w:rsidRPr="00EA2196" w:rsidRDefault="00C7416E" w:rsidP="00EA2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w:t>
            </w:r>
            <w:r w:rsidR="00EA2196" w:rsidRPr="00EA2196">
              <w:rPr>
                <w:rFonts w:ascii="Times New Roman" w:eastAsia="Times New Roman" w:hAnsi="Times New Roman" w:cs="Times New Roman"/>
                <w:sz w:val="24"/>
                <w:szCs w:val="24"/>
                <w:lang w:eastAsia="ru-RU"/>
              </w:rPr>
              <w:t>1</w:t>
            </w:r>
          </w:p>
          <w:p w:rsidR="00EA2196" w:rsidRPr="00EA2196" w:rsidRDefault="00C7416E" w:rsidP="00EA2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EA2196" w:rsidRPr="00EA2196">
              <w:rPr>
                <w:rFonts w:ascii="Times New Roman" w:eastAsia="Times New Roman" w:hAnsi="Times New Roman" w:cs="Times New Roman"/>
                <w:sz w:val="24"/>
                <w:szCs w:val="24"/>
                <w:lang w:eastAsia="ru-RU"/>
              </w:rPr>
              <w:t xml:space="preserve"> 2</w:t>
            </w:r>
          </w:p>
          <w:p w:rsidR="00EA2196" w:rsidRPr="00EA2196" w:rsidRDefault="00C70F12" w:rsidP="00EA2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EA2196" w:rsidRPr="00EA2196">
              <w:rPr>
                <w:rFonts w:ascii="Times New Roman" w:eastAsia="Times New Roman" w:hAnsi="Times New Roman" w:cs="Times New Roman"/>
                <w:sz w:val="24"/>
                <w:szCs w:val="24"/>
                <w:lang w:eastAsia="ru-RU"/>
              </w:rPr>
              <w:t xml:space="preserve"> 3</w:t>
            </w:r>
          </w:p>
        </w:tc>
      </w:tr>
      <w:tr w:rsidR="00EA2196" w:rsidRPr="00EA2196" w:rsidTr="00EA2196">
        <w:trPr>
          <w:trHeight w:val="699"/>
        </w:trPr>
        <w:tc>
          <w:tcPr>
            <w:tcW w:w="1843" w:type="dxa"/>
            <w:tcBorders>
              <w:top w:val="single" w:sz="4" w:space="0" w:color="auto"/>
              <w:left w:val="single" w:sz="4" w:space="0" w:color="auto"/>
              <w:bottom w:val="single" w:sz="4" w:space="0" w:color="auto"/>
              <w:right w:val="single" w:sz="4" w:space="0" w:color="auto"/>
            </w:tcBorders>
          </w:tcPr>
          <w:p w:rsidR="00EA2196" w:rsidRPr="00EA2196" w:rsidRDefault="00EA2196" w:rsidP="00EA2196">
            <w:pPr>
              <w:spacing w:after="0" w:line="240" w:lineRule="auto"/>
              <w:jc w:val="center"/>
              <w:rPr>
                <w:rFonts w:ascii="Times New Roman" w:eastAsia="Times New Roman" w:hAnsi="Times New Roman" w:cs="Times New Roman"/>
                <w:bCs/>
                <w:sz w:val="24"/>
                <w:szCs w:val="24"/>
                <w:lang w:eastAsia="ru-RU"/>
              </w:rPr>
            </w:pPr>
          </w:p>
          <w:p w:rsidR="00EA2196" w:rsidRPr="00EA2196" w:rsidRDefault="00EA2196" w:rsidP="00EA2196">
            <w:pPr>
              <w:spacing w:after="0" w:line="240" w:lineRule="auto"/>
              <w:jc w:val="center"/>
              <w:rPr>
                <w:rFonts w:ascii="Times New Roman" w:eastAsia="Times New Roman" w:hAnsi="Times New Roman" w:cs="Times New Roman"/>
                <w:bCs/>
                <w:sz w:val="24"/>
                <w:szCs w:val="24"/>
                <w:lang w:eastAsia="ru-RU"/>
              </w:rPr>
            </w:pPr>
            <w:r w:rsidRPr="00EA2196">
              <w:rPr>
                <w:rFonts w:ascii="Times New Roman" w:eastAsia="Times New Roman" w:hAnsi="Times New Roman" w:cs="Times New Roman"/>
                <w:bCs/>
                <w:sz w:val="24"/>
                <w:szCs w:val="24"/>
                <w:lang w:eastAsia="ru-RU"/>
              </w:rPr>
              <w:t>Расчет НМЦК</w:t>
            </w:r>
          </w:p>
        </w:tc>
        <w:tc>
          <w:tcPr>
            <w:tcW w:w="8255" w:type="dxa"/>
            <w:tcBorders>
              <w:top w:val="single" w:sz="4" w:space="0" w:color="auto"/>
              <w:left w:val="single" w:sz="4" w:space="0" w:color="auto"/>
              <w:bottom w:val="single" w:sz="4" w:space="0" w:color="auto"/>
              <w:right w:val="single" w:sz="4" w:space="0" w:color="auto"/>
            </w:tcBorders>
          </w:tcPr>
          <w:p w:rsidR="00EA2196" w:rsidRPr="00EA2196" w:rsidRDefault="00EA2196" w:rsidP="00EA2196">
            <w:pPr>
              <w:spacing w:after="0" w:line="240" w:lineRule="auto"/>
              <w:ind w:firstLine="709"/>
              <w:rPr>
                <w:rFonts w:ascii="Times New Roman" w:eastAsia="Times New Roman" w:hAnsi="Times New Roman" w:cs="Times New Roman"/>
                <w:sz w:val="24"/>
                <w:szCs w:val="24"/>
                <w:lang w:eastAsia="ru-RU"/>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00"/>
              <w:gridCol w:w="1800"/>
              <w:gridCol w:w="1837"/>
            </w:tblGrid>
            <w:tr w:rsidR="00EA2196" w:rsidRPr="00EA2196">
              <w:trPr>
                <w:trHeight w:val="441"/>
              </w:trPr>
              <w:tc>
                <w:tcPr>
                  <w:tcW w:w="1845"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C70F12" w:rsidP="00EA21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EA2196" w:rsidRPr="00EA2196">
                    <w:rPr>
                      <w:rFonts w:ascii="Times New Roman" w:eastAsia="Times New Roman" w:hAnsi="Times New Roman" w:cs="Times New Roman"/>
                      <w:sz w:val="24"/>
                      <w:szCs w:val="24"/>
                      <w:lang w:eastAsia="ru-RU"/>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C70F12" w:rsidP="00EA21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EA2196" w:rsidRPr="00EA2196">
                    <w:rPr>
                      <w:rFonts w:ascii="Times New Roman" w:eastAsia="Times New Roman" w:hAnsi="Times New Roman" w:cs="Times New Roman"/>
                      <w:sz w:val="24"/>
                      <w:szCs w:val="24"/>
                      <w:lang w:eastAsia="ru-RU"/>
                    </w:rPr>
                    <w:t xml:space="preserve"> 2</w:t>
                  </w:r>
                </w:p>
              </w:tc>
              <w:tc>
                <w:tcPr>
                  <w:tcW w:w="1800"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C70F12" w:rsidP="00EA21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EA2196" w:rsidRPr="00EA2196">
                    <w:rPr>
                      <w:rFonts w:ascii="Times New Roman" w:eastAsia="Times New Roman" w:hAnsi="Times New Roman" w:cs="Times New Roman"/>
                      <w:sz w:val="24"/>
                      <w:szCs w:val="24"/>
                      <w:lang w:eastAsia="ru-RU"/>
                    </w:rPr>
                    <w:t xml:space="preserve"> 3</w:t>
                  </w:r>
                </w:p>
              </w:tc>
              <w:tc>
                <w:tcPr>
                  <w:tcW w:w="1837"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НМЦК</w:t>
                  </w:r>
                </w:p>
              </w:tc>
            </w:tr>
            <w:tr w:rsidR="00EA2196" w:rsidRPr="00EA2196">
              <w:trPr>
                <w:trHeight w:val="431"/>
              </w:trPr>
              <w:tc>
                <w:tcPr>
                  <w:tcW w:w="1845"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720 000,00 руб. (январь-декабрь)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672 000,00 руб.</w:t>
                  </w:r>
                </w:p>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(январь-декабрь)</w:t>
                  </w:r>
                </w:p>
              </w:tc>
              <w:tc>
                <w:tcPr>
                  <w:tcW w:w="1800" w:type="dxa"/>
                  <w:tcBorders>
                    <w:top w:val="single" w:sz="4" w:space="0" w:color="auto"/>
                    <w:left w:val="single" w:sz="4" w:space="0" w:color="auto"/>
                    <w:bottom w:val="single" w:sz="4" w:space="0" w:color="auto"/>
                    <w:right w:val="single" w:sz="4" w:space="0" w:color="auto"/>
                  </w:tcBorders>
                  <w:vAlign w:val="center"/>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p>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696 000,00 руб.</w:t>
                  </w:r>
                </w:p>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 xml:space="preserve"> (январь-декабрь)</w:t>
                  </w:r>
                </w:p>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EA2196" w:rsidRPr="00EA2196" w:rsidRDefault="00EA2196" w:rsidP="00EA2196">
                  <w:pPr>
                    <w:spacing w:after="0" w:line="240" w:lineRule="auto"/>
                    <w:jc w:val="center"/>
                    <w:rPr>
                      <w:rFonts w:ascii="Times New Roman" w:eastAsia="Times New Roman" w:hAnsi="Times New Roman" w:cs="Times New Roman"/>
                      <w:sz w:val="24"/>
                      <w:szCs w:val="24"/>
                      <w:lang w:eastAsia="ru-RU"/>
                    </w:rPr>
                  </w:pPr>
                  <w:r w:rsidRPr="00EA2196">
                    <w:rPr>
                      <w:rFonts w:ascii="Times New Roman" w:eastAsia="Times New Roman" w:hAnsi="Times New Roman" w:cs="Times New Roman"/>
                      <w:sz w:val="24"/>
                      <w:szCs w:val="24"/>
                      <w:lang w:eastAsia="ru-RU"/>
                    </w:rPr>
                    <w:t>696 000,00 руб. (январь-декабрь)</w:t>
                  </w:r>
                </w:p>
              </w:tc>
            </w:tr>
          </w:tbl>
          <w:p w:rsidR="00EA2196" w:rsidRPr="00EA2196" w:rsidRDefault="00EA2196" w:rsidP="00EA2196">
            <w:pPr>
              <w:spacing w:after="0" w:line="240" w:lineRule="auto"/>
              <w:ind w:firstLine="709"/>
              <w:rPr>
                <w:rFonts w:ascii="Times New Roman" w:eastAsia="Times New Roman" w:hAnsi="Times New Roman" w:cs="Times New Roman"/>
                <w:sz w:val="24"/>
                <w:szCs w:val="24"/>
                <w:lang w:eastAsia="ru-RU"/>
              </w:rPr>
            </w:pPr>
          </w:p>
        </w:tc>
      </w:tr>
    </w:tbl>
    <w:p w:rsidR="00D60B55" w:rsidRPr="0012693C" w:rsidRDefault="00D60B55" w:rsidP="00EA21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 xml:space="preserve">На основании </w:t>
      </w:r>
      <w:r w:rsidR="00FC7232" w:rsidRPr="0012693C">
        <w:rPr>
          <w:rFonts w:ascii="Times New Roman" w:eastAsia="Times New Roman" w:hAnsi="Times New Roman" w:cs="Times New Roman"/>
          <w:sz w:val="24"/>
          <w:szCs w:val="24"/>
          <w:lang w:eastAsia="ru-RU"/>
        </w:rPr>
        <w:t>результатов исследования рынка</w:t>
      </w:r>
      <w:r w:rsidR="00C70F12">
        <w:rPr>
          <w:rFonts w:ascii="Times New Roman" w:eastAsia="Times New Roman" w:hAnsi="Times New Roman" w:cs="Times New Roman"/>
          <w:sz w:val="24"/>
          <w:szCs w:val="24"/>
          <w:lang w:eastAsia="ru-RU"/>
        </w:rPr>
        <w:t xml:space="preserve"> </w:t>
      </w:r>
      <w:proofErr w:type="gramStart"/>
      <w:r w:rsidRPr="0012693C">
        <w:rPr>
          <w:rFonts w:ascii="Times New Roman" w:eastAsia="Times New Roman" w:hAnsi="Times New Roman" w:cs="Times New Roman"/>
          <w:sz w:val="24"/>
          <w:szCs w:val="24"/>
          <w:lang w:eastAsia="ru-RU"/>
        </w:rPr>
        <w:t>определ</w:t>
      </w:r>
      <w:r w:rsidR="00FC7232" w:rsidRPr="0012693C">
        <w:rPr>
          <w:rFonts w:ascii="Times New Roman" w:eastAsia="Times New Roman" w:hAnsi="Times New Roman" w:cs="Times New Roman"/>
          <w:sz w:val="24"/>
          <w:szCs w:val="24"/>
          <w:lang w:eastAsia="ru-RU"/>
        </w:rPr>
        <w:t>ена</w:t>
      </w:r>
      <w:proofErr w:type="gramEnd"/>
      <w:r w:rsidR="00FC7232" w:rsidRPr="0012693C">
        <w:rPr>
          <w:rFonts w:ascii="Times New Roman" w:eastAsia="Times New Roman" w:hAnsi="Times New Roman" w:cs="Times New Roman"/>
          <w:sz w:val="24"/>
          <w:szCs w:val="24"/>
          <w:lang w:eastAsia="ru-RU"/>
        </w:rPr>
        <w:t xml:space="preserve"> начальн</w:t>
      </w:r>
      <w:r w:rsidR="0012693C">
        <w:rPr>
          <w:rFonts w:ascii="Times New Roman" w:eastAsia="Times New Roman" w:hAnsi="Times New Roman" w:cs="Times New Roman"/>
          <w:sz w:val="24"/>
          <w:szCs w:val="24"/>
          <w:lang w:eastAsia="ru-RU"/>
        </w:rPr>
        <w:t>ая (максимальная) цену контракта</w:t>
      </w:r>
      <w:r w:rsidR="00FC7232" w:rsidRPr="0012693C">
        <w:rPr>
          <w:rFonts w:ascii="Times New Roman" w:eastAsia="Times New Roman" w:hAnsi="Times New Roman" w:cs="Times New Roman"/>
          <w:sz w:val="24"/>
          <w:szCs w:val="24"/>
          <w:lang w:eastAsia="ru-RU"/>
        </w:rPr>
        <w:t xml:space="preserve"> </w:t>
      </w:r>
      <w:r w:rsidRPr="0012693C">
        <w:rPr>
          <w:rFonts w:ascii="Times New Roman" w:eastAsia="Times New Roman" w:hAnsi="Times New Roman" w:cs="Times New Roman"/>
          <w:sz w:val="24"/>
          <w:szCs w:val="24"/>
          <w:lang w:eastAsia="ru-RU"/>
        </w:rPr>
        <w:t xml:space="preserve">в размере </w:t>
      </w:r>
      <w:r w:rsidR="00EA2196" w:rsidRPr="00EA2196">
        <w:rPr>
          <w:rFonts w:ascii="Times New Roman" w:eastAsia="Times New Roman" w:hAnsi="Times New Roman" w:cs="Times New Roman"/>
          <w:sz w:val="24"/>
          <w:szCs w:val="24"/>
          <w:lang w:eastAsia="ru-RU"/>
        </w:rPr>
        <w:t xml:space="preserve">696 000,00 </w:t>
      </w:r>
      <w:r w:rsidR="00EA2196" w:rsidRPr="00EA2196">
        <w:rPr>
          <w:rFonts w:ascii="Times New Roman" w:eastAsia="Times New Roman" w:hAnsi="Times New Roman" w:cs="Times New Roman"/>
          <w:bCs/>
          <w:sz w:val="24"/>
          <w:szCs w:val="24"/>
          <w:lang w:eastAsia="ru-RU"/>
        </w:rPr>
        <w:t>руб</w:t>
      </w:r>
      <w:r w:rsidR="00EA2196">
        <w:rPr>
          <w:rFonts w:ascii="Times New Roman" w:eastAsia="Times New Roman" w:hAnsi="Times New Roman" w:cs="Times New Roman"/>
          <w:bCs/>
          <w:sz w:val="24"/>
          <w:szCs w:val="24"/>
          <w:lang w:eastAsia="ru-RU"/>
        </w:rPr>
        <w:t>лей</w:t>
      </w:r>
      <w:r w:rsidR="00EA2196" w:rsidRPr="00EA2196">
        <w:rPr>
          <w:rFonts w:ascii="Times New Roman" w:eastAsia="Times New Roman" w:hAnsi="Times New Roman" w:cs="Times New Roman"/>
          <w:bCs/>
          <w:sz w:val="24"/>
          <w:szCs w:val="24"/>
          <w:lang w:eastAsia="ru-RU"/>
        </w:rPr>
        <w:t>.</w:t>
      </w:r>
    </w:p>
    <w:sectPr w:rsidR="00D60B55" w:rsidRPr="00126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4B" w:rsidRDefault="00117B4B" w:rsidP="00D60B55">
      <w:pPr>
        <w:spacing w:after="0" w:line="240" w:lineRule="auto"/>
      </w:pPr>
      <w:r>
        <w:separator/>
      </w:r>
    </w:p>
  </w:endnote>
  <w:endnote w:type="continuationSeparator" w:id="0">
    <w:p w:rsidR="00117B4B" w:rsidRDefault="00117B4B"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4B" w:rsidRDefault="00117B4B">
    <w:pPr>
      <w:pStyle w:val="a9"/>
      <w:jc w:val="center"/>
    </w:pPr>
    <w:r>
      <w:fldChar w:fldCharType="begin"/>
    </w:r>
    <w:r>
      <w:instrText>PAGE   \* MERGEFORMAT</w:instrText>
    </w:r>
    <w:r>
      <w:fldChar w:fldCharType="separate"/>
    </w:r>
    <w:r w:rsidR="00D030FD">
      <w:rPr>
        <w:noProof/>
      </w:rPr>
      <w:t>26</w:t>
    </w:r>
    <w:r>
      <w:fldChar w:fldCharType="end"/>
    </w:r>
  </w:p>
  <w:p w:rsidR="00117B4B" w:rsidRDefault="00117B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4B" w:rsidRDefault="00117B4B" w:rsidP="00D60B55">
      <w:pPr>
        <w:spacing w:after="0" w:line="240" w:lineRule="auto"/>
      </w:pPr>
      <w:r>
        <w:separator/>
      </w:r>
    </w:p>
  </w:footnote>
  <w:footnote w:type="continuationSeparator" w:id="0">
    <w:p w:rsidR="00117B4B" w:rsidRDefault="00117B4B" w:rsidP="00D60B55">
      <w:pPr>
        <w:spacing w:after="0" w:line="240" w:lineRule="auto"/>
      </w:pPr>
      <w:r>
        <w:continuationSeparator/>
      </w:r>
    </w:p>
  </w:footnote>
  <w:footnote w:id="1">
    <w:p w:rsidR="00117B4B" w:rsidRPr="00D60B55" w:rsidRDefault="00117B4B"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117B4B" w:rsidRPr="00FC7232" w:rsidRDefault="00117B4B"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117B4B" w:rsidRDefault="00117B4B" w:rsidP="00D60B55">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 w:id="4">
    <w:p w:rsidR="00117B4B" w:rsidRDefault="00117B4B" w:rsidP="005B4589">
      <w:pPr>
        <w:pStyle w:val="a5"/>
      </w:pPr>
      <w:r w:rsidRPr="002B3F6A">
        <w:rPr>
          <w:rStyle w:val="a7"/>
        </w:rPr>
        <w:sym w:font="Symbol" w:char="F02A"/>
      </w:r>
      <w:r>
        <w:t xml:space="preserve"> 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8">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9"/>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3243F"/>
    <w:rsid w:val="00044718"/>
    <w:rsid w:val="000B5263"/>
    <w:rsid w:val="000F0EBC"/>
    <w:rsid w:val="000F585C"/>
    <w:rsid w:val="00106B4C"/>
    <w:rsid w:val="00117B4B"/>
    <w:rsid w:val="001206F9"/>
    <w:rsid w:val="0012693C"/>
    <w:rsid w:val="00153090"/>
    <w:rsid w:val="001A7C73"/>
    <w:rsid w:val="001E5DA9"/>
    <w:rsid w:val="001F25B8"/>
    <w:rsid w:val="00207E6C"/>
    <w:rsid w:val="0028167E"/>
    <w:rsid w:val="002A6315"/>
    <w:rsid w:val="002B05F2"/>
    <w:rsid w:val="002B4886"/>
    <w:rsid w:val="002C7295"/>
    <w:rsid w:val="002F0B40"/>
    <w:rsid w:val="0034255A"/>
    <w:rsid w:val="00377EF0"/>
    <w:rsid w:val="00397413"/>
    <w:rsid w:val="003E2B66"/>
    <w:rsid w:val="003F52FB"/>
    <w:rsid w:val="00415571"/>
    <w:rsid w:val="004616DB"/>
    <w:rsid w:val="004726CA"/>
    <w:rsid w:val="004B1D08"/>
    <w:rsid w:val="004C7CA1"/>
    <w:rsid w:val="004D17A0"/>
    <w:rsid w:val="005206FC"/>
    <w:rsid w:val="00555FFA"/>
    <w:rsid w:val="00570F99"/>
    <w:rsid w:val="0057674E"/>
    <w:rsid w:val="005B4589"/>
    <w:rsid w:val="00643CA7"/>
    <w:rsid w:val="00645A14"/>
    <w:rsid w:val="006538FE"/>
    <w:rsid w:val="006A0242"/>
    <w:rsid w:val="00702E13"/>
    <w:rsid w:val="007074DC"/>
    <w:rsid w:val="0074623F"/>
    <w:rsid w:val="007F5536"/>
    <w:rsid w:val="00815073"/>
    <w:rsid w:val="008307F4"/>
    <w:rsid w:val="00887840"/>
    <w:rsid w:val="00887E57"/>
    <w:rsid w:val="00900BD5"/>
    <w:rsid w:val="00911810"/>
    <w:rsid w:val="00961115"/>
    <w:rsid w:val="00996E5E"/>
    <w:rsid w:val="009D6D91"/>
    <w:rsid w:val="009F596A"/>
    <w:rsid w:val="00A14155"/>
    <w:rsid w:val="00A202A7"/>
    <w:rsid w:val="00A2074B"/>
    <w:rsid w:val="00A222DD"/>
    <w:rsid w:val="00A42626"/>
    <w:rsid w:val="00A712DA"/>
    <w:rsid w:val="00B016F9"/>
    <w:rsid w:val="00B30824"/>
    <w:rsid w:val="00B46E87"/>
    <w:rsid w:val="00B870F5"/>
    <w:rsid w:val="00BF5BED"/>
    <w:rsid w:val="00C249BE"/>
    <w:rsid w:val="00C33355"/>
    <w:rsid w:val="00C70F12"/>
    <w:rsid w:val="00C7416E"/>
    <w:rsid w:val="00CA1061"/>
    <w:rsid w:val="00CB15E9"/>
    <w:rsid w:val="00D030FD"/>
    <w:rsid w:val="00D60B55"/>
    <w:rsid w:val="00D8347F"/>
    <w:rsid w:val="00E30C90"/>
    <w:rsid w:val="00E3247E"/>
    <w:rsid w:val="00E76635"/>
    <w:rsid w:val="00EA2196"/>
    <w:rsid w:val="00EE00EB"/>
    <w:rsid w:val="00EE2DDC"/>
    <w:rsid w:val="00F05930"/>
    <w:rsid w:val="00F61782"/>
    <w:rsid w:val="00FA357C"/>
    <w:rsid w:val="00FC7232"/>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5146">
      <w:bodyDiv w:val="1"/>
      <w:marLeft w:val="0"/>
      <w:marRight w:val="0"/>
      <w:marTop w:val="0"/>
      <w:marBottom w:val="0"/>
      <w:divBdr>
        <w:top w:val="none" w:sz="0" w:space="0" w:color="auto"/>
        <w:left w:val="none" w:sz="0" w:space="0" w:color="auto"/>
        <w:bottom w:val="none" w:sz="0" w:space="0" w:color="auto"/>
        <w:right w:val="none" w:sz="0" w:space="0" w:color="auto"/>
      </w:divBdr>
    </w:div>
    <w:div w:id="549727321">
      <w:bodyDiv w:val="1"/>
      <w:marLeft w:val="0"/>
      <w:marRight w:val="0"/>
      <w:marTop w:val="0"/>
      <w:marBottom w:val="0"/>
      <w:divBdr>
        <w:top w:val="none" w:sz="0" w:space="0" w:color="auto"/>
        <w:left w:val="none" w:sz="0" w:space="0" w:color="auto"/>
        <w:bottom w:val="none" w:sz="0" w:space="0" w:color="auto"/>
        <w:right w:val="none" w:sz="0" w:space="0" w:color="auto"/>
      </w:divBdr>
    </w:div>
    <w:div w:id="15842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CDE5-B9A5-4CC8-8404-C6445C36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14949</Words>
  <Characters>85215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Наталья Евгеньевна Кузнецова</cp:lastModifiedBy>
  <cp:revision>7</cp:revision>
  <cp:lastPrinted>2014-10-31T08:35:00Z</cp:lastPrinted>
  <dcterms:created xsi:type="dcterms:W3CDTF">2014-10-31T06:38:00Z</dcterms:created>
  <dcterms:modified xsi:type="dcterms:W3CDTF">2014-11-06T07:11:00Z</dcterms:modified>
</cp:coreProperties>
</file>