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507"/>
        <w:gridCol w:w="6048"/>
      </w:tblGrid>
      <w:tr w:rsidR="00FC176D" w:rsidRPr="00FC176D" w:rsidTr="00FC176D">
        <w:trPr>
          <w:trHeight w:val="1236"/>
          <w:jc w:val="center"/>
        </w:trPr>
        <w:tc>
          <w:tcPr>
            <w:tcW w:w="2135" w:type="pct"/>
            <w:vAlign w:val="center"/>
          </w:tcPr>
          <w:p w:rsidR="00FC176D" w:rsidRPr="00FC176D" w:rsidRDefault="000F660F" w:rsidP="005C693C">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Pr>
                <w:rFonts w:eastAsiaTheme="minorHAnsi" w:cs="Times New Roman"/>
                <w:lang w:eastAsia="en-US" w:bidi="ar-SA"/>
              </w:rPr>
              <w:t>Администрация города Иванова</w:t>
            </w:r>
          </w:p>
        </w:tc>
        <w:tc>
          <w:tcPr>
            <w:tcW w:w="2865"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F660F">
        <w:rPr>
          <w:rFonts w:eastAsia="Times New Roman" w:cs="Times New Roman"/>
          <w:b/>
          <w:color w:val="000000"/>
          <w:sz w:val="28"/>
          <w:szCs w:val="28"/>
          <w:lang w:eastAsia="ru-RU" w:bidi="ar-SA"/>
        </w:rPr>
        <w:t xml:space="preserve">: </w:t>
      </w:r>
      <w:r w:rsidR="00992940">
        <w:rPr>
          <w:rFonts w:eastAsia="Times New Roman" w:cs="Times New Roman"/>
          <w:sz w:val="28"/>
          <w:szCs w:val="28"/>
          <w:lang w:eastAsia="ru-RU" w:bidi="ar-SA"/>
        </w:rPr>
        <w:t xml:space="preserve">Поставка </w:t>
      </w:r>
      <w:r w:rsidR="000F660F">
        <w:rPr>
          <w:rFonts w:eastAsia="Times New Roman" w:cs="Times New Roman"/>
          <w:sz w:val="28"/>
          <w:szCs w:val="28"/>
          <w:lang w:eastAsia="ru-RU" w:bidi="ar-SA"/>
        </w:rPr>
        <w:t>питьевой воды в бутылках и бутылях из поликарбоната</w:t>
      </w:r>
      <w:r w:rsidR="00A034AC">
        <w:rPr>
          <w:rFonts w:eastAsia="Times New Roman" w:cs="Times New Roman"/>
          <w:sz w:val="28"/>
          <w:szCs w:val="28"/>
          <w:lang w:eastAsia="ru-RU" w:bidi="ar-SA"/>
        </w:rPr>
        <w:t>.</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CF1F5E">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F1F5E">
              <w:rPr>
                <w:rFonts w:eastAsia="Times New Roman" w:cs="Times New Roman"/>
                <w:color w:val="000000"/>
                <w:lang w:eastAsia="ru-RU" w:bidi="ar-SA"/>
              </w:rPr>
              <w:t>7</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CF1F5E">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CF1F5E">
              <w:rPr>
                <w:rFonts w:eastAsia="Times New Roman" w:cs="Times New Roman"/>
                <w:color w:val="000000"/>
                <w:lang w:eastAsia="ru-RU" w:bidi="ar-SA"/>
              </w:rPr>
              <w:t>8</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CF1F5E" w:rsidP="00500BAB">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32</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CF1F5E" w:rsidP="00500BAB">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40</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color w:val="0D0D0D"/>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w:t>
      </w:r>
      <w:r>
        <w:rPr>
          <w:rFonts w:eastAsia="Calibri"/>
          <w:color w:val="0D0D0D"/>
          <w:szCs w:val="16"/>
          <w:lang w:eastAsia="en-US"/>
        </w:rPr>
        <w:lastRenderedPageBreak/>
        <w:t xml:space="preserve">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xml:space="preserve">, в том числе согласие на </w:t>
      </w:r>
      <w:r>
        <w:lastRenderedPageBreak/>
        <w:t>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Pr>
          <w:rFonts w:eastAsia="Calibri"/>
          <w:color w:val="0D0D0D"/>
          <w:lang w:eastAsia="en-US"/>
        </w:rPr>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w:t>
      </w:r>
      <w:r>
        <w:rPr>
          <w:bCs/>
          <w:color w:val="0D0D0D"/>
        </w:rPr>
        <w:lastRenderedPageBreak/>
        <w:t>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w:t>
      </w:r>
      <w:r>
        <w:rPr>
          <w:bCs/>
          <w:color w:val="0D0D0D"/>
        </w:rPr>
        <w:lastRenderedPageBreak/>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lastRenderedPageBreak/>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xml:space="preserve">,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w:t>
      </w:r>
      <w:r>
        <w:rPr>
          <w:color w:val="0D0D0D"/>
        </w:rPr>
        <w:lastRenderedPageBreak/>
        <w:t>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65"/>
        <w:gridCol w:w="1208"/>
        <w:gridCol w:w="2505"/>
        <w:gridCol w:w="5427"/>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1B3631">
        <w:trPr>
          <w:trHeight w:val="542"/>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heme="minorHAnsi" w:cs="Times New Roman"/>
                <w:lang w:eastAsia="en-US" w:bidi="ar-SA"/>
              </w:rPr>
              <w:t>Администрация города Иванова</w:t>
            </w:r>
          </w:p>
        </w:tc>
      </w:tr>
      <w:tr w:rsidR="00FC176D" w:rsidRPr="00FC176D" w:rsidTr="000F660F">
        <w:trPr>
          <w:trHeight w:val="83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0F660F">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Российская Федерация, Ивановская область, г. Иваново, пл. Революции, д. 6</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www.ivgoradm.ru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B3631" w:rsidP="00DC08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DC0828">
              <w:t>7-4932-</w:t>
            </w:r>
            <w:r w:rsidR="000F660F" w:rsidRPr="00DC0828">
              <w:t>5945</w:t>
            </w:r>
            <w:r w:rsidR="00DC0828" w:rsidRPr="00DC0828">
              <w:t>81</w:t>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Pr>
                <w:rFonts w:eastAsia="Times New Roman"/>
              </w:rPr>
              <w:t>Ниткина</w:t>
            </w:r>
            <w:proofErr w:type="spellEnd"/>
            <w:r>
              <w:rPr>
                <w:rFonts w:eastAsia="Times New Roman"/>
              </w:rPr>
              <w:t xml:space="preserve"> Ольга Владимировна</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1B3631">
              <w:rPr>
                <w:rFonts w:eastAsia="Times New Roman" w:cs="Times New Roman"/>
                <w:lang w:eastAsia="ru-RU" w:bidi="ar-SA"/>
              </w:rPr>
              <w:t>19</w:t>
            </w:r>
            <w:r w:rsidRPr="00FC176D">
              <w:rPr>
                <w:rFonts w:eastAsia="Times New Roman" w:cs="Times New Roman"/>
                <w:lang w:eastAsia="ru-RU" w:bidi="ar-SA"/>
              </w:rPr>
              <w:t>.</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1B3631" w:rsidRDefault="001B3631" w:rsidP="001B3631">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E630F6">
              <w:rPr>
                <w:rFonts w:eastAsia="Times New Roman" w:cs="Times New Roman"/>
                <w:lang w:eastAsia="ru-RU" w:bidi="ar-SA"/>
              </w:rPr>
              <w:t>Контрактный управляющий:</w:t>
            </w:r>
          </w:p>
          <w:p w:rsidR="00E630F6" w:rsidRPr="001B3631" w:rsidRDefault="00E630F6" w:rsidP="001B3631">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Семенова Любовь Михайловна</w:t>
            </w:r>
          </w:p>
          <w:p w:rsidR="00FC176D" w:rsidRPr="00FC176D" w:rsidRDefault="00FC176D" w:rsidP="001B3631">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920F51">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F660F" w:rsidRPr="000F660F" w:rsidRDefault="000F660F" w:rsidP="001B363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F660F">
              <w:rPr>
                <w:rFonts w:eastAsia="Times New Roman" w:cs="Times New Roman"/>
                <w:lang w:eastAsia="ru-RU" w:bidi="ar-SA"/>
              </w:rPr>
              <w:t>Поставка питьевой воды в бутылках и бутылях из поликарбоната.</w:t>
            </w:r>
          </w:p>
          <w:p w:rsidR="00FC176D" w:rsidRPr="00FC176D" w:rsidRDefault="001B3631" w:rsidP="001B363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B3631">
              <w:rPr>
                <w:rFonts w:eastAsia="Times New Roman" w:cs="Times New Roman"/>
                <w:lang w:eastAsia="ru-RU" w:bidi="ar-SA"/>
              </w:rPr>
              <w:t xml:space="preserve">В соответствии с частью </w:t>
            </w:r>
            <w:r w:rsidRPr="001B3631">
              <w:rPr>
                <w:rFonts w:eastAsia="Times New Roman" w:cs="Times New Roman"/>
                <w:lang w:val="en-US" w:eastAsia="ru-RU" w:bidi="ar-SA"/>
              </w:rPr>
              <w:t>III</w:t>
            </w:r>
            <w:r w:rsidRPr="001B3631">
              <w:rPr>
                <w:rFonts w:eastAsia="Times New Roman" w:cs="Times New Roman"/>
                <w:lang w:eastAsia="ru-RU" w:bidi="ar-SA"/>
              </w:rPr>
              <w:t xml:space="preserve"> «</w:t>
            </w:r>
            <w:r w:rsidRPr="001B3631">
              <w:rPr>
                <w:rFonts w:eastAsia="Times New Roman" w:cs="Times New Roman"/>
                <w:color w:val="000000"/>
                <w:lang w:eastAsia="ru-RU" w:bidi="ar-SA"/>
              </w:rPr>
              <w:t>Описание объекта закупки</w:t>
            </w:r>
            <w:r w:rsidRPr="001B3631">
              <w:rPr>
                <w:rFonts w:eastAsia="Times New Roman" w:cs="Times New Roman"/>
                <w:lang w:eastAsia="ru-RU" w:bidi="ar-SA"/>
              </w:rPr>
              <w:t>» документации об электронном аукционе.</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1B363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Товар</w:t>
            </w:r>
            <w:r w:rsidRPr="009831A8">
              <w:t xml:space="preserve"> должны быть </w:t>
            </w:r>
            <w:r>
              <w:t>поставлен</w:t>
            </w:r>
            <w:r w:rsidRPr="009831A8">
              <w:t xml:space="preserve"> в установленные сроки в полном объеме в соответствии с условиями, указанными</w:t>
            </w:r>
            <w:r>
              <w:t xml:space="preserve"> в контракте и</w:t>
            </w:r>
            <w:r w:rsidRPr="009831A8">
              <w:t xml:space="preserve"> в части ІІІ «</w:t>
            </w:r>
            <w:r>
              <w:t>Описание объекта закупки</w:t>
            </w:r>
            <w:r w:rsidRPr="009831A8">
              <w:t xml:space="preserve">» документации об </w:t>
            </w:r>
            <w:r>
              <w:t xml:space="preserve">электронном </w:t>
            </w:r>
            <w:r w:rsidRPr="009831A8">
              <w:t>аукционе</w:t>
            </w:r>
            <w:r>
              <w:t>.</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г. Иваново, пл. Революции, д. 6</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56218A" w:rsidP="0061250E">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6218A">
              <w:rPr>
                <w:rFonts w:eastAsia="Times New Roman" w:cs="Times New Roman"/>
                <w:lang w:eastAsia="ru-RU" w:bidi="ar-SA"/>
              </w:rPr>
              <w:t>с момента подписания контракта по 25.12.2014</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0F660F" w:rsidP="000F660F">
            <w:pPr>
              <w:keepNext/>
              <w:keepLines/>
              <w:widowControl/>
              <w:suppressAutoHyphens w:val="0"/>
              <w:spacing w:before="120" w:after="0" w:line="240" w:lineRule="auto"/>
              <w:jc w:val="both"/>
              <w:outlineLvl w:val="1"/>
              <w:rPr>
                <w:rFonts w:eastAsia="Times New Roman" w:cs="Times New Roman"/>
                <w:lang w:eastAsia="ru-RU" w:bidi="ar-SA"/>
              </w:rPr>
            </w:pPr>
            <w:r>
              <w:t>120</w:t>
            </w:r>
            <w:r w:rsidR="001B3631">
              <w:t xml:space="preserve"> </w:t>
            </w:r>
            <w:r>
              <w:t>723</w:t>
            </w:r>
            <w:r w:rsidR="001B3631">
              <w:t>,</w:t>
            </w:r>
            <w:r>
              <w:t>8</w:t>
            </w:r>
            <w:r w:rsidR="001B3631">
              <w:t>0</w:t>
            </w:r>
            <w:r w:rsidR="001B3631" w:rsidRPr="00DF501F">
              <w:t xml:space="preserve"> </w:t>
            </w:r>
            <w:r w:rsidR="001B3631" w:rsidRPr="00E91AA9">
              <w:t>руб.</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B3631" w:rsidRPr="001B3631" w:rsidRDefault="001B3631" w:rsidP="001B3631">
            <w:pPr>
              <w:keepNext/>
              <w:keepLines/>
              <w:widowControl/>
              <w:suppressAutoHyphens w:val="0"/>
              <w:spacing w:after="0" w:line="240" w:lineRule="auto"/>
              <w:jc w:val="both"/>
              <w:outlineLvl w:val="1"/>
              <w:rPr>
                <w:rFonts w:ascii="Arial" w:eastAsia="Times New Roman" w:hAnsi="Arial" w:cs="Times New Roman"/>
                <w:lang w:eastAsia="ru-RU" w:bidi="ar-SA"/>
              </w:rPr>
            </w:pPr>
            <w:r w:rsidRPr="001B3631">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1B3631" w:rsidP="001B3631">
            <w:pPr>
              <w:keepNext/>
              <w:keepLines/>
              <w:widowControl/>
              <w:suppressAutoHyphens w:val="0"/>
              <w:spacing w:after="0" w:line="240" w:lineRule="auto"/>
              <w:jc w:val="both"/>
              <w:outlineLvl w:val="1"/>
              <w:rPr>
                <w:rFonts w:eastAsia="Times New Roman" w:cs="Times New Roman"/>
                <w:color w:val="000000"/>
                <w:lang w:eastAsia="ru-RU" w:bidi="ar-SA"/>
              </w:rPr>
            </w:pPr>
            <w:r w:rsidRPr="001B3631">
              <w:rPr>
                <w:rFonts w:eastAsia="Times New Roman" w:cs="Times New Roman"/>
                <w:lang w:eastAsia="ru-RU" w:bidi="ar-SA"/>
              </w:rPr>
              <w:t xml:space="preserve">Обоснование начальной (максимальной) цены контракта представлено в п.2 части </w:t>
            </w:r>
            <w:r w:rsidRPr="001B3631">
              <w:rPr>
                <w:rFonts w:eastAsia="Times New Roman" w:cs="Times New Roman"/>
                <w:lang w:val="en-US" w:eastAsia="ru-RU" w:bidi="ar-SA"/>
              </w:rPr>
              <w:t>III</w:t>
            </w:r>
            <w:r w:rsidRPr="001B3631">
              <w:rPr>
                <w:rFonts w:eastAsia="Times New Roman" w:cs="Times New Roman"/>
                <w:lang w:eastAsia="ru-RU" w:bidi="ar-SA"/>
              </w:rPr>
              <w:t xml:space="preserve"> «</w:t>
            </w:r>
            <w:r w:rsidRPr="001B3631">
              <w:rPr>
                <w:rFonts w:eastAsia="Times New Roman" w:cs="Times New Roman"/>
                <w:color w:val="000000"/>
                <w:lang w:eastAsia="ru-RU" w:bidi="ar-SA"/>
              </w:rPr>
              <w:t>Описание объекта закупки</w:t>
            </w:r>
            <w:r w:rsidRPr="001B3631">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0F660F" w:rsidRPr="000F660F" w:rsidRDefault="000F660F" w:rsidP="000F660F">
            <w:pPr>
              <w:suppressAutoHyphens w:val="0"/>
              <w:autoSpaceDE w:val="0"/>
              <w:autoSpaceDN w:val="0"/>
              <w:adjustRightInd w:val="0"/>
              <w:spacing w:after="0" w:line="240" w:lineRule="auto"/>
              <w:jc w:val="both"/>
              <w:rPr>
                <w:rFonts w:eastAsia="Times New Roman" w:cs="Times New Roman"/>
                <w:lang w:eastAsia="ru-RU" w:bidi="ar-SA"/>
              </w:rPr>
            </w:pPr>
            <w:r w:rsidRPr="000F660F">
              <w:rPr>
                <w:rFonts w:eastAsia="Times New Roman" w:cs="Times New Roman"/>
                <w:lang w:eastAsia="ru-RU" w:bidi="ar-SA"/>
              </w:rPr>
              <w:t>Цена Контракта включает в себя:</w:t>
            </w:r>
          </w:p>
          <w:p w:rsidR="000F660F" w:rsidRPr="000F660F" w:rsidRDefault="000F660F" w:rsidP="000F660F">
            <w:pPr>
              <w:suppressAutoHyphens w:val="0"/>
              <w:autoSpaceDE w:val="0"/>
              <w:autoSpaceDN w:val="0"/>
              <w:adjustRightInd w:val="0"/>
              <w:spacing w:after="0" w:line="240" w:lineRule="auto"/>
              <w:jc w:val="both"/>
              <w:rPr>
                <w:rFonts w:eastAsia="Times New Roman" w:cs="Times New Roman"/>
                <w:lang w:eastAsia="ru-RU" w:bidi="ar-SA"/>
              </w:rPr>
            </w:pPr>
            <w:r w:rsidRPr="000F660F">
              <w:rPr>
                <w:rFonts w:eastAsia="Times New Roman" w:cs="Times New Roman"/>
                <w:lang w:eastAsia="ru-RU" w:bidi="ar-SA"/>
              </w:rPr>
              <w:t>-стоимость Товара с учетом налогов (в том числе НДС</w:t>
            </w:r>
            <w:r w:rsidRPr="000F660F">
              <w:rPr>
                <w:rFonts w:eastAsia="Times New Roman" w:cs="Times New Roman"/>
                <w:vertAlign w:val="superscript"/>
                <w:lang w:eastAsia="ru-RU" w:bidi="ar-SA"/>
              </w:rPr>
              <w:footnoteReference w:id="3"/>
            </w:r>
            <w:r w:rsidRPr="000F660F">
              <w:rPr>
                <w:rFonts w:eastAsia="Times New Roman" w:cs="Times New Roman"/>
                <w:lang w:eastAsia="ru-RU" w:bidi="ar-SA"/>
              </w:rPr>
              <w:t xml:space="preserve">, сборы и другие обязательные платежи; </w:t>
            </w:r>
          </w:p>
          <w:p w:rsidR="000F660F" w:rsidRPr="000F660F" w:rsidRDefault="000F660F" w:rsidP="000F660F">
            <w:pPr>
              <w:suppressAutoHyphens w:val="0"/>
              <w:autoSpaceDE w:val="0"/>
              <w:autoSpaceDN w:val="0"/>
              <w:adjustRightInd w:val="0"/>
              <w:spacing w:after="0" w:line="240" w:lineRule="auto"/>
              <w:jc w:val="both"/>
              <w:rPr>
                <w:rFonts w:eastAsia="Times New Roman" w:cs="Times New Roman"/>
                <w:lang w:eastAsia="ru-RU" w:bidi="ar-SA"/>
              </w:rPr>
            </w:pPr>
            <w:r w:rsidRPr="000F660F">
              <w:rPr>
                <w:rFonts w:eastAsia="Times New Roman" w:cs="Times New Roman"/>
                <w:lang w:eastAsia="ru-RU" w:bidi="ar-SA"/>
              </w:rPr>
              <w:t>-доставку и разгрузку Товара на складе Заказчика;</w:t>
            </w:r>
          </w:p>
          <w:p w:rsidR="00D82670" w:rsidRDefault="000F660F" w:rsidP="000F660F">
            <w:pPr>
              <w:suppressAutoHyphens w:val="0"/>
              <w:autoSpaceDE w:val="0"/>
              <w:autoSpaceDN w:val="0"/>
              <w:adjustRightInd w:val="0"/>
              <w:spacing w:after="0" w:line="240" w:lineRule="auto"/>
              <w:jc w:val="both"/>
              <w:rPr>
                <w:rFonts w:eastAsia="Times New Roman" w:cs="Times New Roman"/>
                <w:lang w:eastAsia="ru-RU" w:bidi="ar-SA"/>
              </w:rPr>
            </w:pPr>
            <w:r w:rsidRPr="000F660F">
              <w:rPr>
                <w:rFonts w:eastAsia="Times New Roman" w:cs="Times New Roman"/>
                <w:lang w:eastAsia="ru-RU" w:bidi="ar-SA"/>
              </w:rPr>
              <w:t>-доставку</w:t>
            </w:r>
            <w:r w:rsidRPr="000F660F">
              <w:rPr>
                <w:rFonts w:asciiTheme="minorHAnsi" w:eastAsiaTheme="minorHAnsi" w:hAnsiTheme="minorHAnsi" w:cstheme="minorBidi"/>
                <w:lang w:eastAsia="en-US" w:bidi="ar-SA"/>
              </w:rPr>
              <w:t xml:space="preserve"> </w:t>
            </w:r>
            <w:proofErr w:type="spellStart"/>
            <w:r w:rsidRPr="000F660F">
              <w:rPr>
                <w:rFonts w:eastAsia="Times New Roman" w:cs="Times New Roman"/>
                <w:lang w:eastAsia="ru-RU" w:bidi="ar-SA"/>
              </w:rPr>
              <w:t>вододиспенсеров</w:t>
            </w:r>
            <w:proofErr w:type="spellEnd"/>
            <w:r w:rsidRPr="000F660F">
              <w:rPr>
                <w:rFonts w:eastAsia="Times New Roman" w:cs="Times New Roman"/>
                <w:lang w:eastAsia="ru-RU" w:bidi="ar-SA"/>
              </w:rPr>
              <w:t xml:space="preserve"> (кулеров) для нагрева, охлаждения и розлива бу</w:t>
            </w:r>
            <w:r w:rsidR="00D82670">
              <w:rPr>
                <w:rFonts w:eastAsia="Times New Roman" w:cs="Times New Roman"/>
                <w:lang w:eastAsia="ru-RU" w:bidi="ar-SA"/>
              </w:rPr>
              <w:t>тилированной воды</w:t>
            </w:r>
            <w:r w:rsidRPr="000F660F">
              <w:rPr>
                <w:rFonts w:eastAsia="Times New Roman" w:cs="Times New Roman"/>
                <w:lang w:eastAsia="ru-RU" w:bidi="ar-SA"/>
              </w:rPr>
              <w:t xml:space="preserve"> </w:t>
            </w:r>
          </w:p>
          <w:p w:rsidR="000F660F" w:rsidRPr="000F660F" w:rsidRDefault="00D82670" w:rsidP="000F660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-предоставле</w:t>
            </w:r>
            <w:r w:rsidR="000F660F" w:rsidRPr="000F660F">
              <w:rPr>
                <w:rFonts w:eastAsia="Times New Roman" w:cs="Times New Roman"/>
                <w:lang w:eastAsia="ru-RU" w:bidi="ar-SA"/>
              </w:rPr>
              <w:t>н</w:t>
            </w:r>
            <w:r>
              <w:rPr>
                <w:rFonts w:eastAsia="Times New Roman" w:cs="Times New Roman"/>
                <w:lang w:eastAsia="ru-RU" w:bidi="ar-SA"/>
              </w:rPr>
              <w:t xml:space="preserve">ие новых (не бывших </w:t>
            </w:r>
            <w:proofErr w:type="gramStart"/>
            <w:r>
              <w:rPr>
                <w:rFonts w:eastAsia="Times New Roman" w:cs="Times New Roman"/>
                <w:lang w:eastAsia="ru-RU" w:bidi="ar-SA"/>
              </w:rPr>
              <w:t>использовании</w:t>
            </w:r>
            <w:proofErr w:type="gramEnd"/>
            <w:r>
              <w:rPr>
                <w:rFonts w:eastAsia="Times New Roman" w:cs="Times New Roman"/>
                <w:lang w:eastAsia="ru-RU" w:bidi="ar-SA"/>
              </w:rPr>
              <w:t xml:space="preserve"> (употреблении) </w:t>
            </w:r>
            <w:r w:rsidR="000F660F" w:rsidRPr="000F660F">
              <w:rPr>
                <w:rFonts w:eastAsia="Times New Roman" w:cs="Times New Roman"/>
                <w:lang w:eastAsia="ru-RU" w:bidi="ar-SA"/>
              </w:rPr>
              <w:t>в пользование</w:t>
            </w:r>
            <w:r>
              <w:rPr>
                <w:rFonts w:eastAsia="Times New Roman" w:cs="Times New Roman"/>
                <w:lang w:eastAsia="ru-RU" w:bidi="ar-SA"/>
              </w:rPr>
              <w:t xml:space="preserve"> </w:t>
            </w:r>
            <w:r w:rsidR="000F660F" w:rsidRPr="000F660F">
              <w:rPr>
                <w:rFonts w:eastAsia="Times New Roman" w:cs="Times New Roman"/>
                <w:lang w:eastAsia="ru-RU" w:bidi="ar-SA"/>
              </w:rPr>
              <w:t xml:space="preserve"> </w:t>
            </w:r>
            <w:r w:rsidRPr="000F660F">
              <w:rPr>
                <w:rFonts w:eastAsia="Times New Roman" w:cs="Times New Roman"/>
                <w:lang w:eastAsia="ru-RU" w:bidi="ar-SA"/>
              </w:rPr>
              <w:t xml:space="preserve"> </w:t>
            </w:r>
            <w:proofErr w:type="spellStart"/>
            <w:r w:rsidRPr="000F660F">
              <w:rPr>
                <w:rFonts w:eastAsia="Times New Roman" w:cs="Times New Roman"/>
                <w:lang w:eastAsia="ru-RU" w:bidi="ar-SA"/>
              </w:rPr>
              <w:lastRenderedPageBreak/>
              <w:t>вододиспенсеров</w:t>
            </w:r>
            <w:proofErr w:type="spellEnd"/>
            <w:r w:rsidRPr="000F660F">
              <w:rPr>
                <w:rFonts w:eastAsia="Times New Roman" w:cs="Times New Roman"/>
                <w:lang w:eastAsia="ru-RU" w:bidi="ar-SA"/>
              </w:rPr>
              <w:t xml:space="preserve"> (кулеров)</w:t>
            </w:r>
            <w:r>
              <w:rPr>
                <w:rFonts w:eastAsia="Times New Roman" w:cs="Times New Roman"/>
                <w:lang w:eastAsia="ru-RU" w:bidi="ar-SA"/>
              </w:rPr>
              <w:t xml:space="preserve"> </w:t>
            </w:r>
            <w:r w:rsidR="000F660F" w:rsidRPr="000F660F">
              <w:rPr>
                <w:rFonts w:eastAsia="Times New Roman" w:cs="Times New Roman"/>
                <w:lang w:eastAsia="ru-RU" w:bidi="ar-SA"/>
              </w:rPr>
              <w:t>на срок действия Контракта в количестве 10 (десяти) единиц;</w:t>
            </w:r>
          </w:p>
          <w:p w:rsidR="00143A89" w:rsidRPr="00143A89" w:rsidRDefault="000F660F"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F660F">
              <w:rPr>
                <w:rFonts w:eastAsia="Times New Roman" w:cs="Times New Roman"/>
                <w:lang w:eastAsia="ru-RU" w:bidi="ar-SA"/>
              </w:rPr>
              <w:t>-ремонт, обслуживание и санитарную обработку</w:t>
            </w:r>
            <w:r w:rsidR="00D82670">
              <w:rPr>
                <w:rFonts w:eastAsia="Times New Roman" w:cs="Times New Roman"/>
                <w:lang w:eastAsia="ru-RU" w:bidi="ar-SA"/>
              </w:rPr>
              <w:t xml:space="preserve"> предоставленных</w:t>
            </w:r>
            <w:r w:rsidRPr="000F660F">
              <w:rPr>
                <w:rFonts w:eastAsia="Times New Roman" w:cs="Times New Roman"/>
                <w:lang w:eastAsia="ru-RU" w:bidi="ar-SA"/>
              </w:rPr>
              <w:t xml:space="preserve"> </w:t>
            </w:r>
            <w:proofErr w:type="spellStart"/>
            <w:r w:rsidRPr="000F660F">
              <w:rPr>
                <w:rFonts w:eastAsia="Times New Roman" w:cs="Times New Roman"/>
                <w:lang w:eastAsia="ru-RU" w:bidi="ar-SA"/>
              </w:rPr>
              <w:t>вододиспенсеров</w:t>
            </w:r>
            <w:proofErr w:type="spellEnd"/>
            <w:r w:rsidRPr="000F660F">
              <w:rPr>
                <w:rFonts w:eastAsia="Times New Roman" w:cs="Times New Roman"/>
                <w:lang w:eastAsia="ru-RU" w:bidi="ar-SA"/>
              </w:rPr>
              <w:t xml:space="preserve"> (кулеров) для нагрева, охлаждения и розлива бутилированной воды (не реже 1 раз в 6 месяцев) в количестве 10 (десяти) единиц</w:t>
            </w:r>
            <w:r w:rsidR="00143A89" w:rsidRPr="00143A89">
              <w:rPr>
                <w:rFonts w:eastAsia="Times New Roman" w:cs="Times New Roman"/>
                <w:lang w:eastAsia="ru-RU" w:bidi="ar-SA"/>
              </w:rPr>
              <w:t>.</w:t>
            </w:r>
          </w:p>
          <w:p w:rsidR="00FC176D" w:rsidRPr="00FC176D"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842EC0" w:rsidRDefault="00842EC0" w:rsidP="00FC176D">
            <w:pPr>
              <w:keepNext/>
              <w:keepLines/>
              <w:widowControl/>
              <w:suppressAutoHyphens w:val="0"/>
              <w:autoSpaceDE w:val="0"/>
              <w:autoSpaceDN w:val="0"/>
              <w:adjustRightInd w:val="0"/>
              <w:spacing w:after="0" w:line="240" w:lineRule="auto"/>
              <w:jc w:val="both"/>
              <w:rPr>
                <w:rFonts w:eastAsia="Times New Roman" w:cs="Times New Roman"/>
                <w:lang w:eastAsia="ru-RU"/>
              </w:rPr>
            </w:pPr>
            <w:r w:rsidRPr="00AA34DD">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Pr="00AA34DD">
              <w:rPr>
                <w:rFonts w:eastAsia="Times New Roman" w:cs="Times New Roman"/>
                <w:lang w:eastAsia="ru-RU"/>
              </w:rPr>
              <w:t xml:space="preserve">Поставщика. </w:t>
            </w:r>
          </w:p>
          <w:p w:rsidR="00FC176D" w:rsidRPr="00FC176D" w:rsidRDefault="00842EC0"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A34DD">
              <w:rPr>
                <w:rFonts w:eastAsia="Times New Roman" w:cs="Times New Roman"/>
                <w:lang w:eastAsia="ru-RU"/>
              </w:rPr>
              <w:t xml:space="preserve">Расчеты по Контракту производятся после поставки каждой партии Товара на основании </w:t>
            </w:r>
            <w:proofErr w:type="gramStart"/>
            <w:r w:rsidRPr="00AA34DD">
              <w:rPr>
                <w:rFonts w:eastAsia="Times New Roman" w:cs="Times New Roman"/>
                <w:lang w:eastAsia="ru-RU"/>
              </w:rPr>
              <w:t>подписанных</w:t>
            </w:r>
            <w:proofErr w:type="gramEnd"/>
            <w:r w:rsidRPr="00AA34DD">
              <w:rPr>
                <w:rFonts w:eastAsia="Times New Roman" w:cs="Times New Roman"/>
                <w:lang w:eastAsia="ru-RU"/>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143A89" w:rsidRPr="00143A89" w:rsidRDefault="00143A89" w:rsidP="00143A89">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Участник электронного аукциона должен соответствовать следующим единым требованиям:</w:t>
            </w:r>
          </w:p>
          <w:p w:rsidR="00143A89" w:rsidRPr="00143A89" w:rsidRDefault="00143A89" w:rsidP="00143A89">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 правомочность участника электронного аукциона заключать контракт;</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2) </w:t>
            </w:r>
            <w:proofErr w:type="spellStart"/>
            <w:r w:rsidRPr="00143A89">
              <w:rPr>
                <w:rFonts w:eastAsia="Times New Roman" w:cs="Times New Roman"/>
                <w:lang w:eastAsia="ru-RU" w:bidi="ar-SA"/>
              </w:rPr>
              <w:t>непроведение</w:t>
            </w:r>
            <w:proofErr w:type="spellEnd"/>
            <w:r w:rsidRPr="00143A89">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w:t>
            </w:r>
            <w:r w:rsidRPr="00143A89">
              <w:rPr>
                <w:rFonts w:eastAsia="Times New Roman" w:cs="Times New Roman"/>
                <w:lang w:eastAsia="ru-RU" w:bidi="ar-SA"/>
              </w:rPr>
              <w:lastRenderedPageBreak/>
              <w:t>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3) </w:t>
            </w:r>
            <w:proofErr w:type="spellStart"/>
            <w:r w:rsidRPr="00143A89">
              <w:rPr>
                <w:rFonts w:eastAsia="Times New Roman" w:cs="Times New Roman"/>
                <w:lang w:eastAsia="ru-RU" w:bidi="ar-SA"/>
              </w:rPr>
              <w:t>неприостановление</w:t>
            </w:r>
            <w:proofErr w:type="spellEnd"/>
            <w:r w:rsidRPr="00143A89">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143A89">
                <w:rPr>
                  <w:rFonts w:eastAsia="Times New Roman" w:cs="Times New Roman"/>
                  <w:lang w:eastAsia="ru-RU" w:bidi="ar-SA"/>
                </w:rPr>
                <w:t>Кодексом</w:t>
              </w:r>
            </w:hyperlink>
            <w:r w:rsidRPr="00143A89">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43A89">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143A89">
                <w:rPr>
                  <w:rFonts w:eastAsia="Times New Roman" w:cs="Times New Roman"/>
                  <w:lang w:eastAsia="ru-RU" w:bidi="ar-SA"/>
                </w:rPr>
                <w:t>законодательством</w:t>
              </w:r>
            </w:hyperlink>
            <w:r w:rsidRPr="00143A89">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43A89">
              <w:rPr>
                <w:rFonts w:eastAsia="Times New Roman" w:cs="Times New Roman"/>
                <w:lang w:eastAsia="ru-RU" w:bidi="ar-SA"/>
              </w:rPr>
              <w:t xml:space="preserve"> признании обязанности </w:t>
            </w:r>
            <w:proofErr w:type="gramStart"/>
            <w:r w:rsidRPr="00143A89">
              <w:rPr>
                <w:rFonts w:eastAsia="Times New Roman" w:cs="Times New Roman"/>
                <w:lang w:eastAsia="ru-RU" w:bidi="ar-SA"/>
              </w:rPr>
              <w:t>заявителя</w:t>
            </w:r>
            <w:proofErr w:type="gramEnd"/>
            <w:r w:rsidRPr="00143A89">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143A89">
                <w:rPr>
                  <w:rFonts w:eastAsia="Times New Roman" w:cs="Times New Roman"/>
                  <w:lang w:eastAsia="ru-RU" w:bidi="ar-SA"/>
                </w:rPr>
                <w:t>законодательством</w:t>
              </w:r>
            </w:hyperlink>
            <w:r w:rsidRPr="00143A89">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3A89">
              <w:rPr>
                <w:rFonts w:eastAsia="Times New Roman" w:cs="Times New Roman"/>
                <w:lang w:eastAsia="ru-RU" w:bidi="ar-SA"/>
              </w:rPr>
              <w:t>указанных</w:t>
            </w:r>
            <w:proofErr w:type="gramEnd"/>
            <w:r w:rsidRPr="00143A89">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43A89">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143A89">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w:t>
            </w:r>
            <w:r w:rsidRPr="00143A89">
              <w:rPr>
                <w:rFonts w:eastAsia="Times New Roman" w:cs="Times New Roman"/>
                <w:lang w:eastAsia="ru-RU" w:bidi="ar-SA"/>
              </w:rPr>
              <w:lastRenderedPageBreak/>
              <w:t>дисквалификации;</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43A89">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143A89">
              <w:rPr>
                <w:rFonts w:eastAsia="Times New Roman" w:cs="Times New Roman"/>
                <w:lang w:eastAsia="ru-RU" w:bidi="ar-SA"/>
              </w:rPr>
              <w:t xml:space="preserve"> </w:t>
            </w:r>
            <w:proofErr w:type="gramStart"/>
            <w:r w:rsidRPr="00143A89">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3A89">
              <w:rPr>
                <w:rFonts w:eastAsia="Times New Roman" w:cs="Times New Roman"/>
                <w:lang w:eastAsia="ru-RU" w:bidi="ar-SA"/>
              </w:rPr>
              <w:t>неполнородными</w:t>
            </w:r>
            <w:proofErr w:type="spellEnd"/>
            <w:r w:rsidRPr="00143A89">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143A89">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842EC0">
        <w:trPr>
          <w:trHeight w:val="84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6178F7">
        <w:trPr>
          <w:trHeight w:val="36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992940"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Не </w:t>
            </w:r>
            <w:proofErr w:type="gramStart"/>
            <w:r>
              <w:rPr>
                <w:rFonts w:eastAsia="Times New Roman" w:cs="Times New Roman"/>
                <w:lang w:eastAsia="ru-RU" w:bidi="ar-SA"/>
              </w:rPr>
              <w:t>установлены</w:t>
            </w:r>
            <w:proofErr w:type="gramEnd"/>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4D1E8F" w:rsidP="004D1E8F">
            <w:pPr>
              <w:keepNext/>
              <w:keepLines/>
              <w:widowControl/>
              <w:tabs>
                <w:tab w:val="left" w:pos="317"/>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1. </w:t>
            </w:r>
            <w:proofErr w:type="gramStart"/>
            <w:r w:rsidR="00FC176D"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w:t>
            </w:r>
            <w:r w:rsidR="00842EC0">
              <w:rPr>
                <w:rFonts w:eastAsia="Times New Roman" w:cs="Times New Roman"/>
                <w:lang w:eastAsia="ru-RU" w:bidi="ar-SA"/>
              </w:rPr>
              <w:t xml:space="preserve">ого аукциона или в соответствии </w:t>
            </w:r>
            <w:r w:rsidR="00FC176D" w:rsidRPr="00FC176D">
              <w:rPr>
                <w:rFonts w:eastAsia="Times New Roman" w:cs="Times New Roman"/>
                <w:lang w:eastAsia="ru-RU" w:bidi="ar-SA"/>
              </w:rPr>
              <w:t>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00FC176D"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Pr>
                <w:rFonts w:eastAsia="Calibri" w:cs="Times New Roman"/>
                <w:color w:val="000000"/>
                <w:lang w:eastAsia="en-US" w:bidi="ar-SA"/>
              </w:rPr>
              <w:t xml:space="preserve">ципальных нужд» (подпункты </w:t>
            </w:r>
            <w:r w:rsidR="00D82670">
              <w:rPr>
                <w:rFonts w:eastAsia="Calibri" w:cs="Times New Roman"/>
                <w:color w:val="000000"/>
                <w:lang w:eastAsia="en-US" w:bidi="ar-SA"/>
              </w:rPr>
              <w:t>2</w:t>
            </w:r>
            <w:r w:rsidR="00D76F59">
              <w:rPr>
                <w:rFonts w:eastAsia="Calibri" w:cs="Times New Roman"/>
                <w:color w:val="000000"/>
                <w:lang w:eastAsia="en-US" w:bidi="ar-SA"/>
              </w:rPr>
              <w:t xml:space="preserve">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F63E51" w:rsidRPr="00F63E51">
              <w:rPr>
                <w:rFonts w:eastAsia="Calibri" w:cs="Times New Roman"/>
                <w:color w:val="000000"/>
                <w:lang w:eastAsia="en-US" w:bidi="ar-SA"/>
              </w:rPr>
              <w:t>.</w:t>
            </w:r>
            <w:proofErr w:type="gramEnd"/>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документации об электронном аукционе)</w:t>
            </w:r>
            <w:proofErr w:type="gramEnd"/>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proofErr w:type="gramStart"/>
            <w:r w:rsidR="00FC176D"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Подача заявок на участие в электронном аукционе осуществляется только лицами, получившими </w:t>
            </w:r>
            <w:r w:rsidRPr="00FC176D">
              <w:rPr>
                <w:rFonts w:eastAsia="Times New Roman" w:cs="Times New Roman"/>
                <w:lang w:eastAsia="ru-RU" w:bidi="ar-SA"/>
              </w:rPr>
              <w:lastRenderedPageBreak/>
              <w:t>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377699">
              <w:rPr>
                <w:rFonts w:eastAsia="Times New Roman" w:cs="Times New Roman"/>
                <w:lang w:eastAsia="ru-RU" w:bidi="ar-SA"/>
              </w:rPr>
              <w:t>14.03.2014</w:t>
            </w:r>
          </w:p>
          <w:p w:rsidR="00FC176D" w:rsidRPr="00FC176D" w:rsidRDefault="00FC176D" w:rsidP="00377699">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Окончани</w:t>
            </w:r>
            <w:r w:rsidR="00377699">
              <w:rPr>
                <w:rFonts w:eastAsia="Times New Roman" w:cs="Times New Roman"/>
                <w:lang w:eastAsia="ru-RU" w:bidi="ar-SA"/>
              </w:rPr>
              <w:t>е предоставления разъяснений: 20.03.2014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w:t>
            </w:r>
            <w:bookmarkStart w:id="2" w:name="_GoBack"/>
            <w:bookmarkEnd w:id="2"/>
            <w:r w:rsidRPr="00FC176D">
              <w:rPr>
                <w:rFonts w:eastAsia="Times New Roman" w:cs="Times New Roman"/>
                <w:lang w:eastAsia="ru-RU" w:bidi="ar-SA"/>
              </w:rPr>
              <w:t xml:space="preserve">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w:t>
            </w:r>
            <w:r w:rsidRPr="00FC176D">
              <w:rPr>
                <w:rFonts w:eastAsia="Times New Roman" w:cs="Times New Roman"/>
                <w:lang w:eastAsia="ru-RU" w:bidi="ar-SA"/>
              </w:rPr>
              <w:lastRenderedPageBreak/>
              <w:t xml:space="preserve">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2F0FDC">
        <w:trPr>
          <w:trHeight w:val="14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77699" w:rsidP="00377699">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24.03.2014 </w:t>
            </w:r>
            <w:r w:rsidR="00FC176D" w:rsidRPr="00FC176D">
              <w:rPr>
                <w:rFonts w:eastAsia="Times New Roman" w:cs="Times New Roman"/>
                <w:lang w:eastAsia="ru-RU" w:bidi="ar-SA"/>
              </w:rPr>
              <w:t>до 08-00</w:t>
            </w:r>
          </w:p>
        </w:tc>
      </w:tr>
      <w:tr w:rsidR="00FC176D" w:rsidRPr="00FC176D" w:rsidTr="006178F7">
        <w:trPr>
          <w:trHeight w:val="113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77699"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color w:val="000000"/>
                <w:lang w:eastAsia="ru-RU" w:bidi="ar-SA"/>
              </w:rPr>
              <w:t>25.03.2014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42428" w:rsidRPr="00642428" w:rsidRDefault="00377699" w:rsidP="00842EC0">
            <w:pPr>
              <w:keepNext/>
              <w:keepLines/>
              <w:widowControl/>
              <w:suppressAutoHyphens w:val="0"/>
              <w:spacing w:after="0" w:line="240" w:lineRule="auto"/>
              <w:rPr>
                <w:rFonts w:eastAsia="Times New Roman" w:cs="Times New Roman"/>
                <w:highlight w:val="cyan"/>
                <w:lang w:eastAsia="ru-RU" w:bidi="ar-SA"/>
              </w:rPr>
            </w:pPr>
            <w:r w:rsidRPr="00377699">
              <w:rPr>
                <w:rFonts w:eastAsia="Times New Roman" w:cs="Times New Roman"/>
                <w:lang w:eastAsia="ru-RU" w:bidi="ar-SA"/>
              </w:rPr>
              <w:t>28.03.2014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EA16F1"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143A89">
        <w:trPr>
          <w:trHeight w:val="107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630F6">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07ED9" w:rsidRPr="00D07ED9" w:rsidRDefault="00D07ED9" w:rsidP="00FA74FA">
            <w:pPr>
              <w:widowControl/>
              <w:suppressAutoHyphens w:val="0"/>
              <w:spacing w:after="0" w:line="240" w:lineRule="auto"/>
              <w:rPr>
                <w:rFonts w:eastAsia="Times New Roman" w:cs="Times New Roman"/>
                <w:szCs w:val="20"/>
                <w:lang w:eastAsia="ru-RU" w:bidi="ar-SA"/>
              </w:rPr>
            </w:pPr>
            <w:r w:rsidRPr="00D07ED9">
              <w:rPr>
                <w:rFonts w:eastAsia="Times New Roman" w:cs="Times New Roman"/>
                <w:szCs w:val="20"/>
                <w:lang w:eastAsia="ru-RU" w:bidi="ar-SA"/>
              </w:rPr>
              <w:t>ИНН 3728012487 КПП 370201001</w:t>
            </w:r>
          </w:p>
          <w:p w:rsidR="00D07ED9" w:rsidRPr="00D07ED9" w:rsidRDefault="00D07ED9" w:rsidP="00FA74FA">
            <w:pPr>
              <w:widowControl/>
              <w:suppressAutoHyphens w:val="0"/>
              <w:spacing w:after="0" w:line="240" w:lineRule="auto"/>
              <w:rPr>
                <w:rFonts w:eastAsia="Times New Roman" w:cs="Times New Roman"/>
                <w:szCs w:val="20"/>
                <w:lang w:eastAsia="ru-RU" w:bidi="ar-SA"/>
              </w:rPr>
            </w:pPr>
            <w:r w:rsidRPr="00D07ED9">
              <w:rPr>
                <w:rFonts w:eastAsia="Times New Roman" w:cs="Times New Roman"/>
                <w:szCs w:val="20"/>
                <w:lang w:eastAsia="ru-RU" w:bidi="ar-SA"/>
              </w:rPr>
              <w:t>ФКУ Администрации города Иванова (Администрация города Иванова)</w:t>
            </w:r>
          </w:p>
          <w:p w:rsidR="00D07ED9" w:rsidRPr="00D07ED9" w:rsidRDefault="00D07ED9" w:rsidP="00FA74FA">
            <w:pPr>
              <w:widowControl/>
              <w:suppressAutoHyphens w:val="0"/>
              <w:spacing w:after="0" w:line="240" w:lineRule="auto"/>
              <w:rPr>
                <w:rFonts w:eastAsia="Times New Roman" w:cs="Times New Roman"/>
                <w:szCs w:val="20"/>
                <w:lang w:eastAsia="ru-RU" w:bidi="ar-SA"/>
              </w:rPr>
            </w:pPr>
            <w:proofErr w:type="gramStart"/>
            <w:r w:rsidRPr="00D07ED9">
              <w:rPr>
                <w:rFonts w:eastAsia="Times New Roman" w:cs="Times New Roman"/>
                <w:szCs w:val="20"/>
                <w:lang w:eastAsia="ru-RU" w:bidi="ar-SA"/>
              </w:rPr>
              <w:t>р</w:t>
            </w:r>
            <w:proofErr w:type="gramEnd"/>
            <w:r w:rsidRPr="00D07ED9">
              <w:rPr>
                <w:rFonts w:eastAsia="Times New Roman" w:cs="Times New Roman"/>
                <w:szCs w:val="20"/>
                <w:lang w:eastAsia="ru-RU" w:bidi="ar-SA"/>
              </w:rPr>
              <w:t>/с 40302810000005000036</w:t>
            </w:r>
          </w:p>
          <w:p w:rsidR="00D07ED9" w:rsidRPr="00D07ED9" w:rsidRDefault="00D07ED9" w:rsidP="00FA74FA">
            <w:pPr>
              <w:widowControl/>
              <w:suppressAutoHyphens w:val="0"/>
              <w:spacing w:after="0" w:line="240" w:lineRule="auto"/>
              <w:rPr>
                <w:rFonts w:eastAsia="Times New Roman" w:cs="Times New Roman"/>
                <w:szCs w:val="20"/>
                <w:lang w:eastAsia="ru-RU" w:bidi="ar-SA"/>
              </w:rPr>
            </w:pPr>
            <w:r w:rsidRPr="00D07ED9">
              <w:rPr>
                <w:rFonts w:eastAsia="Times New Roman" w:cs="Times New Roman"/>
                <w:szCs w:val="20"/>
                <w:lang w:eastAsia="ru-RU" w:bidi="ar-SA"/>
              </w:rPr>
              <w:t xml:space="preserve">Отделение Иваново г. Иваново </w:t>
            </w:r>
          </w:p>
          <w:p w:rsidR="00D07ED9" w:rsidRPr="00D07ED9" w:rsidRDefault="00D07ED9" w:rsidP="00FA74FA">
            <w:pPr>
              <w:widowControl/>
              <w:suppressAutoHyphens w:val="0"/>
              <w:spacing w:after="0" w:line="240" w:lineRule="auto"/>
              <w:rPr>
                <w:rFonts w:eastAsia="Times New Roman" w:cs="Times New Roman"/>
                <w:szCs w:val="20"/>
                <w:lang w:eastAsia="ru-RU" w:bidi="ar-SA"/>
              </w:rPr>
            </w:pPr>
            <w:r w:rsidRPr="00D07ED9">
              <w:rPr>
                <w:rFonts w:eastAsia="Times New Roman" w:cs="Times New Roman"/>
                <w:szCs w:val="20"/>
                <w:lang w:eastAsia="ru-RU" w:bidi="ar-SA"/>
              </w:rPr>
              <w:t>БИК 042406001</w:t>
            </w:r>
          </w:p>
          <w:p w:rsidR="00FC176D" w:rsidRPr="00FA74FA" w:rsidRDefault="00D07ED9" w:rsidP="00FA74FA">
            <w:pPr>
              <w:widowControl/>
              <w:suppressAutoHyphens w:val="0"/>
              <w:spacing w:after="0" w:line="240" w:lineRule="auto"/>
              <w:rPr>
                <w:rFonts w:eastAsia="Times New Roman" w:cs="Times New Roman"/>
                <w:szCs w:val="20"/>
                <w:lang w:eastAsia="ru-RU" w:bidi="ar-SA"/>
              </w:rPr>
            </w:pPr>
            <w:r w:rsidRPr="00D07ED9">
              <w:rPr>
                <w:rFonts w:eastAsia="Times New Roman" w:cs="Times New Roman"/>
                <w:szCs w:val="20"/>
                <w:lang w:eastAsia="ru-RU" w:bidi="ar-SA"/>
              </w:rPr>
              <w:t>В назначении платежа: КБК 30300000000000000180, л/с 007992720.</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w:t>
            </w:r>
            <w:r w:rsidRPr="00FC176D">
              <w:rPr>
                <w:rFonts w:eastAsia="Times New Roman" w:cs="Times New Roman"/>
                <w:lang w:eastAsia="ru-RU" w:bidi="ar-SA"/>
              </w:rPr>
              <w:lastRenderedPageBreak/>
              <w:t>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CF1F5E">
              <w:rPr>
                <w:rFonts w:eastAsia="Times New Roman" w:cs="Times New Roman"/>
                <w:lang w:eastAsia="ru-RU" w:bidi="ar-SA"/>
              </w:rPr>
              <w:t xml:space="preserve">В течение </w:t>
            </w:r>
            <w:r w:rsidR="00842EC0" w:rsidRPr="00CF1F5E">
              <w:rPr>
                <w:rFonts w:eastAsia="Times New Roman" w:cs="Times New Roman"/>
                <w:lang w:eastAsia="ru-RU" w:bidi="ar-SA"/>
              </w:rPr>
              <w:t>шести дней со дня получения проекта контракта</w:t>
            </w:r>
            <w:r w:rsidRPr="00CF1F5E">
              <w:rPr>
                <w:rFonts w:eastAsia="Times New Roman" w:cs="Times New Roman"/>
                <w:lang w:eastAsia="ru-RU" w:bidi="ar-SA"/>
              </w:rPr>
              <w:t>.</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87F62" w:rsidRPr="00987F62" w:rsidRDefault="00987F62" w:rsidP="00FC176D">
            <w:pPr>
              <w:keepNext/>
              <w:keepLines/>
              <w:widowControl/>
              <w:suppressAutoHyphens w:val="0"/>
              <w:autoSpaceDE w:val="0"/>
              <w:autoSpaceDN w:val="0"/>
              <w:adjustRightInd w:val="0"/>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t>.</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842EC0" w:rsidP="00842EC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1 (</w:t>
            </w:r>
            <w:r w:rsidRPr="00AA34DD">
              <w:rPr>
                <w:rFonts w:eastAsia="Times New Roman" w:cs="Times New Roman"/>
                <w:lang w:eastAsia="ru-RU"/>
              </w:rPr>
              <w:t>один</w:t>
            </w:r>
            <w:r>
              <w:rPr>
                <w:rFonts w:eastAsia="Times New Roman" w:cs="Times New Roman"/>
                <w:lang w:eastAsia="ru-RU"/>
              </w:rPr>
              <w:t>)</w:t>
            </w:r>
            <w:r w:rsidRPr="00AA34DD">
              <w:rPr>
                <w:rFonts w:eastAsia="Times New Roman" w:cs="Times New Roman"/>
                <w:lang w:eastAsia="ru-RU"/>
              </w:rPr>
              <w:t xml:space="preserve"> месяц с даты </w:t>
            </w:r>
            <w:proofErr w:type="spellStart"/>
            <w:proofErr w:type="gramStart"/>
            <w:r w:rsidR="00FC176D" w:rsidRPr="00DE37FC">
              <w:rPr>
                <w:rFonts w:eastAsia="Times New Roman" w:cs="Times New Roman"/>
                <w:lang w:eastAsia="ru-RU" w:bidi="ar-SA"/>
              </w:rPr>
              <w:t>даты</w:t>
            </w:r>
            <w:proofErr w:type="spellEnd"/>
            <w:proofErr w:type="gramEnd"/>
            <w:r w:rsidR="00FC176D" w:rsidRPr="00DE37FC">
              <w:rPr>
                <w:rFonts w:eastAsia="Times New Roman" w:cs="Times New Roman"/>
                <w:lang w:eastAsia="ru-RU" w:bidi="ar-SA"/>
              </w:rPr>
              <w:t xml:space="preserve"> приемки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178F7" w:rsidRDefault="006178F7"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4D1E8F" w:rsidRDefault="004D1E8F"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 xml:space="preserve">Изучив настоящую документацию об электронном аукционе на </w:t>
      </w:r>
      <w:r w:rsidR="00842EC0">
        <w:rPr>
          <w:rFonts w:eastAsia="Times New Roman" w:cs="Times New Roman"/>
          <w:i/>
          <w:lang w:eastAsia="ru-RU" w:bidi="ar-SA"/>
        </w:rPr>
        <w:t>п</w:t>
      </w:r>
      <w:r w:rsidR="00842EC0" w:rsidRPr="00842EC0">
        <w:rPr>
          <w:rFonts w:eastAsia="Times New Roman" w:cs="Times New Roman"/>
          <w:i/>
          <w:lang w:eastAsia="ru-RU" w:bidi="ar-SA"/>
        </w:rPr>
        <w:t>оставк</w:t>
      </w:r>
      <w:r w:rsidR="00842EC0">
        <w:rPr>
          <w:rFonts w:eastAsia="Times New Roman" w:cs="Times New Roman"/>
          <w:i/>
          <w:lang w:eastAsia="ru-RU" w:bidi="ar-SA"/>
        </w:rPr>
        <w:t>у</w:t>
      </w:r>
      <w:r w:rsidR="00842EC0" w:rsidRPr="00842EC0">
        <w:rPr>
          <w:rFonts w:eastAsia="Times New Roman" w:cs="Times New Roman"/>
          <w:i/>
          <w:lang w:eastAsia="ru-RU" w:bidi="ar-SA"/>
        </w:rPr>
        <w:t xml:space="preserve"> питьевой воды в бутылках и бутылях из поликарбоната</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4D1E8F" w:rsidRPr="004238DC" w:rsidRDefault="00FC176D" w:rsidP="004238DC">
      <w:pPr>
        <w:widowControl/>
        <w:suppressAutoHyphens w:val="0"/>
        <w:autoSpaceDE w:val="0"/>
        <w:autoSpaceDN w:val="0"/>
        <w:adjustRightInd w:val="0"/>
        <w:spacing w:after="0" w:line="240" w:lineRule="auto"/>
        <w:ind w:firstLine="540"/>
        <w:jc w:val="both"/>
        <w:rPr>
          <w:rFonts w:eastAsia="Times New Roman" w:cs="Times New Roman"/>
          <w:b/>
          <w:bCs/>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E630F6"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п</w:t>
      </w:r>
      <w:r w:rsidRPr="00842EC0">
        <w:rPr>
          <w:rFonts w:eastAsia="Times New Roman" w:cs="Times New Roman"/>
          <w:i/>
          <w:lang w:eastAsia="ru-RU" w:bidi="ar-SA"/>
        </w:rPr>
        <w:t>оставк</w:t>
      </w:r>
      <w:r>
        <w:rPr>
          <w:rFonts w:eastAsia="Times New Roman" w:cs="Times New Roman"/>
          <w:i/>
          <w:lang w:eastAsia="ru-RU" w:bidi="ar-SA"/>
        </w:rPr>
        <w:t>у</w:t>
      </w:r>
      <w:r w:rsidRPr="00842EC0">
        <w:rPr>
          <w:rFonts w:eastAsia="Times New Roman" w:cs="Times New Roman"/>
          <w:i/>
          <w:lang w:eastAsia="ru-RU" w:bidi="ar-SA"/>
        </w:rPr>
        <w:t xml:space="preserve"> питьевой воды в бутылках и бутылях из поликарбоната</w:t>
      </w:r>
      <w:r>
        <w:rPr>
          <w:rFonts w:eastAsia="Times New Roman" w:cs="Times New Roman"/>
          <w:i/>
          <w:lang w:eastAsia="ru-RU" w:bidi="ar-SA"/>
        </w:rPr>
        <w:t>.</w:t>
      </w:r>
    </w:p>
    <w:p w:rsidR="00E630F6" w:rsidRDefault="00E630F6"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4D1E8F">
      <w:pPr>
        <w:widowControl/>
        <w:suppressAutoHyphens w:val="0"/>
        <w:autoSpaceDE w:val="0"/>
        <w:autoSpaceDN w:val="0"/>
        <w:adjustRightInd w:val="0"/>
        <w:spacing w:after="0" w:line="240" w:lineRule="auto"/>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ind w:firstLine="567"/>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документации об электронном аукционе</w:t>
      </w:r>
      <w:r w:rsidR="00842EC0">
        <w:rPr>
          <w:rFonts w:eastAsia="Times New Roman" w:cs="Times New Roman"/>
          <w:lang w:eastAsia="ru-RU" w:bidi="ar-SA"/>
        </w:rPr>
        <w:t xml:space="preserve"> на</w:t>
      </w:r>
      <w:r w:rsidRPr="00FC176D">
        <w:rPr>
          <w:rFonts w:eastAsia="Times New Roman" w:cs="Times New Roman"/>
          <w:lang w:eastAsia="ru-RU" w:bidi="ar-SA"/>
        </w:rPr>
        <w:t xml:space="preserve"> </w:t>
      </w:r>
      <w:r w:rsidR="00842EC0">
        <w:rPr>
          <w:rFonts w:eastAsia="Times New Roman" w:cs="Times New Roman"/>
          <w:i/>
          <w:lang w:eastAsia="ru-RU" w:bidi="ar-SA"/>
        </w:rPr>
        <w:t>п</w:t>
      </w:r>
      <w:r w:rsidR="00842EC0" w:rsidRPr="00842EC0">
        <w:rPr>
          <w:rFonts w:eastAsia="Times New Roman" w:cs="Times New Roman"/>
          <w:i/>
          <w:lang w:eastAsia="ru-RU" w:bidi="ar-SA"/>
        </w:rPr>
        <w:t>оставк</w:t>
      </w:r>
      <w:r w:rsidR="00842EC0">
        <w:rPr>
          <w:rFonts w:eastAsia="Times New Roman" w:cs="Times New Roman"/>
          <w:i/>
          <w:lang w:eastAsia="ru-RU" w:bidi="ar-SA"/>
        </w:rPr>
        <w:t>у</w:t>
      </w:r>
      <w:r w:rsidR="00842EC0" w:rsidRPr="00842EC0">
        <w:rPr>
          <w:rFonts w:eastAsia="Times New Roman" w:cs="Times New Roman"/>
          <w:i/>
          <w:lang w:eastAsia="ru-RU" w:bidi="ar-SA"/>
        </w:rPr>
        <w:t xml:space="preserve"> питьевой воды в бутылках и бутылях из поликарбоната</w:t>
      </w:r>
      <w:r w:rsidR="00F63E51">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630F6" w:rsidRPr="00FC176D" w:rsidRDefault="00E630F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842EC0">
      <w:pPr>
        <w:widowControl/>
        <w:suppressAutoHyphens w:val="0"/>
        <w:autoSpaceDE w:val="0"/>
        <w:autoSpaceDN w:val="0"/>
        <w:adjustRightInd w:val="0"/>
        <w:spacing w:after="0" w:line="240" w:lineRule="auto"/>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г. Иваново</w:t>
      </w:r>
      <w:r>
        <w:rPr>
          <w:rFonts w:eastAsia="Times New Roman" w:cs="Times New Roman"/>
          <w:i/>
          <w:lang w:eastAsia="ru-RU"/>
        </w:rPr>
        <w:t xml:space="preserve"> </w:t>
      </w:r>
      <w:r>
        <w:rPr>
          <w:rFonts w:eastAsia="Times New Roman" w:cs="Times New Roman"/>
          <w:lang w:eastAsia="ru-RU"/>
        </w:rPr>
        <w:t>«____»________2014 г.</w:t>
      </w:r>
      <w:r>
        <w:rPr>
          <w:rFonts w:eastAsia="Times New Roman" w:cs="Times New Roman"/>
          <w:i/>
          <w:lang w:eastAsia="ru-RU"/>
        </w:rPr>
        <w:br/>
      </w:r>
    </w:p>
    <w:p w:rsidR="00842EC0" w:rsidRPr="00842EC0" w:rsidRDefault="00842EC0" w:rsidP="00842EC0">
      <w:pPr>
        <w:suppressAutoHyphens w:val="0"/>
        <w:autoSpaceDE w:val="0"/>
        <w:autoSpaceDN w:val="0"/>
        <w:adjustRightInd w:val="0"/>
        <w:spacing w:after="0" w:line="240" w:lineRule="auto"/>
        <w:ind w:firstLine="708"/>
        <w:jc w:val="both"/>
        <w:rPr>
          <w:rFonts w:eastAsia="Times New Roman" w:cs="Times New Roman"/>
          <w:sz w:val="22"/>
          <w:szCs w:val="22"/>
          <w:lang w:eastAsia="ru-RU" w:bidi="ar-SA"/>
        </w:rPr>
      </w:pPr>
      <w:proofErr w:type="gramStart"/>
      <w:r w:rsidRPr="00842EC0">
        <w:rPr>
          <w:rFonts w:eastAsiaTheme="minorHAnsi" w:cs="Times New Roman"/>
          <w:sz w:val="22"/>
          <w:szCs w:val="22"/>
          <w:lang w:eastAsia="en-US" w:bidi="ar-SA"/>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действующей на основании доверенности от 15.01.2014 № 2-25-32, с одной стороны</w:t>
      </w:r>
      <w:r w:rsidRPr="00842EC0">
        <w:rPr>
          <w:rFonts w:eastAsia="Times New Roman" w:cs="Times New Roman"/>
          <w:sz w:val="22"/>
          <w:szCs w:val="22"/>
          <w:lang w:eastAsia="ru-RU" w:bidi="ar-SA"/>
        </w:rPr>
        <w:t>, и 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 заключили</w:t>
      </w:r>
      <w:proofErr w:type="gramEnd"/>
      <w:r w:rsidRPr="00842EC0">
        <w:rPr>
          <w:rFonts w:eastAsia="Times New Roman" w:cs="Times New Roman"/>
          <w:sz w:val="22"/>
          <w:szCs w:val="22"/>
          <w:lang w:eastAsia="ru-RU" w:bidi="ar-SA"/>
        </w:rPr>
        <w:t xml:space="preserve"> настоящий муниципальный контракт на поставку Товара для муниципальных нужд (далее – Контракт) о нижеследующем:</w:t>
      </w: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842EC0" w:rsidRPr="00842EC0" w:rsidRDefault="00842EC0" w:rsidP="00842EC0">
      <w:pPr>
        <w:widowControl/>
        <w:numPr>
          <w:ilvl w:val="0"/>
          <w:numId w:val="49"/>
        </w:numPr>
        <w:suppressAutoHyphens w:val="0"/>
        <w:autoSpaceDE w:val="0"/>
        <w:autoSpaceDN w:val="0"/>
        <w:adjustRightInd w:val="0"/>
        <w:spacing w:after="0" w:line="240" w:lineRule="auto"/>
        <w:contextualSpacing/>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Предмет Контракта</w:t>
      </w:r>
    </w:p>
    <w:p w:rsidR="00842EC0" w:rsidRPr="00842EC0" w:rsidRDefault="00842EC0" w:rsidP="00842EC0">
      <w:pPr>
        <w:widowControl/>
        <w:suppressAutoHyphens w:val="0"/>
        <w:autoSpaceDE w:val="0"/>
        <w:autoSpaceDN w:val="0"/>
        <w:adjustRightInd w:val="0"/>
        <w:spacing w:after="52" w:line="240" w:lineRule="auto"/>
        <w:jc w:val="both"/>
        <w:rPr>
          <w:rFonts w:eastAsiaTheme="minorHAnsi" w:cs="Times New Roman"/>
          <w:color w:val="000000"/>
          <w:sz w:val="22"/>
          <w:szCs w:val="22"/>
          <w:lang w:eastAsia="en-US" w:bidi="ar-SA"/>
        </w:rPr>
      </w:pPr>
      <w:r w:rsidRPr="00842EC0">
        <w:rPr>
          <w:rFonts w:eastAsiaTheme="minorHAnsi" w:cs="Times New Roman"/>
          <w:sz w:val="22"/>
          <w:szCs w:val="22"/>
          <w:lang w:eastAsia="en-US" w:bidi="ar-SA"/>
        </w:rPr>
        <w:t xml:space="preserve">1.1. </w:t>
      </w:r>
      <w:proofErr w:type="gramStart"/>
      <w:r w:rsidRPr="00842EC0">
        <w:rPr>
          <w:rFonts w:eastAsiaTheme="minorHAnsi" w:cs="Times New Roman"/>
          <w:sz w:val="22"/>
          <w:szCs w:val="22"/>
          <w:lang w:eastAsia="en-US" w:bidi="ar-SA"/>
        </w:rPr>
        <w:t>Поставщик, в обусловленный Контрактом срок, обязуется поставить Заказчику Товар -  питьевую воду в бутылках и бутылях из поликарбоната</w:t>
      </w:r>
      <w:r w:rsidR="004D1E8F">
        <w:rPr>
          <w:rFonts w:eastAsiaTheme="minorHAnsi" w:cs="Times New Roman"/>
          <w:sz w:val="22"/>
          <w:szCs w:val="22"/>
          <w:lang w:eastAsia="en-US" w:bidi="ar-SA"/>
        </w:rPr>
        <w:t xml:space="preserve"> </w:t>
      </w:r>
      <w:r w:rsidR="004D1E8F" w:rsidRPr="00842EC0">
        <w:rPr>
          <w:rFonts w:eastAsiaTheme="minorHAnsi" w:cs="Times New Roman"/>
          <w:sz w:val="22"/>
          <w:szCs w:val="22"/>
          <w:lang w:eastAsia="en-US" w:bidi="ar-SA"/>
        </w:rPr>
        <w:t xml:space="preserve">(далее – Товар) </w:t>
      </w:r>
      <w:r>
        <w:rPr>
          <w:rFonts w:eastAsiaTheme="minorHAnsi" w:cs="Times New Roman"/>
          <w:sz w:val="22"/>
          <w:szCs w:val="22"/>
          <w:lang w:eastAsia="en-US" w:bidi="ar-SA"/>
        </w:rPr>
        <w:t xml:space="preserve"> </w:t>
      </w:r>
      <w:r w:rsidR="00E630F6">
        <w:rPr>
          <w:rFonts w:eastAsia="Times New Roman" w:cs="Times New Roman"/>
          <w:sz w:val="22"/>
          <w:szCs w:val="22"/>
          <w:lang w:eastAsia="ru-RU" w:bidi="ar-SA"/>
        </w:rPr>
        <w:t>для нагрева, охлаждения в кулерах и розлива,</w:t>
      </w:r>
      <w:r w:rsidRPr="00842EC0">
        <w:rPr>
          <w:rFonts w:eastAsiaTheme="minorHAnsi" w:cs="Times New Roman"/>
          <w:sz w:val="22"/>
          <w:szCs w:val="22"/>
          <w:lang w:eastAsia="en-US" w:bidi="ar-SA"/>
        </w:rPr>
        <w:t xml:space="preserve"> в соответствии со Спецификацией на Товар, являющейся неотъемлемой частью настоящего Контракта (Приложение №1 к Контракту), а </w:t>
      </w:r>
      <w:r w:rsidRPr="00842EC0">
        <w:rPr>
          <w:rFonts w:eastAsiaTheme="minorHAnsi" w:cs="Times New Roman"/>
          <w:color w:val="000000"/>
          <w:sz w:val="22"/>
          <w:szCs w:val="22"/>
          <w:lang w:eastAsia="en-US" w:bidi="ar-SA"/>
        </w:rPr>
        <w:t xml:space="preserve">Заказчик обязуется принять и оплатить Товар в порядке и сроки, установленные Контрактом. </w:t>
      </w:r>
      <w:proofErr w:type="gramEnd"/>
    </w:p>
    <w:p w:rsidR="00842EC0" w:rsidRPr="00842EC0" w:rsidRDefault="00842EC0" w:rsidP="00842EC0">
      <w:pPr>
        <w:widowControl/>
        <w:suppressAutoHyphens w:val="0"/>
        <w:autoSpaceDE w:val="0"/>
        <w:autoSpaceDN w:val="0"/>
        <w:adjustRightInd w:val="0"/>
        <w:spacing w:after="0" w:line="240" w:lineRule="auto"/>
        <w:jc w:val="both"/>
        <w:rPr>
          <w:rFonts w:eastAsiaTheme="minorHAnsi" w:cs="Times New Roman"/>
          <w:color w:val="000000"/>
          <w:sz w:val="22"/>
          <w:szCs w:val="22"/>
          <w:lang w:eastAsia="en-US" w:bidi="ar-SA"/>
        </w:rPr>
      </w:pPr>
      <w:r w:rsidRPr="00842EC0">
        <w:rPr>
          <w:rFonts w:eastAsiaTheme="minorHAnsi" w:cs="Times New Roman"/>
          <w:color w:val="000000"/>
          <w:sz w:val="22"/>
          <w:szCs w:val="22"/>
          <w:lang w:eastAsia="en-US" w:bidi="ar-SA"/>
        </w:rPr>
        <w:t xml:space="preserve">1.2. Поставка Товара  осуществляется Поставщиком партиями, на основании заявок Заказчика, составленных по форме Приложения № 2 к настоящему Контракту, по адресу, указанному в заявке. </w:t>
      </w:r>
    </w:p>
    <w:p w:rsidR="006D5F5F" w:rsidRDefault="008D6AAB" w:rsidP="00842EC0">
      <w:pPr>
        <w:widowControl/>
        <w:suppressAutoHyphens w:val="0"/>
        <w:autoSpaceDE w:val="0"/>
        <w:autoSpaceDN w:val="0"/>
        <w:adjustRightInd w:val="0"/>
        <w:spacing w:after="0" w:line="240" w:lineRule="auto"/>
        <w:jc w:val="both"/>
        <w:rPr>
          <w:rFonts w:eastAsiaTheme="minorHAnsi" w:cs="Times New Roman"/>
          <w:color w:val="000000"/>
          <w:sz w:val="22"/>
          <w:szCs w:val="22"/>
          <w:lang w:eastAsia="en-US" w:bidi="ar-SA"/>
        </w:rPr>
      </w:pPr>
      <w:r>
        <w:rPr>
          <w:rFonts w:eastAsiaTheme="minorHAnsi" w:cs="Times New Roman"/>
          <w:color w:val="000000"/>
          <w:sz w:val="22"/>
          <w:szCs w:val="22"/>
          <w:lang w:eastAsia="en-US" w:bidi="ar-SA"/>
        </w:rPr>
        <w:t>1.3</w:t>
      </w:r>
      <w:r w:rsidR="00FA74FA" w:rsidRPr="00FA74FA">
        <w:rPr>
          <w:rFonts w:eastAsiaTheme="minorHAnsi" w:cs="Times New Roman"/>
          <w:color w:val="000000"/>
          <w:sz w:val="22"/>
          <w:szCs w:val="22"/>
          <w:lang w:eastAsia="en-US" w:bidi="ar-SA"/>
        </w:rPr>
        <w:t>. Срок действия К</w:t>
      </w:r>
      <w:r w:rsidR="006D5F5F" w:rsidRPr="00FA74FA">
        <w:rPr>
          <w:rFonts w:eastAsiaTheme="minorHAnsi" w:cs="Times New Roman"/>
          <w:color w:val="000000"/>
          <w:sz w:val="22"/>
          <w:szCs w:val="22"/>
          <w:lang w:eastAsia="en-US" w:bidi="ar-SA"/>
        </w:rPr>
        <w:t>онтракта:</w:t>
      </w:r>
      <w:r w:rsidR="006D5F5F">
        <w:rPr>
          <w:rFonts w:eastAsiaTheme="minorHAnsi" w:cs="Times New Roman"/>
          <w:color w:val="000000"/>
          <w:sz w:val="22"/>
          <w:szCs w:val="22"/>
          <w:lang w:eastAsia="en-US" w:bidi="ar-SA"/>
        </w:rPr>
        <w:t xml:space="preserve"> </w:t>
      </w:r>
      <w:r w:rsidR="00FA74FA" w:rsidRPr="00FA74FA">
        <w:rPr>
          <w:rFonts w:cs="Times New Roman"/>
          <w:sz w:val="22"/>
          <w:szCs w:val="22"/>
        </w:rPr>
        <w:t xml:space="preserve">с момента </w:t>
      </w:r>
      <w:r w:rsidR="00D82670">
        <w:rPr>
          <w:rFonts w:cs="Times New Roman"/>
          <w:sz w:val="22"/>
          <w:szCs w:val="22"/>
        </w:rPr>
        <w:t>заключения</w:t>
      </w:r>
      <w:r w:rsidR="00FA74FA" w:rsidRPr="00FA74FA">
        <w:rPr>
          <w:rFonts w:cs="Times New Roman"/>
          <w:sz w:val="22"/>
          <w:szCs w:val="22"/>
        </w:rPr>
        <w:t xml:space="preserve"> контракта до 31 декабря 2014 года.</w:t>
      </w:r>
    </w:p>
    <w:p w:rsidR="004238DC" w:rsidRPr="00D07ED9" w:rsidRDefault="004238DC" w:rsidP="00D07ED9">
      <w:pPr>
        <w:widowControl/>
        <w:suppressAutoHyphens w:val="0"/>
        <w:autoSpaceDE w:val="0"/>
        <w:autoSpaceDN w:val="0"/>
        <w:adjustRightInd w:val="0"/>
        <w:spacing w:after="0" w:line="240" w:lineRule="auto"/>
        <w:jc w:val="both"/>
        <w:rPr>
          <w:rFonts w:eastAsiaTheme="minorEastAsia"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2. Цена Контракта и порядок расчетов</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2.1. Цена настоящего Контракта составляет: _______________ руб</w:t>
      </w:r>
      <w:proofErr w:type="gramStart"/>
      <w:r w:rsidRPr="00842EC0">
        <w:rPr>
          <w:rFonts w:eastAsia="Times New Roman" w:cs="Times New Roman"/>
          <w:sz w:val="22"/>
          <w:szCs w:val="22"/>
          <w:lang w:eastAsia="ru-RU" w:bidi="ar-SA"/>
        </w:rPr>
        <w:t xml:space="preserve">. (___________________) </w:t>
      </w:r>
      <w:proofErr w:type="gramEnd"/>
      <w:r w:rsidRPr="00842EC0">
        <w:rPr>
          <w:rFonts w:eastAsia="Times New Roman" w:cs="Times New Roman"/>
          <w:sz w:val="22"/>
          <w:szCs w:val="22"/>
          <w:lang w:eastAsia="ru-RU" w:bidi="ar-SA"/>
        </w:rPr>
        <w:t xml:space="preserve">рублей __ копеек, в том числе НДС </w:t>
      </w:r>
      <w:r w:rsidRPr="00842EC0">
        <w:rPr>
          <w:rFonts w:eastAsia="Times New Roman" w:cs="Times New Roman"/>
          <w:sz w:val="22"/>
          <w:szCs w:val="22"/>
          <w:vertAlign w:val="superscript"/>
          <w:lang w:eastAsia="ru-RU" w:bidi="ar-SA"/>
        </w:rPr>
        <w:footnoteReference w:customMarkFollows="1" w:id="4"/>
        <w:t>*</w:t>
      </w:r>
      <w:r w:rsidRPr="00842EC0">
        <w:rPr>
          <w:rFonts w:eastAsia="Times New Roman" w:cs="Times New Roman"/>
          <w:sz w:val="22"/>
          <w:szCs w:val="22"/>
          <w:lang w:eastAsia="ru-RU" w:bidi="ar-SA"/>
        </w:rPr>
        <w:t xml:space="preserve">_____________. </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Цена Контракта включает в себя:</w:t>
      </w:r>
    </w:p>
    <w:p w:rsidR="00D82670" w:rsidRPr="00D82670" w:rsidRDefault="00D82670" w:rsidP="00D8267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D82670">
        <w:rPr>
          <w:rFonts w:eastAsia="Times New Roman" w:cs="Times New Roman"/>
          <w:sz w:val="22"/>
          <w:szCs w:val="22"/>
          <w:lang w:eastAsia="ru-RU" w:bidi="ar-SA"/>
        </w:rPr>
        <w:t>-стоимость Товара с учетом налогов (в том числе НДС</w:t>
      </w:r>
      <w:r w:rsidRPr="00D82670">
        <w:rPr>
          <w:rFonts w:eastAsia="Times New Roman" w:cs="Times New Roman"/>
          <w:sz w:val="22"/>
          <w:szCs w:val="22"/>
          <w:vertAlign w:val="superscript"/>
          <w:lang w:eastAsia="ru-RU" w:bidi="ar-SA"/>
        </w:rPr>
        <w:footnoteReference w:id="5"/>
      </w:r>
      <w:r w:rsidRPr="00D82670">
        <w:rPr>
          <w:rFonts w:eastAsia="Times New Roman" w:cs="Times New Roman"/>
          <w:sz w:val="22"/>
          <w:szCs w:val="22"/>
          <w:lang w:eastAsia="ru-RU" w:bidi="ar-SA"/>
        </w:rPr>
        <w:t xml:space="preserve">, сборы и другие обязательные платежи; </w:t>
      </w:r>
    </w:p>
    <w:p w:rsidR="00D82670" w:rsidRPr="00D82670" w:rsidRDefault="00D82670" w:rsidP="00D8267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D82670">
        <w:rPr>
          <w:rFonts w:eastAsia="Times New Roman" w:cs="Times New Roman"/>
          <w:sz w:val="22"/>
          <w:szCs w:val="22"/>
          <w:lang w:eastAsia="ru-RU" w:bidi="ar-SA"/>
        </w:rPr>
        <w:t>-доставку и разгрузку Товара на складе Заказчика;</w:t>
      </w:r>
    </w:p>
    <w:p w:rsidR="00D82670" w:rsidRPr="00D82670" w:rsidRDefault="00D82670" w:rsidP="00D8267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D82670">
        <w:rPr>
          <w:rFonts w:eastAsia="Times New Roman" w:cs="Times New Roman"/>
          <w:sz w:val="22"/>
          <w:szCs w:val="22"/>
          <w:lang w:eastAsia="ru-RU" w:bidi="ar-SA"/>
        </w:rPr>
        <w:t>-доставку</w:t>
      </w:r>
      <w:r w:rsidRPr="00D82670">
        <w:rPr>
          <w:rFonts w:asciiTheme="minorHAnsi" w:eastAsiaTheme="minorHAnsi" w:hAnsiTheme="minorHAnsi" w:cstheme="minorBidi"/>
          <w:sz w:val="22"/>
          <w:szCs w:val="22"/>
          <w:lang w:eastAsia="en-US" w:bidi="ar-SA"/>
        </w:rPr>
        <w:t xml:space="preserve"> </w:t>
      </w:r>
      <w:proofErr w:type="spellStart"/>
      <w:r w:rsidRPr="00D82670">
        <w:rPr>
          <w:rFonts w:eastAsia="Times New Roman" w:cs="Times New Roman"/>
          <w:sz w:val="22"/>
          <w:szCs w:val="22"/>
          <w:lang w:eastAsia="ru-RU" w:bidi="ar-SA"/>
        </w:rPr>
        <w:t>вододиспенсеров</w:t>
      </w:r>
      <w:proofErr w:type="spellEnd"/>
      <w:r w:rsidRPr="00D82670">
        <w:rPr>
          <w:rFonts w:eastAsia="Times New Roman" w:cs="Times New Roman"/>
          <w:sz w:val="22"/>
          <w:szCs w:val="22"/>
          <w:lang w:eastAsia="ru-RU" w:bidi="ar-SA"/>
        </w:rPr>
        <w:t xml:space="preserve"> (кулеров) для нагрева, охлаждения и розлива бутилированной воды </w:t>
      </w:r>
    </w:p>
    <w:p w:rsidR="00D82670" w:rsidRPr="00D82670" w:rsidRDefault="00D82670" w:rsidP="00D8267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D82670">
        <w:rPr>
          <w:rFonts w:eastAsia="Times New Roman" w:cs="Times New Roman"/>
          <w:sz w:val="22"/>
          <w:szCs w:val="22"/>
          <w:lang w:eastAsia="ru-RU" w:bidi="ar-SA"/>
        </w:rPr>
        <w:t xml:space="preserve">-предоставление новых (не бывших </w:t>
      </w:r>
      <w:proofErr w:type="gramStart"/>
      <w:r w:rsidRPr="00D82670">
        <w:rPr>
          <w:rFonts w:eastAsia="Times New Roman" w:cs="Times New Roman"/>
          <w:sz w:val="22"/>
          <w:szCs w:val="22"/>
          <w:lang w:eastAsia="ru-RU" w:bidi="ar-SA"/>
        </w:rPr>
        <w:t>использовании</w:t>
      </w:r>
      <w:proofErr w:type="gramEnd"/>
      <w:r w:rsidRPr="00D82670">
        <w:rPr>
          <w:rFonts w:eastAsia="Times New Roman" w:cs="Times New Roman"/>
          <w:sz w:val="22"/>
          <w:szCs w:val="22"/>
          <w:lang w:eastAsia="ru-RU" w:bidi="ar-SA"/>
        </w:rPr>
        <w:t xml:space="preserve"> (употреблении) в пользование   </w:t>
      </w:r>
      <w:proofErr w:type="spellStart"/>
      <w:r w:rsidRPr="00D82670">
        <w:rPr>
          <w:rFonts w:eastAsia="Times New Roman" w:cs="Times New Roman"/>
          <w:sz w:val="22"/>
          <w:szCs w:val="22"/>
          <w:lang w:eastAsia="ru-RU" w:bidi="ar-SA"/>
        </w:rPr>
        <w:t>вододиспенсеров</w:t>
      </w:r>
      <w:proofErr w:type="spellEnd"/>
      <w:r w:rsidRPr="00D82670">
        <w:rPr>
          <w:rFonts w:eastAsia="Times New Roman" w:cs="Times New Roman"/>
          <w:sz w:val="22"/>
          <w:szCs w:val="22"/>
          <w:lang w:eastAsia="ru-RU" w:bidi="ar-SA"/>
        </w:rPr>
        <w:t xml:space="preserve"> (кулеров) на срок действия Контракта в количестве 10 (десяти) единиц;</w:t>
      </w:r>
    </w:p>
    <w:p w:rsidR="00D82670" w:rsidRPr="00D82670" w:rsidRDefault="00D82670" w:rsidP="00D82670">
      <w:pPr>
        <w:keepNext/>
        <w:keepLines/>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D82670">
        <w:rPr>
          <w:rFonts w:eastAsia="Times New Roman" w:cs="Times New Roman"/>
          <w:sz w:val="22"/>
          <w:szCs w:val="22"/>
          <w:lang w:eastAsia="ru-RU" w:bidi="ar-SA"/>
        </w:rPr>
        <w:t xml:space="preserve">-ремонт, обслуживание и санитарную обработку предоставленных </w:t>
      </w:r>
      <w:proofErr w:type="spellStart"/>
      <w:r w:rsidRPr="00D82670">
        <w:rPr>
          <w:rFonts w:eastAsia="Times New Roman" w:cs="Times New Roman"/>
          <w:sz w:val="22"/>
          <w:szCs w:val="22"/>
          <w:lang w:eastAsia="ru-RU" w:bidi="ar-SA"/>
        </w:rPr>
        <w:t>вододиспенсеров</w:t>
      </w:r>
      <w:proofErr w:type="spellEnd"/>
      <w:r w:rsidRPr="00D82670">
        <w:rPr>
          <w:rFonts w:eastAsia="Times New Roman" w:cs="Times New Roman"/>
          <w:sz w:val="22"/>
          <w:szCs w:val="22"/>
          <w:lang w:eastAsia="ru-RU" w:bidi="ar-SA"/>
        </w:rPr>
        <w:t xml:space="preserve"> (кулеров) для нагрева, охлаждения и розлива бутилированной воды (не реже 1 раз в 6 месяцев) в количестве 10 (десяти) единиц.</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2.2. Цена Контракта является твердой и определяется на весь срок исполнения Контракта. </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bCs/>
          <w:sz w:val="22"/>
          <w:szCs w:val="22"/>
          <w:lang w:eastAsia="ru-RU" w:bidi="ar-SA"/>
        </w:rPr>
        <w:t xml:space="preserve">2.3. </w:t>
      </w:r>
      <w:r w:rsidRPr="00842EC0">
        <w:rPr>
          <w:rFonts w:eastAsia="Times New Roman" w:cs="Times New Roman"/>
          <w:color w:val="000000"/>
          <w:spacing w:val="-1"/>
          <w:sz w:val="22"/>
          <w:szCs w:val="22"/>
          <w:lang w:eastAsia="ru-RU" w:bidi="ar-SA"/>
        </w:rPr>
        <w:t xml:space="preserve">Оплата производится в форме безналичного расчета путем перечисления денежных средств на расчетный счет </w:t>
      </w:r>
      <w:r w:rsidRPr="00842EC0">
        <w:rPr>
          <w:rFonts w:eastAsia="Times New Roman" w:cs="Times New Roman"/>
          <w:sz w:val="22"/>
          <w:szCs w:val="22"/>
          <w:lang w:eastAsia="ru-RU" w:bidi="ar-SA"/>
        </w:rPr>
        <w:t xml:space="preserve">Поставщика. Расчеты по Контракту производятся после поставки каждой партии Товара на основании </w:t>
      </w:r>
      <w:proofErr w:type="gramStart"/>
      <w:r w:rsidRPr="00842EC0">
        <w:rPr>
          <w:rFonts w:eastAsia="Times New Roman" w:cs="Times New Roman"/>
          <w:sz w:val="22"/>
          <w:szCs w:val="22"/>
          <w:lang w:eastAsia="ru-RU" w:bidi="ar-SA"/>
        </w:rPr>
        <w:t>подписанных</w:t>
      </w:r>
      <w:proofErr w:type="gramEnd"/>
      <w:r w:rsidRPr="00842EC0">
        <w:rPr>
          <w:rFonts w:eastAsia="Times New Roman" w:cs="Times New Roman"/>
          <w:sz w:val="22"/>
          <w:szCs w:val="22"/>
          <w:lang w:eastAsia="ru-RU" w:bidi="ar-SA"/>
        </w:rPr>
        <w:t xml:space="preserve"> Сторонами Товарно-транспортной накладной, счета, счета – фактуры.</w:t>
      </w: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3. Сроки и условия поставки</w:t>
      </w:r>
    </w:p>
    <w:p w:rsidR="00842EC0" w:rsidRPr="00842EC0" w:rsidRDefault="00842EC0" w:rsidP="00842EC0">
      <w:pPr>
        <w:widowControl/>
        <w:numPr>
          <w:ilvl w:val="0"/>
          <w:numId w:val="42"/>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842EC0">
        <w:rPr>
          <w:rFonts w:eastAsia="Times New Roman" w:cs="Times New Roman"/>
          <w:sz w:val="22"/>
          <w:szCs w:val="22"/>
          <w:lang w:eastAsia="ru-RU" w:bidi="ar-SA"/>
        </w:rPr>
        <w:lastRenderedPageBreak/>
        <w:t>Поставщик производит поставку Товара</w:t>
      </w:r>
      <w:r w:rsidR="00E4647F">
        <w:rPr>
          <w:rFonts w:eastAsia="Times New Roman" w:cs="Times New Roman"/>
          <w:sz w:val="22"/>
          <w:szCs w:val="22"/>
          <w:lang w:eastAsia="ru-RU" w:bidi="ar-SA"/>
        </w:rPr>
        <w:t xml:space="preserve"> с момента подписания контракта</w:t>
      </w:r>
      <w:r w:rsidR="0037406C">
        <w:rPr>
          <w:rFonts w:eastAsia="Times New Roman" w:cs="Times New Roman"/>
          <w:sz w:val="22"/>
          <w:szCs w:val="22"/>
          <w:lang w:eastAsia="ru-RU" w:bidi="ar-SA"/>
        </w:rPr>
        <w:t xml:space="preserve"> по 2</w:t>
      </w:r>
      <w:r w:rsidR="00E4647F">
        <w:rPr>
          <w:rFonts w:eastAsia="Times New Roman" w:cs="Times New Roman"/>
          <w:sz w:val="22"/>
          <w:szCs w:val="22"/>
          <w:lang w:eastAsia="ru-RU" w:bidi="ar-SA"/>
        </w:rPr>
        <w:t>5</w:t>
      </w:r>
      <w:r w:rsidR="0037406C">
        <w:rPr>
          <w:rFonts w:eastAsia="Times New Roman" w:cs="Times New Roman"/>
          <w:sz w:val="22"/>
          <w:szCs w:val="22"/>
          <w:lang w:eastAsia="ru-RU" w:bidi="ar-SA"/>
        </w:rPr>
        <w:t>.12.2014</w:t>
      </w:r>
      <w:r w:rsidRPr="00842EC0">
        <w:rPr>
          <w:rFonts w:eastAsia="Times New Roman" w:cs="Times New Roman"/>
          <w:sz w:val="22"/>
          <w:szCs w:val="22"/>
          <w:lang w:eastAsia="ru-RU" w:bidi="ar-SA"/>
        </w:rPr>
        <w:t xml:space="preserve"> в течение одного дня с момента получения заявки от Заказчика.</w:t>
      </w:r>
    </w:p>
    <w:p w:rsidR="00842EC0" w:rsidRPr="00842EC0" w:rsidRDefault="00842EC0" w:rsidP="00842EC0">
      <w:pPr>
        <w:widowControl/>
        <w:numPr>
          <w:ilvl w:val="0"/>
          <w:numId w:val="42"/>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842EC0">
        <w:rPr>
          <w:rFonts w:eastAsia="Times New Roman" w:cs="Times New Roman"/>
          <w:sz w:val="22"/>
          <w:szCs w:val="22"/>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842EC0" w:rsidRPr="00842EC0" w:rsidRDefault="00842EC0" w:rsidP="00842EC0">
      <w:pPr>
        <w:widowControl/>
        <w:numPr>
          <w:ilvl w:val="0"/>
          <w:numId w:val="42"/>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842EC0">
        <w:rPr>
          <w:rFonts w:eastAsia="Times New Roman" w:cs="Times New Roman"/>
          <w:sz w:val="22"/>
          <w:szCs w:val="22"/>
          <w:lang w:eastAsia="ru-RU" w:bidi="ar-SA"/>
        </w:rPr>
        <w:t>Товар</w:t>
      </w:r>
      <w:r w:rsidRPr="00842EC0">
        <w:rPr>
          <w:rFonts w:eastAsia="Times New Roman" w:cs="Times New Roman"/>
          <w:color w:val="000000"/>
          <w:sz w:val="22"/>
          <w:szCs w:val="22"/>
          <w:lang w:eastAsia="ru-RU" w:bidi="ar-SA"/>
        </w:rPr>
        <w:t xml:space="preserve"> должен по качеству и комплектности соответствовать техническим характеристикам, указанным в Спецификации, быть исправным.</w:t>
      </w:r>
    </w:p>
    <w:p w:rsidR="00842EC0" w:rsidRPr="00842EC0" w:rsidRDefault="00842EC0" w:rsidP="00842EC0">
      <w:pPr>
        <w:widowControl/>
        <w:numPr>
          <w:ilvl w:val="0"/>
          <w:numId w:val="42"/>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842EC0">
        <w:rPr>
          <w:rFonts w:eastAsia="Times New Roman" w:cs="Times New Roman"/>
          <w:iCs/>
          <w:sz w:val="22"/>
          <w:szCs w:val="22"/>
          <w:lang w:eastAsia="ru-RU" w:bidi="ar-SA"/>
        </w:rPr>
        <w:t>Товар поставляется со всей необходимой технической документацией.</w:t>
      </w:r>
    </w:p>
    <w:p w:rsidR="00842EC0" w:rsidRPr="00842EC0" w:rsidRDefault="00842EC0" w:rsidP="00842EC0">
      <w:pPr>
        <w:widowControl/>
        <w:numPr>
          <w:ilvl w:val="0"/>
          <w:numId w:val="42"/>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842EC0">
        <w:rPr>
          <w:rFonts w:eastAsia="Times New Roman" w:cs="Times New Roman"/>
          <w:iCs/>
          <w:sz w:val="22"/>
          <w:szCs w:val="22"/>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842EC0" w:rsidRPr="00842EC0" w:rsidRDefault="00842EC0" w:rsidP="00842EC0">
      <w:pPr>
        <w:widowControl/>
        <w:numPr>
          <w:ilvl w:val="0"/>
          <w:numId w:val="42"/>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sz w:val="22"/>
          <w:szCs w:val="22"/>
          <w:lang w:eastAsia="ru-RU" w:bidi="ar-SA"/>
        </w:rPr>
      </w:pPr>
      <w:r w:rsidRPr="00842EC0">
        <w:rPr>
          <w:rFonts w:eastAsia="Times New Roman" w:cs="Times New Roman"/>
          <w:iCs/>
          <w:sz w:val="22"/>
          <w:szCs w:val="22"/>
          <w:lang w:eastAsia="ru-RU" w:bidi="ar-SA"/>
        </w:rPr>
        <w:t>Упаковка должна обеспечивать сохранность Товара при погрузоразгрузочных работах и транспортировке к месту доставки.</w:t>
      </w:r>
    </w:p>
    <w:p w:rsidR="00842EC0" w:rsidRPr="00842EC0" w:rsidRDefault="00842EC0" w:rsidP="00842EC0">
      <w:pPr>
        <w:widowControl/>
        <w:numPr>
          <w:ilvl w:val="0"/>
          <w:numId w:val="42"/>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sz w:val="22"/>
          <w:szCs w:val="22"/>
          <w:lang w:eastAsia="ru-RU" w:bidi="ar-SA"/>
        </w:rPr>
      </w:pPr>
      <w:r w:rsidRPr="00842EC0">
        <w:rPr>
          <w:rFonts w:eastAsia="Times New Roman" w:cs="Times New Roman"/>
          <w:sz w:val="22"/>
          <w:szCs w:val="22"/>
          <w:lang w:eastAsia="ru-RU" w:bidi="ar-SA"/>
        </w:rPr>
        <w:t>Разгрузка Товара осуществляется силами и средствами Поставщика.</w:t>
      </w:r>
    </w:p>
    <w:p w:rsidR="00842EC0" w:rsidRPr="00842EC0" w:rsidRDefault="00842EC0" w:rsidP="00842EC0">
      <w:pPr>
        <w:widowControl/>
        <w:numPr>
          <w:ilvl w:val="0"/>
          <w:numId w:val="42"/>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sz w:val="22"/>
          <w:szCs w:val="22"/>
          <w:lang w:eastAsia="ru-RU" w:bidi="ar-SA"/>
        </w:rPr>
      </w:pPr>
      <w:r w:rsidRPr="00842EC0">
        <w:rPr>
          <w:rFonts w:eastAsia="Times New Roman" w:cs="Times New Roman"/>
          <w:sz w:val="22"/>
          <w:szCs w:val="22"/>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842EC0" w:rsidRPr="00842EC0" w:rsidRDefault="00842EC0" w:rsidP="00842EC0">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sz w:val="22"/>
          <w:szCs w:val="22"/>
          <w:lang w:eastAsia="ru-RU" w:bidi="ar-SA"/>
        </w:rPr>
      </w:pPr>
      <w:r w:rsidRPr="00842EC0">
        <w:rPr>
          <w:rFonts w:eastAsia="Times New Roman" w:cs="Times New Roman"/>
          <w:b/>
          <w:sz w:val="22"/>
          <w:szCs w:val="22"/>
          <w:lang w:eastAsia="ru-RU" w:bidi="ar-SA"/>
        </w:rPr>
        <w:tab/>
      </w:r>
    </w:p>
    <w:p w:rsidR="00842EC0" w:rsidRPr="00842EC0" w:rsidRDefault="00842EC0" w:rsidP="00842EC0">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 xml:space="preserve">4. Права и обязанности сторон </w:t>
      </w:r>
    </w:p>
    <w:p w:rsidR="00842EC0" w:rsidRPr="00842EC0" w:rsidRDefault="00842EC0" w:rsidP="00842EC0">
      <w:pPr>
        <w:shd w:val="clear" w:color="auto" w:fill="FFFFFF"/>
        <w:tabs>
          <w:tab w:val="left" w:pos="509"/>
        </w:tabs>
        <w:suppressAutoHyphens w:val="0"/>
        <w:autoSpaceDE w:val="0"/>
        <w:autoSpaceDN w:val="0"/>
        <w:adjustRightInd w:val="0"/>
        <w:spacing w:before="24"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4.1. Поставщик обязан:</w:t>
      </w:r>
    </w:p>
    <w:p w:rsidR="00842EC0" w:rsidRPr="00842EC0" w:rsidRDefault="00842EC0" w:rsidP="00842EC0">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42EC0">
        <w:rPr>
          <w:rFonts w:eastAsia="Times New Roman" w:cs="Times New Roman"/>
          <w:sz w:val="22"/>
          <w:szCs w:val="22"/>
          <w:lang w:eastAsia="ru-RU" w:bidi="ar-SA"/>
        </w:rPr>
        <w:t xml:space="preserve">4.1.1. </w:t>
      </w:r>
      <w:r w:rsidRPr="00842EC0">
        <w:rPr>
          <w:rFonts w:eastAsia="Times New Roman" w:cs="Times New Roman"/>
          <w:color w:val="000000"/>
          <w:sz w:val="22"/>
          <w:szCs w:val="22"/>
          <w:lang w:eastAsia="ru-RU" w:bidi="ar-SA"/>
        </w:rPr>
        <w:t>В день предполагаемой передачи Товара сообщить Заказчику о готовности к поставке Товара.</w:t>
      </w:r>
    </w:p>
    <w:p w:rsidR="00842EC0" w:rsidRPr="00842EC0" w:rsidRDefault="00842EC0" w:rsidP="00842EC0">
      <w:pPr>
        <w:widowControl/>
        <w:suppressAutoHyphens w:val="0"/>
        <w:autoSpaceDE w:val="0"/>
        <w:autoSpaceDN w:val="0"/>
        <w:adjustRightInd w:val="0"/>
        <w:spacing w:after="52" w:line="240" w:lineRule="auto"/>
        <w:jc w:val="both"/>
        <w:rPr>
          <w:rFonts w:eastAsiaTheme="minorHAnsi" w:cs="Times New Roman"/>
          <w:sz w:val="22"/>
          <w:szCs w:val="22"/>
          <w:lang w:eastAsia="en-US" w:bidi="ar-SA"/>
        </w:rPr>
      </w:pPr>
      <w:r w:rsidRPr="00842EC0">
        <w:rPr>
          <w:rFonts w:eastAsia="Times New Roman" w:cs="Times New Roman"/>
          <w:color w:val="000000"/>
          <w:sz w:val="22"/>
          <w:szCs w:val="22"/>
          <w:lang w:eastAsia="ru-RU" w:bidi="ar-SA"/>
        </w:rPr>
        <w:t xml:space="preserve">4.1.2. </w:t>
      </w:r>
      <w:r w:rsidRPr="00842EC0">
        <w:rPr>
          <w:rFonts w:eastAsiaTheme="minorHAnsi" w:cs="Times New Roman"/>
          <w:sz w:val="22"/>
          <w:szCs w:val="22"/>
          <w:lang w:eastAsia="en-US" w:bidi="ar-SA"/>
        </w:rPr>
        <w:t xml:space="preserve">Доставить Товар на условиях, предусмотренных настоящим Контрактом. </w:t>
      </w:r>
      <w:r w:rsidRPr="00842EC0">
        <w:rPr>
          <w:rFonts w:eastAsia="Times New Roman" w:cs="Times New Roman"/>
          <w:color w:val="000000"/>
          <w:sz w:val="22"/>
          <w:szCs w:val="22"/>
          <w:lang w:eastAsia="ru-RU" w:bidi="ar-SA"/>
        </w:rPr>
        <w:t>Поставить Заказчику Товар свободным от любых прав третьих лиц.</w:t>
      </w:r>
    </w:p>
    <w:p w:rsidR="00842EC0" w:rsidRPr="00842EC0" w:rsidRDefault="00842EC0" w:rsidP="00842EC0">
      <w:pPr>
        <w:widowControl/>
        <w:suppressAutoHyphens w:val="0"/>
        <w:autoSpaceDE w:val="0"/>
        <w:autoSpaceDN w:val="0"/>
        <w:adjustRightInd w:val="0"/>
        <w:spacing w:after="52" w:line="240" w:lineRule="auto"/>
        <w:jc w:val="both"/>
        <w:rPr>
          <w:rFonts w:eastAsiaTheme="minorHAnsi" w:cs="Times New Roman"/>
          <w:sz w:val="22"/>
          <w:szCs w:val="22"/>
          <w:lang w:eastAsia="en-US" w:bidi="ar-SA"/>
        </w:rPr>
      </w:pPr>
      <w:r w:rsidRPr="00842EC0">
        <w:rPr>
          <w:rFonts w:eastAsia="Times New Roman" w:cs="Times New Roman"/>
          <w:color w:val="000000"/>
          <w:sz w:val="22"/>
          <w:szCs w:val="22"/>
          <w:lang w:eastAsia="ru-RU" w:bidi="ar-SA"/>
        </w:rPr>
        <w:t>4.1.3. Обеспечить доставку и разгрузку Товара на складе Заказчика.</w:t>
      </w:r>
      <w:r w:rsidRPr="00842EC0">
        <w:rPr>
          <w:rFonts w:eastAsiaTheme="minorHAnsi" w:cs="Times New Roman"/>
          <w:sz w:val="22"/>
          <w:szCs w:val="22"/>
          <w:lang w:eastAsia="en-US" w:bidi="ar-SA"/>
        </w:rPr>
        <w:t xml:space="preserve"> </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4.1.5. </w:t>
      </w:r>
      <w:r w:rsidRPr="00842EC0">
        <w:rPr>
          <w:rFonts w:eastAsia="Times New Roman" w:cs="Times New Roman"/>
          <w:color w:val="000000"/>
          <w:sz w:val="22"/>
          <w:szCs w:val="22"/>
          <w:lang w:eastAsia="ru-RU" w:bidi="ar-SA"/>
        </w:rPr>
        <w:t xml:space="preserve">В случае если Товар подлежит обязательной сертификации, передать Заказчику сертификат качества на Товар, </w:t>
      </w:r>
      <w:r w:rsidRPr="00842EC0">
        <w:rPr>
          <w:rFonts w:eastAsia="Times New Roman" w:cs="Times New Roman"/>
          <w:sz w:val="22"/>
          <w:szCs w:val="22"/>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842EC0">
        <w:rPr>
          <w:rFonts w:eastAsia="Times New Roman" w:cs="Times New Roman"/>
          <w:sz w:val="22"/>
          <w:szCs w:val="22"/>
          <w:lang w:eastAsia="ru-RU" w:bidi="ar-SA"/>
        </w:rPr>
        <w:t>постгарантийный</w:t>
      </w:r>
      <w:proofErr w:type="spellEnd"/>
      <w:r w:rsidRPr="00842EC0">
        <w:rPr>
          <w:rFonts w:eastAsia="Times New Roman" w:cs="Times New Roman"/>
          <w:sz w:val="22"/>
          <w:szCs w:val="22"/>
          <w:lang w:eastAsia="ru-RU" w:bidi="ar-SA"/>
        </w:rPr>
        <w:t xml:space="preserve"> период, другие документы, предусмотренные законом или иными правовыми актами и т.д.</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color w:val="000000"/>
          <w:sz w:val="22"/>
          <w:szCs w:val="22"/>
          <w:lang w:eastAsia="ru-RU" w:bidi="ar-SA"/>
        </w:rPr>
        <w:t>4.1.6. Обеспечить гарантийное обслуживание</w:t>
      </w:r>
      <w:r w:rsidRPr="00842EC0">
        <w:rPr>
          <w:rFonts w:eastAsia="Times New Roman" w:cs="Times New Roman"/>
          <w:sz w:val="22"/>
          <w:szCs w:val="22"/>
          <w:lang w:eastAsia="ru-RU" w:bidi="ar-SA"/>
        </w:rPr>
        <w:t xml:space="preserve"> </w:t>
      </w:r>
      <w:r w:rsidRPr="00842EC0">
        <w:rPr>
          <w:rFonts w:eastAsia="Times New Roman" w:cs="Times New Roman"/>
          <w:color w:val="000000"/>
          <w:sz w:val="22"/>
          <w:szCs w:val="22"/>
          <w:lang w:eastAsia="ru-RU" w:bidi="ar-SA"/>
        </w:rPr>
        <w:t>поставляемого Товара в соответствии с гарантийными обязательствами, принятыми по настоящему Контракту.</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42EC0">
        <w:rPr>
          <w:rFonts w:eastAsia="Times New Roman" w:cs="Times New Roman"/>
          <w:sz w:val="22"/>
          <w:szCs w:val="22"/>
          <w:lang w:eastAsia="ru-RU" w:bidi="ar-SA"/>
        </w:rPr>
        <w:t xml:space="preserve">4.1.7. </w:t>
      </w:r>
      <w:r w:rsidRPr="00842EC0">
        <w:rPr>
          <w:rFonts w:eastAsia="Times New Roman" w:cs="Times New Roman"/>
          <w:color w:val="000000"/>
          <w:sz w:val="22"/>
          <w:szCs w:val="22"/>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4.1.8. Заменить Товар ненадлежащего качества в сроки, предусмотренные действующим законодательством.</w:t>
      </w:r>
    </w:p>
    <w:p w:rsidR="00842EC0" w:rsidRPr="00842EC0" w:rsidRDefault="00842EC0" w:rsidP="00842EC0">
      <w:pPr>
        <w:widowControl/>
        <w:suppressAutoHyphens w:val="0"/>
        <w:autoSpaceDE w:val="0"/>
        <w:autoSpaceDN w:val="0"/>
        <w:adjustRightInd w:val="0"/>
        <w:spacing w:after="52" w:line="240" w:lineRule="auto"/>
        <w:jc w:val="both"/>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4.1.9. Не привлекать к исполнению Контракта третьих лиц без предварительного письменного согласия Заказчика.</w:t>
      </w:r>
    </w:p>
    <w:p w:rsidR="00842EC0" w:rsidRPr="00842EC0" w:rsidRDefault="00842EC0" w:rsidP="00842EC0">
      <w:pPr>
        <w:widowControl/>
        <w:suppressAutoHyphens w:val="0"/>
        <w:autoSpaceDE w:val="0"/>
        <w:autoSpaceDN w:val="0"/>
        <w:adjustRightInd w:val="0"/>
        <w:spacing w:after="52" w:line="240" w:lineRule="auto"/>
        <w:jc w:val="both"/>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 xml:space="preserve">4.1.10. Передать Заказчику Оборудование в течение  одного дня </w:t>
      </w:r>
      <w:proofErr w:type="gramStart"/>
      <w:r w:rsidRPr="00842EC0">
        <w:rPr>
          <w:rFonts w:eastAsia="Times New Roman" w:cs="Times New Roman"/>
          <w:color w:val="000000"/>
          <w:sz w:val="22"/>
          <w:szCs w:val="22"/>
          <w:lang w:eastAsia="ru-RU" w:bidi="ar-SA"/>
        </w:rPr>
        <w:t>с даты подписания</w:t>
      </w:r>
      <w:proofErr w:type="gramEnd"/>
      <w:r w:rsidRPr="00842EC0">
        <w:rPr>
          <w:rFonts w:eastAsia="Times New Roman" w:cs="Times New Roman"/>
          <w:color w:val="000000"/>
          <w:sz w:val="22"/>
          <w:szCs w:val="22"/>
          <w:lang w:eastAsia="ru-RU" w:bidi="ar-SA"/>
        </w:rPr>
        <w:t xml:space="preserve"> Контракта. Одновременно с передачей Оборудования передать Заказчику инструкцию по его эксплуатации.</w:t>
      </w:r>
    </w:p>
    <w:p w:rsidR="00842EC0" w:rsidRPr="00842EC0" w:rsidRDefault="00842EC0" w:rsidP="00842EC0">
      <w:pPr>
        <w:widowControl/>
        <w:suppressAutoHyphens w:val="0"/>
        <w:autoSpaceDE w:val="0"/>
        <w:autoSpaceDN w:val="0"/>
        <w:adjustRightInd w:val="0"/>
        <w:spacing w:after="52" w:line="240" w:lineRule="auto"/>
        <w:jc w:val="both"/>
        <w:rPr>
          <w:rFonts w:eastAsiaTheme="minorHAnsi" w:cs="Times New Roman"/>
          <w:sz w:val="22"/>
          <w:szCs w:val="22"/>
          <w:lang w:eastAsia="en-US" w:bidi="ar-SA"/>
        </w:rPr>
      </w:pPr>
      <w:r w:rsidRPr="00842EC0">
        <w:rPr>
          <w:rFonts w:eastAsiaTheme="minorHAnsi" w:cs="Times New Roman"/>
          <w:sz w:val="22"/>
          <w:szCs w:val="22"/>
          <w:lang w:eastAsia="en-US" w:bidi="ar-SA"/>
        </w:rPr>
        <w:t xml:space="preserve">4.1.11. Своими силами и за свой счет установить  Оборудование в местах, определенных заявкой Заказчика. </w:t>
      </w:r>
    </w:p>
    <w:p w:rsidR="00842EC0" w:rsidRPr="00842EC0" w:rsidRDefault="00842EC0" w:rsidP="00842EC0">
      <w:pPr>
        <w:widowControl/>
        <w:suppressAutoHyphens w:val="0"/>
        <w:autoSpaceDE w:val="0"/>
        <w:autoSpaceDN w:val="0"/>
        <w:adjustRightInd w:val="0"/>
        <w:spacing w:after="53" w:line="240" w:lineRule="auto"/>
        <w:jc w:val="both"/>
        <w:rPr>
          <w:rFonts w:eastAsiaTheme="minorHAnsi" w:cs="Times New Roman"/>
          <w:sz w:val="22"/>
          <w:szCs w:val="22"/>
          <w:lang w:eastAsia="en-US" w:bidi="ar-SA"/>
        </w:rPr>
      </w:pPr>
      <w:r w:rsidRPr="00842EC0">
        <w:rPr>
          <w:rFonts w:eastAsiaTheme="minorHAnsi" w:cs="Times New Roman"/>
          <w:sz w:val="22"/>
          <w:szCs w:val="22"/>
          <w:lang w:eastAsia="en-US" w:bidi="ar-SA"/>
        </w:rPr>
        <w:t xml:space="preserve">4.1.12. Предоставлять Заказчику на период проведения ремонта Оборудования, в качестве замены аналогичное Оборудование. </w:t>
      </w:r>
    </w:p>
    <w:p w:rsidR="00842EC0" w:rsidRDefault="00842EC0" w:rsidP="00842EC0">
      <w:pPr>
        <w:widowControl/>
        <w:suppressAutoHyphens w:val="0"/>
        <w:autoSpaceDE w:val="0"/>
        <w:autoSpaceDN w:val="0"/>
        <w:adjustRightInd w:val="0"/>
        <w:spacing w:after="53" w:line="240" w:lineRule="auto"/>
        <w:jc w:val="both"/>
        <w:rPr>
          <w:rFonts w:eastAsiaTheme="minorHAnsi" w:cs="Times New Roman"/>
          <w:sz w:val="22"/>
          <w:szCs w:val="22"/>
          <w:lang w:eastAsia="en-US" w:bidi="ar-SA"/>
        </w:rPr>
      </w:pPr>
      <w:r w:rsidRPr="00842EC0">
        <w:rPr>
          <w:rFonts w:eastAsiaTheme="minorHAnsi" w:cs="Times New Roman"/>
          <w:sz w:val="22"/>
          <w:szCs w:val="22"/>
          <w:lang w:eastAsia="en-US" w:bidi="ar-SA"/>
        </w:rPr>
        <w:t xml:space="preserve">4.1.13. Регулярно, но не реже одного раза в шесть месяцев, проводить санитарную обработку Оборудования. </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sz w:val="22"/>
          <w:szCs w:val="22"/>
          <w:lang w:eastAsia="ru-RU" w:bidi="ar-SA"/>
        </w:rPr>
      </w:pPr>
      <w:r w:rsidRPr="00842EC0">
        <w:rPr>
          <w:rFonts w:eastAsia="Times New Roman" w:cs="Times New Roman"/>
          <w:color w:val="000000"/>
          <w:sz w:val="22"/>
          <w:szCs w:val="22"/>
          <w:lang w:eastAsia="ru-RU" w:bidi="ar-SA"/>
        </w:rPr>
        <w:t>4.2. Поставщик имеет право на досрочную</w:t>
      </w:r>
      <w:r w:rsidRPr="00842EC0">
        <w:rPr>
          <w:rFonts w:eastAsia="Times New Roman" w:cs="Times New Roman"/>
          <w:sz w:val="22"/>
          <w:szCs w:val="22"/>
          <w:lang w:eastAsia="ru-RU" w:bidi="ar-SA"/>
        </w:rPr>
        <w:t xml:space="preserve"> </w:t>
      </w:r>
      <w:r w:rsidRPr="00842EC0">
        <w:rPr>
          <w:rFonts w:eastAsia="Times New Roman" w:cs="Times New Roman"/>
          <w:color w:val="000000"/>
          <w:sz w:val="22"/>
          <w:szCs w:val="22"/>
          <w:lang w:eastAsia="ru-RU" w:bidi="ar-SA"/>
        </w:rPr>
        <w:t>поставку Товара.</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4.3. Заказчик обязан:</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lastRenderedPageBreak/>
        <w:t xml:space="preserve">4.3.1. </w:t>
      </w:r>
      <w:r w:rsidRPr="00842EC0">
        <w:rPr>
          <w:rFonts w:eastAsia="Times New Roman" w:cs="Times New Roman"/>
          <w:sz w:val="22"/>
          <w:szCs w:val="22"/>
          <w:lang w:eastAsia="ru-RU" w:bidi="ar-SA"/>
        </w:rPr>
        <w:t>Оплатить поставляемый Товар с соблюдением размера, порядка и формы расчетов, предусмотренных пунктами 2.1.- 2.4. настоящего Контракта.</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color w:val="000000"/>
          <w:sz w:val="22"/>
          <w:szCs w:val="22"/>
          <w:lang w:eastAsia="ru-RU" w:bidi="ar-SA"/>
        </w:rPr>
        <w:t xml:space="preserve">4.3.2. </w:t>
      </w:r>
      <w:r w:rsidRPr="00842EC0">
        <w:rPr>
          <w:rFonts w:eastAsia="Times New Roman" w:cs="Times New Roman"/>
          <w:sz w:val="22"/>
          <w:szCs w:val="22"/>
          <w:lang w:eastAsia="ru-RU" w:bidi="ar-SA"/>
        </w:rPr>
        <w:t>Принять Товар в порядке и сроки, предусмотренные разделом 5 настоящего Контракта.</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42EC0">
        <w:rPr>
          <w:rFonts w:eastAsia="Times New Roman" w:cs="Times New Roman"/>
          <w:sz w:val="22"/>
          <w:szCs w:val="22"/>
          <w:lang w:eastAsia="ru-RU" w:bidi="ar-SA"/>
        </w:rPr>
        <w:t xml:space="preserve">4.3.3. </w:t>
      </w:r>
      <w:r w:rsidRPr="00842EC0">
        <w:rPr>
          <w:rFonts w:eastAsia="Times New Roman" w:cs="Times New Roman"/>
          <w:color w:val="000000"/>
          <w:sz w:val="22"/>
          <w:szCs w:val="22"/>
          <w:lang w:eastAsia="ru-RU" w:bidi="ar-SA"/>
        </w:rPr>
        <w:t xml:space="preserve">Обеспечить приемку Товара в течение одного дня </w:t>
      </w:r>
      <w:proofErr w:type="gramStart"/>
      <w:r w:rsidRPr="00842EC0">
        <w:rPr>
          <w:rFonts w:eastAsia="Times New Roman" w:cs="Times New Roman"/>
          <w:color w:val="000000"/>
          <w:sz w:val="22"/>
          <w:szCs w:val="22"/>
          <w:lang w:eastAsia="ru-RU" w:bidi="ar-SA"/>
        </w:rPr>
        <w:t>с даты доставки</w:t>
      </w:r>
      <w:proofErr w:type="gramEnd"/>
      <w:r w:rsidRPr="00842EC0">
        <w:rPr>
          <w:rFonts w:eastAsia="Times New Roman" w:cs="Times New Roman"/>
          <w:color w:val="000000"/>
          <w:sz w:val="22"/>
          <w:szCs w:val="22"/>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4.3.5. По окончании действия Контракта возвратить Оборудование Поставщику по акту  приема-передачи в исправном состоянии с учетом естественного износа.</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4.4. Заказчик имеет право:</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color w:val="000000"/>
          <w:sz w:val="22"/>
          <w:szCs w:val="22"/>
          <w:lang w:eastAsia="ru-RU" w:bidi="ar-SA"/>
        </w:rPr>
        <w:t xml:space="preserve">4.4.1. </w:t>
      </w:r>
      <w:r w:rsidRPr="00842EC0">
        <w:rPr>
          <w:rFonts w:eastAsia="Times New Roman" w:cs="Times New Roman"/>
          <w:sz w:val="22"/>
          <w:szCs w:val="22"/>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4.4.2</w:t>
      </w:r>
      <w:r w:rsidRPr="0056218A">
        <w:rPr>
          <w:rFonts w:eastAsia="Times New Roman" w:cs="Times New Roman"/>
          <w:sz w:val="22"/>
          <w:szCs w:val="22"/>
          <w:lang w:eastAsia="ru-RU" w:bidi="ar-SA"/>
        </w:rPr>
        <w:t>. Проводить своими силами экспертизу поставленного Товара</w:t>
      </w:r>
      <w:r w:rsidR="0056218A" w:rsidRPr="0056218A">
        <w:rPr>
          <w:rFonts w:eastAsia="Times New Roman" w:cs="Times New Roman"/>
          <w:sz w:val="22"/>
          <w:szCs w:val="22"/>
          <w:lang w:eastAsia="ru-RU" w:bidi="ar-SA"/>
        </w:rPr>
        <w:t xml:space="preserve">, за исключением случаев, предусмотренных ч. 4 ст.94 </w:t>
      </w:r>
      <w:r w:rsidR="0056218A" w:rsidRPr="0056218A">
        <w:rPr>
          <w:rFonts w:eastAsiaTheme="minorHAnsi" w:cs="Times New Roman"/>
          <w:color w:val="000000"/>
          <w:sz w:val="22"/>
          <w:szCs w:val="22"/>
          <w:shd w:val="clear" w:color="auto" w:fill="FFFFFF"/>
          <w:lang w:eastAsia="en-US" w:bidi="ar-SA"/>
        </w:rPr>
        <w:t>Федерального закона от 05.04.2013 № 44-ФЗ</w:t>
      </w:r>
      <w:proofErr w:type="gramStart"/>
      <w:r w:rsidR="0056218A" w:rsidRPr="0056218A">
        <w:rPr>
          <w:rFonts w:eastAsia="Times New Roman" w:cs="Times New Roman"/>
          <w:sz w:val="22"/>
          <w:szCs w:val="22"/>
          <w:lang w:eastAsia="ru-RU" w:bidi="ar-SA"/>
        </w:rPr>
        <w:t xml:space="preserve"> </w:t>
      </w:r>
      <w:r w:rsidRPr="0056218A">
        <w:rPr>
          <w:rFonts w:eastAsia="Times New Roman" w:cs="Times New Roman"/>
          <w:sz w:val="22"/>
          <w:szCs w:val="22"/>
          <w:lang w:eastAsia="ru-RU" w:bidi="ar-SA"/>
        </w:rPr>
        <w:t>.</w:t>
      </w:r>
      <w:proofErr w:type="gramEnd"/>
    </w:p>
    <w:p w:rsidR="00842EC0" w:rsidRPr="00842EC0" w:rsidRDefault="00842EC0" w:rsidP="00842EC0">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sz w:val="22"/>
          <w:szCs w:val="22"/>
          <w:lang w:eastAsia="ru-RU" w:bidi="ar-SA"/>
        </w:rPr>
      </w:pPr>
    </w:p>
    <w:p w:rsidR="00842EC0" w:rsidRPr="00842EC0" w:rsidRDefault="00842EC0" w:rsidP="00842EC0">
      <w:pPr>
        <w:shd w:val="clear" w:color="auto" w:fill="FFFFFF"/>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5. Порядок приемки Товара</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highlight w:val="yellow"/>
          <w:lang w:eastAsia="ru-RU" w:bidi="ar-SA"/>
        </w:rPr>
      </w:pPr>
      <w:r w:rsidRPr="00842EC0">
        <w:rPr>
          <w:rFonts w:eastAsia="Times New Roman" w:cs="Times New Roman"/>
          <w:sz w:val="22"/>
          <w:szCs w:val="22"/>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heme="minorHAnsi" w:cs="Times New Roman"/>
          <w:sz w:val="22"/>
          <w:szCs w:val="22"/>
          <w:lang w:eastAsia="en-US" w:bidi="ar-SA"/>
        </w:rPr>
        <w:t xml:space="preserve">5.2. </w:t>
      </w:r>
      <w:r w:rsidRPr="00842EC0">
        <w:rPr>
          <w:rFonts w:eastAsia="Times New Roman" w:cs="Times New Roman"/>
          <w:sz w:val="22"/>
          <w:szCs w:val="22"/>
          <w:lang w:eastAsia="ru-RU" w:bidi="ar-SA"/>
        </w:rPr>
        <w:t>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5.3. Для проверки поставленного Поставщиком Товара, предусмотренного Контрактом, в части его соответствия условиям Контракта Заказчик проводит экспертизу Товара своими силами.</w:t>
      </w:r>
    </w:p>
    <w:p w:rsidR="00FA74FA" w:rsidRPr="00FA74FA" w:rsidRDefault="00FA74FA" w:rsidP="00FA74FA">
      <w:pPr>
        <w:pStyle w:val="afffb"/>
        <w:jc w:val="both"/>
        <w:rPr>
          <w:rFonts w:ascii="Times New Roman" w:hAnsi="Times New Roman"/>
          <w:lang w:val="ru-RU" w:eastAsia="ru-RU"/>
        </w:rPr>
      </w:pPr>
      <w:r w:rsidRPr="00FA74FA">
        <w:rPr>
          <w:rFonts w:ascii="Times New Roman" w:hAnsi="Times New Roman"/>
          <w:lang w:val="ru-RU" w:eastAsia="ru-RU"/>
        </w:rPr>
        <w:t>5.4.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5.5. </w:t>
      </w:r>
      <w:r w:rsidRPr="00842EC0">
        <w:rPr>
          <w:rFonts w:eastAsia="Times New Roman" w:cs="Times New Roman"/>
          <w:color w:val="000000"/>
          <w:sz w:val="22"/>
          <w:szCs w:val="22"/>
          <w:lang w:eastAsia="ru-RU" w:bidi="ar-SA"/>
        </w:rPr>
        <w:t>Некачественный (некомплектный) Товар считается</w:t>
      </w:r>
      <w:r w:rsidRPr="00842EC0">
        <w:rPr>
          <w:rFonts w:eastAsia="Times New Roman" w:cs="Times New Roman"/>
          <w:sz w:val="22"/>
          <w:szCs w:val="22"/>
          <w:lang w:eastAsia="ru-RU" w:bidi="ar-SA"/>
        </w:rPr>
        <w:t xml:space="preserve"> </w:t>
      </w:r>
      <w:r w:rsidRPr="00842EC0">
        <w:rPr>
          <w:rFonts w:eastAsia="Times New Roman" w:cs="Times New Roman"/>
          <w:color w:val="000000"/>
          <w:sz w:val="22"/>
          <w:szCs w:val="22"/>
          <w:lang w:eastAsia="ru-RU" w:bidi="ar-SA"/>
        </w:rPr>
        <w:t>не поставленным.</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5.6.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5.7.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5.8. Представитель Поставщика обязан явиться по вызову Заказчика не </w:t>
      </w:r>
      <w:proofErr w:type="gramStart"/>
      <w:r w:rsidRPr="00842EC0">
        <w:rPr>
          <w:rFonts w:eastAsia="Times New Roman" w:cs="Times New Roman"/>
          <w:sz w:val="22"/>
          <w:szCs w:val="22"/>
          <w:lang w:eastAsia="ru-RU" w:bidi="ar-SA"/>
        </w:rPr>
        <w:t>позднее</w:t>
      </w:r>
      <w:proofErr w:type="gramEnd"/>
      <w:r w:rsidRPr="00842EC0">
        <w:rPr>
          <w:rFonts w:eastAsia="Times New Roman" w:cs="Times New Roman"/>
          <w:sz w:val="22"/>
          <w:szCs w:val="22"/>
          <w:lang w:eastAsia="ru-RU" w:bidi="ar-SA"/>
        </w:rPr>
        <w:t xml:space="preserve"> чем на следующий день после получения вызова, если в самом выз</w:t>
      </w:r>
      <w:r w:rsidR="0056218A">
        <w:rPr>
          <w:rFonts w:eastAsia="Times New Roman" w:cs="Times New Roman"/>
          <w:sz w:val="22"/>
          <w:szCs w:val="22"/>
          <w:lang w:eastAsia="ru-RU" w:bidi="ar-SA"/>
        </w:rPr>
        <w:t>ове не указан другой срок явки.</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5.</w:t>
      </w:r>
      <w:r w:rsidR="0056218A">
        <w:rPr>
          <w:rFonts w:eastAsia="Times New Roman" w:cs="Times New Roman"/>
          <w:sz w:val="22"/>
          <w:szCs w:val="22"/>
          <w:lang w:eastAsia="ru-RU" w:bidi="ar-SA"/>
        </w:rPr>
        <w:t>9</w:t>
      </w:r>
      <w:r w:rsidRPr="00842EC0">
        <w:rPr>
          <w:rFonts w:eastAsia="Times New Roman" w:cs="Times New Roman"/>
          <w:sz w:val="22"/>
          <w:szCs w:val="22"/>
          <w:lang w:eastAsia="ru-RU" w:bidi="ar-SA"/>
        </w:rPr>
        <w:t xml:space="preserve">. </w:t>
      </w:r>
      <w:proofErr w:type="gramStart"/>
      <w:r w:rsidRPr="00842EC0">
        <w:rPr>
          <w:rFonts w:eastAsia="Times New Roman" w:cs="Times New Roman"/>
          <w:sz w:val="22"/>
          <w:szCs w:val="22"/>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5.1</w:t>
      </w:r>
      <w:r w:rsidR="0056218A">
        <w:rPr>
          <w:rFonts w:eastAsia="Times New Roman" w:cs="Times New Roman"/>
          <w:sz w:val="22"/>
          <w:szCs w:val="22"/>
          <w:lang w:eastAsia="ru-RU" w:bidi="ar-SA"/>
        </w:rPr>
        <w:t>0</w:t>
      </w:r>
      <w:r w:rsidRPr="00842EC0">
        <w:rPr>
          <w:rFonts w:eastAsia="Times New Roman" w:cs="Times New Roman"/>
          <w:sz w:val="22"/>
          <w:szCs w:val="22"/>
          <w:lang w:eastAsia="ru-RU" w:bidi="ar-SA"/>
        </w:rPr>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5.1</w:t>
      </w:r>
      <w:r w:rsidR="0056218A">
        <w:rPr>
          <w:rFonts w:eastAsia="Times New Roman" w:cs="Times New Roman"/>
          <w:sz w:val="22"/>
          <w:szCs w:val="22"/>
          <w:lang w:eastAsia="ru-RU" w:bidi="ar-SA"/>
        </w:rPr>
        <w:t>1</w:t>
      </w:r>
      <w:r w:rsidRPr="00842EC0">
        <w:rPr>
          <w:rFonts w:eastAsia="Times New Roman" w:cs="Times New Roman"/>
          <w:sz w:val="22"/>
          <w:szCs w:val="22"/>
          <w:lang w:eastAsia="ru-RU" w:bidi="ar-SA"/>
        </w:rPr>
        <w:t>. О результатах рассмотрения претензии Поставщик сообщает Заказчику в течение 10 календарных дней со дня предъявления претензии.</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b/>
          <w:sz w:val="22"/>
          <w:szCs w:val="22"/>
          <w:lang w:eastAsia="ru-RU" w:bidi="ar-SA"/>
        </w:rPr>
      </w:pP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6. Качество и гарантии на Товар</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lastRenderedPageBreak/>
        <w:t xml:space="preserve">6.2. Гарантийный срок на Товар составляет один месяц, </w:t>
      </w:r>
      <w:proofErr w:type="gramStart"/>
      <w:r w:rsidRPr="00842EC0">
        <w:rPr>
          <w:rFonts w:eastAsia="Times New Roman" w:cs="Times New Roman"/>
          <w:sz w:val="22"/>
          <w:szCs w:val="22"/>
          <w:lang w:eastAsia="ru-RU" w:bidi="ar-SA"/>
        </w:rPr>
        <w:t>с даты приемки</w:t>
      </w:r>
      <w:proofErr w:type="gramEnd"/>
      <w:r w:rsidRPr="00842EC0">
        <w:rPr>
          <w:rFonts w:eastAsia="Times New Roman" w:cs="Times New Roman"/>
          <w:sz w:val="22"/>
          <w:szCs w:val="22"/>
          <w:lang w:eastAsia="ru-RU" w:bidi="ar-SA"/>
        </w:rPr>
        <w:t xml:space="preserve"> Товара. </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842EC0" w:rsidRPr="00842EC0" w:rsidRDefault="00842EC0" w:rsidP="00842EC0">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sz w:val="22"/>
          <w:szCs w:val="22"/>
          <w:lang w:eastAsia="ru-RU" w:bidi="ar-SA"/>
        </w:rPr>
      </w:pPr>
      <w:r w:rsidRPr="00842EC0">
        <w:rPr>
          <w:rFonts w:eastAsia="Times New Roman" w:cs="Times New Roman"/>
          <w:sz w:val="22"/>
          <w:szCs w:val="22"/>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842EC0" w:rsidRPr="00842EC0" w:rsidRDefault="00842EC0" w:rsidP="00842EC0">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842EC0" w:rsidRPr="00842EC0" w:rsidRDefault="00842EC0" w:rsidP="00842EC0">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sz w:val="22"/>
          <w:szCs w:val="22"/>
          <w:lang w:eastAsia="ru-RU" w:bidi="ar-SA"/>
        </w:rPr>
      </w:pPr>
      <w:r w:rsidRPr="00842EC0">
        <w:rPr>
          <w:rFonts w:eastAsia="Times New Roman" w:cs="Times New Roman"/>
          <w:sz w:val="22"/>
          <w:szCs w:val="22"/>
          <w:lang w:eastAsia="ru-RU" w:bidi="ar-SA"/>
        </w:rPr>
        <w:t>6.6.</w:t>
      </w:r>
      <w:r w:rsidRPr="00842EC0">
        <w:rPr>
          <w:rFonts w:eastAsia="Times New Roman" w:cs="Times New Roman"/>
          <w:sz w:val="22"/>
          <w:szCs w:val="22"/>
          <w:lang w:eastAsia="ru-RU" w:bidi="ar-SA"/>
        </w:rPr>
        <w:tab/>
        <w:t>В случае поставки Товара ненадлежащего качества Заказчик вправе:</w:t>
      </w:r>
    </w:p>
    <w:p w:rsidR="00842EC0" w:rsidRPr="00842EC0" w:rsidRDefault="00842EC0" w:rsidP="00842EC0">
      <w:pPr>
        <w:widowControl/>
        <w:spacing w:after="0" w:line="240" w:lineRule="auto"/>
        <w:rPr>
          <w:rFonts w:eastAsia="Arial" w:cs="Times New Roman"/>
          <w:sz w:val="22"/>
          <w:szCs w:val="22"/>
          <w:lang w:eastAsia="ar-SA" w:bidi="ar-SA"/>
        </w:rPr>
      </w:pPr>
      <w:r w:rsidRPr="00842EC0">
        <w:rPr>
          <w:rFonts w:eastAsia="Arial" w:cs="Times New Roman"/>
          <w:sz w:val="22"/>
          <w:szCs w:val="22"/>
          <w:lang w:eastAsia="ar-SA" w:bidi="ar-SA"/>
        </w:rPr>
        <w:t>6.6.1. Потребовать замены на Товар этой же марки (этих же модели и (или) артикула);</w:t>
      </w:r>
    </w:p>
    <w:p w:rsidR="00842EC0" w:rsidRPr="00842EC0" w:rsidRDefault="00842EC0" w:rsidP="00842EC0">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sz w:val="22"/>
          <w:szCs w:val="22"/>
          <w:lang w:eastAsia="ru-RU" w:bidi="ar-SA"/>
        </w:rPr>
      </w:pPr>
      <w:bookmarkStart w:id="3" w:name="Par319"/>
      <w:bookmarkEnd w:id="3"/>
      <w:r w:rsidRPr="00842EC0">
        <w:rPr>
          <w:rFonts w:eastAsia="Times New Roman" w:cs="Times New Roman"/>
          <w:sz w:val="22"/>
          <w:szCs w:val="22"/>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42EC0" w:rsidRPr="00842EC0" w:rsidRDefault="00842EC0" w:rsidP="00842EC0">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sz w:val="22"/>
          <w:szCs w:val="22"/>
          <w:lang w:eastAsia="ru-RU" w:bidi="ar-SA"/>
        </w:rPr>
      </w:pPr>
      <w:r w:rsidRPr="00842EC0">
        <w:rPr>
          <w:rFonts w:eastAsia="Times New Roman" w:cs="Times New Roman"/>
          <w:sz w:val="22"/>
          <w:szCs w:val="22"/>
          <w:lang w:eastAsia="ru-RU" w:bidi="ar-SA"/>
        </w:rPr>
        <w:t>6.7.</w:t>
      </w:r>
      <w:r w:rsidR="0056218A">
        <w:rPr>
          <w:rFonts w:eastAsia="Times New Roman" w:cs="Times New Roman"/>
          <w:sz w:val="22"/>
          <w:szCs w:val="22"/>
          <w:lang w:eastAsia="ru-RU" w:bidi="ar-SA"/>
        </w:rPr>
        <w:t>1</w:t>
      </w:r>
      <w:r w:rsidRPr="00842EC0">
        <w:rPr>
          <w:rFonts w:eastAsia="Times New Roman" w:cs="Times New Roman"/>
          <w:sz w:val="22"/>
          <w:szCs w:val="22"/>
          <w:lang w:eastAsia="ru-RU" w:bidi="ar-SA"/>
        </w:rPr>
        <w:t>.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10 (десяти) календарных дней со дня направления указанного требования Поставщику.</w:t>
      </w: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7. Ответственность сторон</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842EC0" w:rsidRPr="00842EC0" w:rsidRDefault="00842EC0" w:rsidP="00842EC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7.2. Ответственность Заказчика:</w:t>
      </w:r>
    </w:p>
    <w:p w:rsidR="00842EC0" w:rsidRPr="00842EC0" w:rsidRDefault="00842EC0" w:rsidP="00842EC0">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842EC0">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842EC0" w:rsidRPr="00842EC0" w:rsidRDefault="00842EC0" w:rsidP="00842EC0">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842EC0">
        <w:rPr>
          <w:rFonts w:eastAsia="Times New Roman"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w:t>
      </w:r>
      <w:r w:rsidRPr="00842EC0">
        <w:rPr>
          <w:rFonts w:eastAsiaTheme="minorHAnsi" w:cs="Times New Roman"/>
          <w:sz w:val="22"/>
          <w:szCs w:val="22"/>
          <w:lang w:eastAsia="en-US" w:bidi="ar-SA"/>
        </w:rPr>
        <w:t xml:space="preserve"> цены Контракта</w:t>
      </w:r>
      <w:r w:rsidRPr="00842EC0">
        <w:rPr>
          <w:rFonts w:eastAsia="Times New Roman" w:cs="Times New Roman"/>
          <w:sz w:val="22"/>
          <w:szCs w:val="22"/>
          <w:lang w:eastAsia="ru-RU" w:bidi="ar-SA"/>
        </w:rPr>
        <w:t>.</w:t>
      </w:r>
    </w:p>
    <w:p w:rsidR="00842EC0" w:rsidRPr="00842EC0" w:rsidRDefault="00842EC0" w:rsidP="00842EC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7.3. Ответственность Поставщика:</w:t>
      </w:r>
    </w:p>
    <w:p w:rsidR="00842EC0" w:rsidRPr="00842EC0" w:rsidRDefault="00842EC0" w:rsidP="00842EC0">
      <w:pPr>
        <w:widowControl/>
        <w:suppressAutoHyphens w:val="0"/>
        <w:autoSpaceDE w:val="0"/>
        <w:autoSpaceDN w:val="0"/>
        <w:adjustRightInd w:val="0"/>
        <w:spacing w:after="0" w:line="240" w:lineRule="auto"/>
        <w:ind w:firstLine="540"/>
        <w:jc w:val="both"/>
        <w:rPr>
          <w:rFonts w:eastAsiaTheme="minorHAnsi" w:cs="Times New Roman"/>
          <w:sz w:val="22"/>
          <w:szCs w:val="22"/>
          <w:lang w:eastAsia="en-US" w:bidi="ar-SA"/>
        </w:rPr>
      </w:pPr>
      <w:r w:rsidRPr="00842EC0">
        <w:rPr>
          <w:rFonts w:eastAsia="Times New Roman" w:cs="Times New Roman"/>
          <w:sz w:val="22"/>
          <w:szCs w:val="22"/>
          <w:lang w:eastAsia="ru-RU" w:bidi="ar-SA"/>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w:t>
      </w:r>
      <w:proofErr w:type="gramStart"/>
      <w:r w:rsidRPr="00842EC0">
        <w:rPr>
          <w:rFonts w:eastAsiaTheme="minorHAnsi" w:cs="Times New Roman"/>
          <w:sz w:val="22"/>
          <w:szCs w:val="22"/>
          <w:lang w:eastAsia="en-US" w:bidi="ar-SA"/>
        </w:rPr>
        <w:t xml:space="preserve">Пеня начисляется за каждый день просрочки исполнения Поставщиком обязательства, предусмотренного Контрактом, и устанавливается в размере 1/8 (одной восьмой) действующей на дату уплаты пени </w:t>
      </w:r>
      <w:r w:rsidRPr="00842EC0">
        <w:rPr>
          <w:rFonts w:eastAsiaTheme="minorHAnsi" w:cs="Times New Roman"/>
          <w:color w:val="000000" w:themeColor="text1"/>
          <w:sz w:val="22"/>
          <w:szCs w:val="22"/>
          <w:lang w:eastAsia="en-US" w:bidi="ar-SA"/>
        </w:rPr>
        <w:t>ставки</w:t>
      </w:r>
      <w:r w:rsidRPr="00842EC0">
        <w:rPr>
          <w:rFonts w:eastAsiaTheme="minorHAnsi" w:cs="Times New Roman"/>
          <w:sz w:val="22"/>
          <w:szCs w:val="22"/>
          <w:lang w:eastAsia="en-US" w:bidi="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r w:rsidRPr="00842EC0">
        <w:rPr>
          <w:rFonts w:eastAsia="Times New Roman" w:cs="Times New Roman"/>
          <w:sz w:val="22"/>
          <w:szCs w:val="22"/>
          <w:lang w:eastAsia="ru-RU" w:bidi="ar-SA"/>
        </w:rPr>
        <w:t xml:space="preserve"> установленной пунктами 6-8 «Правил определения размера штрафа, начисляемого в случае ненадлежащего</w:t>
      </w:r>
      <w:proofErr w:type="gramEnd"/>
      <w:r w:rsidRPr="00842EC0">
        <w:rPr>
          <w:rFonts w:eastAsia="Times New Roman" w:cs="Times New Roman"/>
          <w:sz w:val="22"/>
          <w:szCs w:val="22"/>
          <w:lang w:eastAsia="ru-RU" w:bidi="ar-SA"/>
        </w:rPr>
        <w:t xml:space="preserve"> </w:t>
      </w:r>
      <w:proofErr w:type="gramStart"/>
      <w:r w:rsidRPr="00842EC0">
        <w:rPr>
          <w:rFonts w:eastAsia="Times New Roman" w:cs="Times New Roman"/>
          <w:sz w:val="22"/>
          <w:szCs w:val="22"/>
          <w:lang w:eastAsia="ru-RU" w:bidi="ar-SA"/>
        </w:rPr>
        <w:t>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842EC0">
        <w:rPr>
          <w:rFonts w:eastAsiaTheme="minorHAnsi" w:cs="Times New Roman"/>
          <w:sz w:val="22"/>
          <w:szCs w:val="22"/>
          <w:lang w:eastAsia="en-US" w:bidi="ar-SA"/>
        </w:rPr>
        <w:t xml:space="preserve"> </w:t>
      </w:r>
      <w:proofErr w:type="gramEnd"/>
    </w:p>
    <w:p w:rsidR="00842EC0" w:rsidRPr="00842EC0" w:rsidRDefault="00842EC0" w:rsidP="00842EC0">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Pr="00842EC0">
        <w:rPr>
          <w:rFonts w:eastAsiaTheme="minorHAnsi" w:cs="Times New Roman"/>
          <w:sz w:val="22"/>
          <w:szCs w:val="22"/>
          <w:lang w:eastAsia="en-US" w:bidi="ar-SA"/>
        </w:rPr>
        <w:t>10 % цены контракта</w:t>
      </w:r>
      <w:r w:rsidRPr="00842EC0">
        <w:rPr>
          <w:rFonts w:eastAsia="Times New Roman" w:cs="Times New Roman"/>
          <w:sz w:val="22"/>
          <w:szCs w:val="22"/>
          <w:lang w:eastAsia="ru-RU" w:bidi="ar-SA"/>
        </w:rPr>
        <w:t>.</w:t>
      </w:r>
    </w:p>
    <w:p w:rsidR="00842EC0" w:rsidRPr="00842EC0" w:rsidRDefault="00842EC0" w:rsidP="00842EC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7.4.</w:t>
      </w:r>
      <w:r w:rsidRPr="00842EC0">
        <w:rPr>
          <w:rFonts w:asciiTheme="minorHAnsi" w:eastAsiaTheme="minorHAnsi" w:hAnsiTheme="minorHAnsi" w:cstheme="minorBidi"/>
          <w:sz w:val="22"/>
          <w:szCs w:val="22"/>
          <w:lang w:eastAsia="en-US" w:bidi="ar-SA"/>
        </w:rPr>
        <w:t xml:space="preserve"> </w:t>
      </w:r>
      <w:r w:rsidRPr="00842EC0">
        <w:rPr>
          <w:rFonts w:eastAsia="Times New Roman" w:cs="Times New Roman"/>
          <w:sz w:val="22"/>
          <w:szCs w:val="22"/>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61250E" w:rsidRDefault="0061250E" w:rsidP="00842EC0">
      <w:pPr>
        <w:widowControl/>
        <w:numPr>
          <w:ilvl w:val="0"/>
          <w:numId w:val="43"/>
        </w:numPr>
        <w:suppressAutoHyphens w:val="0"/>
        <w:autoSpaceDE w:val="0"/>
        <w:autoSpaceDN w:val="0"/>
        <w:adjustRightInd w:val="0"/>
        <w:spacing w:after="0" w:line="240" w:lineRule="auto"/>
        <w:contextualSpacing/>
        <w:jc w:val="center"/>
        <w:outlineLvl w:val="0"/>
        <w:rPr>
          <w:rFonts w:eastAsia="Calibri" w:cs="Times New Roman"/>
          <w:b/>
          <w:bCs/>
          <w:sz w:val="22"/>
          <w:szCs w:val="22"/>
          <w:lang w:eastAsia="en-US" w:bidi="ar-SA"/>
        </w:rPr>
      </w:pPr>
    </w:p>
    <w:p w:rsidR="00842EC0" w:rsidRPr="00842EC0" w:rsidRDefault="00842EC0" w:rsidP="00842EC0">
      <w:pPr>
        <w:widowControl/>
        <w:numPr>
          <w:ilvl w:val="0"/>
          <w:numId w:val="43"/>
        </w:numPr>
        <w:suppressAutoHyphens w:val="0"/>
        <w:autoSpaceDE w:val="0"/>
        <w:autoSpaceDN w:val="0"/>
        <w:adjustRightInd w:val="0"/>
        <w:spacing w:after="0" w:line="240" w:lineRule="auto"/>
        <w:contextualSpacing/>
        <w:jc w:val="center"/>
        <w:outlineLvl w:val="0"/>
        <w:rPr>
          <w:rFonts w:eastAsia="Calibri" w:cs="Times New Roman"/>
          <w:b/>
          <w:bCs/>
          <w:sz w:val="22"/>
          <w:szCs w:val="22"/>
          <w:lang w:eastAsia="en-US" w:bidi="ar-SA"/>
        </w:rPr>
      </w:pPr>
      <w:r w:rsidRPr="00842EC0">
        <w:rPr>
          <w:rFonts w:eastAsia="Calibri" w:cs="Times New Roman"/>
          <w:b/>
          <w:bCs/>
          <w:sz w:val="22"/>
          <w:szCs w:val="22"/>
          <w:lang w:eastAsia="en-US" w:bidi="ar-SA"/>
        </w:rPr>
        <w:lastRenderedPageBreak/>
        <w:t>Обеспечение исполнения контракта</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proofErr w:type="gramStart"/>
      <w:r w:rsidRPr="00842EC0">
        <w:rPr>
          <w:rFonts w:eastAsia="Times New Roman" w:cs="Times New Roman"/>
          <w:sz w:val="22"/>
          <w:szCs w:val="22"/>
          <w:lang w:eastAsia="ru-RU"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_________% от</w:t>
      </w:r>
      <w:proofErr w:type="gramEnd"/>
      <w:r w:rsidRPr="00842EC0">
        <w:rPr>
          <w:rFonts w:eastAsia="Times New Roman" w:cs="Times New Roman"/>
          <w:sz w:val="22"/>
          <w:szCs w:val="22"/>
          <w:lang w:eastAsia="ru-RU" w:bidi="ar-SA"/>
        </w:rPr>
        <w:t xml:space="preserve"> начальной (максимальной) цены контракта, на указанный Заказчиком счет. </w:t>
      </w:r>
    </w:p>
    <w:p w:rsidR="00842EC0" w:rsidRPr="00842EC0" w:rsidRDefault="00842EC0" w:rsidP="00842EC0">
      <w:pPr>
        <w:suppressAutoHyphens w:val="0"/>
        <w:autoSpaceDE w:val="0"/>
        <w:autoSpaceDN w:val="0"/>
        <w:adjustRightInd w:val="0"/>
        <w:spacing w:after="0" w:line="240" w:lineRule="auto"/>
        <w:ind w:firstLine="708"/>
        <w:jc w:val="both"/>
        <w:rPr>
          <w:rFonts w:eastAsia="Times New Roman" w:cs="Times New Roman"/>
          <w:sz w:val="22"/>
          <w:szCs w:val="22"/>
          <w:lang w:eastAsia="ru-RU" w:bidi="ar-SA"/>
        </w:rPr>
      </w:pPr>
      <w:r w:rsidRPr="00842EC0">
        <w:rPr>
          <w:rFonts w:eastAsia="Times New Roman" w:cs="Times New Roman"/>
          <w:sz w:val="22"/>
          <w:szCs w:val="22"/>
          <w:lang w:eastAsia="ru-RU" w:bidi="ar-SA"/>
        </w:rPr>
        <w:t>Срок действия банковской гарантии должен превышать срок действия Контракта не менее чем на один месяц.</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8.2 Заказчик обязан вернуть Поставщику обеспечение исполнения Контракта, в виде залога денежных сре</w:t>
      </w:r>
      <w:proofErr w:type="gramStart"/>
      <w:r w:rsidRPr="00842EC0">
        <w:rPr>
          <w:rFonts w:eastAsia="Times New Roman" w:cs="Times New Roman"/>
          <w:sz w:val="22"/>
          <w:szCs w:val="22"/>
          <w:lang w:eastAsia="ru-RU" w:bidi="ar-SA"/>
        </w:rPr>
        <w:t>дств в р</w:t>
      </w:r>
      <w:proofErr w:type="gramEnd"/>
      <w:r w:rsidRPr="00842EC0">
        <w:rPr>
          <w:rFonts w:eastAsia="Times New Roman" w:cs="Times New Roman"/>
          <w:sz w:val="22"/>
          <w:szCs w:val="22"/>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с момента подписания Сторонами последней товарно-транспортной накладной, при условии надлежащего исполнения Поставщиком обязательств по Контракту.</w:t>
      </w:r>
    </w:p>
    <w:p w:rsidR="00842EC0" w:rsidRPr="00842EC0" w:rsidRDefault="00842EC0" w:rsidP="00842EC0">
      <w:pPr>
        <w:suppressAutoHyphens w:val="0"/>
        <w:autoSpaceDE w:val="0"/>
        <w:autoSpaceDN w:val="0"/>
        <w:adjustRightInd w:val="0"/>
        <w:spacing w:after="0" w:line="240" w:lineRule="auto"/>
        <w:rPr>
          <w:rFonts w:eastAsia="Times New Roman" w:cs="Times New Roman"/>
          <w:b/>
          <w:sz w:val="22"/>
          <w:szCs w:val="22"/>
          <w:lang w:eastAsia="ru-RU" w:bidi="ar-SA"/>
        </w:rPr>
      </w:pP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9. Обстоятельства непреодолимой силы</w:t>
      </w:r>
    </w:p>
    <w:p w:rsidR="00842EC0" w:rsidRPr="00842EC0" w:rsidRDefault="00842EC0" w:rsidP="00842EC0">
      <w:pPr>
        <w:widowControl/>
        <w:suppressAutoHyphens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842EC0" w:rsidRPr="00842EC0" w:rsidRDefault="00842EC0" w:rsidP="00842EC0">
      <w:pPr>
        <w:widowControl/>
        <w:suppressAutoHyphens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9.2. При наступлении таких обстоятель</w:t>
      </w:r>
      <w:proofErr w:type="gramStart"/>
      <w:r w:rsidRPr="00842EC0">
        <w:rPr>
          <w:rFonts w:eastAsia="Times New Roman" w:cs="Times New Roman"/>
          <w:sz w:val="22"/>
          <w:szCs w:val="22"/>
          <w:lang w:eastAsia="ru-RU" w:bidi="ar-SA"/>
        </w:rPr>
        <w:t>ств ср</w:t>
      </w:r>
      <w:proofErr w:type="gramEnd"/>
      <w:r w:rsidRPr="00842EC0">
        <w:rPr>
          <w:rFonts w:eastAsia="Times New Roman" w:cs="Times New Roman"/>
          <w:sz w:val="22"/>
          <w:szCs w:val="22"/>
          <w:lang w:eastAsia="ru-RU" w:bidi="ar-SA"/>
        </w:rPr>
        <w:t>ок исполнения обязательств по настоящему Контракту отодвигается соразмерно времени действия данных обстоятельств.</w:t>
      </w:r>
    </w:p>
    <w:p w:rsidR="00842EC0" w:rsidRPr="00842EC0" w:rsidRDefault="00842EC0" w:rsidP="00842EC0">
      <w:pPr>
        <w:widowControl/>
        <w:suppressAutoHyphens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842EC0" w:rsidRPr="00842EC0" w:rsidRDefault="00842EC0" w:rsidP="00842EC0">
      <w:pPr>
        <w:widowControl/>
        <w:suppressAutoHyphens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9.4. Если обстоятельства, указанные в п. 9.1 настоящего Контракта, будут длиться более двух календарных месяцев </w:t>
      </w:r>
      <w:proofErr w:type="gramStart"/>
      <w:r w:rsidRPr="00842EC0">
        <w:rPr>
          <w:rFonts w:eastAsia="Times New Roman" w:cs="Times New Roman"/>
          <w:sz w:val="22"/>
          <w:szCs w:val="22"/>
          <w:lang w:eastAsia="ru-RU" w:bidi="ar-SA"/>
        </w:rPr>
        <w:t>с даты</w:t>
      </w:r>
      <w:proofErr w:type="gramEnd"/>
      <w:r w:rsidRPr="00842EC0">
        <w:rPr>
          <w:rFonts w:eastAsia="Times New Roman" w:cs="Times New Roman"/>
          <w:sz w:val="22"/>
          <w:szCs w:val="22"/>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842EC0" w:rsidRPr="00842EC0" w:rsidRDefault="00842EC0" w:rsidP="00842EC0">
      <w:pPr>
        <w:keepNext/>
        <w:suppressAutoHyphens w:val="0"/>
        <w:autoSpaceDE w:val="0"/>
        <w:autoSpaceDN w:val="0"/>
        <w:adjustRightInd w:val="0"/>
        <w:spacing w:before="120" w:after="120" w:line="240" w:lineRule="auto"/>
        <w:ind w:firstLine="839"/>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10. Порядок разрешения споров</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b/>
          <w:sz w:val="22"/>
          <w:szCs w:val="22"/>
          <w:lang w:eastAsia="ru-RU" w:bidi="ar-SA"/>
        </w:rPr>
      </w:pP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11. Заключительные положения</w:t>
      </w:r>
    </w:p>
    <w:p w:rsidR="00842EC0" w:rsidRPr="00842EC0" w:rsidRDefault="00842EC0" w:rsidP="00842EC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11.1. Настоящий Контра</w:t>
      </w:r>
      <w:proofErr w:type="gramStart"/>
      <w:r w:rsidRPr="00842EC0">
        <w:rPr>
          <w:rFonts w:eastAsia="Times New Roman" w:cs="Times New Roman"/>
          <w:sz w:val="22"/>
          <w:szCs w:val="22"/>
          <w:lang w:eastAsia="ru-RU" w:bidi="ar-SA"/>
        </w:rPr>
        <w:t>кт вст</w:t>
      </w:r>
      <w:proofErr w:type="gramEnd"/>
      <w:r w:rsidRPr="00842EC0">
        <w:rPr>
          <w:rFonts w:eastAsia="Times New Roman" w:cs="Times New Roman"/>
          <w:sz w:val="22"/>
          <w:szCs w:val="22"/>
          <w:lang w:eastAsia="ru-RU" w:bidi="ar-SA"/>
        </w:rPr>
        <w:t>упает в силу с момента подписания и действует до «</w:t>
      </w:r>
      <w:r w:rsidRPr="00842EC0">
        <w:rPr>
          <w:rFonts w:eastAsia="Times New Roman" w:cs="Times New Roman"/>
          <w:sz w:val="22"/>
          <w:szCs w:val="22"/>
          <w:u w:val="single"/>
          <w:lang w:eastAsia="ru-RU" w:bidi="ar-SA"/>
        </w:rPr>
        <w:t>31</w:t>
      </w:r>
      <w:r w:rsidRPr="00842EC0">
        <w:rPr>
          <w:rFonts w:eastAsia="Times New Roman" w:cs="Times New Roman"/>
          <w:sz w:val="22"/>
          <w:szCs w:val="22"/>
          <w:lang w:eastAsia="ru-RU" w:bidi="ar-SA"/>
        </w:rPr>
        <w:t xml:space="preserve">» </w:t>
      </w:r>
      <w:r w:rsidRPr="00842EC0">
        <w:rPr>
          <w:rFonts w:eastAsia="Times New Roman" w:cs="Times New Roman"/>
          <w:sz w:val="22"/>
          <w:szCs w:val="22"/>
          <w:u w:val="single"/>
          <w:lang w:eastAsia="ru-RU" w:bidi="ar-SA"/>
        </w:rPr>
        <w:t>декабр</w:t>
      </w:r>
      <w:r w:rsidRPr="00842EC0">
        <w:rPr>
          <w:rFonts w:eastAsia="Times New Roman" w:cs="Times New Roman"/>
          <w:sz w:val="22"/>
          <w:szCs w:val="22"/>
          <w:lang w:eastAsia="ru-RU" w:bidi="ar-SA"/>
        </w:rPr>
        <w:t>я 2014 года. При этом о</w:t>
      </w:r>
      <w:r w:rsidRPr="00842EC0">
        <w:rPr>
          <w:rFonts w:eastAsiaTheme="minorHAnsi" w:cs="Times New Roman"/>
          <w:sz w:val="22"/>
          <w:szCs w:val="22"/>
          <w:lang w:eastAsia="en-US" w:bidi="ar-SA"/>
        </w:rPr>
        <w:t>кончание срока действия Контракта не влечет прекращение обязатель</w:t>
      </w:r>
      <w:proofErr w:type="gramStart"/>
      <w:r w:rsidRPr="00842EC0">
        <w:rPr>
          <w:rFonts w:eastAsiaTheme="minorHAnsi" w:cs="Times New Roman"/>
          <w:sz w:val="22"/>
          <w:szCs w:val="22"/>
          <w:lang w:eastAsia="en-US" w:bidi="ar-SA"/>
        </w:rPr>
        <w:t>ств ст</w:t>
      </w:r>
      <w:proofErr w:type="gramEnd"/>
      <w:r w:rsidRPr="00842EC0">
        <w:rPr>
          <w:rFonts w:eastAsiaTheme="minorHAnsi" w:cs="Times New Roman"/>
          <w:sz w:val="22"/>
          <w:szCs w:val="22"/>
          <w:lang w:eastAsia="en-US" w:bidi="ar-SA"/>
        </w:rPr>
        <w:t>орон по Контракту, в случае их ненадлежащего исполнения в установленные Контрактом сроки. Окончание срока действия Контракта не освобождает стороны от ответственности за его нарушение.</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11.2. Настоящий Контракт составлен в двух экземплярах, имеющих одинаковую юридическую силу, по одному для каждой из Сторон.</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11.3.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11.4.</w:t>
      </w:r>
      <w:r w:rsidRPr="00842EC0">
        <w:rPr>
          <w:rFonts w:asciiTheme="minorHAnsi" w:eastAsiaTheme="minorHAnsi" w:hAnsiTheme="minorHAnsi" w:cstheme="minorBidi"/>
          <w:sz w:val="22"/>
          <w:szCs w:val="22"/>
          <w:lang w:eastAsia="en-US" w:bidi="ar-SA"/>
        </w:rPr>
        <w:t xml:space="preserve"> </w:t>
      </w:r>
      <w:r w:rsidRPr="00842EC0">
        <w:rPr>
          <w:rFonts w:eastAsia="Times New Roman" w:cs="Times New Roman"/>
          <w:sz w:val="22"/>
          <w:szCs w:val="22"/>
          <w:lang w:eastAsia="ru-RU" w:bidi="ar-SA"/>
        </w:rPr>
        <w:t xml:space="preserve">Контракт может быть изменен по соглашению Сторон при снижении цены Контракта без </w:t>
      </w:r>
      <w:r w:rsidRPr="00842EC0">
        <w:rPr>
          <w:rFonts w:eastAsia="Times New Roman" w:cs="Times New Roman"/>
          <w:sz w:val="22"/>
          <w:szCs w:val="22"/>
          <w:lang w:eastAsia="ru-RU" w:bidi="ar-SA"/>
        </w:rPr>
        <w:lastRenderedPageBreak/>
        <w:t xml:space="preserve">изменения предусмотренных контрактом количества Товара, качества поставляемого Товара и иных условий Контракта. </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842EC0">
        <w:rPr>
          <w:rFonts w:eastAsia="Times New Roman" w:cs="Times New Roman"/>
          <w:sz w:val="22"/>
          <w:szCs w:val="22"/>
          <w:lang w:eastAsia="ru-RU" w:bidi="ar-SA"/>
        </w:rPr>
        <w:t>п.</w:t>
      </w:r>
      <w:proofErr w:type="gramStart"/>
      <w:r w:rsidRPr="00842EC0">
        <w:rPr>
          <w:rFonts w:eastAsia="Times New Roman" w:cs="Times New Roman"/>
          <w:sz w:val="22"/>
          <w:szCs w:val="22"/>
          <w:lang w:eastAsia="ru-RU" w:bidi="ar-SA"/>
        </w:rPr>
        <w:t>п</w:t>
      </w:r>
      <w:proofErr w:type="spellEnd"/>
      <w:r w:rsidRPr="00842EC0">
        <w:rPr>
          <w:rFonts w:eastAsia="Times New Roman" w:cs="Times New Roman"/>
          <w:sz w:val="22"/>
          <w:szCs w:val="22"/>
          <w:lang w:eastAsia="ru-RU" w:bidi="ar-SA"/>
        </w:rPr>
        <w:t>. б</w:t>
      </w:r>
      <w:proofErr w:type="gramEnd"/>
      <w:r w:rsidRPr="00842EC0">
        <w:rPr>
          <w:rFonts w:eastAsia="Times New Roman" w:cs="Times New Roman"/>
          <w:sz w:val="22"/>
          <w:szCs w:val="22"/>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11.6.</w:t>
      </w:r>
      <w:r w:rsidRPr="00842EC0">
        <w:rPr>
          <w:rFonts w:asciiTheme="minorHAnsi" w:eastAsiaTheme="minorHAnsi" w:hAnsiTheme="minorHAnsi" w:cstheme="minorBidi"/>
          <w:sz w:val="22"/>
          <w:szCs w:val="22"/>
          <w:lang w:eastAsia="en-US" w:bidi="ar-SA"/>
        </w:rPr>
        <w:t xml:space="preserve"> </w:t>
      </w:r>
      <w:r w:rsidRPr="00842EC0">
        <w:rPr>
          <w:rFonts w:eastAsia="Times New Roman" w:cs="Times New Roman"/>
          <w:sz w:val="22"/>
          <w:szCs w:val="22"/>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количества Товара, предусмотренных Контрактом.</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 xml:space="preserve">11.8. В случае изменения </w:t>
      </w:r>
      <w:proofErr w:type="gramStart"/>
      <w:r w:rsidRPr="00842EC0">
        <w:rPr>
          <w:rFonts w:eastAsia="Times New Roman" w:cs="Times New Roman"/>
          <w:sz w:val="22"/>
          <w:szCs w:val="22"/>
          <w:lang w:eastAsia="ru-RU" w:bidi="ar-SA"/>
        </w:rPr>
        <w:t>у</w:t>
      </w:r>
      <w:proofErr w:type="gramEnd"/>
      <w:r w:rsidRPr="00842EC0">
        <w:rPr>
          <w:rFonts w:eastAsia="Times New Roman" w:cs="Times New Roman"/>
          <w:sz w:val="22"/>
          <w:szCs w:val="22"/>
          <w:lang w:eastAsia="ru-RU" w:bidi="ar-SA"/>
        </w:rPr>
        <w:t xml:space="preserve"> </w:t>
      </w:r>
      <w:proofErr w:type="gramStart"/>
      <w:r w:rsidRPr="00842EC0">
        <w:rPr>
          <w:rFonts w:eastAsia="Times New Roman" w:cs="Times New Roman"/>
          <w:sz w:val="22"/>
          <w:szCs w:val="22"/>
          <w:lang w:eastAsia="ru-RU" w:bidi="ar-SA"/>
        </w:rPr>
        <w:t>какой-либо</w:t>
      </w:r>
      <w:proofErr w:type="gramEnd"/>
      <w:r w:rsidRPr="00842EC0">
        <w:rPr>
          <w:rFonts w:eastAsia="Times New Roman" w:cs="Times New Roman"/>
          <w:sz w:val="22"/>
          <w:szCs w:val="22"/>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842EC0" w:rsidRPr="00842EC0" w:rsidRDefault="00842EC0" w:rsidP="00842EC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42EC0">
        <w:rPr>
          <w:rFonts w:eastAsia="Times New Roman" w:cs="Times New Roman"/>
          <w:sz w:val="22"/>
          <w:szCs w:val="22"/>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FA74FA" w:rsidRPr="00FA74FA" w:rsidRDefault="00FA74FA" w:rsidP="00FA74FA">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A74FA">
        <w:rPr>
          <w:rFonts w:eastAsia="Times New Roman" w:cs="Times New Roman"/>
          <w:sz w:val="22"/>
          <w:szCs w:val="22"/>
          <w:lang w:eastAsia="ru-RU" w:bidi="ar-SA"/>
        </w:rPr>
        <w:t>11.10. Неотъемлемой частью настоящего Контракта является следующее приложение:</w:t>
      </w:r>
    </w:p>
    <w:p w:rsidR="00FA74FA" w:rsidRPr="00FA74FA" w:rsidRDefault="00FA74FA" w:rsidP="00FA74FA">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A74FA">
        <w:rPr>
          <w:rFonts w:eastAsia="Times New Roman" w:cs="Times New Roman"/>
          <w:sz w:val="22"/>
          <w:szCs w:val="22"/>
          <w:lang w:eastAsia="ru-RU" w:bidi="ar-SA"/>
        </w:rPr>
        <w:t>- Приложение №1 – Спецификация на Товар.</w:t>
      </w:r>
    </w:p>
    <w:p w:rsidR="00FA74FA" w:rsidRPr="00FA74FA" w:rsidRDefault="00FA74FA" w:rsidP="00FA74FA">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A74FA">
        <w:rPr>
          <w:rFonts w:eastAsia="Times New Roman" w:cs="Times New Roman"/>
          <w:sz w:val="22"/>
          <w:szCs w:val="22"/>
          <w:lang w:eastAsia="ru-RU" w:bidi="ar-SA"/>
        </w:rPr>
        <w:t>- Приложение №2 – Заявка на Товар.</w:t>
      </w:r>
    </w:p>
    <w:p w:rsidR="00C02D5F" w:rsidRDefault="00C02D5F"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12. Адреса, реквизиты и подписи сторон:</w:t>
      </w:r>
    </w:p>
    <w:p w:rsidR="00842EC0" w:rsidRPr="00842EC0" w:rsidRDefault="00842EC0" w:rsidP="00842EC0">
      <w:pPr>
        <w:suppressAutoHyphens w:val="0"/>
        <w:autoSpaceDE w:val="0"/>
        <w:autoSpaceDN w:val="0"/>
        <w:adjustRightInd w:val="0"/>
        <w:spacing w:after="0" w:line="240" w:lineRule="auto"/>
        <w:jc w:val="center"/>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842EC0" w:rsidRPr="00842EC0" w:rsidTr="00C02D5F">
        <w:tc>
          <w:tcPr>
            <w:tcW w:w="4994" w:type="dxa"/>
          </w:tcPr>
          <w:p w:rsidR="00842EC0" w:rsidRPr="00842EC0" w:rsidRDefault="00842EC0" w:rsidP="00842EC0">
            <w:pPr>
              <w:suppressAutoHyphens w:val="0"/>
              <w:autoSpaceDE w:val="0"/>
              <w:autoSpaceDN w:val="0"/>
              <w:adjustRightInd w:val="0"/>
              <w:spacing w:after="0" w:line="240" w:lineRule="auto"/>
              <w:rPr>
                <w:rFonts w:eastAsia="Times New Roman" w:cs="Times New Roman"/>
                <w:i/>
                <w:sz w:val="22"/>
                <w:szCs w:val="22"/>
                <w:lang w:eastAsia="ru-RU" w:bidi="ar-SA"/>
              </w:rPr>
            </w:pPr>
            <w:r w:rsidRPr="00842EC0">
              <w:rPr>
                <w:rFonts w:eastAsia="Times New Roman" w:cs="Times New Roman"/>
                <w:b/>
                <w:sz w:val="22"/>
                <w:szCs w:val="22"/>
                <w:lang w:eastAsia="ru-RU" w:bidi="ar-SA"/>
              </w:rPr>
              <w:t>Заказчик:</w:t>
            </w:r>
          </w:p>
        </w:tc>
        <w:tc>
          <w:tcPr>
            <w:tcW w:w="4576" w:type="dxa"/>
          </w:tcPr>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r w:rsidRPr="00842EC0">
              <w:rPr>
                <w:rFonts w:eastAsia="Times New Roman" w:cs="Times New Roman"/>
                <w:b/>
                <w:sz w:val="22"/>
                <w:szCs w:val="22"/>
                <w:lang w:eastAsia="ru-RU" w:bidi="ar-SA"/>
              </w:rPr>
              <w:t>Поставщик:</w:t>
            </w:r>
          </w:p>
        </w:tc>
      </w:tr>
    </w:tbl>
    <w:p w:rsidR="00842EC0" w:rsidRPr="00842EC0" w:rsidRDefault="00842EC0" w:rsidP="00842EC0">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sectPr w:rsidR="00842EC0" w:rsidRPr="00842EC0">
          <w:pgSz w:w="11906" w:h="16838"/>
          <w:pgMar w:top="1134" w:right="850" w:bottom="1134" w:left="1701" w:header="708" w:footer="708" w:gutter="0"/>
          <w:cols w:space="708"/>
          <w:docGrid w:linePitch="360"/>
        </w:sectPr>
      </w:pPr>
    </w:p>
    <w:p w:rsidR="00842EC0" w:rsidRPr="00842EC0" w:rsidRDefault="00842EC0" w:rsidP="00842EC0">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r w:rsidRPr="00842EC0">
        <w:rPr>
          <w:rFonts w:eastAsia="Times New Roman" w:cs="Times New Roman"/>
          <w:bCs/>
          <w:sz w:val="22"/>
          <w:szCs w:val="22"/>
          <w:lang w:eastAsia="ru-RU" w:bidi="ar-SA"/>
        </w:rPr>
        <w:lastRenderedPageBreak/>
        <w:t xml:space="preserve">                                                                     Приложение №1</w:t>
      </w:r>
    </w:p>
    <w:p w:rsidR="00842EC0" w:rsidRPr="00842EC0" w:rsidRDefault="00842EC0" w:rsidP="00842EC0">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842EC0">
        <w:rPr>
          <w:rFonts w:eastAsia="Times New Roman" w:cs="Times New Roman"/>
          <w:bCs/>
          <w:sz w:val="22"/>
          <w:szCs w:val="22"/>
          <w:lang w:eastAsia="ru-RU" w:bidi="ar-SA"/>
        </w:rPr>
        <w:t xml:space="preserve">                                                                          к Контракту № </w:t>
      </w:r>
    </w:p>
    <w:p w:rsidR="00842EC0" w:rsidRPr="00842EC0" w:rsidRDefault="00842EC0" w:rsidP="00842EC0">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842EC0">
        <w:rPr>
          <w:rFonts w:eastAsia="Times New Roman" w:cs="Times New Roman"/>
          <w:sz w:val="22"/>
          <w:szCs w:val="22"/>
          <w:lang w:eastAsia="ru-RU" w:bidi="ar-SA"/>
        </w:rPr>
        <w:t xml:space="preserve">                                                                                 от «____» ___________ 2014 г.</w:t>
      </w:r>
    </w:p>
    <w:p w:rsidR="00842EC0" w:rsidRPr="00842EC0" w:rsidRDefault="00842EC0" w:rsidP="00842EC0">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842EC0">
        <w:rPr>
          <w:rFonts w:eastAsia="Times New Roman" w:cs="Times New Roman"/>
          <w:b/>
          <w:sz w:val="22"/>
          <w:szCs w:val="22"/>
          <w:lang w:eastAsia="ru-RU" w:bidi="ar-SA"/>
        </w:rPr>
        <w:t xml:space="preserve">                                                             Спецификация </w:t>
      </w:r>
    </w:p>
    <w:p w:rsidR="00842EC0" w:rsidRPr="00842EC0" w:rsidRDefault="00842EC0" w:rsidP="00842EC0">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463" w:type="dxa"/>
        <w:tblInd w:w="-432" w:type="dxa"/>
        <w:tblLayout w:type="fixed"/>
        <w:tblLook w:val="0000" w:firstRow="0" w:lastRow="0" w:firstColumn="0" w:lastColumn="0" w:noHBand="0" w:noVBand="0"/>
      </w:tblPr>
      <w:tblGrid>
        <w:gridCol w:w="540"/>
        <w:gridCol w:w="3969"/>
        <w:gridCol w:w="3544"/>
        <w:gridCol w:w="1134"/>
        <w:gridCol w:w="1276"/>
      </w:tblGrid>
      <w:tr w:rsidR="00842EC0" w:rsidRPr="00842EC0" w:rsidTr="00C02D5F">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sz w:val="22"/>
                <w:szCs w:val="22"/>
                <w:lang w:eastAsia="ru-RU" w:bidi="ar-SA"/>
              </w:rPr>
            </w:pPr>
            <w:r w:rsidRPr="00842EC0">
              <w:rPr>
                <w:rFonts w:eastAsia="Times New Roman" w:cs="Times New Roman"/>
                <w:b/>
                <w:bCs/>
                <w:sz w:val="22"/>
                <w:szCs w:val="22"/>
                <w:lang w:eastAsia="ru-RU" w:bidi="ar-SA"/>
              </w:rPr>
              <w:t xml:space="preserve">№ </w:t>
            </w:r>
            <w:proofErr w:type="gramStart"/>
            <w:r w:rsidRPr="00842EC0">
              <w:rPr>
                <w:rFonts w:eastAsia="Times New Roman" w:cs="Times New Roman"/>
                <w:b/>
                <w:bCs/>
                <w:sz w:val="22"/>
                <w:szCs w:val="22"/>
                <w:lang w:eastAsia="ru-RU" w:bidi="ar-SA"/>
              </w:rPr>
              <w:t>п</w:t>
            </w:r>
            <w:proofErr w:type="gramEnd"/>
            <w:r w:rsidRPr="00842EC0">
              <w:rPr>
                <w:rFonts w:eastAsia="Times New Roman" w:cs="Times New Roman"/>
                <w:b/>
                <w:bCs/>
                <w:sz w:val="22"/>
                <w:szCs w:val="22"/>
                <w:lang w:eastAsia="ru-RU" w:bidi="ar-SA"/>
              </w:rPr>
              <w:t>/п</w:t>
            </w:r>
          </w:p>
        </w:tc>
        <w:tc>
          <w:tcPr>
            <w:tcW w:w="3969" w:type="dxa"/>
            <w:tcBorders>
              <w:top w:val="single" w:sz="4" w:space="0" w:color="auto"/>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sz w:val="22"/>
                <w:szCs w:val="22"/>
                <w:lang w:eastAsia="ru-RU" w:bidi="ar-SA"/>
              </w:rPr>
            </w:pPr>
            <w:proofErr w:type="gramStart"/>
            <w:r w:rsidRPr="00842EC0">
              <w:rPr>
                <w:rFonts w:eastAsiaTheme="minorHAnsi" w:cs="Times New Roman"/>
                <w:b/>
                <w:sz w:val="22"/>
                <w:szCs w:val="22"/>
                <w:lang w:eastAsia="en-US" w:bidi="ar-SA"/>
              </w:rPr>
              <w:t>Наименование Товара</w:t>
            </w:r>
            <w:r w:rsidRPr="00842EC0">
              <w:rPr>
                <w:rFonts w:asciiTheme="minorHAnsi" w:eastAsiaTheme="minorHAnsi" w:hAnsiTheme="minorHAnsi" w:cstheme="minorBidi"/>
                <w:b/>
                <w:sz w:val="22"/>
                <w:szCs w:val="22"/>
                <w:lang w:eastAsia="en-US" w:bidi="ar-SA"/>
              </w:rPr>
              <w:t xml:space="preserve">, </w:t>
            </w:r>
            <w:r w:rsidRPr="00842EC0">
              <w:rPr>
                <w:rFonts w:eastAsiaTheme="minorHAnsi" w:cs="Times New Roman"/>
                <w:b/>
                <w:sz w:val="22"/>
                <w:szCs w:val="22"/>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842EC0" w:rsidRPr="00842EC0" w:rsidRDefault="0056218A" w:rsidP="00842EC0">
            <w:pPr>
              <w:widowControl/>
              <w:suppressAutoHyphens w:val="0"/>
              <w:spacing w:after="0" w:line="240" w:lineRule="auto"/>
              <w:jc w:val="center"/>
              <w:rPr>
                <w:rFonts w:eastAsia="Times New Roman" w:cs="Times New Roman"/>
                <w:b/>
                <w:bCs/>
                <w:sz w:val="22"/>
                <w:szCs w:val="22"/>
                <w:lang w:eastAsia="ru-RU" w:bidi="ar-SA"/>
              </w:rPr>
            </w:pPr>
            <w:r w:rsidRPr="0056218A">
              <w:rPr>
                <w:rFonts w:eastAsia="Times New Roman" w:cs="Times New Roman"/>
                <w:b/>
                <w:lang w:eastAsia="ru-RU" w:bidi="ar-SA"/>
              </w:rPr>
              <w:t>Наименование места происхождения товара или наименование производителя товара,</w:t>
            </w:r>
            <w:r>
              <w:rPr>
                <w:rFonts w:eastAsia="Times New Roman" w:cs="Times New Roman"/>
                <w:lang w:eastAsia="ru-RU" w:bidi="ar-SA"/>
              </w:rPr>
              <w:t xml:space="preserve"> </w:t>
            </w:r>
            <w:r>
              <w:rPr>
                <w:rFonts w:eastAsiaTheme="minorHAnsi" w:cs="Times New Roman"/>
                <w:b/>
                <w:sz w:val="22"/>
                <w:szCs w:val="22"/>
                <w:lang w:eastAsia="en-US" w:bidi="ar-SA"/>
              </w:rPr>
              <w:t>п</w:t>
            </w:r>
            <w:r w:rsidR="00842EC0" w:rsidRPr="00842EC0">
              <w:rPr>
                <w:rFonts w:eastAsiaTheme="minorHAnsi" w:cs="Times New Roman"/>
                <w:b/>
                <w:sz w:val="22"/>
                <w:szCs w:val="22"/>
                <w:lang w:eastAsia="en-US" w:bidi="ar-SA"/>
              </w:rPr>
              <w:t>оказатели Товара</w:t>
            </w:r>
            <w:r>
              <w:rPr>
                <w:rFonts w:eastAsiaTheme="minorHAnsi" w:cs="Times New Roman"/>
                <w:b/>
                <w:sz w:val="22"/>
                <w:szCs w:val="22"/>
                <w:lang w:eastAsia="en-US" w:bidi="ar-SA"/>
              </w:rPr>
              <w:t>, предлагаемого для использования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sz w:val="22"/>
                <w:szCs w:val="22"/>
                <w:lang w:eastAsia="ru-RU" w:bidi="ar-SA"/>
              </w:rPr>
            </w:pPr>
            <w:r w:rsidRPr="00842EC0">
              <w:rPr>
                <w:rFonts w:eastAsia="Times New Roman" w:cs="Times New Roman"/>
                <w:b/>
                <w:bCs/>
                <w:sz w:val="22"/>
                <w:szCs w:val="22"/>
                <w:lang w:eastAsia="ru-RU" w:bidi="ar-SA"/>
              </w:rPr>
              <w:t>Кол-во, шт.</w:t>
            </w:r>
          </w:p>
        </w:tc>
        <w:tc>
          <w:tcPr>
            <w:tcW w:w="1276" w:type="dxa"/>
            <w:tcBorders>
              <w:top w:val="single" w:sz="4" w:space="0" w:color="auto"/>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sz w:val="22"/>
                <w:szCs w:val="22"/>
                <w:lang w:eastAsia="ru-RU" w:bidi="ar-SA"/>
              </w:rPr>
            </w:pPr>
            <w:r w:rsidRPr="00842EC0">
              <w:rPr>
                <w:rFonts w:eastAsia="Times New Roman" w:cs="Times New Roman"/>
                <w:b/>
                <w:bCs/>
                <w:sz w:val="22"/>
                <w:szCs w:val="22"/>
                <w:lang w:eastAsia="ru-RU" w:bidi="ar-SA"/>
              </w:rPr>
              <w:t>Общая сумма, руб.</w:t>
            </w:r>
          </w:p>
        </w:tc>
      </w:tr>
      <w:tr w:rsidR="00842EC0" w:rsidRPr="00842EC0" w:rsidTr="00C02D5F">
        <w:trPr>
          <w:trHeight w:val="1200"/>
        </w:trPr>
        <w:tc>
          <w:tcPr>
            <w:tcW w:w="540" w:type="dxa"/>
            <w:tcBorders>
              <w:top w:val="nil"/>
              <w:left w:val="single" w:sz="4" w:space="0" w:color="auto"/>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sz w:val="22"/>
                <w:szCs w:val="22"/>
                <w:lang w:eastAsia="ru-RU" w:bidi="ar-SA"/>
              </w:rPr>
            </w:pPr>
          </w:p>
        </w:tc>
        <w:tc>
          <w:tcPr>
            <w:tcW w:w="3969"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w:t>
            </w:r>
          </w:p>
        </w:tc>
        <w:tc>
          <w:tcPr>
            <w:tcW w:w="3544"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color w:val="000000"/>
                <w:sz w:val="22"/>
                <w:szCs w:val="22"/>
                <w:highlight w:val="yellow"/>
                <w:lang w:eastAsia="ru-RU" w:bidi="ar-SA"/>
              </w:rPr>
            </w:pPr>
          </w:p>
        </w:tc>
        <w:tc>
          <w:tcPr>
            <w:tcW w:w="1134"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color w:val="000000"/>
                <w:sz w:val="22"/>
                <w:szCs w:val="22"/>
                <w:lang w:eastAsia="ru-RU" w:bidi="ar-SA"/>
              </w:rPr>
            </w:pPr>
          </w:p>
        </w:tc>
        <w:tc>
          <w:tcPr>
            <w:tcW w:w="1276"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color w:val="000000"/>
                <w:sz w:val="22"/>
                <w:szCs w:val="22"/>
                <w:lang w:eastAsia="ru-RU" w:bidi="ar-SA"/>
              </w:rPr>
            </w:pPr>
          </w:p>
        </w:tc>
      </w:tr>
      <w:tr w:rsidR="00842EC0" w:rsidRPr="00842EC0" w:rsidTr="00C02D5F">
        <w:trPr>
          <w:trHeight w:val="1200"/>
        </w:trPr>
        <w:tc>
          <w:tcPr>
            <w:tcW w:w="540" w:type="dxa"/>
            <w:tcBorders>
              <w:top w:val="nil"/>
              <w:left w:val="single" w:sz="4" w:space="0" w:color="auto"/>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sz w:val="22"/>
                <w:szCs w:val="22"/>
                <w:lang w:eastAsia="ru-RU" w:bidi="ar-SA"/>
              </w:rPr>
            </w:pPr>
          </w:p>
        </w:tc>
        <w:tc>
          <w:tcPr>
            <w:tcW w:w="3969"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w:t>
            </w:r>
          </w:p>
        </w:tc>
        <w:tc>
          <w:tcPr>
            <w:tcW w:w="3544"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color w:val="000000"/>
                <w:sz w:val="22"/>
                <w:szCs w:val="22"/>
                <w:highlight w:val="yellow"/>
                <w:lang w:eastAsia="ru-RU" w:bidi="ar-SA"/>
              </w:rPr>
            </w:pPr>
          </w:p>
        </w:tc>
        <w:tc>
          <w:tcPr>
            <w:tcW w:w="1134"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color w:val="000000"/>
                <w:sz w:val="22"/>
                <w:szCs w:val="22"/>
                <w:lang w:eastAsia="ru-RU" w:bidi="ar-SA"/>
              </w:rPr>
            </w:pPr>
          </w:p>
        </w:tc>
        <w:tc>
          <w:tcPr>
            <w:tcW w:w="1276"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color w:val="000000"/>
                <w:sz w:val="22"/>
                <w:szCs w:val="22"/>
                <w:lang w:eastAsia="ru-RU" w:bidi="ar-SA"/>
              </w:rPr>
            </w:pPr>
          </w:p>
        </w:tc>
      </w:tr>
      <w:tr w:rsidR="00842EC0" w:rsidRPr="00842EC0" w:rsidTr="00C02D5F">
        <w:trPr>
          <w:trHeight w:val="285"/>
        </w:trPr>
        <w:tc>
          <w:tcPr>
            <w:tcW w:w="805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b/>
                <w:bCs/>
                <w:sz w:val="22"/>
                <w:szCs w:val="22"/>
                <w:lang w:eastAsia="ru-RU" w:bidi="ar-SA"/>
              </w:rPr>
            </w:pPr>
            <w:r w:rsidRPr="00842EC0">
              <w:rPr>
                <w:rFonts w:eastAsia="Times New Roman" w:cs="Times New Roman"/>
                <w:b/>
                <w:bCs/>
                <w:sz w:val="22"/>
                <w:szCs w:val="22"/>
                <w:lang w:eastAsia="ru-RU" w:bidi="ar-SA"/>
              </w:rPr>
              <w:t>ИТОГО:</w:t>
            </w:r>
          </w:p>
        </w:tc>
        <w:tc>
          <w:tcPr>
            <w:tcW w:w="1134"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sz w:val="22"/>
                <w:szCs w:val="22"/>
                <w:lang w:eastAsia="ru-RU" w:bidi="ar-SA"/>
              </w:rPr>
            </w:pPr>
            <w:r w:rsidRPr="00842EC0">
              <w:rPr>
                <w:rFonts w:eastAsia="Times New Roman" w:cs="Times New Roman"/>
                <w:b/>
                <w:bCs/>
                <w:sz w:val="22"/>
                <w:szCs w:val="22"/>
                <w:lang w:eastAsia="ru-RU" w:bidi="ar-SA"/>
              </w:rPr>
              <w:t> </w:t>
            </w:r>
          </w:p>
        </w:tc>
        <w:tc>
          <w:tcPr>
            <w:tcW w:w="1276"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color w:val="000000"/>
                <w:sz w:val="22"/>
                <w:szCs w:val="22"/>
                <w:lang w:eastAsia="ru-RU" w:bidi="ar-SA"/>
              </w:rPr>
            </w:pPr>
          </w:p>
        </w:tc>
      </w:tr>
    </w:tbl>
    <w:p w:rsidR="00842EC0" w:rsidRDefault="00842EC0" w:rsidP="00842EC0">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D1E8F" w:rsidRDefault="004D1E8F" w:rsidP="004D1E8F">
      <w:pPr>
        <w:widowControl/>
        <w:suppressAutoHyphens w:val="0"/>
        <w:autoSpaceDE w:val="0"/>
        <w:autoSpaceDN w:val="0"/>
        <w:adjustRightInd w:val="0"/>
        <w:spacing w:after="0" w:line="240" w:lineRule="auto"/>
        <w:jc w:val="center"/>
        <w:rPr>
          <w:rFonts w:eastAsia="Times New Roman" w:cs="Times New Roman"/>
          <w:b/>
          <w:lang w:eastAsia="ru-RU" w:bidi="ar-SA"/>
        </w:rPr>
      </w:pPr>
    </w:p>
    <w:p w:rsidR="004D1E8F" w:rsidRDefault="004D1E8F" w:rsidP="004D1E8F">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D1E8F" w:rsidRPr="004D1E8F" w:rsidRDefault="004D1E8F" w:rsidP="004D1E8F">
      <w:pPr>
        <w:widowControl/>
        <w:suppressAutoHyphens w:val="0"/>
        <w:autoSpaceDE w:val="0"/>
        <w:autoSpaceDN w:val="0"/>
        <w:adjustRightInd w:val="0"/>
        <w:spacing w:after="0" w:line="240" w:lineRule="auto"/>
        <w:rPr>
          <w:rFonts w:eastAsia="Times New Roman" w:cs="Times New Roman"/>
          <w:b/>
          <w:sz w:val="22"/>
          <w:szCs w:val="22"/>
          <w:lang w:eastAsia="ru-RU" w:bidi="ar-SA"/>
        </w:rPr>
      </w:pPr>
      <w:r>
        <w:rPr>
          <w:rFonts w:eastAsia="Times New Roman" w:cs="Times New Roman"/>
          <w:b/>
          <w:sz w:val="22"/>
          <w:szCs w:val="22"/>
          <w:lang w:eastAsia="ru-RU" w:bidi="ar-SA"/>
        </w:rPr>
        <w:t xml:space="preserve">ВСЕГО: </w:t>
      </w:r>
    </w:p>
    <w:p w:rsidR="00842EC0" w:rsidRPr="00842EC0" w:rsidRDefault="00842EC0" w:rsidP="00842EC0">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842EC0" w:rsidRPr="00842EC0" w:rsidTr="00C02D5F">
        <w:tc>
          <w:tcPr>
            <w:tcW w:w="4994" w:type="dxa"/>
          </w:tcPr>
          <w:p w:rsidR="00842EC0" w:rsidRPr="00842EC0" w:rsidRDefault="00842EC0" w:rsidP="00842EC0">
            <w:pPr>
              <w:suppressAutoHyphens w:val="0"/>
              <w:autoSpaceDE w:val="0"/>
              <w:autoSpaceDN w:val="0"/>
              <w:adjustRightInd w:val="0"/>
              <w:spacing w:after="0" w:line="240" w:lineRule="auto"/>
              <w:rPr>
                <w:rFonts w:eastAsia="Times New Roman" w:cs="Times New Roman"/>
                <w:b/>
                <w:sz w:val="22"/>
                <w:szCs w:val="22"/>
                <w:lang w:eastAsia="ru-RU" w:bidi="ar-SA"/>
              </w:rPr>
            </w:pPr>
            <w:r w:rsidRPr="00842EC0">
              <w:rPr>
                <w:rFonts w:eastAsia="Times New Roman" w:cs="Times New Roman"/>
                <w:b/>
                <w:sz w:val="22"/>
                <w:szCs w:val="22"/>
                <w:lang w:eastAsia="ru-RU" w:bidi="ar-SA"/>
              </w:rPr>
              <w:t>Заказчик:</w:t>
            </w: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val="en-US" w:eastAsia="ru-RU" w:bidi="ar-SA"/>
              </w:rPr>
            </w:pPr>
            <w:r w:rsidRPr="00842EC0">
              <w:rPr>
                <w:rFonts w:eastAsia="Times New Roman" w:cs="Times New Roman"/>
                <w:sz w:val="22"/>
                <w:szCs w:val="22"/>
                <w:lang w:eastAsia="ru-RU" w:bidi="ar-SA"/>
              </w:rPr>
              <w:t xml:space="preserve">_____________________ </w:t>
            </w:r>
          </w:p>
          <w:p w:rsidR="00842EC0" w:rsidRPr="00842EC0" w:rsidRDefault="00842EC0" w:rsidP="00842EC0">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842EC0">
              <w:rPr>
                <w:rFonts w:eastAsia="Times New Roman" w:cs="Times New Roman"/>
                <w:sz w:val="22"/>
                <w:szCs w:val="22"/>
                <w:lang w:eastAsia="ru-RU" w:bidi="ar-SA"/>
              </w:rPr>
              <w:t>м.п</w:t>
            </w:r>
            <w:proofErr w:type="spellEnd"/>
            <w:r w:rsidRPr="00842EC0">
              <w:rPr>
                <w:rFonts w:eastAsia="Times New Roman" w:cs="Times New Roman"/>
                <w:sz w:val="22"/>
                <w:szCs w:val="22"/>
                <w:lang w:eastAsia="ru-RU" w:bidi="ar-SA"/>
              </w:rPr>
              <w:t>.</w:t>
            </w:r>
          </w:p>
        </w:tc>
        <w:tc>
          <w:tcPr>
            <w:tcW w:w="4576" w:type="dxa"/>
          </w:tcPr>
          <w:p w:rsidR="00842EC0" w:rsidRPr="00842EC0" w:rsidRDefault="00842EC0" w:rsidP="00842EC0">
            <w:pPr>
              <w:suppressAutoHyphens w:val="0"/>
              <w:autoSpaceDE w:val="0"/>
              <w:autoSpaceDN w:val="0"/>
              <w:adjustRightInd w:val="0"/>
              <w:spacing w:after="0" w:line="240" w:lineRule="auto"/>
              <w:rPr>
                <w:rFonts w:eastAsia="Times New Roman" w:cs="Times New Roman"/>
                <w:b/>
                <w:sz w:val="22"/>
                <w:szCs w:val="22"/>
                <w:lang w:eastAsia="ru-RU" w:bidi="ar-SA"/>
              </w:rPr>
            </w:pPr>
            <w:r w:rsidRPr="00842EC0">
              <w:rPr>
                <w:rFonts w:eastAsia="Times New Roman" w:cs="Times New Roman"/>
                <w:b/>
                <w:sz w:val="22"/>
                <w:szCs w:val="22"/>
                <w:lang w:eastAsia="ru-RU" w:bidi="ar-SA"/>
              </w:rPr>
              <w:t>Поставщик:</w:t>
            </w: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r w:rsidRPr="00842EC0">
              <w:rPr>
                <w:rFonts w:eastAsia="Times New Roman" w:cs="Times New Roman"/>
                <w:sz w:val="22"/>
                <w:szCs w:val="22"/>
                <w:lang w:eastAsia="ru-RU" w:bidi="ar-SA"/>
              </w:rPr>
              <w:t xml:space="preserve">________________________ </w:t>
            </w: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842EC0">
              <w:rPr>
                <w:rFonts w:eastAsia="Times New Roman" w:cs="Times New Roman"/>
                <w:sz w:val="22"/>
                <w:szCs w:val="22"/>
                <w:lang w:eastAsia="ru-RU" w:bidi="ar-SA"/>
              </w:rPr>
              <w:t>м.п</w:t>
            </w:r>
            <w:proofErr w:type="spellEnd"/>
            <w:r w:rsidRPr="00842EC0">
              <w:rPr>
                <w:rFonts w:eastAsia="Times New Roman" w:cs="Times New Roman"/>
                <w:i/>
                <w:sz w:val="22"/>
                <w:szCs w:val="22"/>
                <w:lang w:eastAsia="ru-RU" w:bidi="ar-SA"/>
              </w:rPr>
              <w:t>.</w:t>
            </w:r>
          </w:p>
        </w:tc>
      </w:tr>
    </w:tbl>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F1F5E" w:rsidRDefault="00CF1F5E"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F1F5E" w:rsidRDefault="00CF1F5E"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F1F5E" w:rsidRDefault="00CF1F5E"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F1F5E" w:rsidRDefault="00CF1F5E"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F1F5E" w:rsidRPr="00842EC0" w:rsidRDefault="00CF1F5E"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r w:rsidRPr="00842EC0">
        <w:rPr>
          <w:rFonts w:eastAsia="Times New Roman" w:cs="Times New Roman"/>
          <w:bCs/>
          <w:sz w:val="22"/>
          <w:szCs w:val="22"/>
          <w:lang w:eastAsia="ru-RU" w:bidi="ar-SA"/>
        </w:rPr>
        <w:lastRenderedPageBreak/>
        <w:t xml:space="preserve">                             </w:t>
      </w:r>
      <w:r w:rsidR="004D1E8F">
        <w:rPr>
          <w:rFonts w:eastAsia="Times New Roman" w:cs="Times New Roman"/>
          <w:bCs/>
          <w:sz w:val="22"/>
          <w:szCs w:val="22"/>
          <w:lang w:eastAsia="ru-RU" w:bidi="ar-SA"/>
        </w:rPr>
        <w:t xml:space="preserve">                          </w:t>
      </w:r>
      <w:r w:rsidRPr="00842EC0">
        <w:rPr>
          <w:rFonts w:eastAsia="Times New Roman" w:cs="Times New Roman"/>
          <w:bCs/>
          <w:sz w:val="22"/>
          <w:szCs w:val="22"/>
          <w:lang w:eastAsia="ru-RU" w:bidi="ar-SA"/>
        </w:rPr>
        <w:t xml:space="preserve">             Приложение №2</w:t>
      </w:r>
    </w:p>
    <w:p w:rsidR="00842EC0" w:rsidRPr="00842EC0" w:rsidRDefault="00842EC0" w:rsidP="00842EC0">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842EC0">
        <w:rPr>
          <w:rFonts w:eastAsia="Times New Roman" w:cs="Times New Roman"/>
          <w:bCs/>
          <w:sz w:val="22"/>
          <w:szCs w:val="22"/>
          <w:lang w:eastAsia="ru-RU" w:bidi="ar-SA"/>
        </w:rPr>
        <w:t xml:space="preserve">                                                                          к Контракту № </w:t>
      </w:r>
    </w:p>
    <w:p w:rsidR="00842EC0" w:rsidRPr="00842EC0" w:rsidRDefault="00842EC0" w:rsidP="00842EC0">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842EC0">
        <w:rPr>
          <w:rFonts w:eastAsia="Times New Roman" w:cs="Times New Roman"/>
          <w:sz w:val="22"/>
          <w:szCs w:val="22"/>
          <w:lang w:eastAsia="ru-RU" w:bidi="ar-SA"/>
        </w:rPr>
        <w:t xml:space="preserve">                                                                                 от «____» ___________ 2014 г.</w:t>
      </w:r>
    </w:p>
    <w:p w:rsidR="00C02D5F" w:rsidRDefault="00C02D5F" w:rsidP="00842EC0">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p>
    <w:p w:rsidR="00842EC0" w:rsidRPr="00842EC0" w:rsidRDefault="00842EC0" w:rsidP="00842EC0">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842EC0">
        <w:rPr>
          <w:rFonts w:eastAsia="Times New Roman" w:cs="Times New Roman"/>
          <w:b/>
          <w:sz w:val="22"/>
          <w:szCs w:val="22"/>
          <w:lang w:eastAsia="ru-RU" w:bidi="ar-SA"/>
        </w:rPr>
        <w:t>Заявка на Товар</w:t>
      </w:r>
    </w:p>
    <w:p w:rsidR="00842EC0" w:rsidRPr="00842EC0" w:rsidRDefault="00842EC0" w:rsidP="00842EC0">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p>
    <w:tbl>
      <w:tblPr>
        <w:tblW w:w="9471" w:type="dxa"/>
        <w:tblInd w:w="86" w:type="dxa"/>
        <w:tblLayout w:type="fixed"/>
        <w:tblLook w:val="0000" w:firstRow="0" w:lastRow="0" w:firstColumn="0" w:lastColumn="0" w:noHBand="0" w:noVBand="0"/>
      </w:tblPr>
      <w:tblGrid>
        <w:gridCol w:w="540"/>
        <w:gridCol w:w="7513"/>
        <w:gridCol w:w="1418"/>
      </w:tblGrid>
      <w:tr w:rsidR="00842EC0" w:rsidRPr="00842EC0" w:rsidTr="006D5F5F">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sz w:val="22"/>
                <w:szCs w:val="22"/>
                <w:lang w:eastAsia="ru-RU" w:bidi="ar-SA"/>
              </w:rPr>
            </w:pPr>
            <w:r w:rsidRPr="00842EC0">
              <w:rPr>
                <w:rFonts w:eastAsia="Times New Roman" w:cs="Times New Roman"/>
                <w:b/>
                <w:bCs/>
                <w:sz w:val="22"/>
                <w:szCs w:val="22"/>
                <w:lang w:eastAsia="ru-RU" w:bidi="ar-SA"/>
              </w:rPr>
              <w:t xml:space="preserve">№ </w:t>
            </w:r>
            <w:proofErr w:type="gramStart"/>
            <w:r w:rsidRPr="00842EC0">
              <w:rPr>
                <w:rFonts w:eastAsia="Times New Roman" w:cs="Times New Roman"/>
                <w:b/>
                <w:bCs/>
                <w:sz w:val="22"/>
                <w:szCs w:val="22"/>
                <w:lang w:eastAsia="ru-RU" w:bidi="ar-SA"/>
              </w:rPr>
              <w:t>п</w:t>
            </w:r>
            <w:proofErr w:type="gramEnd"/>
            <w:r w:rsidRPr="00842EC0">
              <w:rPr>
                <w:rFonts w:eastAsia="Times New Roman" w:cs="Times New Roman"/>
                <w:b/>
                <w:bCs/>
                <w:sz w:val="22"/>
                <w:szCs w:val="22"/>
                <w:lang w:eastAsia="ru-RU" w:bidi="ar-SA"/>
              </w:rPr>
              <w:t>/п</w:t>
            </w:r>
          </w:p>
        </w:tc>
        <w:tc>
          <w:tcPr>
            <w:tcW w:w="7513" w:type="dxa"/>
            <w:tcBorders>
              <w:top w:val="single" w:sz="4" w:space="0" w:color="auto"/>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sz w:val="22"/>
                <w:szCs w:val="22"/>
                <w:lang w:eastAsia="ru-RU" w:bidi="ar-SA"/>
              </w:rPr>
            </w:pPr>
            <w:proofErr w:type="gramStart"/>
            <w:r w:rsidRPr="00842EC0">
              <w:rPr>
                <w:rFonts w:eastAsiaTheme="minorHAnsi" w:cs="Times New Roman"/>
                <w:b/>
                <w:sz w:val="22"/>
                <w:szCs w:val="22"/>
                <w:lang w:eastAsia="en-US" w:bidi="ar-SA"/>
              </w:rPr>
              <w:t>Наименование Товара</w:t>
            </w:r>
            <w:r w:rsidRPr="00842EC0">
              <w:rPr>
                <w:rFonts w:asciiTheme="minorHAnsi" w:eastAsiaTheme="minorHAnsi" w:hAnsiTheme="minorHAnsi" w:cstheme="minorBidi"/>
                <w:b/>
                <w:sz w:val="22"/>
                <w:szCs w:val="22"/>
                <w:lang w:eastAsia="en-US" w:bidi="ar-SA"/>
              </w:rPr>
              <w:t xml:space="preserve">, </w:t>
            </w:r>
            <w:r w:rsidRPr="00842EC0">
              <w:rPr>
                <w:rFonts w:eastAsiaTheme="minorHAnsi" w:cs="Times New Roman"/>
                <w:b/>
                <w:sz w:val="22"/>
                <w:szCs w:val="22"/>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b/>
                <w:bCs/>
                <w:sz w:val="22"/>
                <w:szCs w:val="22"/>
                <w:lang w:eastAsia="ru-RU" w:bidi="ar-SA"/>
              </w:rPr>
            </w:pPr>
            <w:r w:rsidRPr="00842EC0">
              <w:rPr>
                <w:rFonts w:eastAsia="Times New Roman" w:cs="Times New Roman"/>
                <w:b/>
                <w:bCs/>
                <w:sz w:val="22"/>
                <w:szCs w:val="22"/>
                <w:lang w:eastAsia="ru-RU" w:bidi="ar-SA"/>
              </w:rPr>
              <w:t>Кол-во, шт.</w:t>
            </w:r>
          </w:p>
        </w:tc>
      </w:tr>
      <w:tr w:rsidR="00842EC0" w:rsidRPr="00842EC0" w:rsidTr="006D5F5F">
        <w:trPr>
          <w:trHeight w:val="1200"/>
        </w:trPr>
        <w:tc>
          <w:tcPr>
            <w:tcW w:w="540" w:type="dxa"/>
            <w:tcBorders>
              <w:top w:val="nil"/>
              <w:left w:val="single" w:sz="4" w:space="0" w:color="auto"/>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sz w:val="22"/>
                <w:szCs w:val="22"/>
                <w:lang w:eastAsia="ru-RU" w:bidi="ar-SA"/>
              </w:rPr>
            </w:pPr>
          </w:p>
        </w:tc>
        <w:tc>
          <w:tcPr>
            <w:tcW w:w="7513"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w:t>
            </w:r>
          </w:p>
        </w:tc>
        <w:tc>
          <w:tcPr>
            <w:tcW w:w="1418"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color w:val="000000"/>
                <w:sz w:val="22"/>
                <w:szCs w:val="22"/>
                <w:highlight w:val="yellow"/>
                <w:lang w:eastAsia="ru-RU" w:bidi="ar-SA"/>
              </w:rPr>
            </w:pPr>
          </w:p>
        </w:tc>
      </w:tr>
      <w:tr w:rsidR="00842EC0" w:rsidRPr="00842EC0" w:rsidTr="006D5F5F">
        <w:trPr>
          <w:trHeight w:val="1200"/>
        </w:trPr>
        <w:tc>
          <w:tcPr>
            <w:tcW w:w="540" w:type="dxa"/>
            <w:tcBorders>
              <w:top w:val="nil"/>
              <w:left w:val="single" w:sz="4" w:space="0" w:color="auto"/>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jc w:val="center"/>
              <w:rPr>
                <w:rFonts w:eastAsia="Times New Roman" w:cs="Times New Roman"/>
                <w:sz w:val="22"/>
                <w:szCs w:val="22"/>
                <w:lang w:eastAsia="ru-RU" w:bidi="ar-SA"/>
              </w:rPr>
            </w:pPr>
          </w:p>
        </w:tc>
        <w:tc>
          <w:tcPr>
            <w:tcW w:w="7513"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color w:val="000000"/>
                <w:sz w:val="22"/>
                <w:szCs w:val="22"/>
                <w:lang w:eastAsia="ru-RU" w:bidi="ar-SA"/>
              </w:rPr>
            </w:pPr>
            <w:r w:rsidRPr="00842EC0">
              <w:rPr>
                <w:rFonts w:eastAsia="Times New Roman" w:cs="Times New Roman"/>
                <w:color w:val="000000"/>
                <w:sz w:val="22"/>
                <w:szCs w:val="22"/>
                <w:lang w:eastAsia="ru-RU" w:bidi="ar-SA"/>
              </w:rPr>
              <w:t>…</w:t>
            </w:r>
          </w:p>
        </w:tc>
        <w:tc>
          <w:tcPr>
            <w:tcW w:w="1418" w:type="dxa"/>
            <w:tcBorders>
              <w:top w:val="nil"/>
              <w:left w:val="nil"/>
              <w:bottom w:val="single" w:sz="4" w:space="0" w:color="auto"/>
              <w:right w:val="single" w:sz="4" w:space="0" w:color="auto"/>
            </w:tcBorders>
            <w:shd w:val="clear" w:color="auto" w:fill="auto"/>
            <w:vAlign w:val="center"/>
          </w:tcPr>
          <w:p w:rsidR="00842EC0" w:rsidRPr="00842EC0" w:rsidRDefault="00842EC0" w:rsidP="00842EC0">
            <w:pPr>
              <w:widowControl/>
              <w:suppressAutoHyphens w:val="0"/>
              <w:spacing w:after="0" w:line="240" w:lineRule="auto"/>
              <w:rPr>
                <w:rFonts w:eastAsia="Times New Roman" w:cs="Times New Roman"/>
                <w:color w:val="000000"/>
                <w:sz w:val="22"/>
                <w:szCs w:val="22"/>
                <w:highlight w:val="yellow"/>
                <w:lang w:eastAsia="ru-RU" w:bidi="ar-SA"/>
              </w:rPr>
            </w:pPr>
          </w:p>
        </w:tc>
      </w:tr>
    </w:tbl>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P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Default="00842EC0"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C02D5F" w:rsidRPr="00842EC0" w:rsidRDefault="00C02D5F" w:rsidP="00842EC0">
      <w:pPr>
        <w:suppressAutoHyphens w:val="0"/>
        <w:autoSpaceDE w:val="0"/>
        <w:autoSpaceDN w:val="0"/>
        <w:adjustRightInd w:val="0"/>
        <w:spacing w:after="0" w:line="240" w:lineRule="auto"/>
        <w:rPr>
          <w:rFonts w:eastAsia="Times New Roman" w:cs="Times New Roman"/>
          <w:sz w:val="22"/>
          <w:szCs w:val="22"/>
          <w:lang w:eastAsia="ru-RU" w:bidi="ar-SA"/>
        </w:rPr>
      </w:pPr>
    </w:p>
    <w:p w:rsidR="00842EC0" w:rsidRDefault="00842EC0"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C02D5F" w:rsidRDefault="00C02D5F" w:rsidP="00A034AC">
      <w:pPr>
        <w:autoSpaceDE w:val="0"/>
        <w:autoSpaceDN w:val="0"/>
        <w:adjustRightInd w:val="0"/>
        <w:spacing w:after="0" w:line="240" w:lineRule="auto"/>
        <w:jc w:val="both"/>
        <w:rPr>
          <w:rFonts w:eastAsia="Times New Roman" w:cs="Times New Roman"/>
          <w:lang w:eastAsia="ru-RU"/>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A0464C" w:rsidRDefault="00C02D5F" w:rsidP="006D5F5F">
      <w:pPr>
        <w:widowControl/>
        <w:suppressAutoHyphens w:val="0"/>
        <w:autoSpaceDE w:val="0"/>
        <w:autoSpaceDN w:val="0"/>
        <w:adjustRightInd w:val="0"/>
        <w:spacing w:after="0" w:line="240" w:lineRule="auto"/>
        <w:ind w:right="153"/>
        <w:contextualSpacing/>
        <w:jc w:val="center"/>
        <w:rPr>
          <w:rFonts w:eastAsia="Times New Roman" w:cs="Times New Roman"/>
          <w:lang w:eastAsia="ru-RU" w:bidi="ar-SA"/>
        </w:rPr>
      </w:pPr>
      <w:r>
        <w:rPr>
          <w:rFonts w:eastAsia="Times New Roman" w:cs="Times New Roman"/>
          <w:b/>
          <w:bCs/>
          <w:lang w:eastAsia="ru-RU" w:bidi="ar-SA"/>
        </w:rPr>
        <w:t xml:space="preserve">1. </w:t>
      </w:r>
      <w:r w:rsidR="00A0464C" w:rsidRPr="00A0464C">
        <w:rPr>
          <w:rFonts w:eastAsia="Times New Roman" w:cs="Times New Roman"/>
          <w:b/>
          <w:bCs/>
          <w:lang w:eastAsia="ru-RU" w:bidi="ar-SA"/>
        </w:rPr>
        <w:t>Характеристики объекта закупок.</w:t>
      </w:r>
    </w:p>
    <w:p w:rsidR="00C76329" w:rsidRDefault="00C76329"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p w:rsidR="00C02D5F" w:rsidRPr="00C02D5F" w:rsidRDefault="00C02D5F" w:rsidP="00C02D5F">
      <w:pPr>
        <w:widowControl/>
        <w:shd w:val="clear" w:color="auto" w:fill="FFFFFF"/>
        <w:tabs>
          <w:tab w:val="left" w:pos="509"/>
        </w:tabs>
        <w:suppressAutoHyphens w:val="0"/>
        <w:autoSpaceDE w:val="0"/>
        <w:autoSpaceDN w:val="0"/>
        <w:adjustRightInd w:val="0"/>
        <w:spacing w:before="19" w:after="0" w:line="240" w:lineRule="auto"/>
        <w:ind w:left="10" w:right="284"/>
        <w:jc w:val="both"/>
        <w:rPr>
          <w:rFonts w:eastAsia="Times New Roman" w:cs="Times New Roman"/>
          <w:lang w:eastAsia="ru-RU" w:bidi="ar-SA"/>
        </w:rPr>
      </w:pPr>
      <w:r>
        <w:rPr>
          <w:rFonts w:eastAsia="Times New Roman" w:cs="Times New Roman"/>
          <w:iCs/>
          <w:sz w:val="22"/>
          <w:szCs w:val="22"/>
          <w:lang w:eastAsia="ru-RU" w:bidi="ar-SA"/>
        </w:rPr>
        <w:tab/>
      </w:r>
      <w:r w:rsidRPr="00C02D5F">
        <w:rPr>
          <w:rFonts w:eastAsia="Times New Roman" w:cs="Times New Roman"/>
          <w:iCs/>
          <w:lang w:eastAsia="ru-RU" w:bidi="ar-SA"/>
        </w:rPr>
        <w:t>Упаковка и маркировка Товара должны соответствовать требованиям государственных стандартов,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C02D5F" w:rsidRDefault="00C02D5F" w:rsidP="00C02D5F">
      <w:pPr>
        <w:widowControl/>
        <w:shd w:val="clear" w:color="auto" w:fill="FFFFFF"/>
        <w:tabs>
          <w:tab w:val="left" w:pos="509"/>
        </w:tabs>
        <w:suppressAutoHyphens w:val="0"/>
        <w:autoSpaceDE w:val="0"/>
        <w:autoSpaceDN w:val="0"/>
        <w:adjustRightInd w:val="0"/>
        <w:spacing w:before="19" w:after="0" w:line="240" w:lineRule="auto"/>
        <w:ind w:right="284"/>
        <w:jc w:val="both"/>
        <w:rPr>
          <w:rFonts w:eastAsia="Times New Roman" w:cs="Times New Roman"/>
          <w:lang w:eastAsia="ru-RU" w:bidi="ar-SA"/>
        </w:rPr>
      </w:pPr>
      <w:r>
        <w:rPr>
          <w:rFonts w:eastAsia="Times New Roman" w:cs="Times New Roman"/>
          <w:iCs/>
          <w:lang w:eastAsia="ru-RU" w:bidi="ar-SA"/>
        </w:rPr>
        <w:tab/>
      </w:r>
      <w:r w:rsidRPr="00C02D5F">
        <w:rPr>
          <w:rFonts w:eastAsia="Times New Roman" w:cs="Times New Roman"/>
          <w:iCs/>
          <w:lang w:eastAsia="ru-RU" w:bidi="ar-SA"/>
        </w:rPr>
        <w:t xml:space="preserve">Упаковка должна обеспечивать сохранность Товара при погрузоразгрузочных работах и транспортировке к месту доставки. </w:t>
      </w:r>
      <w:r w:rsidRPr="00C02D5F">
        <w:rPr>
          <w:rFonts w:eastAsia="Times New Roman" w:cs="Times New Roman"/>
          <w:lang w:eastAsia="ru-RU" w:bidi="ar-SA"/>
        </w:rPr>
        <w:t>Разгрузка Товара осуществляется силами и средствами Поставщика.</w:t>
      </w:r>
    </w:p>
    <w:p w:rsidR="00CF1F5E" w:rsidRPr="00CF1F5E" w:rsidRDefault="00CF1F5E" w:rsidP="00C02D5F">
      <w:pPr>
        <w:widowControl/>
        <w:shd w:val="clear" w:color="auto" w:fill="FFFFFF"/>
        <w:tabs>
          <w:tab w:val="left" w:pos="509"/>
        </w:tabs>
        <w:suppressAutoHyphens w:val="0"/>
        <w:autoSpaceDE w:val="0"/>
        <w:autoSpaceDN w:val="0"/>
        <w:adjustRightInd w:val="0"/>
        <w:spacing w:before="19" w:after="0" w:line="240" w:lineRule="auto"/>
        <w:ind w:right="284"/>
        <w:jc w:val="both"/>
        <w:rPr>
          <w:rFonts w:eastAsiaTheme="minorHAnsi" w:cs="Times New Roman"/>
          <w:color w:val="000000"/>
          <w:lang w:eastAsia="en-US" w:bidi="ar-SA"/>
        </w:rPr>
      </w:pPr>
    </w:p>
    <w:tbl>
      <w:tblPr>
        <w:tblStyle w:val="2e"/>
        <w:tblW w:w="0" w:type="auto"/>
        <w:tblInd w:w="108" w:type="dxa"/>
        <w:tblLayout w:type="fixed"/>
        <w:tblLook w:val="04A0" w:firstRow="1" w:lastRow="0" w:firstColumn="1" w:lastColumn="0" w:noHBand="0" w:noVBand="1"/>
      </w:tblPr>
      <w:tblGrid>
        <w:gridCol w:w="567"/>
        <w:gridCol w:w="2410"/>
        <w:gridCol w:w="1135"/>
        <w:gridCol w:w="850"/>
        <w:gridCol w:w="4700"/>
      </w:tblGrid>
      <w:tr w:rsidR="00C02D5F" w:rsidRPr="00C02D5F" w:rsidTr="00C02D5F">
        <w:tc>
          <w:tcPr>
            <w:tcW w:w="567" w:type="dxa"/>
          </w:tcPr>
          <w:p w:rsidR="00C02D5F" w:rsidRPr="00C02D5F" w:rsidRDefault="00C02D5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t xml:space="preserve">№ </w:t>
            </w:r>
            <w:proofErr w:type="gramStart"/>
            <w:r w:rsidRPr="00C02D5F">
              <w:rPr>
                <w:rFonts w:eastAsia="Times New Roman" w:cs="Times New Roman"/>
                <w:lang w:eastAsia="en-US" w:bidi="ar-SA"/>
              </w:rPr>
              <w:t>п</w:t>
            </w:r>
            <w:proofErr w:type="gramEnd"/>
            <w:r w:rsidRPr="00C02D5F">
              <w:rPr>
                <w:rFonts w:eastAsia="Times New Roman" w:cs="Times New Roman"/>
                <w:lang w:eastAsia="en-US" w:bidi="ar-SA"/>
              </w:rPr>
              <w:t>/п</w:t>
            </w:r>
          </w:p>
        </w:tc>
        <w:tc>
          <w:tcPr>
            <w:tcW w:w="2410" w:type="dxa"/>
          </w:tcPr>
          <w:p w:rsidR="00C02D5F" w:rsidRPr="00C02D5F" w:rsidRDefault="00C02D5F" w:rsidP="00C02D5F">
            <w:pPr>
              <w:widowControl/>
              <w:suppressAutoHyphens w:val="0"/>
              <w:ind w:left="-114" w:right="-108"/>
              <w:jc w:val="center"/>
              <w:rPr>
                <w:rFonts w:eastAsia="Times New Roman" w:cs="Times New Roman"/>
                <w:lang w:eastAsia="en-US" w:bidi="ar-SA"/>
              </w:rPr>
            </w:pPr>
            <w:r w:rsidRPr="00C02D5F">
              <w:rPr>
                <w:rFonts w:eastAsia="Times New Roman" w:cs="Times New Roman"/>
                <w:lang w:eastAsia="en-US" w:bidi="ar-SA"/>
              </w:rPr>
              <w:t>Наименование товара</w:t>
            </w:r>
          </w:p>
        </w:tc>
        <w:tc>
          <w:tcPr>
            <w:tcW w:w="1135" w:type="dxa"/>
          </w:tcPr>
          <w:p w:rsidR="00C02D5F" w:rsidRPr="00C02D5F" w:rsidRDefault="00C02D5F" w:rsidP="00C02D5F">
            <w:pPr>
              <w:widowControl/>
              <w:suppressAutoHyphens w:val="0"/>
              <w:ind w:left="-108" w:right="-108"/>
              <w:jc w:val="center"/>
              <w:rPr>
                <w:rFonts w:eastAsia="Times New Roman" w:cs="Times New Roman"/>
                <w:lang w:eastAsia="en-US" w:bidi="ar-SA"/>
              </w:rPr>
            </w:pPr>
            <w:r w:rsidRPr="00C02D5F">
              <w:rPr>
                <w:rFonts w:eastAsia="Times New Roman" w:cs="Times New Roman"/>
                <w:lang w:eastAsia="en-US" w:bidi="ar-SA"/>
              </w:rPr>
              <w:t>Единица измерения</w:t>
            </w:r>
          </w:p>
        </w:tc>
        <w:tc>
          <w:tcPr>
            <w:tcW w:w="850" w:type="dxa"/>
          </w:tcPr>
          <w:p w:rsidR="00C02D5F" w:rsidRPr="00C02D5F" w:rsidRDefault="00C02D5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t>Кол-во</w:t>
            </w:r>
          </w:p>
        </w:tc>
        <w:tc>
          <w:tcPr>
            <w:tcW w:w="4700" w:type="dxa"/>
          </w:tcPr>
          <w:p w:rsidR="00C02D5F" w:rsidRPr="00C02D5F" w:rsidRDefault="00C02D5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t>Характеристики</w:t>
            </w:r>
          </w:p>
        </w:tc>
      </w:tr>
      <w:tr w:rsidR="00C02D5F" w:rsidRPr="00C02D5F" w:rsidTr="00C02D5F">
        <w:tc>
          <w:tcPr>
            <w:tcW w:w="567" w:type="dxa"/>
          </w:tcPr>
          <w:p w:rsidR="00C02D5F" w:rsidRPr="00C02D5F" w:rsidRDefault="00C02D5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t>1</w:t>
            </w:r>
          </w:p>
        </w:tc>
        <w:tc>
          <w:tcPr>
            <w:tcW w:w="2410" w:type="dxa"/>
          </w:tcPr>
          <w:p w:rsidR="00C02D5F" w:rsidRPr="00C02D5F" w:rsidRDefault="00C02D5F" w:rsidP="00C02D5F">
            <w:pPr>
              <w:widowControl/>
              <w:suppressAutoHyphens w:val="0"/>
              <w:rPr>
                <w:rFonts w:eastAsia="Times New Roman" w:cs="Times New Roman"/>
                <w:lang w:eastAsia="en-US" w:bidi="ar-SA"/>
              </w:rPr>
            </w:pPr>
            <w:r w:rsidRPr="00C02D5F">
              <w:rPr>
                <w:rFonts w:eastAsia="Times New Roman" w:cs="Times New Roman"/>
                <w:lang w:eastAsia="en-US" w:bidi="ar-SA"/>
              </w:rPr>
              <w:t>Вода питьевая  бутилированная 19 литров</w:t>
            </w:r>
          </w:p>
          <w:p w:rsidR="00C02D5F" w:rsidRPr="00C02D5F" w:rsidRDefault="00C02D5F" w:rsidP="00C02D5F">
            <w:pPr>
              <w:widowControl/>
              <w:suppressAutoHyphens w:val="0"/>
              <w:rPr>
                <w:rFonts w:eastAsia="Times New Roman" w:cs="Times New Roman"/>
                <w:lang w:eastAsia="en-US" w:bidi="ar-SA"/>
              </w:rPr>
            </w:pPr>
          </w:p>
        </w:tc>
        <w:tc>
          <w:tcPr>
            <w:tcW w:w="1135" w:type="dxa"/>
          </w:tcPr>
          <w:p w:rsidR="00C02D5F" w:rsidRPr="00C02D5F" w:rsidRDefault="00C02D5F" w:rsidP="00C02D5F">
            <w:pPr>
              <w:widowControl/>
              <w:suppressAutoHyphens w:val="0"/>
              <w:jc w:val="center"/>
              <w:rPr>
                <w:rFonts w:eastAsia="Times New Roman" w:cs="Times New Roman"/>
                <w:lang w:eastAsia="en-US" w:bidi="ar-SA"/>
              </w:rPr>
            </w:pPr>
            <w:proofErr w:type="spellStart"/>
            <w:proofErr w:type="gramStart"/>
            <w:r w:rsidRPr="00C02D5F">
              <w:rPr>
                <w:rFonts w:eastAsia="Times New Roman" w:cs="Times New Roman"/>
                <w:lang w:eastAsia="en-US" w:bidi="ar-SA"/>
              </w:rPr>
              <w:t>шт</w:t>
            </w:r>
            <w:proofErr w:type="spellEnd"/>
            <w:proofErr w:type="gramEnd"/>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tc>
        <w:tc>
          <w:tcPr>
            <w:tcW w:w="850" w:type="dxa"/>
          </w:tcPr>
          <w:p w:rsidR="00C02D5F" w:rsidRPr="00C02D5F" w:rsidRDefault="00C02D5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t>640</w:t>
            </w: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tc>
        <w:tc>
          <w:tcPr>
            <w:tcW w:w="4700" w:type="dxa"/>
          </w:tcPr>
          <w:p w:rsidR="00C02D5F" w:rsidRPr="00C02D5F" w:rsidRDefault="00C02D5F" w:rsidP="008D6AAB">
            <w:pPr>
              <w:widowControl/>
              <w:suppressAutoHyphens w:val="0"/>
              <w:jc w:val="both"/>
              <w:rPr>
                <w:rFonts w:eastAsia="Times New Roman" w:cs="Times New Roman"/>
                <w:lang w:eastAsia="en-US" w:bidi="ar-SA"/>
              </w:rPr>
            </w:pPr>
            <w:r w:rsidRPr="00C02D5F">
              <w:rPr>
                <w:rFonts w:eastAsia="Times New Roman" w:cs="Times New Roman"/>
                <w:lang w:eastAsia="en-US" w:bidi="ar-SA"/>
              </w:rPr>
              <w:t xml:space="preserve">Вода питьевая бутилированная, негазированная, первой категории, расфасованная в бутылях по 19 +/- 0,1 л., обязательное </w:t>
            </w:r>
            <w:r w:rsidRPr="00C02D5F">
              <w:rPr>
                <w:rFonts w:eastAsia="Times New Roman" w:cs="Times New Roman"/>
                <w:sz w:val="22"/>
                <w:szCs w:val="22"/>
                <w:lang w:eastAsia="en-US" w:bidi="ar-SA"/>
              </w:rPr>
              <w:t xml:space="preserve">соответствие </w:t>
            </w:r>
            <w:r w:rsidRPr="00C02D5F">
              <w:rPr>
                <w:rFonts w:eastAsia="Times New Roman" w:cs="Times New Roman"/>
                <w:color w:val="000000"/>
                <w:sz w:val="22"/>
                <w:szCs w:val="22"/>
                <w:lang w:eastAsia="en-US" w:bidi="ar-SA"/>
              </w:rPr>
              <w:t xml:space="preserve"> </w:t>
            </w:r>
            <w:r w:rsidRPr="008D6AAB">
              <w:rPr>
                <w:rFonts w:eastAsia="Times New Roman" w:cs="Times New Roman"/>
                <w:color w:val="000000"/>
                <w:sz w:val="22"/>
                <w:szCs w:val="22"/>
                <w:lang w:eastAsia="en-US" w:bidi="ar-SA"/>
              </w:rPr>
              <w:t>ТУ 0131-001-0146700783-2012, ГОСТ 51740-2001, СанПиН 2.1.4.1116</w:t>
            </w:r>
            <w:r w:rsidRPr="00C02D5F">
              <w:rPr>
                <w:rFonts w:eastAsia="Times New Roman" w:cs="Times New Roman"/>
                <w:sz w:val="22"/>
                <w:szCs w:val="22"/>
                <w:lang w:eastAsia="en-US" w:bidi="ar-SA"/>
              </w:rPr>
              <w:t xml:space="preserve"> </w:t>
            </w:r>
            <w:r w:rsidRPr="00C02D5F">
              <w:rPr>
                <w:rFonts w:eastAsia="Times New Roman" w:cs="Times New Roman"/>
                <w:lang w:eastAsia="en-US" w:bidi="ar-SA"/>
              </w:rPr>
              <w:t xml:space="preserve"> Товар должен  быть поставлен в упаковке (таре), обеспечивающей защиту его от повреждения или порчи во время транспортировки и хранения.</w:t>
            </w:r>
          </w:p>
          <w:p w:rsidR="00C02D5F" w:rsidRPr="00C02D5F" w:rsidRDefault="00C02D5F" w:rsidP="008D6AAB">
            <w:pPr>
              <w:widowControl/>
              <w:suppressAutoHyphens w:val="0"/>
              <w:jc w:val="both"/>
              <w:rPr>
                <w:rFonts w:eastAsia="Times New Roman" w:cs="Times New Roman"/>
                <w:lang w:eastAsia="en-US" w:bidi="ar-SA"/>
              </w:rPr>
            </w:pPr>
            <w:r w:rsidRPr="008D6AAB">
              <w:rPr>
                <w:rFonts w:eastAsia="Times New Roman" w:cs="Times New Roman"/>
                <w:lang w:eastAsia="en-US" w:bidi="ar-SA"/>
              </w:rPr>
              <w:t xml:space="preserve">В соответствии с требованиями СанПиН 2.1.4.1116-2002 «Питьевая вода. Гигиенические требования к качеству воды, расфасованной в емкости. Контроль качества», СанПиН 2.3.2.1078-01 «Гигиенические требования безопасности и пищевой ценности пищевых продуктов» и ГОСТ </w:t>
            </w:r>
            <w:proofErr w:type="gramStart"/>
            <w:r w:rsidRPr="008D6AAB">
              <w:rPr>
                <w:rFonts w:eastAsia="Times New Roman" w:cs="Times New Roman"/>
                <w:lang w:eastAsia="en-US" w:bidi="ar-SA"/>
              </w:rPr>
              <w:t>Р</w:t>
            </w:r>
            <w:proofErr w:type="gramEnd"/>
            <w:r w:rsidRPr="008D6AAB">
              <w:rPr>
                <w:rFonts w:eastAsia="Times New Roman" w:cs="Times New Roman"/>
                <w:lang w:eastAsia="en-US" w:bidi="ar-SA"/>
              </w:rPr>
              <w:t xml:space="preserve"> 52109-2003, ГОСТ Р 51074-2003</w:t>
            </w:r>
          </w:p>
        </w:tc>
      </w:tr>
      <w:tr w:rsidR="00C02D5F" w:rsidRPr="00C02D5F" w:rsidTr="00C02D5F">
        <w:tc>
          <w:tcPr>
            <w:tcW w:w="567" w:type="dxa"/>
          </w:tcPr>
          <w:p w:rsidR="00C02D5F" w:rsidRPr="00C02D5F" w:rsidRDefault="00C02D5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t>2</w:t>
            </w:r>
          </w:p>
        </w:tc>
        <w:tc>
          <w:tcPr>
            <w:tcW w:w="2410" w:type="dxa"/>
          </w:tcPr>
          <w:p w:rsidR="00C02D5F" w:rsidRPr="00C02D5F" w:rsidRDefault="00C02D5F" w:rsidP="00C02D5F">
            <w:pPr>
              <w:widowControl/>
              <w:suppressAutoHyphens w:val="0"/>
              <w:rPr>
                <w:rFonts w:eastAsia="Times New Roman" w:cs="Times New Roman"/>
                <w:lang w:eastAsia="en-US" w:bidi="ar-SA"/>
              </w:rPr>
            </w:pPr>
            <w:r w:rsidRPr="00C02D5F">
              <w:rPr>
                <w:rFonts w:eastAsia="Times New Roman" w:cs="Times New Roman"/>
                <w:lang w:eastAsia="en-US" w:bidi="ar-SA"/>
              </w:rPr>
              <w:t>Вода питьевая  бутилированная 0,33 литра</w:t>
            </w:r>
          </w:p>
          <w:p w:rsidR="00C02D5F" w:rsidRPr="00C02D5F" w:rsidRDefault="00C02D5F" w:rsidP="00C02D5F">
            <w:pPr>
              <w:widowControl/>
              <w:suppressAutoHyphens w:val="0"/>
              <w:rPr>
                <w:rFonts w:eastAsia="Times New Roman" w:cs="Times New Roman"/>
                <w:lang w:eastAsia="en-US" w:bidi="ar-SA"/>
              </w:rPr>
            </w:pPr>
          </w:p>
        </w:tc>
        <w:tc>
          <w:tcPr>
            <w:tcW w:w="1135" w:type="dxa"/>
          </w:tcPr>
          <w:p w:rsidR="00C02D5F" w:rsidRPr="00C02D5F" w:rsidRDefault="00C02D5F" w:rsidP="00C02D5F">
            <w:pPr>
              <w:widowControl/>
              <w:suppressAutoHyphens w:val="0"/>
              <w:jc w:val="center"/>
              <w:rPr>
                <w:rFonts w:eastAsia="Times New Roman" w:cs="Times New Roman"/>
                <w:lang w:eastAsia="en-US" w:bidi="ar-SA"/>
              </w:rPr>
            </w:pPr>
            <w:proofErr w:type="spellStart"/>
            <w:proofErr w:type="gramStart"/>
            <w:r w:rsidRPr="00C02D5F">
              <w:rPr>
                <w:rFonts w:eastAsia="Times New Roman" w:cs="Times New Roman"/>
                <w:lang w:eastAsia="en-US" w:bidi="ar-SA"/>
              </w:rPr>
              <w:t>шт</w:t>
            </w:r>
            <w:proofErr w:type="spellEnd"/>
            <w:proofErr w:type="gramEnd"/>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p w:rsidR="00C02D5F" w:rsidRPr="00C02D5F" w:rsidRDefault="00C02D5F" w:rsidP="00C02D5F">
            <w:pPr>
              <w:widowControl/>
              <w:suppressAutoHyphens w:val="0"/>
              <w:jc w:val="center"/>
              <w:rPr>
                <w:rFonts w:eastAsia="Times New Roman" w:cs="Times New Roman"/>
                <w:lang w:eastAsia="en-US" w:bidi="ar-SA"/>
              </w:rPr>
            </w:pPr>
          </w:p>
        </w:tc>
        <w:tc>
          <w:tcPr>
            <w:tcW w:w="850" w:type="dxa"/>
          </w:tcPr>
          <w:p w:rsidR="00C02D5F" w:rsidRPr="00C02D5F" w:rsidRDefault="00C02D5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t>2000</w:t>
            </w:r>
          </w:p>
          <w:p w:rsidR="00C02D5F" w:rsidRPr="00C02D5F" w:rsidRDefault="00C02D5F" w:rsidP="00C02D5F">
            <w:pPr>
              <w:widowControl/>
              <w:suppressAutoHyphens w:val="0"/>
              <w:jc w:val="center"/>
              <w:rPr>
                <w:rFonts w:eastAsia="Times New Roman" w:cs="Times New Roman"/>
                <w:lang w:eastAsia="en-US" w:bidi="ar-SA"/>
              </w:rPr>
            </w:pPr>
          </w:p>
        </w:tc>
        <w:tc>
          <w:tcPr>
            <w:tcW w:w="4700" w:type="dxa"/>
          </w:tcPr>
          <w:p w:rsidR="00C02D5F" w:rsidRPr="00C02D5F" w:rsidRDefault="00C02D5F" w:rsidP="008D6AAB">
            <w:pPr>
              <w:widowControl/>
              <w:suppressAutoHyphens w:val="0"/>
              <w:jc w:val="both"/>
              <w:rPr>
                <w:rFonts w:eastAsia="Times New Roman" w:cs="Times New Roman"/>
                <w:lang w:eastAsia="en-US" w:bidi="ar-SA"/>
              </w:rPr>
            </w:pPr>
            <w:r w:rsidRPr="00C02D5F">
              <w:rPr>
                <w:rFonts w:eastAsia="Times New Roman" w:cs="Times New Roman"/>
                <w:lang w:eastAsia="en-US" w:bidi="ar-SA"/>
              </w:rPr>
              <w:t xml:space="preserve">Вода питьевая бутилированная, негазированная, первой категории, расфасованная в бутылях по 0,33 л., обязательное </w:t>
            </w:r>
            <w:r w:rsidRPr="00C02D5F">
              <w:rPr>
                <w:rFonts w:eastAsia="Times New Roman" w:cs="Times New Roman"/>
                <w:sz w:val="22"/>
                <w:szCs w:val="22"/>
                <w:lang w:eastAsia="en-US" w:bidi="ar-SA"/>
              </w:rPr>
              <w:t xml:space="preserve">соответствие </w:t>
            </w:r>
            <w:r w:rsidRPr="00C02D5F">
              <w:rPr>
                <w:rFonts w:eastAsia="Times New Roman" w:cs="Times New Roman"/>
                <w:color w:val="000000"/>
                <w:sz w:val="22"/>
                <w:szCs w:val="22"/>
                <w:lang w:eastAsia="en-US" w:bidi="ar-SA"/>
              </w:rPr>
              <w:t xml:space="preserve"> </w:t>
            </w:r>
            <w:r w:rsidRPr="008D6AAB">
              <w:rPr>
                <w:rFonts w:eastAsia="Times New Roman" w:cs="Times New Roman"/>
                <w:color w:val="000000"/>
                <w:sz w:val="22"/>
                <w:szCs w:val="22"/>
                <w:lang w:eastAsia="en-US" w:bidi="ar-SA"/>
              </w:rPr>
              <w:t>ТУ 0131-001-0146700783-2012, ГОСТ 51740-2001, СанПиН 2.1.4.1116</w:t>
            </w:r>
            <w:r w:rsidRPr="008D6AAB">
              <w:rPr>
                <w:rFonts w:eastAsia="Times New Roman" w:cs="Times New Roman"/>
                <w:lang w:eastAsia="en-US" w:bidi="ar-SA"/>
              </w:rPr>
              <w:t>.</w:t>
            </w:r>
            <w:r w:rsidRPr="00C02D5F">
              <w:rPr>
                <w:rFonts w:eastAsia="Times New Roman" w:cs="Times New Roman"/>
                <w:lang w:eastAsia="en-US" w:bidi="ar-SA"/>
              </w:rPr>
              <w:t xml:space="preserve">  Товар должен  быть поставлен в упаковке (таре), обеспечивающей защиту его от повреждения или порчи во время транспортировки и хранения.</w:t>
            </w:r>
          </w:p>
          <w:p w:rsidR="00C02D5F" w:rsidRPr="00C02D5F" w:rsidRDefault="00C02D5F" w:rsidP="008D6AAB">
            <w:pPr>
              <w:widowControl/>
              <w:suppressAutoHyphens w:val="0"/>
              <w:jc w:val="both"/>
              <w:rPr>
                <w:rFonts w:eastAsia="Times New Roman" w:cs="Times New Roman"/>
                <w:lang w:eastAsia="en-US" w:bidi="ar-SA"/>
              </w:rPr>
            </w:pPr>
            <w:r w:rsidRPr="008D6AAB">
              <w:rPr>
                <w:rFonts w:eastAsia="Times New Roman" w:cs="Times New Roman"/>
                <w:lang w:eastAsia="en-US" w:bidi="ar-SA"/>
              </w:rPr>
              <w:t xml:space="preserve">В соответствии с требованиями СанПиН 2.1.4.1116-2002 «Питьевая вода. Гигиенические требования к качеству воды, расфасованной в емкости. Контроль качества», СанПиН 2.3.2.1078-01 «Гигиенические требования безопасности и пищевой ценности пищевых продуктов» и ГОСТ </w:t>
            </w:r>
            <w:proofErr w:type="gramStart"/>
            <w:r w:rsidRPr="008D6AAB">
              <w:rPr>
                <w:rFonts w:eastAsia="Times New Roman" w:cs="Times New Roman"/>
                <w:lang w:eastAsia="en-US" w:bidi="ar-SA"/>
              </w:rPr>
              <w:t>Р</w:t>
            </w:r>
            <w:proofErr w:type="gramEnd"/>
            <w:r w:rsidRPr="008D6AAB">
              <w:rPr>
                <w:rFonts w:eastAsia="Times New Roman" w:cs="Times New Roman"/>
                <w:lang w:eastAsia="en-US" w:bidi="ar-SA"/>
              </w:rPr>
              <w:t xml:space="preserve"> 52109-2003, ГОСТ Р 51074-2003</w:t>
            </w:r>
          </w:p>
        </w:tc>
      </w:tr>
      <w:tr w:rsidR="004D1E8F" w:rsidRPr="00C02D5F" w:rsidTr="004D1E8F">
        <w:trPr>
          <w:trHeight w:val="4182"/>
        </w:trPr>
        <w:tc>
          <w:tcPr>
            <w:tcW w:w="567" w:type="dxa"/>
            <w:tcBorders>
              <w:bottom w:val="single" w:sz="4" w:space="0" w:color="auto"/>
            </w:tcBorders>
          </w:tcPr>
          <w:p w:rsidR="004D1E8F" w:rsidRPr="00C02D5F" w:rsidRDefault="004D1E8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lastRenderedPageBreak/>
              <w:t>3</w:t>
            </w:r>
          </w:p>
        </w:tc>
        <w:tc>
          <w:tcPr>
            <w:tcW w:w="2410" w:type="dxa"/>
            <w:tcBorders>
              <w:bottom w:val="single" w:sz="4" w:space="0" w:color="auto"/>
            </w:tcBorders>
          </w:tcPr>
          <w:p w:rsidR="004D1E8F" w:rsidRPr="00C02D5F" w:rsidRDefault="004D1E8F" w:rsidP="00C02D5F">
            <w:pPr>
              <w:widowControl/>
              <w:suppressAutoHyphens w:val="0"/>
              <w:rPr>
                <w:rFonts w:eastAsia="Times New Roman" w:cs="Times New Roman"/>
                <w:lang w:eastAsia="en-US" w:bidi="ar-SA"/>
              </w:rPr>
            </w:pPr>
            <w:r w:rsidRPr="00C02D5F">
              <w:rPr>
                <w:rFonts w:eastAsia="Times New Roman" w:cs="Times New Roman"/>
                <w:lang w:eastAsia="en-US" w:bidi="ar-SA"/>
              </w:rPr>
              <w:t>Вода питьевая  бутилированная 0,33 литра</w:t>
            </w:r>
          </w:p>
          <w:p w:rsidR="004D1E8F" w:rsidRPr="00C02D5F" w:rsidRDefault="004D1E8F" w:rsidP="00C02D5F">
            <w:pPr>
              <w:widowControl/>
              <w:suppressAutoHyphens w:val="0"/>
              <w:rPr>
                <w:rFonts w:eastAsia="Times New Roman" w:cs="Times New Roman"/>
                <w:lang w:eastAsia="en-US" w:bidi="ar-SA"/>
              </w:rPr>
            </w:pPr>
          </w:p>
        </w:tc>
        <w:tc>
          <w:tcPr>
            <w:tcW w:w="1135" w:type="dxa"/>
            <w:tcBorders>
              <w:bottom w:val="single" w:sz="4" w:space="0" w:color="auto"/>
            </w:tcBorders>
          </w:tcPr>
          <w:p w:rsidR="004D1E8F" w:rsidRPr="00C02D5F" w:rsidRDefault="004D1E8F" w:rsidP="00C02D5F">
            <w:pPr>
              <w:widowControl/>
              <w:suppressAutoHyphens w:val="0"/>
              <w:jc w:val="center"/>
              <w:rPr>
                <w:rFonts w:eastAsia="Times New Roman" w:cs="Times New Roman"/>
                <w:lang w:eastAsia="en-US" w:bidi="ar-SA"/>
              </w:rPr>
            </w:pPr>
            <w:proofErr w:type="spellStart"/>
            <w:proofErr w:type="gramStart"/>
            <w:r w:rsidRPr="00C02D5F">
              <w:rPr>
                <w:rFonts w:eastAsia="Times New Roman" w:cs="Times New Roman"/>
                <w:lang w:eastAsia="en-US" w:bidi="ar-SA"/>
              </w:rPr>
              <w:t>шт</w:t>
            </w:r>
            <w:proofErr w:type="spellEnd"/>
            <w:proofErr w:type="gramEnd"/>
          </w:p>
          <w:p w:rsidR="004D1E8F" w:rsidRPr="00C02D5F" w:rsidRDefault="004D1E8F" w:rsidP="00C02D5F">
            <w:pPr>
              <w:widowControl/>
              <w:suppressAutoHyphens w:val="0"/>
              <w:jc w:val="center"/>
              <w:rPr>
                <w:rFonts w:eastAsia="Times New Roman" w:cs="Times New Roman"/>
                <w:lang w:eastAsia="en-US" w:bidi="ar-SA"/>
              </w:rPr>
            </w:pPr>
          </w:p>
          <w:p w:rsidR="004D1E8F" w:rsidRPr="00C02D5F" w:rsidRDefault="004D1E8F" w:rsidP="00C02D5F">
            <w:pPr>
              <w:widowControl/>
              <w:suppressAutoHyphens w:val="0"/>
              <w:jc w:val="center"/>
              <w:rPr>
                <w:rFonts w:eastAsia="Times New Roman" w:cs="Times New Roman"/>
                <w:lang w:eastAsia="en-US" w:bidi="ar-SA"/>
              </w:rPr>
            </w:pPr>
          </w:p>
          <w:p w:rsidR="004D1E8F" w:rsidRPr="00C02D5F" w:rsidRDefault="004D1E8F" w:rsidP="00C02D5F">
            <w:pPr>
              <w:widowControl/>
              <w:suppressAutoHyphens w:val="0"/>
              <w:jc w:val="center"/>
              <w:rPr>
                <w:rFonts w:eastAsia="Times New Roman" w:cs="Times New Roman"/>
                <w:lang w:eastAsia="en-US" w:bidi="ar-SA"/>
              </w:rPr>
            </w:pPr>
          </w:p>
          <w:p w:rsidR="004D1E8F" w:rsidRPr="00C02D5F" w:rsidRDefault="004D1E8F" w:rsidP="00C02D5F">
            <w:pPr>
              <w:widowControl/>
              <w:suppressAutoHyphens w:val="0"/>
              <w:jc w:val="center"/>
              <w:rPr>
                <w:rFonts w:eastAsia="Times New Roman" w:cs="Times New Roman"/>
                <w:lang w:eastAsia="en-US" w:bidi="ar-SA"/>
              </w:rPr>
            </w:pPr>
          </w:p>
          <w:p w:rsidR="004D1E8F" w:rsidRPr="00C02D5F" w:rsidRDefault="004D1E8F" w:rsidP="00C02D5F">
            <w:pPr>
              <w:widowControl/>
              <w:suppressAutoHyphens w:val="0"/>
              <w:jc w:val="center"/>
              <w:rPr>
                <w:rFonts w:eastAsia="Times New Roman" w:cs="Times New Roman"/>
                <w:lang w:eastAsia="en-US" w:bidi="ar-SA"/>
              </w:rPr>
            </w:pPr>
          </w:p>
          <w:p w:rsidR="004D1E8F" w:rsidRPr="00C02D5F" w:rsidRDefault="004D1E8F" w:rsidP="00C02D5F">
            <w:pPr>
              <w:widowControl/>
              <w:suppressAutoHyphens w:val="0"/>
              <w:jc w:val="center"/>
              <w:rPr>
                <w:rFonts w:eastAsia="Times New Roman" w:cs="Times New Roman"/>
                <w:lang w:eastAsia="en-US" w:bidi="ar-SA"/>
              </w:rPr>
            </w:pPr>
          </w:p>
        </w:tc>
        <w:tc>
          <w:tcPr>
            <w:tcW w:w="850" w:type="dxa"/>
            <w:tcBorders>
              <w:bottom w:val="single" w:sz="4" w:space="0" w:color="auto"/>
            </w:tcBorders>
          </w:tcPr>
          <w:p w:rsidR="004D1E8F" w:rsidRPr="00C02D5F" w:rsidRDefault="004D1E8F" w:rsidP="00C02D5F">
            <w:pPr>
              <w:widowControl/>
              <w:suppressAutoHyphens w:val="0"/>
              <w:jc w:val="center"/>
              <w:rPr>
                <w:rFonts w:eastAsia="Times New Roman" w:cs="Times New Roman"/>
                <w:lang w:eastAsia="en-US" w:bidi="ar-SA"/>
              </w:rPr>
            </w:pPr>
            <w:r w:rsidRPr="00C02D5F">
              <w:rPr>
                <w:rFonts w:eastAsia="Times New Roman" w:cs="Times New Roman"/>
                <w:lang w:eastAsia="en-US" w:bidi="ar-SA"/>
              </w:rPr>
              <w:t>1500</w:t>
            </w:r>
          </w:p>
          <w:p w:rsidR="004D1E8F" w:rsidRPr="00C02D5F" w:rsidRDefault="004D1E8F" w:rsidP="00C02D5F">
            <w:pPr>
              <w:widowControl/>
              <w:suppressAutoHyphens w:val="0"/>
              <w:jc w:val="center"/>
              <w:rPr>
                <w:rFonts w:eastAsia="Times New Roman" w:cs="Times New Roman"/>
                <w:lang w:eastAsia="en-US" w:bidi="ar-SA"/>
              </w:rPr>
            </w:pPr>
          </w:p>
        </w:tc>
        <w:tc>
          <w:tcPr>
            <w:tcW w:w="4700" w:type="dxa"/>
            <w:tcBorders>
              <w:bottom w:val="single" w:sz="4" w:space="0" w:color="auto"/>
            </w:tcBorders>
          </w:tcPr>
          <w:p w:rsidR="004D1E8F" w:rsidRPr="00C02D5F" w:rsidRDefault="004D1E8F" w:rsidP="008D6AAB">
            <w:pPr>
              <w:widowControl/>
              <w:suppressAutoHyphens w:val="0"/>
              <w:jc w:val="both"/>
              <w:rPr>
                <w:rFonts w:eastAsia="Times New Roman" w:cs="Times New Roman"/>
                <w:lang w:eastAsia="en-US" w:bidi="ar-SA"/>
              </w:rPr>
            </w:pPr>
            <w:r w:rsidRPr="00C02D5F">
              <w:rPr>
                <w:rFonts w:eastAsia="Times New Roman" w:cs="Times New Roman"/>
                <w:lang w:eastAsia="en-US" w:bidi="ar-SA"/>
              </w:rPr>
              <w:t xml:space="preserve">Вода питьевая бутилированная, газированная, первой категории, расфасованная в бутылях по 0,33 л., </w:t>
            </w:r>
            <w:r w:rsidRPr="008D6AAB">
              <w:rPr>
                <w:rFonts w:eastAsia="Times New Roman" w:cs="Times New Roman"/>
                <w:lang w:eastAsia="en-US" w:bidi="ar-SA"/>
              </w:rPr>
              <w:t xml:space="preserve">обязательное </w:t>
            </w:r>
            <w:r w:rsidRPr="008D6AAB">
              <w:rPr>
                <w:rFonts w:eastAsia="Times New Roman" w:cs="Times New Roman"/>
                <w:sz w:val="22"/>
                <w:szCs w:val="22"/>
                <w:lang w:eastAsia="en-US" w:bidi="ar-SA"/>
              </w:rPr>
              <w:t xml:space="preserve">соответствие </w:t>
            </w:r>
            <w:r w:rsidRPr="008D6AAB">
              <w:rPr>
                <w:rFonts w:eastAsia="Times New Roman" w:cs="Times New Roman"/>
                <w:color w:val="000000"/>
                <w:sz w:val="22"/>
                <w:szCs w:val="22"/>
                <w:lang w:eastAsia="en-US" w:bidi="ar-SA"/>
              </w:rPr>
              <w:t xml:space="preserve"> ТУ 0131-001-0146700783-2012, ГОСТ 51740-2001, СанПиН 2.1.4.1116</w:t>
            </w:r>
            <w:r w:rsidRPr="008D6AAB">
              <w:rPr>
                <w:rFonts w:eastAsia="Times New Roman" w:cs="Times New Roman"/>
                <w:lang w:eastAsia="en-US" w:bidi="ar-SA"/>
              </w:rPr>
              <w:t>.</w:t>
            </w:r>
            <w:r w:rsidRPr="00C02D5F">
              <w:rPr>
                <w:rFonts w:eastAsia="Times New Roman" w:cs="Times New Roman"/>
                <w:lang w:eastAsia="en-US" w:bidi="ar-SA"/>
              </w:rPr>
              <w:t xml:space="preserve">  Товар должен  быть поставлен в упаковке (таре), обеспечивающей защиту его от повреждения или порчи во время транспортировки и хранения.</w:t>
            </w:r>
          </w:p>
          <w:p w:rsidR="004D1E8F" w:rsidRPr="00C02D5F" w:rsidRDefault="004D1E8F" w:rsidP="008D6AAB">
            <w:pPr>
              <w:widowControl/>
              <w:suppressAutoHyphens w:val="0"/>
              <w:jc w:val="both"/>
              <w:rPr>
                <w:rFonts w:eastAsia="Times New Roman" w:cs="Times New Roman"/>
                <w:lang w:eastAsia="en-US" w:bidi="ar-SA"/>
              </w:rPr>
            </w:pPr>
            <w:r w:rsidRPr="008D6AAB">
              <w:rPr>
                <w:rFonts w:eastAsia="Times New Roman" w:cs="Times New Roman"/>
                <w:lang w:eastAsia="en-US" w:bidi="ar-SA"/>
              </w:rPr>
              <w:t xml:space="preserve">В соответствии с требованиями СанПиН 2.1.4.1116-2002 «Питьевая вода. Гигиенические требования к качеству воды, расфасованной в емкости. Контроль качества», СанПиН 2.3.2.1078-01 «Гигиенические требования безопасности и пищевой ценности пищевых продуктов» и ГОСТ </w:t>
            </w:r>
            <w:proofErr w:type="gramStart"/>
            <w:r w:rsidRPr="008D6AAB">
              <w:rPr>
                <w:rFonts w:eastAsia="Times New Roman" w:cs="Times New Roman"/>
                <w:lang w:eastAsia="en-US" w:bidi="ar-SA"/>
              </w:rPr>
              <w:t>Р</w:t>
            </w:r>
            <w:proofErr w:type="gramEnd"/>
            <w:r w:rsidRPr="008D6AAB">
              <w:rPr>
                <w:rFonts w:eastAsia="Times New Roman" w:cs="Times New Roman"/>
                <w:lang w:eastAsia="en-US" w:bidi="ar-SA"/>
              </w:rPr>
              <w:t xml:space="preserve"> 52109-2003, ГОСТ Р 51074-2003</w:t>
            </w:r>
            <w:r>
              <w:rPr>
                <w:rFonts w:eastAsia="Times New Roman" w:cs="Times New Roman"/>
                <w:lang w:eastAsia="en-US" w:bidi="ar-SA"/>
              </w:rPr>
              <w:t>.</w:t>
            </w:r>
          </w:p>
        </w:tc>
      </w:tr>
    </w:tbl>
    <w:p w:rsidR="00A0464C" w:rsidRPr="00A0464C" w:rsidRDefault="00AC06A6" w:rsidP="00C635A3">
      <w:pPr>
        <w:autoSpaceDE w:val="0"/>
        <w:autoSpaceDN w:val="0"/>
        <w:adjustRightInd w:val="0"/>
        <w:spacing w:after="0" w:line="240" w:lineRule="auto"/>
        <w:jc w:val="center"/>
        <w:rPr>
          <w:rFonts w:eastAsia="Times New Roman" w:cs="Times New Roman"/>
          <w:b/>
          <w:lang w:eastAsia="ru-RU" w:bidi="ar-SA"/>
        </w:rPr>
      </w:pPr>
      <w:r w:rsidRPr="005C693C">
        <w:rPr>
          <w:rFonts w:cs="Times New Roman"/>
          <w:sz w:val="18"/>
          <w:szCs w:val="18"/>
        </w:rPr>
        <w:br/>
      </w:r>
      <w:r w:rsidR="00A0464C">
        <w:rPr>
          <w:rFonts w:eastAsia="Times New Roman" w:cs="Times New Roman"/>
          <w:b/>
          <w:lang w:eastAsia="ru-RU" w:bidi="ar-SA"/>
        </w:rPr>
        <w:t xml:space="preserve">2. </w:t>
      </w:r>
      <w:r w:rsidR="00A0464C" w:rsidRPr="00A0464C">
        <w:rPr>
          <w:rFonts w:eastAsia="Times New Roman" w:cs="Times New Roman"/>
          <w:b/>
          <w:lang w:eastAsia="ru-RU" w:bidi="ar-SA"/>
        </w:rPr>
        <w:t>Обоснование начальной (максимальной) цены контракта</w:t>
      </w:r>
    </w:p>
    <w:p w:rsidR="00C02D5F" w:rsidRDefault="00C02D5F" w:rsidP="00C02D5F">
      <w:pPr>
        <w:widowControl/>
        <w:suppressAutoHyphens w:val="0"/>
        <w:snapToGrid w:val="0"/>
        <w:spacing w:after="0" w:line="240" w:lineRule="auto"/>
        <w:rPr>
          <w:rFonts w:eastAsia="Times New Roman" w:cs="Times New Roman"/>
          <w:lang w:eastAsia="ru-RU" w:bidi="ar-SA"/>
        </w:rPr>
      </w:pPr>
    </w:p>
    <w:p w:rsidR="00C02D5F" w:rsidRPr="00C02D5F" w:rsidRDefault="00C02D5F" w:rsidP="00C02D5F">
      <w:pPr>
        <w:widowControl/>
        <w:suppressAutoHyphens w:val="0"/>
        <w:snapToGrid w:val="0"/>
        <w:spacing w:after="0" w:line="240" w:lineRule="auto"/>
        <w:rPr>
          <w:rFonts w:eastAsia="Calibri" w:cs="Times New Roman"/>
          <w:lang w:eastAsia="ru-RU" w:bidi="ar-SA"/>
        </w:rPr>
      </w:pPr>
      <w:r w:rsidRPr="00C02D5F">
        <w:rPr>
          <w:rFonts w:eastAsia="Calibri" w:cs="Times New Roman"/>
          <w:lang w:eastAsia="ru-RU" w:bidi="ar-SA"/>
        </w:rPr>
        <w:t>Способ изучения рынка: кабинетное исследование</w:t>
      </w:r>
    </w:p>
    <w:p w:rsidR="00C02D5F" w:rsidRPr="00C02D5F" w:rsidRDefault="00C02D5F" w:rsidP="00C02D5F">
      <w:pPr>
        <w:widowControl/>
        <w:suppressAutoHyphens w:val="0"/>
        <w:snapToGrid w:val="0"/>
        <w:spacing w:after="0" w:line="240" w:lineRule="auto"/>
        <w:rPr>
          <w:rFonts w:eastAsia="Calibri" w:cs="Times New Roman"/>
          <w:lang w:eastAsia="ru-RU" w:bidi="ar-SA"/>
        </w:rPr>
      </w:pPr>
      <w:r w:rsidRPr="00C02D5F">
        <w:rPr>
          <w:rFonts w:eastAsia="Calibri" w:cs="Times New Roman"/>
          <w:lang w:eastAsia="ru-RU" w:bidi="ar-SA"/>
        </w:rPr>
        <w:t xml:space="preserve">Дата изучения рынка: 16.01.2014 г. </w:t>
      </w:r>
    </w:p>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Источники информации:</w:t>
      </w:r>
    </w:p>
    <w:tbl>
      <w:tblPr>
        <w:tblW w:w="4807" w:type="pct"/>
        <w:tblLook w:val="0000" w:firstRow="0" w:lastRow="0" w:firstColumn="0" w:lastColumn="0" w:noHBand="0" w:noVBand="0"/>
      </w:tblPr>
      <w:tblGrid>
        <w:gridCol w:w="700"/>
        <w:gridCol w:w="9048"/>
      </w:tblGrid>
      <w:tr w:rsidR="00C02D5F" w:rsidRPr="00C02D5F" w:rsidTr="00C02D5F">
        <w:tc>
          <w:tcPr>
            <w:tcW w:w="359" w:type="pct"/>
            <w:tcBorders>
              <w:top w:val="single" w:sz="4" w:space="0" w:color="000000"/>
              <w:left w:val="single" w:sz="4" w:space="0" w:color="000000"/>
              <w:bottom w:val="single" w:sz="4" w:space="0" w:color="000000"/>
              <w:right w:val="nil"/>
            </w:tcBorders>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 xml:space="preserve">№ </w:t>
            </w:r>
            <w:proofErr w:type="gramStart"/>
            <w:r w:rsidRPr="00C02D5F">
              <w:rPr>
                <w:rFonts w:eastAsia="Calibri" w:cs="Times New Roman"/>
                <w:lang w:eastAsia="ru-RU" w:bidi="ar-SA"/>
              </w:rPr>
              <w:t>п</w:t>
            </w:r>
            <w:proofErr w:type="gramEnd"/>
            <w:r w:rsidRPr="00C02D5F">
              <w:rPr>
                <w:rFonts w:eastAsia="Calibri" w:cs="Times New Roman"/>
                <w:lang w:eastAsia="ru-RU" w:bidi="ar-SA"/>
              </w:rPr>
              <w:t>/п</w:t>
            </w:r>
          </w:p>
        </w:tc>
        <w:tc>
          <w:tcPr>
            <w:tcW w:w="4641" w:type="pct"/>
            <w:tcBorders>
              <w:top w:val="single" w:sz="4" w:space="0" w:color="000000"/>
              <w:left w:val="single" w:sz="4" w:space="0" w:color="000000"/>
              <w:bottom w:val="single" w:sz="4" w:space="0" w:color="000000"/>
              <w:right w:val="single" w:sz="4" w:space="0" w:color="000000"/>
            </w:tcBorders>
            <w:vAlign w:val="center"/>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Участники исследования</w:t>
            </w:r>
          </w:p>
        </w:tc>
      </w:tr>
      <w:tr w:rsidR="00C02D5F" w:rsidRPr="00C02D5F" w:rsidTr="00C02D5F">
        <w:tc>
          <w:tcPr>
            <w:tcW w:w="359" w:type="pct"/>
            <w:tcBorders>
              <w:top w:val="single" w:sz="4" w:space="0" w:color="000000"/>
              <w:left w:val="single" w:sz="4" w:space="0" w:color="000000"/>
              <w:bottom w:val="single" w:sz="4" w:space="0" w:color="000000"/>
              <w:right w:val="nil"/>
            </w:tcBorders>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1</w:t>
            </w:r>
          </w:p>
        </w:tc>
        <w:tc>
          <w:tcPr>
            <w:tcW w:w="4641" w:type="pct"/>
            <w:tcBorders>
              <w:top w:val="single" w:sz="4" w:space="0" w:color="000000"/>
              <w:left w:val="single" w:sz="4" w:space="0" w:color="000000"/>
              <w:bottom w:val="single" w:sz="4" w:space="0" w:color="000000"/>
              <w:right w:val="single" w:sz="4" w:space="0" w:color="000000"/>
            </w:tcBorders>
          </w:tcPr>
          <w:p w:rsidR="00C02D5F" w:rsidRPr="00C02D5F" w:rsidRDefault="00C02D5F" w:rsidP="00C02D5F">
            <w:pPr>
              <w:widowControl/>
              <w:suppressAutoHyphens w:val="0"/>
              <w:snapToGrid w:val="0"/>
              <w:spacing w:after="0" w:line="240" w:lineRule="auto"/>
              <w:rPr>
                <w:rFonts w:eastAsia="Calibri" w:cs="Times New Roman"/>
                <w:sz w:val="20"/>
                <w:szCs w:val="20"/>
                <w:lang w:eastAsia="ru-RU" w:bidi="ar-SA"/>
              </w:rPr>
            </w:pPr>
            <w:r w:rsidRPr="00C02D5F">
              <w:rPr>
                <w:rFonts w:eastAsia="Calibri" w:cs="Times New Roman"/>
                <w:sz w:val="20"/>
                <w:szCs w:val="20"/>
                <w:lang w:eastAsia="ru-RU" w:bidi="ar-SA"/>
              </w:rPr>
              <w:t>Поставщик 1</w:t>
            </w:r>
          </w:p>
        </w:tc>
      </w:tr>
      <w:tr w:rsidR="00C02D5F" w:rsidRPr="00C02D5F" w:rsidTr="00C02D5F">
        <w:tc>
          <w:tcPr>
            <w:tcW w:w="359" w:type="pct"/>
            <w:tcBorders>
              <w:top w:val="single" w:sz="4" w:space="0" w:color="000000"/>
              <w:left w:val="single" w:sz="4" w:space="0" w:color="000000"/>
              <w:bottom w:val="single" w:sz="4" w:space="0" w:color="000000"/>
              <w:right w:val="nil"/>
            </w:tcBorders>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2</w:t>
            </w:r>
          </w:p>
        </w:tc>
        <w:tc>
          <w:tcPr>
            <w:tcW w:w="4641" w:type="pct"/>
            <w:tcBorders>
              <w:top w:val="single" w:sz="4" w:space="0" w:color="000000"/>
              <w:left w:val="single" w:sz="4" w:space="0" w:color="000000"/>
              <w:bottom w:val="single" w:sz="4" w:space="0" w:color="000000"/>
              <w:right w:val="single" w:sz="4" w:space="0" w:color="000000"/>
            </w:tcBorders>
          </w:tcPr>
          <w:p w:rsidR="00C02D5F" w:rsidRPr="00C02D5F" w:rsidRDefault="00C02D5F" w:rsidP="00C02D5F">
            <w:pPr>
              <w:widowControl/>
              <w:suppressAutoHyphens w:val="0"/>
              <w:snapToGrid w:val="0"/>
              <w:spacing w:after="0" w:line="240" w:lineRule="auto"/>
              <w:rPr>
                <w:rFonts w:eastAsia="Calibri" w:cs="Times New Roman"/>
                <w:sz w:val="20"/>
                <w:szCs w:val="20"/>
                <w:lang w:eastAsia="ru-RU" w:bidi="ar-SA"/>
              </w:rPr>
            </w:pPr>
            <w:r w:rsidRPr="00C02D5F">
              <w:rPr>
                <w:rFonts w:eastAsia="Calibri" w:cs="Times New Roman"/>
                <w:sz w:val="20"/>
                <w:szCs w:val="20"/>
                <w:lang w:eastAsia="ru-RU" w:bidi="ar-SA"/>
              </w:rPr>
              <w:t>Поставщик 2</w:t>
            </w:r>
          </w:p>
        </w:tc>
      </w:tr>
      <w:tr w:rsidR="00C02D5F" w:rsidRPr="00C02D5F" w:rsidTr="00C02D5F">
        <w:tc>
          <w:tcPr>
            <w:tcW w:w="359" w:type="pct"/>
            <w:tcBorders>
              <w:top w:val="single" w:sz="4" w:space="0" w:color="000000"/>
              <w:left w:val="single" w:sz="4" w:space="0" w:color="000000"/>
              <w:bottom w:val="single" w:sz="4" w:space="0" w:color="000000"/>
              <w:right w:val="nil"/>
            </w:tcBorders>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3</w:t>
            </w:r>
          </w:p>
        </w:tc>
        <w:tc>
          <w:tcPr>
            <w:tcW w:w="4641" w:type="pct"/>
            <w:tcBorders>
              <w:top w:val="single" w:sz="4" w:space="0" w:color="000000"/>
              <w:left w:val="single" w:sz="4" w:space="0" w:color="000000"/>
              <w:bottom w:val="single" w:sz="4" w:space="0" w:color="000000"/>
              <w:right w:val="single" w:sz="4" w:space="0" w:color="000000"/>
            </w:tcBorders>
          </w:tcPr>
          <w:p w:rsidR="00C02D5F" w:rsidRPr="00C02D5F" w:rsidRDefault="00C02D5F" w:rsidP="00C02D5F">
            <w:pPr>
              <w:widowControl/>
              <w:suppressAutoHyphens w:val="0"/>
              <w:snapToGrid w:val="0"/>
              <w:spacing w:after="0" w:line="240" w:lineRule="auto"/>
              <w:rPr>
                <w:rFonts w:eastAsia="Calibri" w:cs="Times New Roman"/>
                <w:sz w:val="20"/>
                <w:szCs w:val="20"/>
                <w:lang w:eastAsia="ru-RU" w:bidi="ar-SA"/>
              </w:rPr>
            </w:pPr>
            <w:r w:rsidRPr="00C02D5F">
              <w:rPr>
                <w:rFonts w:eastAsia="Calibri" w:cs="Times New Roman"/>
                <w:sz w:val="20"/>
                <w:szCs w:val="20"/>
                <w:lang w:eastAsia="ru-RU" w:bidi="ar-SA"/>
              </w:rPr>
              <w:t>Поставщик 3</w:t>
            </w:r>
          </w:p>
        </w:tc>
      </w:tr>
    </w:tbl>
    <w:p w:rsidR="00C02D5F" w:rsidRPr="00C02D5F" w:rsidRDefault="00C02D5F" w:rsidP="00C02D5F">
      <w:pPr>
        <w:widowControl/>
        <w:suppressAutoHyphens w:val="0"/>
        <w:snapToGrid w:val="0"/>
        <w:spacing w:before="100" w:after="100" w:line="240" w:lineRule="auto"/>
        <w:jc w:val="center"/>
        <w:rPr>
          <w:rFonts w:eastAsia="Calibri" w:cs="Times New Roman"/>
          <w:szCs w:val="20"/>
          <w:lang w:eastAsia="ru-RU" w:bidi="ar-SA"/>
        </w:rPr>
      </w:pPr>
      <w:r w:rsidRPr="00C02D5F">
        <w:rPr>
          <w:rFonts w:eastAsia="Calibri" w:cs="Times New Roman"/>
          <w:lang w:eastAsia="ru-RU" w:bidi="ar-SA"/>
        </w:rPr>
        <w:t>Результаты изучения рынка:</w:t>
      </w:r>
    </w:p>
    <w:tbl>
      <w:tblPr>
        <w:tblStyle w:val="3c"/>
        <w:tblW w:w="9747" w:type="dxa"/>
        <w:tblLayout w:type="fixed"/>
        <w:tblLook w:val="04A0" w:firstRow="1" w:lastRow="0" w:firstColumn="1" w:lastColumn="0" w:noHBand="0" w:noVBand="1"/>
      </w:tblPr>
      <w:tblGrid>
        <w:gridCol w:w="392"/>
        <w:gridCol w:w="1843"/>
        <w:gridCol w:w="1275"/>
        <w:gridCol w:w="1276"/>
        <w:gridCol w:w="1276"/>
        <w:gridCol w:w="1276"/>
        <w:gridCol w:w="1134"/>
        <w:gridCol w:w="1275"/>
      </w:tblGrid>
      <w:tr w:rsidR="00C02D5F" w:rsidRPr="00C02D5F" w:rsidTr="00C02D5F">
        <w:trPr>
          <w:trHeight w:val="1236"/>
        </w:trPr>
        <w:tc>
          <w:tcPr>
            <w:tcW w:w="392" w:type="dxa"/>
            <w:vMerge w:val="restart"/>
            <w:vAlign w:val="center"/>
          </w:tcPr>
          <w:p w:rsidR="00C02D5F" w:rsidRPr="00C02D5F" w:rsidRDefault="00C02D5F" w:rsidP="00C02D5F">
            <w:pPr>
              <w:widowControl/>
              <w:suppressAutoHyphens w:val="0"/>
              <w:jc w:val="center"/>
              <w:rPr>
                <w:rFonts w:eastAsiaTheme="minorHAnsi" w:cs="Times New Roman"/>
                <w:b/>
                <w:lang w:eastAsia="en-US" w:bidi="ar-SA"/>
              </w:rPr>
            </w:pPr>
          </w:p>
          <w:p w:rsidR="00C02D5F" w:rsidRPr="00C02D5F" w:rsidRDefault="00C02D5F" w:rsidP="00C02D5F">
            <w:pPr>
              <w:widowControl/>
              <w:suppressAutoHyphens w:val="0"/>
              <w:jc w:val="center"/>
              <w:rPr>
                <w:rFonts w:eastAsiaTheme="minorHAnsi" w:cs="Times New Roman"/>
                <w:b/>
                <w:lang w:val="en-US" w:eastAsia="en-US" w:bidi="ar-SA"/>
              </w:rPr>
            </w:pPr>
            <w:r w:rsidRPr="00C02D5F">
              <w:rPr>
                <w:rFonts w:eastAsiaTheme="minorHAnsi" w:cs="Times New Roman"/>
                <w:b/>
                <w:lang w:eastAsia="en-US" w:bidi="ar-SA"/>
              </w:rPr>
              <w:t>№</w:t>
            </w:r>
          </w:p>
          <w:p w:rsidR="00C02D5F" w:rsidRPr="00C02D5F" w:rsidRDefault="00C02D5F" w:rsidP="00C02D5F">
            <w:pPr>
              <w:widowControl/>
              <w:suppressAutoHyphens w:val="0"/>
              <w:jc w:val="center"/>
              <w:rPr>
                <w:rFonts w:eastAsiaTheme="minorHAnsi" w:cs="Times New Roman"/>
                <w:b/>
                <w:lang w:eastAsia="en-US" w:bidi="ar-SA"/>
              </w:rPr>
            </w:pPr>
          </w:p>
        </w:tc>
        <w:tc>
          <w:tcPr>
            <w:tcW w:w="1843" w:type="dxa"/>
            <w:vMerge w:val="restart"/>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Наименование товара</w:t>
            </w:r>
          </w:p>
          <w:p w:rsidR="00C02D5F" w:rsidRPr="00C02D5F" w:rsidRDefault="00C02D5F" w:rsidP="00C02D5F">
            <w:pPr>
              <w:widowControl/>
              <w:suppressAutoHyphens w:val="0"/>
              <w:jc w:val="center"/>
              <w:rPr>
                <w:rFonts w:eastAsiaTheme="minorHAnsi" w:cs="Times New Roman"/>
                <w:b/>
                <w:lang w:eastAsia="en-US" w:bidi="ar-SA"/>
              </w:rPr>
            </w:pPr>
          </w:p>
        </w:tc>
        <w:tc>
          <w:tcPr>
            <w:tcW w:w="1275" w:type="dxa"/>
            <w:vMerge w:val="restart"/>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Количество  товара</w:t>
            </w:r>
          </w:p>
          <w:p w:rsidR="00C02D5F" w:rsidRPr="00C02D5F" w:rsidRDefault="00C02D5F" w:rsidP="00C02D5F">
            <w:pPr>
              <w:widowControl/>
              <w:suppressAutoHyphens w:val="0"/>
              <w:jc w:val="center"/>
              <w:rPr>
                <w:rFonts w:eastAsiaTheme="minorHAnsi" w:cs="Times New Roman"/>
                <w:b/>
                <w:lang w:eastAsia="en-US" w:bidi="ar-SA"/>
              </w:rPr>
            </w:pPr>
          </w:p>
        </w:tc>
        <w:tc>
          <w:tcPr>
            <w:tcW w:w="1276" w:type="dxa"/>
            <w:vAlign w:val="center"/>
          </w:tcPr>
          <w:p w:rsidR="00C02D5F" w:rsidRPr="00C02D5F" w:rsidRDefault="00C02D5F" w:rsidP="00C02D5F">
            <w:pPr>
              <w:widowControl/>
              <w:suppressAutoHyphens w:val="0"/>
              <w:jc w:val="center"/>
              <w:rPr>
                <w:rFonts w:eastAsia="Arial,Bold" w:cs="Times New Roman"/>
                <w:b/>
                <w:bCs/>
                <w:lang w:eastAsia="en-US" w:bidi="ar-SA"/>
              </w:rPr>
            </w:pPr>
          </w:p>
          <w:p w:rsidR="00C02D5F" w:rsidRPr="00C02D5F" w:rsidRDefault="00C02D5F" w:rsidP="00C02D5F">
            <w:pPr>
              <w:widowControl/>
              <w:suppressAutoHyphens w:val="0"/>
              <w:jc w:val="center"/>
              <w:rPr>
                <w:rFonts w:eastAsia="Arial,Bold" w:cs="Times New Roman"/>
                <w:b/>
                <w:bCs/>
                <w:lang w:eastAsia="en-US" w:bidi="ar-SA"/>
              </w:rPr>
            </w:pPr>
            <w:r w:rsidRPr="00C02D5F">
              <w:rPr>
                <w:rFonts w:eastAsia="Arial,Bold" w:cs="Times New Roman"/>
                <w:b/>
                <w:bCs/>
                <w:lang w:eastAsia="en-US" w:bidi="ar-SA"/>
              </w:rPr>
              <w:t>Поставщик 1</w:t>
            </w:r>
          </w:p>
          <w:p w:rsidR="00C02D5F" w:rsidRPr="00C02D5F" w:rsidRDefault="00C02D5F" w:rsidP="00C02D5F">
            <w:pPr>
              <w:widowControl/>
              <w:suppressAutoHyphens w:val="0"/>
              <w:jc w:val="center"/>
              <w:rPr>
                <w:rFonts w:eastAsiaTheme="minorHAnsi" w:cs="Times New Roman"/>
                <w:b/>
                <w:lang w:eastAsia="en-US" w:bidi="ar-SA"/>
              </w:rPr>
            </w:pPr>
          </w:p>
        </w:tc>
        <w:tc>
          <w:tcPr>
            <w:tcW w:w="1276" w:type="dxa"/>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Arial,Bold" w:cs="Times New Roman"/>
                <w:b/>
                <w:bCs/>
                <w:lang w:eastAsia="en-US" w:bidi="ar-SA"/>
              </w:rPr>
              <w:t>Поставщик 2</w:t>
            </w:r>
          </w:p>
        </w:tc>
        <w:tc>
          <w:tcPr>
            <w:tcW w:w="1276" w:type="dxa"/>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Поставщик 3</w:t>
            </w:r>
          </w:p>
        </w:tc>
        <w:tc>
          <w:tcPr>
            <w:tcW w:w="1134" w:type="dxa"/>
            <w:vMerge w:val="restart"/>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Средне</w:t>
            </w:r>
            <w:r w:rsidRPr="00C02D5F">
              <w:rPr>
                <w:rFonts w:eastAsiaTheme="minorHAnsi" w:cs="Times New Roman"/>
                <w:b/>
                <w:lang w:eastAsia="en-US" w:bidi="ar-SA"/>
              </w:rPr>
              <w:softHyphen/>
              <w:t xml:space="preserve">рыночная цена </w:t>
            </w:r>
            <w:proofErr w:type="gramStart"/>
            <w:r w:rsidRPr="00C02D5F">
              <w:rPr>
                <w:rFonts w:eastAsiaTheme="minorHAnsi" w:cs="Times New Roman"/>
                <w:b/>
                <w:lang w:eastAsia="en-US" w:bidi="ar-SA"/>
              </w:rPr>
              <w:t>за</w:t>
            </w:r>
            <w:proofErr w:type="gramEnd"/>
            <w:r w:rsidRPr="00C02D5F">
              <w:rPr>
                <w:rFonts w:eastAsiaTheme="minorHAnsi" w:cs="Times New Roman"/>
                <w:b/>
                <w:lang w:eastAsia="en-US" w:bidi="ar-SA"/>
              </w:rPr>
              <w:t xml:space="preserve"> </w:t>
            </w:r>
          </w:p>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ед., руб.</w:t>
            </w:r>
          </w:p>
        </w:tc>
        <w:tc>
          <w:tcPr>
            <w:tcW w:w="1275" w:type="dxa"/>
            <w:vMerge w:val="restart"/>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Средняя стоимость, тыс. руб.</w:t>
            </w:r>
          </w:p>
          <w:p w:rsidR="00C02D5F" w:rsidRPr="00C02D5F" w:rsidRDefault="00C02D5F" w:rsidP="00C02D5F">
            <w:pPr>
              <w:widowControl/>
              <w:suppressAutoHyphens w:val="0"/>
              <w:jc w:val="center"/>
              <w:rPr>
                <w:rFonts w:eastAsiaTheme="minorHAnsi" w:cs="Times New Roman"/>
                <w:b/>
                <w:lang w:eastAsia="en-US" w:bidi="ar-SA"/>
              </w:rPr>
            </w:pPr>
          </w:p>
        </w:tc>
      </w:tr>
      <w:tr w:rsidR="00C02D5F" w:rsidRPr="00C02D5F" w:rsidTr="00C02D5F">
        <w:trPr>
          <w:trHeight w:val="702"/>
        </w:trPr>
        <w:tc>
          <w:tcPr>
            <w:tcW w:w="392" w:type="dxa"/>
            <w:vMerge/>
          </w:tcPr>
          <w:p w:rsidR="00C02D5F" w:rsidRPr="00C02D5F" w:rsidRDefault="00C02D5F" w:rsidP="00C02D5F">
            <w:pPr>
              <w:widowControl/>
              <w:suppressAutoHyphens w:val="0"/>
              <w:rPr>
                <w:rFonts w:eastAsiaTheme="minorHAnsi" w:cs="Times New Roman"/>
                <w:lang w:eastAsia="en-US" w:bidi="ar-SA"/>
              </w:rPr>
            </w:pPr>
          </w:p>
        </w:tc>
        <w:tc>
          <w:tcPr>
            <w:tcW w:w="1843" w:type="dxa"/>
            <w:vMerge/>
          </w:tcPr>
          <w:p w:rsidR="00C02D5F" w:rsidRPr="00C02D5F" w:rsidRDefault="00C02D5F" w:rsidP="00C02D5F">
            <w:pPr>
              <w:widowControl/>
              <w:suppressAutoHyphens w:val="0"/>
              <w:rPr>
                <w:rFonts w:eastAsiaTheme="minorHAnsi" w:cs="Times New Roman"/>
                <w:lang w:eastAsia="en-US" w:bidi="ar-SA"/>
              </w:rPr>
            </w:pPr>
          </w:p>
        </w:tc>
        <w:tc>
          <w:tcPr>
            <w:tcW w:w="1275" w:type="dxa"/>
            <w:vMerge/>
          </w:tcPr>
          <w:p w:rsidR="00C02D5F" w:rsidRPr="00C02D5F" w:rsidRDefault="00C02D5F" w:rsidP="00C02D5F">
            <w:pPr>
              <w:widowControl/>
              <w:suppressAutoHyphens w:val="0"/>
              <w:rPr>
                <w:rFonts w:eastAsiaTheme="minorHAnsi" w:cs="Times New Roman"/>
                <w:lang w:eastAsia="en-US" w:bidi="ar-SA"/>
              </w:rPr>
            </w:pPr>
          </w:p>
        </w:tc>
        <w:tc>
          <w:tcPr>
            <w:tcW w:w="1276" w:type="dxa"/>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Цена за ед., руб.</w:t>
            </w:r>
          </w:p>
          <w:p w:rsidR="00C02D5F" w:rsidRPr="00C02D5F" w:rsidRDefault="00C02D5F" w:rsidP="00C02D5F">
            <w:pPr>
              <w:widowControl/>
              <w:suppressAutoHyphens w:val="0"/>
              <w:jc w:val="center"/>
              <w:rPr>
                <w:rFonts w:eastAsiaTheme="minorHAnsi" w:cs="Times New Roman"/>
                <w:b/>
                <w:lang w:eastAsia="en-US" w:bidi="ar-SA"/>
              </w:rPr>
            </w:pPr>
          </w:p>
        </w:tc>
        <w:tc>
          <w:tcPr>
            <w:tcW w:w="1276" w:type="dxa"/>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Цена за ед., руб.</w:t>
            </w:r>
          </w:p>
          <w:p w:rsidR="00C02D5F" w:rsidRPr="00C02D5F" w:rsidRDefault="00C02D5F" w:rsidP="00C02D5F">
            <w:pPr>
              <w:widowControl/>
              <w:suppressAutoHyphens w:val="0"/>
              <w:jc w:val="center"/>
              <w:rPr>
                <w:rFonts w:eastAsiaTheme="minorHAnsi" w:cs="Times New Roman"/>
                <w:b/>
                <w:lang w:eastAsia="en-US" w:bidi="ar-SA"/>
              </w:rPr>
            </w:pPr>
          </w:p>
        </w:tc>
        <w:tc>
          <w:tcPr>
            <w:tcW w:w="1276" w:type="dxa"/>
            <w:vAlign w:val="center"/>
          </w:tcPr>
          <w:p w:rsidR="00C02D5F" w:rsidRPr="00C02D5F" w:rsidRDefault="00C02D5F" w:rsidP="00C02D5F">
            <w:pPr>
              <w:widowControl/>
              <w:suppressAutoHyphens w:val="0"/>
              <w:jc w:val="center"/>
              <w:rPr>
                <w:rFonts w:eastAsiaTheme="minorHAnsi" w:cs="Times New Roman"/>
                <w:b/>
                <w:lang w:eastAsia="en-US" w:bidi="ar-SA"/>
              </w:rPr>
            </w:pPr>
            <w:r w:rsidRPr="00C02D5F">
              <w:rPr>
                <w:rFonts w:eastAsiaTheme="minorHAnsi" w:cs="Times New Roman"/>
                <w:b/>
                <w:lang w:eastAsia="en-US" w:bidi="ar-SA"/>
              </w:rPr>
              <w:t>Цена за ед., руб.</w:t>
            </w:r>
          </w:p>
          <w:p w:rsidR="00C02D5F" w:rsidRPr="00C02D5F" w:rsidRDefault="00C02D5F" w:rsidP="00C02D5F">
            <w:pPr>
              <w:widowControl/>
              <w:suppressAutoHyphens w:val="0"/>
              <w:jc w:val="center"/>
              <w:rPr>
                <w:rFonts w:eastAsiaTheme="minorHAnsi" w:cs="Times New Roman"/>
                <w:b/>
                <w:lang w:eastAsia="en-US" w:bidi="ar-SA"/>
              </w:rPr>
            </w:pPr>
          </w:p>
        </w:tc>
        <w:tc>
          <w:tcPr>
            <w:tcW w:w="1134" w:type="dxa"/>
            <w:vMerge/>
          </w:tcPr>
          <w:p w:rsidR="00C02D5F" w:rsidRPr="00C02D5F" w:rsidRDefault="00C02D5F" w:rsidP="00C02D5F">
            <w:pPr>
              <w:widowControl/>
              <w:suppressAutoHyphens w:val="0"/>
              <w:rPr>
                <w:rFonts w:eastAsiaTheme="minorHAnsi" w:cs="Times New Roman"/>
                <w:lang w:eastAsia="en-US" w:bidi="ar-SA"/>
              </w:rPr>
            </w:pPr>
          </w:p>
        </w:tc>
        <w:tc>
          <w:tcPr>
            <w:tcW w:w="1275" w:type="dxa"/>
            <w:vMerge/>
          </w:tcPr>
          <w:p w:rsidR="00C02D5F" w:rsidRPr="00C02D5F" w:rsidRDefault="00C02D5F" w:rsidP="00C02D5F">
            <w:pPr>
              <w:widowControl/>
              <w:suppressAutoHyphens w:val="0"/>
              <w:rPr>
                <w:rFonts w:eastAsiaTheme="minorHAnsi" w:cs="Times New Roman"/>
                <w:lang w:eastAsia="en-US" w:bidi="ar-SA"/>
              </w:rPr>
            </w:pPr>
          </w:p>
        </w:tc>
      </w:tr>
      <w:tr w:rsidR="00C02D5F" w:rsidRPr="00C02D5F" w:rsidTr="00C02D5F">
        <w:trPr>
          <w:trHeight w:val="189"/>
        </w:trPr>
        <w:tc>
          <w:tcPr>
            <w:tcW w:w="392"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w:t>
            </w:r>
          </w:p>
        </w:tc>
        <w:tc>
          <w:tcPr>
            <w:tcW w:w="1843" w:type="dxa"/>
          </w:tcPr>
          <w:p w:rsidR="00C02D5F" w:rsidRPr="00C02D5F" w:rsidRDefault="00C02D5F" w:rsidP="00C02D5F">
            <w:pPr>
              <w:widowControl/>
              <w:suppressAutoHyphens w:val="0"/>
              <w:rPr>
                <w:rFonts w:eastAsiaTheme="minorHAnsi" w:cs="Times New Roman"/>
                <w:lang w:eastAsia="en-US" w:bidi="ar-SA"/>
              </w:rPr>
            </w:pPr>
            <w:r w:rsidRPr="00C02D5F">
              <w:rPr>
                <w:rFonts w:eastAsiaTheme="minorHAnsi" w:cs="Times New Roman"/>
                <w:lang w:eastAsia="en-US" w:bidi="ar-SA"/>
              </w:rPr>
              <w:t>В</w:t>
            </w:r>
            <w:r w:rsidR="00243C8B">
              <w:rPr>
                <w:rFonts w:eastAsiaTheme="minorHAnsi" w:cs="Times New Roman"/>
                <w:lang w:eastAsia="en-US" w:bidi="ar-SA"/>
              </w:rPr>
              <w:t xml:space="preserve">ода бутилированная </w:t>
            </w:r>
            <w:proofErr w:type="spellStart"/>
            <w:r w:rsidR="00243C8B">
              <w:rPr>
                <w:rFonts w:eastAsiaTheme="minorHAnsi" w:cs="Times New Roman"/>
                <w:lang w:eastAsia="en-US" w:bidi="ar-SA"/>
              </w:rPr>
              <w:t>негаз</w:t>
            </w:r>
            <w:proofErr w:type="spellEnd"/>
            <w:r w:rsidR="00243C8B">
              <w:rPr>
                <w:rFonts w:eastAsiaTheme="minorHAnsi" w:cs="Times New Roman"/>
                <w:lang w:eastAsia="en-US" w:bidi="ar-SA"/>
              </w:rPr>
              <w:t>. 19 л.</w:t>
            </w:r>
          </w:p>
        </w:tc>
        <w:tc>
          <w:tcPr>
            <w:tcW w:w="1275"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640</w:t>
            </w:r>
          </w:p>
        </w:tc>
        <w:tc>
          <w:tcPr>
            <w:tcW w:w="1276" w:type="dxa"/>
            <w:vAlign w:val="center"/>
          </w:tcPr>
          <w:p w:rsidR="00C02D5F" w:rsidRPr="00C02D5F" w:rsidRDefault="00C02D5F" w:rsidP="00C02D5F">
            <w:pPr>
              <w:widowControl/>
              <w:suppressAutoHyphens w:val="0"/>
              <w:jc w:val="center"/>
              <w:rPr>
                <w:rFonts w:eastAsiaTheme="minorHAnsi" w:cs="Times New Roman"/>
                <w:color w:val="FF0000"/>
                <w:lang w:eastAsia="en-US" w:bidi="ar-SA"/>
              </w:rPr>
            </w:pPr>
            <w:r w:rsidRPr="00C02D5F">
              <w:rPr>
                <w:rFonts w:eastAsiaTheme="minorHAnsi" w:cs="Times New Roman"/>
                <w:lang w:eastAsia="en-US" w:bidi="ar-SA"/>
              </w:rPr>
              <w:t>110</w:t>
            </w:r>
          </w:p>
        </w:tc>
        <w:tc>
          <w:tcPr>
            <w:tcW w:w="1276"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120</w:t>
            </w:r>
          </w:p>
        </w:tc>
        <w:tc>
          <w:tcPr>
            <w:tcW w:w="1276"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150</w:t>
            </w:r>
          </w:p>
        </w:tc>
        <w:tc>
          <w:tcPr>
            <w:tcW w:w="1134"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126,67</w:t>
            </w:r>
          </w:p>
        </w:tc>
        <w:tc>
          <w:tcPr>
            <w:tcW w:w="1275"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81068,80</w:t>
            </w:r>
          </w:p>
        </w:tc>
      </w:tr>
      <w:tr w:rsidR="00C02D5F" w:rsidRPr="00C02D5F" w:rsidTr="00C02D5F">
        <w:trPr>
          <w:trHeight w:val="189"/>
        </w:trPr>
        <w:tc>
          <w:tcPr>
            <w:tcW w:w="392"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2</w:t>
            </w:r>
          </w:p>
        </w:tc>
        <w:tc>
          <w:tcPr>
            <w:tcW w:w="1843" w:type="dxa"/>
          </w:tcPr>
          <w:p w:rsidR="00C02D5F" w:rsidRPr="00C02D5F" w:rsidRDefault="00C02D5F" w:rsidP="00C02D5F">
            <w:pPr>
              <w:widowControl/>
              <w:suppressAutoHyphens w:val="0"/>
              <w:rPr>
                <w:rFonts w:eastAsiaTheme="minorHAnsi" w:cs="Times New Roman"/>
                <w:lang w:eastAsia="en-US" w:bidi="ar-SA"/>
              </w:rPr>
            </w:pPr>
            <w:r w:rsidRPr="00C02D5F">
              <w:rPr>
                <w:rFonts w:eastAsiaTheme="minorHAnsi" w:cs="Times New Roman"/>
                <w:lang w:eastAsia="en-US" w:bidi="ar-SA"/>
              </w:rPr>
              <w:t>Вод</w:t>
            </w:r>
            <w:r w:rsidR="00243C8B">
              <w:rPr>
                <w:rFonts w:eastAsiaTheme="minorHAnsi" w:cs="Times New Roman"/>
                <w:lang w:eastAsia="en-US" w:bidi="ar-SA"/>
              </w:rPr>
              <w:t xml:space="preserve">а бутилированная </w:t>
            </w:r>
            <w:proofErr w:type="spellStart"/>
            <w:r w:rsidR="00243C8B">
              <w:rPr>
                <w:rFonts w:eastAsiaTheme="minorHAnsi" w:cs="Times New Roman"/>
                <w:lang w:eastAsia="en-US" w:bidi="ar-SA"/>
              </w:rPr>
              <w:t>негаз</w:t>
            </w:r>
            <w:proofErr w:type="spellEnd"/>
            <w:r w:rsidR="00243C8B">
              <w:rPr>
                <w:rFonts w:eastAsiaTheme="minorHAnsi" w:cs="Times New Roman"/>
                <w:lang w:eastAsia="en-US" w:bidi="ar-SA"/>
              </w:rPr>
              <w:t>. 0,33 л.</w:t>
            </w:r>
          </w:p>
        </w:tc>
        <w:tc>
          <w:tcPr>
            <w:tcW w:w="1275"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2000</w:t>
            </w:r>
          </w:p>
        </w:tc>
        <w:tc>
          <w:tcPr>
            <w:tcW w:w="1276" w:type="dxa"/>
            <w:vAlign w:val="center"/>
          </w:tcPr>
          <w:p w:rsidR="00C02D5F" w:rsidRPr="00C02D5F" w:rsidRDefault="00C02D5F" w:rsidP="00C02D5F">
            <w:pPr>
              <w:widowControl/>
              <w:suppressAutoHyphens w:val="0"/>
              <w:jc w:val="center"/>
              <w:rPr>
                <w:rFonts w:eastAsiaTheme="minorHAnsi" w:cs="Times New Roman"/>
                <w:color w:val="FF0000"/>
                <w:lang w:eastAsia="en-US" w:bidi="ar-SA"/>
              </w:rPr>
            </w:pPr>
            <w:r w:rsidRPr="00C02D5F">
              <w:rPr>
                <w:rFonts w:eastAsiaTheme="minorHAnsi" w:cs="Times New Roman"/>
                <w:lang w:eastAsia="en-US" w:bidi="ar-SA"/>
              </w:rPr>
              <w:t>11</w:t>
            </w:r>
          </w:p>
        </w:tc>
        <w:tc>
          <w:tcPr>
            <w:tcW w:w="1276"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11</w:t>
            </w:r>
          </w:p>
        </w:tc>
        <w:tc>
          <w:tcPr>
            <w:tcW w:w="1276"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12</w:t>
            </w:r>
          </w:p>
        </w:tc>
        <w:tc>
          <w:tcPr>
            <w:tcW w:w="1134"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11,33</w:t>
            </w:r>
          </w:p>
        </w:tc>
        <w:tc>
          <w:tcPr>
            <w:tcW w:w="1275"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22660,00</w:t>
            </w:r>
          </w:p>
        </w:tc>
      </w:tr>
      <w:tr w:rsidR="00C02D5F" w:rsidRPr="00C02D5F" w:rsidTr="00C02D5F">
        <w:trPr>
          <w:trHeight w:val="189"/>
        </w:trPr>
        <w:tc>
          <w:tcPr>
            <w:tcW w:w="392"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3</w:t>
            </w:r>
          </w:p>
        </w:tc>
        <w:tc>
          <w:tcPr>
            <w:tcW w:w="1843" w:type="dxa"/>
          </w:tcPr>
          <w:p w:rsidR="00C02D5F" w:rsidRPr="00C02D5F" w:rsidRDefault="00C02D5F" w:rsidP="00C02D5F">
            <w:pPr>
              <w:widowControl/>
              <w:suppressAutoHyphens w:val="0"/>
              <w:rPr>
                <w:rFonts w:eastAsiaTheme="minorHAnsi" w:cs="Times New Roman"/>
                <w:lang w:eastAsia="en-US" w:bidi="ar-SA"/>
              </w:rPr>
            </w:pPr>
            <w:r w:rsidRPr="00C02D5F">
              <w:rPr>
                <w:rFonts w:eastAsiaTheme="minorHAnsi" w:cs="Times New Roman"/>
                <w:lang w:eastAsia="en-US" w:bidi="ar-SA"/>
              </w:rPr>
              <w:t>Вода бутили</w:t>
            </w:r>
            <w:r w:rsidR="00243C8B">
              <w:rPr>
                <w:rFonts w:eastAsiaTheme="minorHAnsi" w:cs="Times New Roman"/>
                <w:lang w:eastAsia="en-US" w:bidi="ar-SA"/>
              </w:rPr>
              <w:t>рованная газ. 0,33 л.</w:t>
            </w:r>
          </w:p>
        </w:tc>
        <w:tc>
          <w:tcPr>
            <w:tcW w:w="1275"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1500</w:t>
            </w:r>
          </w:p>
        </w:tc>
        <w:tc>
          <w:tcPr>
            <w:tcW w:w="1276" w:type="dxa"/>
            <w:vAlign w:val="center"/>
          </w:tcPr>
          <w:p w:rsidR="00C02D5F" w:rsidRPr="00C02D5F" w:rsidRDefault="00C02D5F" w:rsidP="00C02D5F">
            <w:pPr>
              <w:widowControl/>
              <w:suppressAutoHyphens w:val="0"/>
              <w:jc w:val="center"/>
              <w:rPr>
                <w:rFonts w:eastAsiaTheme="minorHAnsi" w:cs="Times New Roman"/>
                <w:color w:val="FF0000"/>
                <w:lang w:eastAsia="en-US" w:bidi="ar-SA"/>
              </w:rPr>
            </w:pPr>
            <w:r w:rsidRPr="00C02D5F">
              <w:rPr>
                <w:rFonts w:eastAsiaTheme="minorHAnsi" w:cs="Times New Roman"/>
                <w:lang w:eastAsia="en-US" w:bidi="ar-SA"/>
              </w:rPr>
              <w:t>11</w:t>
            </w:r>
          </w:p>
        </w:tc>
        <w:tc>
          <w:tcPr>
            <w:tcW w:w="1276"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11</w:t>
            </w:r>
          </w:p>
        </w:tc>
        <w:tc>
          <w:tcPr>
            <w:tcW w:w="1276"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12</w:t>
            </w:r>
          </w:p>
        </w:tc>
        <w:tc>
          <w:tcPr>
            <w:tcW w:w="1134"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11,33</w:t>
            </w:r>
          </w:p>
        </w:tc>
        <w:tc>
          <w:tcPr>
            <w:tcW w:w="1275" w:type="dxa"/>
            <w:vAlign w:val="center"/>
          </w:tcPr>
          <w:p w:rsidR="00C02D5F" w:rsidRPr="00C02D5F" w:rsidRDefault="00C02D5F" w:rsidP="00C02D5F">
            <w:pPr>
              <w:widowControl/>
              <w:suppressAutoHyphens w:val="0"/>
              <w:jc w:val="center"/>
              <w:rPr>
                <w:rFonts w:eastAsiaTheme="minorHAnsi" w:cs="Times New Roman"/>
                <w:lang w:eastAsia="en-US" w:bidi="ar-SA"/>
              </w:rPr>
            </w:pPr>
            <w:r w:rsidRPr="00C02D5F">
              <w:rPr>
                <w:rFonts w:eastAsiaTheme="minorHAnsi" w:cs="Times New Roman"/>
                <w:lang w:eastAsia="en-US" w:bidi="ar-SA"/>
              </w:rPr>
              <w:t>16995,00</w:t>
            </w:r>
          </w:p>
        </w:tc>
      </w:tr>
      <w:tr w:rsidR="00C02D5F" w:rsidRPr="00C02D5F" w:rsidTr="00C02D5F">
        <w:trPr>
          <w:trHeight w:val="343"/>
        </w:trPr>
        <w:tc>
          <w:tcPr>
            <w:tcW w:w="9747" w:type="dxa"/>
            <w:gridSpan w:val="8"/>
          </w:tcPr>
          <w:p w:rsidR="00C02D5F" w:rsidRPr="00C02D5F" w:rsidRDefault="00C02D5F" w:rsidP="00C02D5F">
            <w:pPr>
              <w:widowControl/>
              <w:suppressAutoHyphens w:val="0"/>
              <w:jc w:val="right"/>
              <w:rPr>
                <w:rFonts w:eastAsiaTheme="minorHAnsi" w:cs="Times New Roman"/>
                <w:b/>
                <w:lang w:eastAsia="en-US" w:bidi="ar-SA"/>
              </w:rPr>
            </w:pPr>
            <w:r w:rsidRPr="00C02D5F">
              <w:rPr>
                <w:rFonts w:eastAsiaTheme="minorHAnsi" w:cs="Times New Roman"/>
                <w:b/>
                <w:lang w:eastAsia="en-US" w:bidi="ar-SA"/>
              </w:rPr>
              <w:t xml:space="preserve">                                                                                                                                                                                                                         ИТОГО:        120 723,80                                                      </w:t>
            </w:r>
          </w:p>
        </w:tc>
      </w:tr>
    </w:tbl>
    <w:p w:rsidR="00C02D5F" w:rsidRPr="00C02D5F" w:rsidRDefault="00C02D5F" w:rsidP="00C02D5F">
      <w:pPr>
        <w:widowControl/>
        <w:suppressAutoHyphens w:val="0"/>
        <w:snapToGrid w:val="0"/>
        <w:spacing w:before="100" w:after="100" w:line="240" w:lineRule="auto"/>
        <w:jc w:val="both"/>
        <w:rPr>
          <w:rFonts w:eastAsia="Calibri" w:cs="Times New Roman"/>
          <w:lang w:eastAsia="ru-RU" w:bidi="ar-SA"/>
        </w:rPr>
      </w:pPr>
    </w:p>
    <w:p w:rsidR="00C02D5F" w:rsidRPr="00C02D5F" w:rsidRDefault="00C02D5F" w:rsidP="006D5F5F">
      <w:pPr>
        <w:widowControl/>
        <w:suppressAutoHyphens w:val="0"/>
        <w:snapToGrid w:val="0"/>
        <w:spacing w:before="100" w:after="100" w:line="240" w:lineRule="auto"/>
        <w:ind w:left="-142" w:right="284"/>
        <w:jc w:val="both"/>
        <w:rPr>
          <w:rFonts w:eastAsia="Calibri" w:cs="Times New Roman"/>
          <w:lang w:eastAsia="ru-RU" w:bidi="ar-SA"/>
        </w:rPr>
      </w:pPr>
      <w:r w:rsidRPr="00C02D5F">
        <w:rPr>
          <w:rFonts w:eastAsia="Calibri" w:cs="Times New Roman"/>
          <w:lang w:eastAsia="ru-RU" w:bidi="ar-SA"/>
        </w:rPr>
        <w:t>ВЫВОД: Проведенные исследования позволяют определить максимальную цену контракта в размере 120 723,80  руб.</w:t>
      </w:r>
    </w:p>
    <w:p w:rsidR="003A0E06" w:rsidRPr="001E34FF" w:rsidRDefault="003A0E06">
      <w:pPr>
        <w:pStyle w:val="a6"/>
        <w:rPr>
          <w:rFonts w:cs="Times New Roman"/>
          <w:sz w:val="18"/>
          <w:szCs w:val="18"/>
        </w:rPr>
      </w:pPr>
    </w:p>
    <w:sectPr w:rsidR="003A0E06" w:rsidRPr="001E34FF" w:rsidSect="00A034AC">
      <w:footerReference w:type="default" r:id="rId48"/>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7F" w:rsidRDefault="00E4647F" w:rsidP="00FC176D">
      <w:pPr>
        <w:spacing w:after="0" w:line="240" w:lineRule="auto"/>
      </w:pPr>
      <w:r>
        <w:separator/>
      </w:r>
    </w:p>
  </w:endnote>
  <w:endnote w:type="continuationSeparator" w:id="0">
    <w:p w:rsidR="00E4647F" w:rsidRDefault="00E4647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E4647F" w:rsidRDefault="00E4647F">
        <w:pPr>
          <w:pStyle w:val="aff5"/>
          <w:jc w:val="center"/>
        </w:pPr>
        <w:r>
          <w:fldChar w:fldCharType="begin"/>
        </w:r>
        <w:r>
          <w:instrText>PAGE   \* MERGEFORMAT</w:instrText>
        </w:r>
        <w:r>
          <w:fldChar w:fldCharType="separate"/>
        </w:r>
        <w:r w:rsidR="00377699">
          <w:rPr>
            <w:noProof/>
          </w:rPr>
          <w:t>30</w:t>
        </w:r>
        <w:r>
          <w:fldChar w:fldCharType="end"/>
        </w:r>
      </w:p>
    </w:sdtContent>
  </w:sdt>
  <w:p w:rsidR="00E4647F" w:rsidRDefault="00E4647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E4647F" w:rsidRDefault="00E4647F">
        <w:pPr>
          <w:pStyle w:val="aff5"/>
          <w:jc w:val="center"/>
        </w:pPr>
        <w:r>
          <w:fldChar w:fldCharType="begin"/>
        </w:r>
        <w:r>
          <w:instrText>PAGE   \* MERGEFORMAT</w:instrText>
        </w:r>
        <w:r>
          <w:fldChar w:fldCharType="separate"/>
        </w:r>
        <w:r w:rsidR="00377699">
          <w:rPr>
            <w:noProof/>
          </w:rPr>
          <w:t>41</w:t>
        </w:r>
        <w:r>
          <w:fldChar w:fldCharType="end"/>
        </w:r>
      </w:p>
    </w:sdtContent>
  </w:sdt>
  <w:p w:rsidR="00E4647F" w:rsidRDefault="00E4647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7F" w:rsidRDefault="00E4647F" w:rsidP="00FC176D">
      <w:pPr>
        <w:spacing w:after="0" w:line="240" w:lineRule="auto"/>
      </w:pPr>
      <w:r>
        <w:separator/>
      </w:r>
    </w:p>
  </w:footnote>
  <w:footnote w:type="continuationSeparator" w:id="0">
    <w:p w:rsidR="00E4647F" w:rsidRDefault="00E4647F" w:rsidP="00FC176D">
      <w:pPr>
        <w:spacing w:after="0" w:line="240" w:lineRule="auto"/>
      </w:pPr>
      <w:r>
        <w:continuationSeparator/>
      </w:r>
    </w:p>
  </w:footnote>
  <w:footnote w:id="1">
    <w:p w:rsidR="00E4647F" w:rsidRPr="00D76F59" w:rsidRDefault="00E4647F"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E4647F" w:rsidRDefault="00E4647F"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E4647F" w:rsidRDefault="00E4647F" w:rsidP="000F660F">
      <w:pPr>
        <w:pStyle w:val="affc"/>
      </w:pPr>
      <w:r>
        <w:rPr>
          <w:rStyle w:val="affe"/>
        </w:rPr>
        <w:footnoteRef/>
      </w:r>
      <w:r>
        <w:t xml:space="preserve"> не указывается организациями, работающими с применением упрощенной системы налогообложения</w:t>
      </w:r>
    </w:p>
  </w:footnote>
  <w:footnote w:id="4">
    <w:p w:rsidR="00E4647F" w:rsidRPr="00AC6357" w:rsidRDefault="00E4647F" w:rsidP="00842EC0">
      <w:pPr>
        <w:pStyle w:val="affc"/>
        <w:rPr>
          <w:sz w:val="18"/>
          <w:szCs w:val="18"/>
        </w:rPr>
      </w:pPr>
      <w:r>
        <w:rPr>
          <w:rStyle w:val="affe"/>
        </w:rPr>
        <w:t>*</w:t>
      </w:r>
      <w:r>
        <w:t xml:space="preserve"> </w:t>
      </w:r>
      <w:r w:rsidRPr="00AC6357">
        <w:rPr>
          <w:sz w:val="18"/>
          <w:szCs w:val="18"/>
        </w:rPr>
        <w:t xml:space="preserve">В соответствии с системой налогообложения, применяемой </w:t>
      </w:r>
      <w:r>
        <w:rPr>
          <w:sz w:val="18"/>
          <w:szCs w:val="18"/>
        </w:rPr>
        <w:t>поставщиком</w:t>
      </w:r>
      <w:r w:rsidRPr="00AC6357">
        <w:rPr>
          <w:sz w:val="18"/>
          <w:szCs w:val="18"/>
        </w:rPr>
        <w:t xml:space="preserve"> </w:t>
      </w:r>
    </w:p>
    <w:p w:rsidR="00E4647F" w:rsidRPr="00AC6357" w:rsidRDefault="00E4647F" w:rsidP="00842EC0">
      <w:pPr>
        <w:pStyle w:val="affc"/>
        <w:rPr>
          <w:sz w:val="18"/>
          <w:szCs w:val="18"/>
        </w:rPr>
      </w:pPr>
    </w:p>
  </w:footnote>
  <w:footnote w:id="5">
    <w:p w:rsidR="00D82670" w:rsidRDefault="00D82670" w:rsidP="00D82670">
      <w:pPr>
        <w:pStyle w:val="affc"/>
      </w:pPr>
      <w:r>
        <w:rPr>
          <w:rStyle w:val="affe"/>
        </w:rPr>
        <w:footnoteRef/>
      </w:r>
      <w:r>
        <w:t xml:space="preserve"> не указывается организациями,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EB7229"/>
    <w:multiLevelType w:val="hybridMultilevel"/>
    <w:tmpl w:val="990C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6">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2">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2377AD3"/>
    <w:multiLevelType w:val="hybridMultilevel"/>
    <w:tmpl w:val="20060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12"/>
  </w:num>
  <w:num w:numId="3">
    <w:abstractNumId w:val="29"/>
  </w:num>
  <w:num w:numId="4">
    <w:abstractNumId w:val="28"/>
  </w:num>
  <w:num w:numId="5">
    <w:abstractNumId w:val="39"/>
  </w:num>
  <w:num w:numId="6">
    <w:abstractNumId w:val="23"/>
  </w:num>
  <w:num w:numId="7">
    <w:abstractNumId w:val="25"/>
  </w:num>
  <w:num w:numId="8">
    <w:abstractNumId w:val="5"/>
  </w:num>
  <w:num w:numId="9">
    <w:abstractNumId w:val="40"/>
  </w:num>
  <w:num w:numId="10">
    <w:abstractNumId w:val="6"/>
  </w:num>
  <w:num w:numId="11">
    <w:abstractNumId w:val="38"/>
  </w:num>
  <w:num w:numId="12">
    <w:abstractNumId w:val="17"/>
  </w:num>
  <w:num w:numId="13">
    <w:abstractNumId w:val="35"/>
  </w:num>
  <w:num w:numId="14">
    <w:abstractNumId w:val="0"/>
  </w:num>
  <w:num w:numId="15">
    <w:abstractNumId w:val="36"/>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2"/>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num>
  <w:num w:numId="23">
    <w:abstractNumId w:val="44"/>
  </w:num>
  <w:num w:numId="24">
    <w:abstractNumId w:val="26"/>
  </w:num>
  <w:num w:numId="25">
    <w:abstractNumId w:val="42"/>
  </w:num>
  <w:num w:numId="26">
    <w:abstractNumId w:val="43"/>
  </w:num>
  <w:num w:numId="27">
    <w:abstractNumId w:val="34"/>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5"/>
  </w:num>
  <w:num w:numId="36">
    <w:abstractNumId w:val="30"/>
  </w:num>
  <w:num w:numId="37">
    <w:abstractNumId w:val="18"/>
  </w:num>
  <w:num w:numId="38">
    <w:abstractNumId w:val="2"/>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1"/>
  </w:num>
  <w:num w:numId="43">
    <w:abstractNumId w:val="21"/>
  </w:num>
  <w:num w:numId="44">
    <w:abstractNumId w:val="16"/>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num>
  <w:num w:numId="4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76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45ABB"/>
    <w:rsid w:val="00046837"/>
    <w:rsid w:val="00061F03"/>
    <w:rsid w:val="0007070D"/>
    <w:rsid w:val="000B6FE9"/>
    <w:rsid w:val="000F660F"/>
    <w:rsid w:val="001340F0"/>
    <w:rsid w:val="00143A89"/>
    <w:rsid w:val="00174CF6"/>
    <w:rsid w:val="00177077"/>
    <w:rsid w:val="001B3631"/>
    <w:rsid w:val="001E34FF"/>
    <w:rsid w:val="0022350A"/>
    <w:rsid w:val="00243C8B"/>
    <w:rsid w:val="00250F65"/>
    <w:rsid w:val="002649F5"/>
    <w:rsid w:val="00270CF3"/>
    <w:rsid w:val="002C5513"/>
    <w:rsid w:val="002F0FDC"/>
    <w:rsid w:val="003240F0"/>
    <w:rsid w:val="00326458"/>
    <w:rsid w:val="0037406C"/>
    <w:rsid w:val="00377699"/>
    <w:rsid w:val="003876AC"/>
    <w:rsid w:val="003A0E06"/>
    <w:rsid w:val="003D0576"/>
    <w:rsid w:val="003F2ECA"/>
    <w:rsid w:val="004238DC"/>
    <w:rsid w:val="00441B3B"/>
    <w:rsid w:val="004638C3"/>
    <w:rsid w:val="004B7D60"/>
    <w:rsid w:val="004D0AA5"/>
    <w:rsid w:val="004D1E8F"/>
    <w:rsid w:val="004E6C37"/>
    <w:rsid w:val="00500BAB"/>
    <w:rsid w:val="00501E4D"/>
    <w:rsid w:val="00544938"/>
    <w:rsid w:val="00547087"/>
    <w:rsid w:val="0056218A"/>
    <w:rsid w:val="00585826"/>
    <w:rsid w:val="00593194"/>
    <w:rsid w:val="0059401F"/>
    <w:rsid w:val="005C2AA7"/>
    <w:rsid w:val="005C693C"/>
    <w:rsid w:val="005D0492"/>
    <w:rsid w:val="005D369C"/>
    <w:rsid w:val="005D7949"/>
    <w:rsid w:val="005E71FE"/>
    <w:rsid w:val="0061250E"/>
    <w:rsid w:val="006178F7"/>
    <w:rsid w:val="00642428"/>
    <w:rsid w:val="00642FDA"/>
    <w:rsid w:val="00665D4C"/>
    <w:rsid w:val="00674F0B"/>
    <w:rsid w:val="006C48B5"/>
    <w:rsid w:val="006D5F5F"/>
    <w:rsid w:val="0073024D"/>
    <w:rsid w:val="00750A33"/>
    <w:rsid w:val="007965FF"/>
    <w:rsid w:val="007A7A9B"/>
    <w:rsid w:val="007D0EBB"/>
    <w:rsid w:val="007F3675"/>
    <w:rsid w:val="00801366"/>
    <w:rsid w:val="008147B7"/>
    <w:rsid w:val="00842EC0"/>
    <w:rsid w:val="00857F3D"/>
    <w:rsid w:val="00875D65"/>
    <w:rsid w:val="00895986"/>
    <w:rsid w:val="008D6AAB"/>
    <w:rsid w:val="008E45E9"/>
    <w:rsid w:val="00912C3F"/>
    <w:rsid w:val="00920F51"/>
    <w:rsid w:val="009537F4"/>
    <w:rsid w:val="0095422D"/>
    <w:rsid w:val="0095687C"/>
    <w:rsid w:val="00960D3D"/>
    <w:rsid w:val="00974653"/>
    <w:rsid w:val="00974A19"/>
    <w:rsid w:val="00987F62"/>
    <w:rsid w:val="00992940"/>
    <w:rsid w:val="009C0453"/>
    <w:rsid w:val="009D7A42"/>
    <w:rsid w:val="009E0289"/>
    <w:rsid w:val="009F6F86"/>
    <w:rsid w:val="00A034AC"/>
    <w:rsid w:val="00A03D6E"/>
    <w:rsid w:val="00A0464C"/>
    <w:rsid w:val="00A168A4"/>
    <w:rsid w:val="00A24E72"/>
    <w:rsid w:val="00A97AB5"/>
    <w:rsid w:val="00AC06A6"/>
    <w:rsid w:val="00AC5937"/>
    <w:rsid w:val="00B46262"/>
    <w:rsid w:val="00B634ED"/>
    <w:rsid w:val="00B953AB"/>
    <w:rsid w:val="00BB6348"/>
    <w:rsid w:val="00C02D5F"/>
    <w:rsid w:val="00C05143"/>
    <w:rsid w:val="00C142B6"/>
    <w:rsid w:val="00C24DBF"/>
    <w:rsid w:val="00C50C75"/>
    <w:rsid w:val="00C635A3"/>
    <w:rsid w:val="00C76329"/>
    <w:rsid w:val="00C82D2D"/>
    <w:rsid w:val="00CA68AA"/>
    <w:rsid w:val="00CC0DCD"/>
    <w:rsid w:val="00CF1F5E"/>
    <w:rsid w:val="00CF2A79"/>
    <w:rsid w:val="00D04168"/>
    <w:rsid w:val="00D07ED9"/>
    <w:rsid w:val="00D76F59"/>
    <w:rsid w:val="00D82670"/>
    <w:rsid w:val="00D83CDB"/>
    <w:rsid w:val="00DB6529"/>
    <w:rsid w:val="00DC0828"/>
    <w:rsid w:val="00DC0E6D"/>
    <w:rsid w:val="00DE37FC"/>
    <w:rsid w:val="00E01248"/>
    <w:rsid w:val="00E45C73"/>
    <w:rsid w:val="00E4647F"/>
    <w:rsid w:val="00E630F6"/>
    <w:rsid w:val="00EA16F1"/>
    <w:rsid w:val="00EE69E1"/>
    <w:rsid w:val="00EF669A"/>
    <w:rsid w:val="00F24E09"/>
    <w:rsid w:val="00F63E51"/>
    <w:rsid w:val="00F6682F"/>
    <w:rsid w:val="00FA10D0"/>
    <w:rsid w:val="00FA5A57"/>
    <w:rsid w:val="00FA74FA"/>
    <w:rsid w:val="00FB5D5A"/>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C02D5F"/>
    <w:pPr>
      <w:spacing w:after="0" w:line="240" w:lineRule="auto"/>
    </w:pPr>
    <w:rPr>
      <w:rFonts w:eastAsia="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3"/>
    <w:next w:val="af"/>
    <w:uiPriority w:val="59"/>
    <w:rsid w:val="00C02D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C02D5F"/>
    <w:pPr>
      <w:spacing w:after="0" w:line="240" w:lineRule="auto"/>
    </w:pPr>
    <w:rPr>
      <w:rFonts w:eastAsia="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3"/>
    <w:next w:val="af"/>
    <w:uiPriority w:val="59"/>
    <w:rsid w:val="00C02D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4913">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610777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EF25-6B94-46CB-BE39-805A0C2C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41</Pages>
  <Words>15681</Words>
  <Characters>89383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12</cp:revision>
  <cp:lastPrinted>2014-03-13T12:28:00Z</cp:lastPrinted>
  <dcterms:created xsi:type="dcterms:W3CDTF">2014-02-21T05:56:00Z</dcterms:created>
  <dcterms:modified xsi:type="dcterms:W3CDTF">2014-03-14T12:05:00Z</dcterms:modified>
</cp:coreProperties>
</file>