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E3440F" w:rsidP="009F3E71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14AB5">
        <w:rPr>
          <w:b/>
          <w:bCs/>
          <w:sz w:val="24"/>
          <w:szCs w:val="24"/>
        </w:rPr>
        <w:t xml:space="preserve"> </w:t>
      </w:r>
      <w:r w:rsidR="00F4712A"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1EBE" w:rsidRPr="00A51EBE">
        <w:rPr>
          <w:b/>
          <w:sz w:val="24"/>
          <w:szCs w:val="24"/>
        </w:rPr>
        <w:t>0133300001714001069</w:t>
      </w:r>
    </w:p>
    <w:p w:rsidR="008058FA" w:rsidRDefault="008058FA" w:rsidP="002B26A5">
      <w:pPr>
        <w:rPr>
          <w:b/>
          <w:sz w:val="24"/>
          <w:szCs w:val="24"/>
        </w:rPr>
      </w:pPr>
    </w:p>
    <w:p w:rsidR="00001C68" w:rsidRPr="008058FA" w:rsidRDefault="00001C68" w:rsidP="002B26A5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51EBE" w:rsidRPr="00A51EBE">
              <w:rPr>
                <w:sz w:val="24"/>
                <w:szCs w:val="24"/>
              </w:rPr>
              <w:t>30</w:t>
            </w:r>
            <w:r w:rsidR="00C15C35">
              <w:rPr>
                <w:sz w:val="24"/>
                <w:szCs w:val="24"/>
              </w:rPr>
              <w:t>.0</w:t>
            </w:r>
            <w:r w:rsidR="00A51EBE" w:rsidRPr="00A51E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Default="009F3E71" w:rsidP="00CC53FF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A51EBE" w:rsidRPr="00A51EBE">
        <w:rPr>
          <w:sz w:val="24"/>
          <w:szCs w:val="24"/>
        </w:rPr>
        <w:t>Финансово-казначейское управление Администрации города Иванова</w:t>
      </w:r>
      <w:r w:rsidR="00CC53FF">
        <w:rPr>
          <w:sz w:val="24"/>
          <w:szCs w:val="24"/>
        </w:rPr>
        <w:t>.</w:t>
      </w:r>
    </w:p>
    <w:p w:rsidR="00001C68" w:rsidRPr="00243FEE" w:rsidRDefault="00001C68" w:rsidP="00CC53FF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A51EBE" w:rsidRPr="00A51EBE">
        <w:rPr>
          <w:sz w:val="24"/>
          <w:szCs w:val="24"/>
        </w:rPr>
        <w:t>0133300001714001069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51EBE" w:rsidRPr="00A51EBE">
        <w:rPr>
          <w:sz w:val="24"/>
          <w:szCs w:val="24"/>
        </w:rPr>
        <w:t>30</w:t>
      </w:r>
      <w:r w:rsidR="00C15C35">
        <w:rPr>
          <w:sz w:val="24"/>
          <w:szCs w:val="24"/>
        </w:rPr>
        <w:t>.0</w:t>
      </w:r>
      <w:r w:rsidR="00A51EBE" w:rsidRPr="00A51EBE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A51EBE" w:rsidRPr="00A51EBE">
        <w:rPr>
          <w:sz w:val="24"/>
          <w:szCs w:val="24"/>
        </w:rPr>
        <w:t>Приобретение запчастей и расходных материалов для  вычислительной техники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51EBE" w:rsidRPr="00A51EBE">
        <w:rPr>
          <w:sz w:val="24"/>
          <w:szCs w:val="24"/>
        </w:rPr>
        <w:t>174 000,00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51EBE">
        <w:rPr>
          <w:sz w:val="24"/>
          <w:szCs w:val="24"/>
        </w:rPr>
        <w:t>19» 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24638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CC53F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A51EB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</w:t>
            </w:r>
            <w:r w:rsidR="00CC53FF">
              <w:rPr>
                <w:sz w:val="24"/>
                <w:szCs w:val="24"/>
              </w:rPr>
              <w:t>ник юридического 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CC53FF">
              <w:rPr>
                <w:sz w:val="24"/>
                <w:szCs w:val="24"/>
              </w:rPr>
              <w:t>заместитель председателя</w:t>
            </w:r>
            <w:r w:rsidR="00603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 w:rsidR="00024638">
              <w:rPr>
                <w:sz w:val="24"/>
                <w:szCs w:val="24"/>
              </w:rPr>
              <w:t>;</w:t>
            </w:r>
          </w:p>
          <w:p w:rsidR="001F6983" w:rsidRPr="009F245F" w:rsidRDefault="00024638" w:rsidP="00A51EBE">
            <w:pPr>
              <w:rPr>
                <w:sz w:val="24"/>
                <w:szCs w:val="24"/>
              </w:rPr>
            </w:pPr>
            <w:r w:rsidRPr="00024638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02463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024638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  <w:r w:rsidR="00024638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51EBE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A51EB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51EBE">
        <w:rPr>
          <w:sz w:val="24"/>
          <w:szCs w:val="24"/>
        </w:rPr>
        <w:t>6 (шесть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51EBE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A51EBE">
        <w:rPr>
          <w:sz w:val="24"/>
          <w:szCs w:val="24"/>
        </w:rPr>
        <w:t>ами: 1, 2, 3, 4, 5, 6.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1EBE" w:rsidRPr="00A51EBE">
        <w:rPr>
          <w:sz w:val="24"/>
          <w:szCs w:val="24"/>
        </w:rPr>
        <w:t>0133300001714001069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1E6BB1">
        <w:rPr>
          <w:sz w:val="24"/>
          <w:szCs w:val="24"/>
        </w:rPr>
        <w:t>электронного аукциона следующих участников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4F5CD8" w:rsidRDefault="00024638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 xml:space="preserve">Допущен к участию в электронном аукционе и признан участником </w:t>
            </w:r>
            <w:r w:rsidRPr="004F5CD8">
              <w:rPr>
                <w:sz w:val="24"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 xml:space="preserve">Заявка участника электронного аукциона соответствует требованиям, установленным документацией об </w:t>
            </w:r>
            <w:r w:rsidRPr="004F5CD8">
              <w:rPr>
                <w:sz w:val="24"/>
                <w:szCs w:val="24"/>
              </w:rPr>
              <w:lastRenderedPageBreak/>
              <w:t>электронном аукционе</w:t>
            </w:r>
          </w:p>
        </w:tc>
      </w:tr>
      <w:tr w:rsidR="00A51EBE" w:rsidRPr="004F5CD8" w:rsidTr="00BA3C0D">
        <w:tc>
          <w:tcPr>
            <w:tcW w:w="567" w:type="dxa"/>
          </w:tcPr>
          <w:p w:rsidR="00A51EBE" w:rsidRDefault="00001C6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A51EBE" w:rsidRDefault="00A51EB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1EBE" w:rsidRPr="004F5CD8" w:rsidRDefault="00A51EBE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51EBE">
              <w:rPr>
                <w:sz w:val="24"/>
                <w:szCs w:val="24"/>
              </w:rPr>
              <w:t>Допущен</w:t>
            </w:r>
            <w:proofErr w:type="gramEnd"/>
            <w:r w:rsidRPr="00A51EBE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A51EBE" w:rsidRPr="004F5CD8" w:rsidRDefault="00A51EBE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51EBE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1EBE" w:rsidRPr="004F5CD8" w:rsidTr="00BA3C0D">
        <w:tc>
          <w:tcPr>
            <w:tcW w:w="567" w:type="dxa"/>
          </w:tcPr>
          <w:p w:rsidR="00A51EBE" w:rsidRDefault="00001C6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51EBE" w:rsidRDefault="00A51EBE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51EBE" w:rsidRPr="00A51EBE" w:rsidRDefault="00A51EBE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A51EBE">
              <w:rPr>
                <w:sz w:val="24"/>
                <w:szCs w:val="24"/>
              </w:rPr>
              <w:t>Допущен</w:t>
            </w:r>
            <w:proofErr w:type="gramEnd"/>
            <w:r w:rsidRPr="00A51EBE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A51EBE" w:rsidRPr="00A51EBE" w:rsidRDefault="00A51EBE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51EBE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0A26B9">
        <w:trPr>
          <w:trHeight w:val="4553"/>
        </w:trPr>
        <w:tc>
          <w:tcPr>
            <w:tcW w:w="567" w:type="dxa"/>
          </w:tcPr>
          <w:p w:rsidR="00A35B88" w:rsidRPr="00001C68" w:rsidRDefault="00001C6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5B88" w:rsidRPr="006253EE" w:rsidRDefault="006253EE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C237B3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A35B88" w:rsidRPr="00C237B3" w:rsidRDefault="00A35B88" w:rsidP="006B3B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6B9" w:rsidRPr="000A26B9" w:rsidRDefault="000A26B9" w:rsidP="000A26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26B9">
              <w:rPr>
                <w:sz w:val="24"/>
                <w:szCs w:val="24"/>
              </w:rPr>
              <w:t>Не предоставлена инфор</w:t>
            </w:r>
            <w:r w:rsidR="00BD1C0A">
              <w:rPr>
                <w:sz w:val="24"/>
                <w:szCs w:val="24"/>
              </w:rPr>
              <w:t xml:space="preserve">мация, предусмотренная пунктом </w:t>
            </w:r>
            <w:r w:rsidR="00BD1C0A" w:rsidRPr="00BD1C0A">
              <w:rPr>
                <w:sz w:val="24"/>
                <w:szCs w:val="24"/>
              </w:rPr>
              <w:t>1</w:t>
            </w:r>
            <w:r w:rsidRPr="000A26B9">
              <w:rPr>
                <w:sz w:val="24"/>
                <w:szCs w:val="24"/>
              </w:rPr>
              <w:t xml:space="preserve"> части 3 статьи 66  Закона 44-ФЗ (п.1 части 4 статьи 67 Закона 44-ФЗ):</w:t>
            </w:r>
          </w:p>
          <w:p w:rsidR="00132207" w:rsidRPr="00A35B88" w:rsidRDefault="000A26B9" w:rsidP="000076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A26B9">
              <w:rPr>
                <w:sz w:val="24"/>
                <w:szCs w:val="24"/>
              </w:rPr>
              <w:t>-</w:t>
            </w:r>
            <w:r w:rsidR="00BD1C0A">
              <w:rPr>
                <w:sz w:val="24"/>
                <w:szCs w:val="24"/>
              </w:rPr>
              <w:t xml:space="preserve"> </w:t>
            </w:r>
            <w:proofErr w:type="spellStart"/>
            <w:r w:rsidR="00BD1C0A">
              <w:rPr>
                <w:sz w:val="24"/>
                <w:szCs w:val="24"/>
              </w:rPr>
              <w:t>п.п</w:t>
            </w:r>
            <w:proofErr w:type="spellEnd"/>
            <w:r w:rsidR="00BD1C0A">
              <w:rPr>
                <w:sz w:val="24"/>
                <w:szCs w:val="24"/>
              </w:rPr>
              <w:t>. 2-4 п. 2 первой части</w:t>
            </w:r>
            <w:r w:rsidRPr="000A26B9">
              <w:rPr>
                <w:sz w:val="24"/>
                <w:szCs w:val="24"/>
              </w:rPr>
              <w:t xml:space="preserve"> заявки участника </w:t>
            </w:r>
            <w:r w:rsidR="00BD1C0A">
              <w:rPr>
                <w:sz w:val="24"/>
                <w:szCs w:val="24"/>
              </w:rPr>
              <w:t>электронного аукциона не содержа</w:t>
            </w:r>
            <w:r w:rsidRPr="000A26B9">
              <w:rPr>
                <w:sz w:val="24"/>
                <w:szCs w:val="24"/>
              </w:rPr>
              <w:t>т конкретных показ</w:t>
            </w:r>
            <w:r w:rsidR="0000769F">
              <w:rPr>
                <w:sz w:val="24"/>
                <w:szCs w:val="24"/>
              </w:rPr>
              <w:t>ателей по товарам,  предлагаемых</w:t>
            </w:r>
            <w:r w:rsidRPr="000A26B9">
              <w:rPr>
                <w:sz w:val="24"/>
                <w:szCs w:val="24"/>
              </w:rPr>
              <w:t xml:space="preserve"> к</w:t>
            </w:r>
            <w:r w:rsidR="0000769F">
              <w:rPr>
                <w:sz w:val="24"/>
                <w:szCs w:val="24"/>
              </w:rPr>
              <w:t xml:space="preserve"> поставке</w:t>
            </w:r>
            <w:r w:rsidRPr="000A26B9">
              <w:rPr>
                <w:sz w:val="24"/>
                <w:szCs w:val="24"/>
              </w:rPr>
              <w:t xml:space="preserve">, </w:t>
            </w:r>
            <w:r w:rsidR="0000769F">
              <w:rPr>
                <w:sz w:val="24"/>
                <w:szCs w:val="24"/>
              </w:rPr>
              <w:t xml:space="preserve">в </w:t>
            </w:r>
            <w:proofErr w:type="spellStart"/>
            <w:r w:rsidR="0000769F">
              <w:rPr>
                <w:sz w:val="24"/>
                <w:szCs w:val="24"/>
              </w:rPr>
              <w:t>т.ч</w:t>
            </w:r>
            <w:proofErr w:type="spellEnd"/>
            <w:r w:rsidR="0000769F">
              <w:rPr>
                <w:sz w:val="24"/>
                <w:szCs w:val="24"/>
              </w:rPr>
              <w:t>., показатель</w:t>
            </w:r>
            <w:r>
              <w:rPr>
                <w:sz w:val="24"/>
                <w:szCs w:val="24"/>
              </w:rPr>
              <w:t xml:space="preserve"> «Вес</w:t>
            </w:r>
            <w:r w:rsidRPr="000A26B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товару «Блок питания»</w:t>
            </w:r>
            <w:r w:rsidRPr="000A26B9">
              <w:rPr>
                <w:sz w:val="24"/>
                <w:szCs w:val="24"/>
              </w:rPr>
              <w:t xml:space="preserve">, </w:t>
            </w:r>
            <w:r w:rsidR="00BD1C0A">
              <w:rPr>
                <w:sz w:val="24"/>
                <w:szCs w:val="24"/>
              </w:rPr>
              <w:t>показатели «Уровень шума» и</w:t>
            </w:r>
            <w:r w:rsidR="0000769F">
              <w:rPr>
                <w:sz w:val="24"/>
                <w:szCs w:val="24"/>
              </w:rPr>
              <w:t xml:space="preserve"> «Вес брутто» по товару «Жесткий диск», показатель «Разрешение» по товару «Компьютерная мышь»</w:t>
            </w:r>
            <w:r w:rsidR="00BD1C0A">
              <w:rPr>
                <w:sz w:val="24"/>
                <w:szCs w:val="24"/>
              </w:rPr>
              <w:t>,</w:t>
            </w:r>
            <w:r w:rsidR="00AF21F1">
              <w:rPr>
                <w:sz w:val="24"/>
                <w:szCs w:val="24"/>
              </w:rPr>
              <w:t xml:space="preserve"> </w:t>
            </w:r>
            <w:r w:rsidR="0000769F">
              <w:rPr>
                <w:sz w:val="24"/>
                <w:szCs w:val="24"/>
              </w:rPr>
              <w:t xml:space="preserve"> </w:t>
            </w:r>
            <w:r w:rsidR="00AF21F1">
              <w:rPr>
                <w:sz w:val="24"/>
                <w:szCs w:val="24"/>
              </w:rPr>
              <w:t xml:space="preserve">установленных </w:t>
            </w:r>
            <w:proofErr w:type="spellStart"/>
            <w:r w:rsidR="00AF21F1">
              <w:rPr>
                <w:sz w:val="24"/>
                <w:szCs w:val="24"/>
              </w:rPr>
              <w:t>п.п</w:t>
            </w:r>
            <w:proofErr w:type="spellEnd"/>
            <w:r w:rsidR="00AF21F1">
              <w:rPr>
                <w:sz w:val="24"/>
                <w:szCs w:val="24"/>
              </w:rPr>
              <w:t>. 2-4</w:t>
            </w:r>
            <w:r w:rsidR="00AF21F1" w:rsidRPr="00AF21F1">
              <w:rPr>
                <w:sz w:val="24"/>
                <w:szCs w:val="24"/>
              </w:rPr>
              <w:t xml:space="preserve"> разд. 1 «Характеристики объекта закупок» части III «Описание объекта закупки» документации</w:t>
            </w:r>
            <w:proofErr w:type="gramEnd"/>
            <w:r w:rsidR="00AF21F1" w:rsidRPr="00AF21F1">
              <w:rPr>
                <w:sz w:val="24"/>
                <w:szCs w:val="24"/>
              </w:rPr>
              <w:t xml:space="preserve"> об электронном аукционе.  </w:t>
            </w:r>
          </w:p>
        </w:tc>
      </w:tr>
      <w:tr w:rsidR="006253EE" w:rsidRPr="00A35B88" w:rsidTr="00160819">
        <w:tc>
          <w:tcPr>
            <w:tcW w:w="567" w:type="dxa"/>
          </w:tcPr>
          <w:p w:rsidR="006253EE" w:rsidRPr="00335A35" w:rsidRDefault="00001C6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53EE" w:rsidRPr="00335A35" w:rsidRDefault="006253EE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335A3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253EE" w:rsidRPr="006253EE" w:rsidRDefault="006253EE" w:rsidP="006253EE">
            <w:pPr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6253EE" w:rsidRPr="00A35B88" w:rsidRDefault="006253EE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C0A" w:rsidRPr="00BD1C0A" w:rsidRDefault="00BD1C0A" w:rsidP="00BD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1C0A">
              <w:rPr>
                <w:sz w:val="24"/>
                <w:szCs w:val="24"/>
              </w:rPr>
              <w:t>Не предоставлена информация, предусмотренная пунктом 1 части 3 статьи 66  Закона 44-ФЗ (п.1 части 4 статьи 67 Закона 44-ФЗ):</w:t>
            </w:r>
          </w:p>
          <w:p w:rsidR="00C07EA5" w:rsidRDefault="00BD1C0A" w:rsidP="00BD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D1C0A">
              <w:rPr>
                <w:sz w:val="24"/>
                <w:szCs w:val="24"/>
              </w:rPr>
              <w:t xml:space="preserve">- </w:t>
            </w:r>
            <w:proofErr w:type="spellStart"/>
            <w:r w:rsidRPr="00BD1C0A">
              <w:rPr>
                <w:sz w:val="24"/>
                <w:szCs w:val="24"/>
              </w:rPr>
              <w:t>п.п</w:t>
            </w:r>
            <w:proofErr w:type="spellEnd"/>
            <w:r w:rsidRPr="00BD1C0A">
              <w:rPr>
                <w:sz w:val="24"/>
                <w:szCs w:val="24"/>
              </w:rPr>
              <w:t xml:space="preserve">. 2-4 п. 2 первой части заявки участника электронного аукциона не содержат конкретных показателей по товарам,  предлагаемых к поставке, в </w:t>
            </w:r>
            <w:proofErr w:type="spellStart"/>
            <w:r w:rsidRPr="00BD1C0A">
              <w:rPr>
                <w:sz w:val="24"/>
                <w:szCs w:val="24"/>
              </w:rPr>
              <w:t>т.ч</w:t>
            </w:r>
            <w:proofErr w:type="spellEnd"/>
            <w:r w:rsidRPr="00BD1C0A">
              <w:rPr>
                <w:sz w:val="24"/>
                <w:szCs w:val="24"/>
              </w:rPr>
              <w:t xml:space="preserve">., показатель «Вес» по товару «Блок питания», показатели «Уровень шума» и «Вес брутто» по товару «Жесткий диск», показатель «Разрешение» по товару «Компьютерная мышь»,  установленных </w:t>
            </w:r>
            <w:proofErr w:type="spellStart"/>
            <w:r w:rsidRPr="00BD1C0A">
              <w:rPr>
                <w:sz w:val="24"/>
                <w:szCs w:val="24"/>
              </w:rPr>
              <w:t>п.п</w:t>
            </w:r>
            <w:proofErr w:type="spellEnd"/>
            <w:r w:rsidRPr="00BD1C0A">
              <w:rPr>
                <w:sz w:val="24"/>
                <w:szCs w:val="24"/>
              </w:rPr>
              <w:t>. 2-4 разд. 1 «Характеристики объекта закупок» части III «Описание объекта закупки» документации</w:t>
            </w:r>
            <w:proofErr w:type="gramEnd"/>
            <w:r w:rsidRPr="00BD1C0A">
              <w:rPr>
                <w:sz w:val="24"/>
                <w:szCs w:val="24"/>
              </w:rPr>
              <w:t xml:space="preserve"> об электронном аукционе.  </w:t>
            </w:r>
          </w:p>
        </w:tc>
      </w:tr>
      <w:tr w:rsidR="00E81F33" w:rsidRPr="00A35B88" w:rsidTr="00160819">
        <w:tc>
          <w:tcPr>
            <w:tcW w:w="567" w:type="dxa"/>
          </w:tcPr>
          <w:p w:rsidR="00E81F33" w:rsidRPr="00335A35" w:rsidRDefault="00001C6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1F33" w:rsidRPr="00335A35" w:rsidRDefault="00E81F33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81F33" w:rsidRPr="006253EE" w:rsidRDefault="00E81F33" w:rsidP="00E81F33">
            <w:pPr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E81F33" w:rsidRPr="006253EE" w:rsidRDefault="00E81F33" w:rsidP="006253E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1F33" w:rsidRPr="00E81F33" w:rsidRDefault="00E81F33" w:rsidP="00E81F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81F33">
              <w:rPr>
                <w:sz w:val="24"/>
                <w:szCs w:val="24"/>
              </w:rPr>
              <w:t>Не предоставлена инфор</w:t>
            </w:r>
            <w:r w:rsidR="00BD1C0A">
              <w:rPr>
                <w:sz w:val="24"/>
                <w:szCs w:val="24"/>
              </w:rPr>
              <w:t>мация, предусмотренная пунктом 1</w:t>
            </w:r>
            <w:r w:rsidRPr="00E81F33">
              <w:rPr>
                <w:sz w:val="24"/>
                <w:szCs w:val="24"/>
              </w:rPr>
              <w:t xml:space="preserve"> части 3 статьи 66  Закона 44-ФЗ (п.1 части 4 статьи 67 Закона 44-ФЗ):</w:t>
            </w:r>
          </w:p>
          <w:p w:rsidR="00E81F33" w:rsidRPr="006253EE" w:rsidRDefault="009F451A" w:rsidP="009F45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D1C0A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4,</w:t>
            </w:r>
            <w:r w:rsidR="00755C1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12</w:t>
            </w:r>
            <w:r w:rsidR="00755C15" w:rsidRPr="00755C15">
              <w:rPr>
                <w:sz w:val="24"/>
                <w:szCs w:val="24"/>
              </w:rPr>
              <w:t xml:space="preserve"> </w:t>
            </w:r>
            <w:r w:rsidR="00755C15">
              <w:rPr>
                <w:sz w:val="24"/>
                <w:szCs w:val="24"/>
              </w:rPr>
              <w:t>п. 2</w:t>
            </w:r>
            <w:r w:rsidR="00E81F33" w:rsidRPr="00E81F33">
              <w:rPr>
                <w:sz w:val="24"/>
                <w:szCs w:val="24"/>
              </w:rPr>
              <w:t xml:space="preserve"> первой части заявки </w:t>
            </w:r>
            <w:r w:rsidR="00E81F33" w:rsidRPr="00E81F33">
              <w:rPr>
                <w:sz w:val="24"/>
                <w:szCs w:val="24"/>
              </w:rPr>
              <w:lastRenderedPageBreak/>
              <w:t>участника электронного аукциона не содержат конкретных показателей по отдельным товара</w:t>
            </w:r>
            <w:r>
              <w:rPr>
                <w:sz w:val="24"/>
                <w:szCs w:val="24"/>
              </w:rPr>
              <w:t>м, предлагаемым к пост</w:t>
            </w:r>
            <w:r w:rsidR="00BD1C0A">
              <w:rPr>
                <w:sz w:val="24"/>
                <w:szCs w:val="24"/>
              </w:rPr>
              <w:t>авке: показатель «Длина кабеля»</w:t>
            </w:r>
            <w:r>
              <w:rPr>
                <w:sz w:val="24"/>
                <w:szCs w:val="24"/>
              </w:rPr>
              <w:t xml:space="preserve"> по   товару   «</w:t>
            </w:r>
            <w:r w:rsidR="00BD1C0A">
              <w:rPr>
                <w:sz w:val="24"/>
                <w:szCs w:val="24"/>
              </w:rPr>
              <w:t>Мышь</w:t>
            </w:r>
            <w:r>
              <w:rPr>
                <w:sz w:val="24"/>
                <w:szCs w:val="24"/>
              </w:rPr>
              <w:t>», показатели «Скорость записи</w:t>
            </w:r>
            <w:r w:rsidR="00E81F33" w:rsidRPr="00E81F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«Емкость записываемых дисков», «Совместимость»  по товару «Диск </w:t>
            </w:r>
            <w:r>
              <w:rPr>
                <w:sz w:val="24"/>
                <w:szCs w:val="24"/>
                <w:lang w:val="en-US"/>
              </w:rPr>
              <w:t>CD</w:t>
            </w:r>
            <w:r w:rsidRPr="009F45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»,  установленных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F45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Pr="009F451A">
              <w:rPr>
                <w:sz w:val="24"/>
                <w:szCs w:val="24"/>
              </w:rPr>
              <w:t>12</w:t>
            </w:r>
            <w:r w:rsidR="00E81F33" w:rsidRPr="00E81F33">
              <w:rPr>
                <w:sz w:val="24"/>
                <w:szCs w:val="24"/>
              </w:rPr>
              <w:t xml:space="preserve"> </w:t>
            </w:r>
            <w:r w:rsidRPr="009F451A">
              <w:rPr>
                <w:sz w:val="24"/>
                <w:szCs w:val="24"/>
              </w:rPr>
              <w:t xml:space="preserve">разд. 1 «Характеристики объекта закупок» части III «Описание объекта закупки» документации об электронном аукционе.  </w:t>
            </w:r>
            <w:proofErr w:type="gramEnd"/>
          </w:p>
        </w:tc>
      </w:tr>
    </w:tbl>
    <w:p w:rsidR="00806706" w:rsidRDefault="00806706" w:rsidP="009F3E71">
      <w:pPr>
        <w:pStyle w:val="a5"/>
        <w:ind w:left="0" w:firstLine="0"/>
        <w:jc w:val="both"/>
        <w:outlineLvl w:val="0"/>
      </w:pPr>
    </w:p>
    <w:p w:rsidR="001E6BB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C07EA5" w:rsidRDefault="00C07EA5" w:rsidP="00C07EA5">
            <w:pPr>
              <w:pStyle w:val="a5"/>
              <w:ind w:left="0" w:right="-191" w:firstLine="0"/>
              <w:outlineLvl w:val="0"/>
            </w:pPr>
            <w:r>
              <w:t xml:space="preserve">         Н.Б. Абрамова</w:t>
            </w:r>
          </w:p>
          <w:p w:rsidR="00C07EA5" w:rsidRDefault="00C07EA5" w:rsidP="00C07EA5">
            <w:pPr>
              <w:pStyle w:val="a5"/>
              <w:ind w:right="-191"/>
              <w:outlineLvl w:val="0"/>
            </w:pPr>
            <w:r>
              <w:t>Е.Л. Седых</w:t>
            </w:r>
          </w:p>
          <w:p w:rsidR="00C07EA5" w:rsidRDefault="009F451A" w:rsidP="00C07EA5">
            <w:pPr>
              <w:pStyle w:val="a5"/>
              <w:ind w:right="-191"/>
              <w:outlineLvl w:val="0"/>
            </w:pPr>
            <w:r>
              <w:t>И.В. Иванкина</w:t>
            </w:r>
          </w:p>
          <w:p w:rsidR="009F3E71" w:rsidRPr="00C07EA5" w:rsidRDefault="00C07EA5" w:rsidP="00C07EA5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Pr="00C07EA5">
              <w:rPr>
                <w:sz w:val="24"/>
                <w:szCs w:val="24"/>
              </w:rPr>
              <w:t xml:space="preserve">А.А. Федирко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E3537C" w:rsidRDefault="003B6703" w:rsidP="00C07EA5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</w:p>
          <w:p w:rsidR="00806706" w:rsidRPr="00E3537C" w:rsidRDefault="00C07EA5" w:rsidP="003B670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 -</w:t>
            </w:r>
          </w:p>
          <w:p w:rsidR="009F3E71" w:rsidRPr="00E3537C" w:rsidRDefault="009F3E71" w:rsidP="003B6703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1E6BB1">
        <w:trPr>
          <w:trHeight w:val="137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C07EA5" w:rsidRDefault="00C07EA5" w:rsidP="00C07EA5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</w:p>
          <w:p w:rsidR="00E3537C" w:rsidRPr="005767BA" w:rsidRDefault="001E6BB1" w:rsidP="001E6BB1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tab/>
            </w:r>
          </w:p>
          <w:p w:rsidR="009F3E71" w:rsidRPr="005767BA" w:rsidRDefault="00C07EA5" w:rsidP="00C07EA5">
            <w:r>
              <w:t xml:space="preserve"> 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Н.Б. Абрамова</w:t>
            </w:r>
          </w:p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Е.Л. Седых</w:t>
            </w:r>
          </w:p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И.В. Иванкина</w:t>
            </w:r>
          </w:p>
          <w:p w:rsidR="009F3E71" w:rsidRPr="00C07EA5" w:rsidRDefault="00001C68" w:rsidP="00001C68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Pr="00001C68">
              <w:rPr>
                <w:color w:val="000000"/>
                <w:szCs w:val="24"/>
              </w:rPr>
              <w:t xml:space="preserve">А.А. Федирко              </w:t>
            </w:r>
          </w:p>
        </w:tc>
      </w:tr>
      <w:tr w:rsidR="003B6703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C07EA5" w:rsidRDefault="003B6703" w:rsidP="00C07EA5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</w:p>
          <w:p w:rsidR="00C07EA5" w:rsidRDefault="00C07EA5" w:rsidP="00C07EA5"/>
          <w:p w:rsidR="003B6703" w:rsidRPr="009F451A" w:rsidRDefault="00C07EA5" w:rsidP="002B26A5">
            <w:pPr>
              <w:rPr>
                <w:lang w:val="en-US"/>
              </w:rPr>
            </w:pPr>
            <w:r>
              <w:t xml:space="preserve">                             </w:t>
            </w:r>
            <w:r w:rsidR="009F451A">
              <w:rPr>
                <w:lang w:val="en-US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Н.Б. Абрамова</w:t>
            </w:r>
          </w:p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Е.Л. Седых</w:t>
            </w:r>
          </w:p>
          <w:p w:rsidR="00001C68" w:rsidRPr="00001C68" w:rsidRDefault="00001C68" w:rsidP="00001C6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>И.В. Иванкина</w:t>
            </w:r>
          </w:p>
          <w:p w:rsidR="003B6703" w:rsidRDefault="00001C68" w:rsidP="00001C6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001C68">
              <w:rPr>
                <w:color w:val="000000"/>
                <w:szCs w:val="24"/>
              </w:rPr>
              <w:t xml:space="preserve">А.А. Федирко              </w:t>
            </w:r>
          </w:p>
        </w:tc>
      </w:tr>
      <w:tr w:rsidR="00A51EBE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51EBE" w:rsidRPr="00A51EBE" w:rsidRDefault="00A51EBE" w:rsidP="00A51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51EBE">
              <w:rPr>
                <w:color w:val="000000"/>
                <w:sz w:val="24"/>
                <w:szCs w:val="24"/>
              </w:rPr>
              <w:t>Н.Б. Абрамова</w:t>
            </w:r>
          </w:p>
          <w:p w:rsidR="00A51EBE" w:rsidRPr="00A51EBE" w:rsidRDefault="00A51EBE" w:rsidP="00A51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color w:val="000000"/>
                <w:sz w:val="24"/>
                <w:szCs w:val="24"/>
              </w:rPr>
            </w:pPr>
            <w:r w:rsidRPr="00A51EBE">
              <w:rPr>
                <w:color w:val="000000"/>
                <w:sz w:val="24"/>
                <w:szCs w:val="24"/>
              </w:rPr>
              <w:t xml:space="preserve">  Е.Л. Седых</w:t>
            </w:r>
          </w:p>
          <w:p w:rsidR="00A51EBE" w:rsidRPr="00A51EBE" w:rsidRDefault="00001C68" w:rsidP="00A51E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И.В. Иванкина</w:t>
            </w:r>
          </w:p>
          <w:p w:rsidR="00A51EBE" w:rsidRDefault="00A51EBE" w:rsidP="00A51EB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A51EBE">
              <w:rPr>
                <w:color w:val="000000"/>
                <w:szCs w:val="24"/>
              </w:rPr>
              <w:t xml:space="preserve">  А.А. Федирко</w:t>
            </w:r>
            <w:r w:rsidRPr="00A51EBE">
              <w:rPr>
                <w:color w:val="000000"/>
                <w:sz w:val="20"/>
                <w:szCs w:val="24"/>
              </w:rPr>
              <w:t xml:space="preserve">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EBE" w:rsidRDefault="00F447E3" w:rsidP="00C07EA5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-</w:t>
            </w:r>
          </w:p>
        </w:tc>
      </w:tr>
      <w:tr w:rsidR="00A51EBE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51EBE" w:rsidRPr="00A51EBE" w:rsidRDefault="00A51EBE" w:rsidP="00A51EBE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A51EBE">
              <w:rPr>
                <w:color w:val="000000"/>
                <w:szCs w:val="24"/>
              </w:rPr>
              <w:t>Н.Б. Абрамова</w:t>
            </w:r>
          </w:p>
          <w:p w:rsidR="00A51EBE" w:rsidRPr="00A51EBE" w:rsidRDefault="00A51EBE" w:rsidP="00A51EBE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A51EBE">
              <w:rPr>
                <w:color w:val="000000"/>
                <w:szCs w:val="24"/>
              </w:rPr>
              <w:t xml:space="preserve">  Е.Л. Седых</w:t>
            </w:r>
          </w:p>
          <w:p w:rsidR="00A51EBE" w:rsidRPr="00A51EBE" w:rsidRDefault="00001C68" w:rsidP="00A51EBE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И.В. Иванкина</w:t>
            </w:r>
          </w:p>
          <w:p w:rsidR="00A51EBE" w:rsidRDefault="00A51EBE" w:rsidP="00A51EB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A51EBE">
              <w:rPr>
                <w:color w:val="000000"/>
                <w:szCs w:val="24"/>
              </w:rPr>
              <w:t xml:space="preserve">  А.А. Федирко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1EBE" w:rsidRDefault="00F447E3" w:rsidP="00C07EA5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</w:tc>
      </w:tr>
      <w:tr w:rsidR="00A51EBE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51EBE" w:rsidRDefault="00A51EB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447E3" w:rsidRDefault="00F447E3" w:rsidP="00C07EA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  <w:p w:rsidR="00F447E3" w:rsidRDefault="00F447E3" w:rsidP="00F447E3"/>
          <w:p w:rsidR="00A51EBE" w:rsidRPr="00F447E3" w:rsidRDefault="00F447E3" w:rsidP="00F447E3">
            <w:r>
              <w:t xml:space="preserve">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451A" w:rsidRPr="009F451A" w:rsidRDefault="009F451A" w:rsidP="009F451A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9F451A">
              <w:rPr>
                <w:color w:val="000000"/>
                <w:szCs w:val="24"/>
              </w:rPr>
              <w:t>Н.Б. Абрамова</w:t>
            </w:r>
          </w:p>
          <w:p w:rsidR="009F451A" w:rsidRPr="009F451A" w:rsidRDefault="009F451A" w:rsidP="009F451A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9F451A">
              <w:rPr>
                <w:color w:val="000000"/>
                <w:szCs w:val="24"/>
              </w:rPr>
              <w:t>Е.Л. Седых</w:t>
            </w:r>
          </w:p>
          <w:p w:rsidR="009F451A" w:rsidRPr="009F451A" w:rsidRDefault="00001C68" w:rsidP="009F451A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51EBE" w:rsidRDefault="009F451A" w:rsidP="009F451A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9F451A">
              <w:rPr>
                <w:color w:val="000000"/>
                <w:szCs w:val="24"/>
              </w:rPr>
              <w:t xml:space="preserve">А.А. Федирко                      </w:t>
            </w: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001C68" w:rsidRDefault="00001C68" w:rsidP="009F3E71">
      <w:pPr>
        <w:jc w:val="both"/>
        <w:rPr>
          <w:sz w:val="24"/>
          <w:szCs w:val="24"/>
        </w:rPr>
      </w:pPr>
    </w:p>
    <w:p w:rsidR="00BD1C0A" w:rsidRDefault="00BD1C0A" w:rsidP="009F3E71">
      <w:pPr>
        <w:jc w:val="both"/>
        <w:rPr>
          <w:sz w:val="24"/>
          <w:szCs w:val="24"/>
        </w:rPr>
      </w:pPr>
    </w:p>
    <w:p w:rsidR="00E3537C" w:rsidRDefault="00001C68" w:rsidP="009F3E71">
      <w:pPr>
        <w:jc w:val="both"/>
        <w:rPr>
          <w:sz w:val="24"/>
          <w:szCs w:val="24"/>
        </w:rPr>
      </w:pPr>
      <w:r w:rsidRPr="00001C68">
        <w:rPr>
          <w:sz w:val="24"/>
          <w:szCs w:val="24"/>
        </w:rPr>
        <w:lastRenderedPageBreak/>
        <w:t>10. Настоящий протокол подлежит направлению оператору электронной площадки                  (www.rts-tender.ru) и размещению в единой информационной системе (www.zakupki.gov.ru).</w:t>
      </w: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F447E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</w:t>
            </w:r>
            <w:r w:rsidR="00C07EA5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 xml:space="preserve">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83677B" w:rsidP="002B26A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1C68"/>
    <w:rsid w:val="000022C7"/>
    <w:rsid w:val="0000769F"/>
    <w:rsid w:val="0001599D"/>
    <w:rsid w:val="000240BA"/>
    <w:rsid w:val="00024638"/>
    <w:rsid w:val="000370B8"/>
    <w:rsid w:val="00060480"/>
    <w:rsid w:val="00066123"/>
    <w:rsid w:val="000677F0"/>
    <w:rsid w:val="000A26B9"/>
    <w:rsid w:val="000C143C"/>
    <w:rsid w:val="000C2FD8"/>
    <w:rsid w:val="000C5377"/>
    <w:rsid w:val="00132207"/>
    <w:rsid w:val="00143D29"/>
    <w:rsid w:val="00153485"/>
    <w:rsid w:val="00195F05"/>
    <w:rsid w:val="001A76FB"/>
    <w:rsid w:val="001D62C9"/>
    <w:rsid w:val="001E48B7"/>
    <w:rsid w:val="001E6BB1"/>
    <w:rsid w:val="001F6983"/>
    <w:rsid w:val="00243FEE"/>
    <w:rsid w:val="00246E51"/>
    <w:rsid w:val="00251865"/>
    <w:rsid w:val="00261A02"/>
    <w:rsid w:val="00287261"/>
    <w:rsid w:val="002B26A5"/>
    <w:rsid w:val="002C0736"/>
    <w:rsid w:val="002C23B2"/>
    <w:rsid w:val="002E364D"/>
    <w:rsid w:val="002E5783"/>
    <w:rsid w:val="00304D56"/>
    <w:rsid w:val="00315268"/>
    <w:rsid w:val="00322E4B"/>
    <w:rsid w:val="00334230"/>
    <w:rsid w:val="00335A35"/>
    <w:rsid w:val="00355A33"/>
    <w:rsid w:val="003B6703"/>
    <w:rsid w:val="003E16FC"/>
    <w:rsid w:val="004237B1"/>
    <w:rsid w:val="004273F2"/>
    <w:rsid w:val="00453079"/>
    <w:rsid w:val="00465706"/>
    <w:rsid w:val="0047331C"/>
    <w:rsid w:val="004906A0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253EE"/>
    <w:rsid w:val="0064357E"/>
    <w:rsid w:val="00681F4F"/>
    <w:rsid w:val="00695BD1"/>
    <w:rsid w:val="006B3B20"/>
    <w:rsid w:val="00702A4D"/>
    <w:rsid w:val="00714AB5"/>
    <w:rsid w:val="00742DD1"/>
    <w:rsid w:val="00755C15"/>
    <w:rsid w:val="0078796A"/>
    <w:rsid w:val="007939CD"/>
    <w:rsid w:val="007B6B16"/>
    <w:rsid w:val="007C2BBD"/>
    <w:rsid w:val="007C383C"/>
    <w:rsid w:val="007D5298"/>
    <w:rsid w:val="008058FA"/>
    <w:rsid w:val="00806706"/>
    <w:rsid w:val="0083677B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E54F5"/>
    <w:rsid w:val="009F245F"/>
    <w:rsid w:val="009F3E71"/>
    <w:rsid w:val="009F451A"/>
    <w:rsid w:val="00A35B88"/>
    <w:rsid w:val="00A40269"/>
    <w:rsid w:val="00A51EBE"/>
    <w:rsid w:val="00A6645E"/>
    <w:rsid w:val="00A878F9"/>
    <w:rsid w:val="00A94EB3"/>
    <w:rsid w:val="00AB2717"/>
    <w:rsid w:val="00AF21F1"/>
    <w:rsid w:val="00B030B0"/>
    <w:rsid w:val="00B25362"/>
    <w:rsid w:val="00B4041D"/>
    <w:rsid w:val="00B44A34"/>
    <w:rsid w:val="00B63E4C"/>
    <w:rsid w:val="00BA5376"/>
    <w:rsid w:val="00BA6677"/>
    <w:rsid w:val="00BD1C0A"/>
    <w:rsid w:val="00BD6057"/>
    <w:rsid w:val="00C07EA5"/>
    <w:rsid w:val="00C15C35"/>
    <w:rsid w:val="00C237B3"/>
    <w:rsid w:val="00C31770"/>
    <w:rsid w:val="00C57DC9"/>
    <w:rsid w:val="00C74B08"/>
    <w:rsid w:val="00CC53FF"/>
    <w:rsid w:val="00CE3C21"/>
    <w:rsid w:val="00CF2876"/>
    <w:rsid w:val="00D16B78"/>
    <w:rsid w:val="00D4378B"/>
    <w:rsid w:val="00D607C9"/>
    <w:rsid w:val="00D855DC"/>
    <w:rsid w:val="00DA3577"/>
    <w:rsid w:val="00DC0B64"/>
    <w:rsid w:val="00DC7EB2"/>
    <w:rsid w:val="00E3316D"/>
    <w:rsid w:val="00E3440F"/>
    <w:rsid w:val="00E3537C"/>
    <w:rsid w:val="00E37E1B"/>
    <w:rsid w:val="00E46EB0"/>
    <w:rsid w:val="00E81F33"/>
    <w:rsid w:val="00ED3EEC"/>
    <w:rsid w:val="00EF1700"/>
    <w:rsid w:val="00F447E3"/>
    <w:rsid w:val="00F4712A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6D57-68F0-426F-8931-5AF7EC5F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Олеговна Гурылева</dc:creator>
  <cp:lastModifiedBy>Андрей Александрович Федирко</cp:lastModifiedBy>
  <cp:revision>5</cp:revision>
  <cp:lastPrinted>2014-09-30T13:09:00Z</cp:lastPrinted>
  <dcterms:created xsi:type="dcterms:W3CDTF">2014-09-30T10:42:00Z</dcterms:created>
  <dcterms:modified xsi:type="dcterms:W3CDTF">2014-09-30T13:11:00Z</dcterms:modified>
</cp:coreProperties>
</file>