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31" w:rsidRPr="00C30631" w:rsidRDefault="00C30631" w:rsidP="00C30631">
      <w:pPr>
        <w:autoSpaceDE w:val="0"/>
        <w:autoSpaceDN w:val="0"/>
        <w:adjustRightInd w:val="0"/>
        <w:spacing w:after="120" w:line="240" w:lineRule="auto"/>
        <w:ind w:right="57"/>
        <w:jc w:val="both"/>
        <w:rPr>
          <w:rFonts w:ascii="Times New Roman" w:eastAsia="Times New Roman" w:hAnsi="Times New Roman" w:cs="Arial"/>
          <w:i/>
          <w:lang w:eastAsia="ru-RU"/>
        </w:rPr>
      </w:pPr>
    </w:p>
    <w:p w:rsidR="00C30631" w:rsidRPr="003B5E8C" w:rsidRDefault="00350973" w:rsidP="00C30631">
      <w:pPr>
        <w:autoSpaceDE w:val="0"/>
        <w:autoSpaceDN w:val="0"/>
        <w:adjustRightInd w:val="0"/>
        <w:spacing w:after="120" w:line="240" w:lineRule="auto"/>
        <w:ind w:right="57"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973">
        <w:rPr>
          <w:rFonts w:ascii="Times New Roman" w:hAnsi="Times New Roman" w:cs="Times New Roman"/>
          <w:b/>
          <w:sz w:val="24"/>
          <w:szCs w:val="24"/>
        </w:rPr>
        <w:t>Технические характеристики товаров, планируемых для использования при выполнении работ</w:t>
      </w:r>
    </w:p>
    <w:p w:rsidR="003B5E8C" w:rsidRPr="003B5E8C" w:rsidRDefault="003B5E8C" w:rsidP="003B5E8C">
      <w:pPr>
        <w:autoSpaceDE w:val="0"/>
        <w:autoSpaceDN w:val="0"/>
        <w:adjustRightInd w:val="0"/>
        <w:spacing w:after="120" w:line="240" w:lineRule="auto"/>
        <w:ind w:right="57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8C">
        <w:rPr>
          <w:rFonts w:ascii="Times New Roman" w:hAnsi="Times New Roman" w:cs="Times New Roman"/>
          <w:sz w:val="24"/>
          <w:szCs w:val="24"/>
        </w:rPr>
        <w:t>При указании</w:t>
      </w:r>
      <w:r>
        <w:rPr>
          <w:rFonts w:ascii="Times New Roman" w:hAnsi="Times New Roman" w:cs="Times New Roman"/>
          <w:sz w:val="24"/>
          <w:szCs w:val="24"/>
        </w:rPr>
        <w:t xml:space="preserve"> в технических характеристиках товаров, планируемых для использования при выполнении работ, на товарный знак, необходимо считать такое указание сопровожденным словами «или эквивалент».</w:t>
      </w: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560"/>
        <w:gridCol w:w="10320"/>
      </w:tblGrid>
      <w:tr w:rsidR="00C30631" w:rsidRPr="00C30631" w:rsidTr="003B5E8C">
        <w:trPr>
          <w:trHeight w:val="10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3063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C30631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товара, товарный знак, используемого при выполнении работ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lang w:eastAsia="ru-RU"/>
              </w:rPr>
              <w:t>Требуемые показатели товара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Анкерный зажим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Cs/>
                <w:lang w:eastAsia="ru-RU"/>
              </w:rPr>
              <w:t>Должен быть предназначен</w:t>
            </w:r>
            <w:r w:rsidRPr="00C306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для жесткого крепления СИП на магистрали и ответвлениях от магистрали, а также на ответвлениях к вводам в здания и сооружения. Зажимы должны обеспечивать необходимое натяжение провода в анкерном пролете линии.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Анкерный кронштейн </w:t>
            </w:r>
            <w:r w:rsidRPr="00C3063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</w:t>
            </w: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253 </w:t>
            </w:r>
          </w:p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Используется для крепления анкерных и клиновых зажимов. Должен крепиться к опоре двумя витками стальной ленты или болтами (шпильками). Должен быть выполнен из специального алюминиевого сплава.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3B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Бандаж BIC 15.50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Предназначен для крепления СИП и кабелей к опорам или стенам зданий. Крепление фиксатора к стенам или опорам при помощи монтажной ленты или болта.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br/>
              <w:t>Крепление СИП и кабелей к фиксатору осуществляется с помощью стяжных хомутов.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Бандажный ремешок </w:t>
            </w:r>
            <w:r w:rsidRPr="00C3063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PER</w:t>
            </w: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 </w:t>
            </w:r>
          </w:p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Фасадные крепления предназначены для монтажа СИП как четырехпроводной системы, так и с изолированной несущей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нейтралью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вдоль стен.</w:t>
            </w:r>
            <w:proofErr w:type="gramEnd"/>
          </w:p>
        </w:tc>
      </w:tr>
      <w:tr w:rsidR="00C30631" w:rsidRPr="00C30631" w:rsidTr="003B5E8C">
        <w:trPr>
          <w:trHeight w:val="3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Выключатель автоматический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Должны быть предназначены для защиты от перегрузок и коротких замыканий электрических цепей, оперативных включений и отключений указанных цепей.</w:t>
            </w:r>
          </w:p>
        </w:tc>
      </w:tr>
      <w:tr w:rsidR="00C30631" w:rsidRPr="00C30631" w:rsidTr="003B5E8C">
        <w:trPr>
          <w:trHeight w:val="3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Выключатель пакетный 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Пакетные выключатели должны быть предназначены для работы в электрических цепях напряжением до 380В переменного тока частотой 50, 60Гц и 400Гц и до 220В постоянного тока в качестве: вводных выключателей в цепях управления электроустановок распределения энергии; коммутационных аппаратов с ручным приводом для нечастых включений и отключений.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Гильза 54 N SF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Применяются для соединения в пролетах проводов изолированных многопроволочных медных и алюминиевых проводов. Провода со снятой изоляцией вводятся в гильзу  до перегородки  и прессуются по разметке матрицами через изоляцию гильзы. Электрический контакт должен обеспечиваться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опрессовкой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, а герметичность -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эластомерным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кольцом.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Гильза MJPT 50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Применяются для соединения в пролетах проводов изолированных многопроволочных медных и алюминиевых проводов. Провода со снятой изоляцией вводятся в гильзу  до перегородки  и прессуются по разметке матрицами через изоляцию гильзы. Электрический контакт должен обеспечиваться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опрессовкой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, а герметичность -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эластомерным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кольцом.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Гильза MJP</w:t>
            </w:r>
            <w:proofErr w:type="gramStart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Применяются для соединения в пролетах проводов изолированных многопроволочных медных и алюминиевых проводов. Провода со снятой изоляцией вводятся в гильзу  до перегородки  и прессуются по разметке матрицами через изоляцию гильзы. Электрический контакт должен обеспечиваться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опрессовкой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, а герметичность -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эластомерным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кольцом.</w:t>
            </w:r>
          </w:p>
        </w:tc>
      </w:tr>
      <w:tr w:rsidR="00C30631" w:rsidRPr="00C30631" w:rsidTr="003B5E8C">
        <w:trPr>
          <w:trHeight w:val="3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Гильза фазовая </w:t>
            </w:r>
            <w:r w:rsidRPr="00C3063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MJPT</w:t>
            </w: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35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Применяются для соединения в пролетах проводов изолированных многопроволочных медных и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алюминиевых проводов. Провода со снятой изоляцией вводятся в гильзу  до перегородки  и прессуются по разметке матрицами через изоляцию гильзы. Электрический контакт должен обеспечиваться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опрессовкой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, а герметичность -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эластомерным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кольцом.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Гильза фазовая </w:t>
            </w:r>
            <w:r w:rsidRPr="00C3063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MJPTN</w:t>
            </w: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54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Применяются для соединения в пролетах проводов изолированных многопроволочных медных и алюминиевых проводов. Провода со снятой изоляцией вводятся в гильзу  до перегородки  и прессуются по разметке матрицами через изоляцию гильзы. Электрический контакт должен обеспечиваться 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опрессовкой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, а герметичность -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эластомерным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кольцом.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Динрейка</w:t>
            </w:r>
            <w:proofErr w:type="spellEnd"/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для крепления различного электротехнического оборудования, такого как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электроавтоматы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, УЗО, контакторы, нулевые шины, коммутационные клеммы, розетки, звонки и т.п. 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Дроссель электрический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Электромагнитный пускорегулирующий аппарат (ПРА) для люминесцентных ламп.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Зажим WAGO 224-112 </w:t>
            </w:r>
          </w:p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Клеммная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колодка должна </w:t>
            </w:r>
            <w:proofErr w:type="gram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представлять из себя</w:t>
            </w:r>
            <w:proofErr w:type="gram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двухпроводной соединитель с боковым подключением проводов, предназначенный для продолжительной работы с различными типами электрооборудования. Должна быть оснащена двумя жилами, что позволяет подключить до 2 проводов одновременно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Зажим ЗНИ-70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Предназначен</w:t>
            </w:r>
            <w:proofErr w:type="gram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для безопасного и компактного подключения фазных, нулевых и защитных проводников различного сечения.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Зажим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ответвительный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3063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slip</w:t>
            </w: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22.1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Зажимы должны быть изготовлены из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коррозионостойкого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сплава, прокалывающие зубья должны быть покрыты оловом. Форма зубцов должна препятствовать проникновению влаги к жиле и предотвращает коррозию. 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зажим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плашечный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CD 35 </w:t>
            </w:r>
          </w:p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Предназначен</w:t>
            </w:r>
            <w:proofErr w:type="gram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для соединения алюминиевых или стальных проводов. </w:t>
            </w:r>
          </w:p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Должен быть выполнен из коррозионностойкого алюминиевого сплава и снабжен двумя болтами.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Зажим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плашечный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3063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SL</w:t>
            </w: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37.2 </w:t>
            </w:r>
          </w:p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Применяются для соединения алюминиевых и медных проводников. Зажим должен быть изготовлен из коррозионностойкого алюминиевого сплава и покрыт оловом, болты - из стали горячей оцинковки. 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Зажим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плашечный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ПС-1-1 </w:t>
            </w:r>
          </w:p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Зажимы соединительные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плашечные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типа ПС </w:t>
            </w:r>
            <w:r w:rsidR="00B021B2">
              <w:rPr>
                <w:rFonts w:ascii="Times New Roman" w:eastAsia="Times New Roman" w:hAnsi="Times New Roman" w:cs="Times New Roman"/>
                <w:lang w:eastAsia="ru-RU"/>
              </w:rPr>
              <w:t>должны применя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B021B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ся для соединения стальных проводов и канатов при заземлении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молниезащитных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торсов на линиях электропередачи 35-110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proofErr w:type="spellEnd"/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Зажим  PS-1500+LM </w:t>
            </w:r>
          </w:p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Подвесные поддерживающие зажимы</w:t>
            </w:r>
            <w:r w:rsidR="00B021B2">
              <w:rPr>
                <w:rFonts w:ascii="Times New Roman" w:eastAsia="Times New Roman" w:hAnsi="Times New Roman" w:cs="Times New Roman"/>
                <w:lang w:eastAsia="ru-RU"/>
              </w:rPr>
              <w:t xml:space="preserve"> должны  применя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B021B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ся для крепления СИП-2 на промежуточных опорах</w:t>
            </w:r>
            <w:proofErr w:type="gram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Зажим  РС-1500+LME </w:t>
            </w:r>
          </w:p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Подвесные поддерживающие зажимы </w:t>
            </w:r>
            <w:r w:rsidR="00B021B2">
              <w:rPr>
                <w:rFonts w:ascii="Times New Roman" w:eastAsia="Times New Roman" w:hAnsi="Times New Roman" w:cs="Times New Roman"/>
                <w:lang w:eastAsia="ru-RU"/>
              </w:rPr>
              <w:t>должны применя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B021B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ся для крепления СИП-2 на промежуточных опорах</w:t>
            </w:r>
            <w:proofErr w:type="gram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</w:t>
            </w:r>
            <w:proofErr w:type="gramEnd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поддерживающий SO 69.95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Применяется для подвески самонесущих проводников на промежуточных и угловых опорах при углах поворота до 90 градусов. Изолированный несущий провод должен укладываться в канавку зажима и фиксироваться с помощью гайки барашка. 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Зажим </w:t>
            </w:r>
            <w:proofErr w:type="gramStart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72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B34A4A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Должен п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>рименят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>ся для обеспечения надежного электрического контакта методом прокалывания изоляции жил на магист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softHyphen/>
              <w:t>ральной линии и зачисткой на ответвлении.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Зажим </w:t>
            </w:r>
            <w:proofErr w:type="gramStart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95 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B34A4A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Должен быть предназначен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для соединения нулевой и токопроводящих жил на ответвлениях от магистрали (медных или алюминиевых).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Зажим Р645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B34A4A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Должен применя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>ся для соединения СИП магистрали сечением не менее 6 не более 150 мм</w:t>
            </w:r>
            <w:proofErr w:type="gramStart"/>
            <w:r w:rsidR="00C30631" w:rsidRPr="00C3063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с изолированными жилами ответвлений сечением не менее 4 не более 35 мм</w:t>
            </w:r>
            <w:r w:rsidR="00C30631" w:rsidRPr="00C3063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(медь или алюминий).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Зажим соединительный ТТД 051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B34A4A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Должны применя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>ся для обеспечения надежного электрического контакта методом прокалывания изоляции жил на магист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softHyphen/>
              <w:t>ральной линии и зачисткой на ответвлении.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Зажим соединительный ТТД 151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B34A4A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Должны применя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>ся для обеспечения надежного электрического контакта методом прокалывания изоляции жил на магист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softHyphen/>
              <w:t>ральной линии и зачисткой на ответвлении.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Заземляющий проводник ЗП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B34A4A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Должен обеспечива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защиту оборудования от поражения электрическим током. Принцип работы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должен заключа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>ся в следующем: какая-либо точка сети, находящаяся под напряжением, соединяется с землей посредством проводника.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Закладная деталь (ОКГ) D159 H1,8m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autoSpaceDN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Закладные элементы фундаментов предназначены для организации на земляном полотне мест (фундаментов), на которые устанавливаются граненые опоры наружного освещения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Закладная деталь (ОКГ) Н</w:t>
            </w:r>
            <w:proofErr w:type="gramStart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,2м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autoSpaceDN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Закладные элементы фундаментов предназначены для организации на земляном полотне мест (фундаментов), на которые устанавливаются граненые опоры наружного освещения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Изолента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B34A4A" w:rsidP="00C30631">
            <w:pPr>
              <w:autoSpaceDN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Должна представля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собой изолирующий материал или диэлектрик, выполненный из пластифицированного поливинилхлорида с нанесенной на него клеевой основой.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Изолятор А-632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autoSpaceDN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Предназначен</w:t>
            </w:r>
            <w:proofErr w:type="gram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для изоляции и крепления токоведущих частей в электрических аппаратах и распределительных устройствах номинальным напряжением сети не более 1000 В.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Изолятор А-635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autoSpaceDN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Предназначен</w:t>
            </w:r>
            <w:proofErr w:type="gram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для изоляции и крепления токоведущих частей в электрических аппаратах и распределительных устройствах номинальным напряжением сети не более 1000 В.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Изолятор ТФ20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32244E" w:rsidP="00C30631">
            <w:pPr>
              <w:autoSpaceDN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Должны применя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>ся для крепления на них проводов и для изоляции их друг от друга, и от заземленных металлических мачт на линиях электропередачи в электрических сетях.</w:t>
            </w:r>
          </w:p>
        </w:tc>
      </w:tr>
      <w:tr w:rsidR="00C30631" w:rsidRPr="00C30631" w:rsidTr="003B5E8C">
        <w:trPr>
          <w:trHeight w:val="5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 Т-70-700 с таймером </w:t>
            </w:r>
          </w:p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autoSpaceDN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Предназначено для совместной работы с </w:t>
            </w:r>
            <w:proofErr w:type="gram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магнитным</w:t>
            </w:r>
            <w:proofErr w:type="gram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баластом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газоразрядных ламп высокого давления типа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ДНаТ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АВВГ 3х2,5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Силовой </w:t>
            </w:r>
            <w:proofErr w:type="gram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алюминиевый</w:t>
            </w:r>
            <w:proofErr w:type="gram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предназначен для передачи и распределения электрической энергии в стационарных установках.</w:t>
            </w:r>
            <w:r w:rsidR="0032244E">
              <w:rPr>
                <w:rFonts w:ascii="Times New Roman" w:eastAsia="Times New Roman" w:hAnsi="Times New Roman" w:cs="Times New Roman"/>
                <w:lang w:eastAsia="ru-RU"/>
              </w:rPr>
              <w:t xml:space="preserve"> Не должен распространять горение, с низким </w:t>
            </w:r>
            <w:proofErr w:type="spellStart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дым</w:t>
            </w:r>
            <w:proofErr w:type="gramStart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газовыведением</w:t>
            </w:r>
            <w:proofErr w:type="spellEnd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АВВГ 4х35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Кабель АВВГ предназначен для передачи и распределения электроэнергии в стационарных установках на номинальное переменное напряжение.</w:t>
            </w:r>
            <w:r w:rsidR="003224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244E">
              <w:rPr>
                <w:rFonts w:ascii="Times New Roman" w:eastAsia="Times New Roman" w:hAnsi="Times New Roman" w:cs="Times New Roman"/>
                <w:lang w:eastAsia="ru-RU"/>
              </w:rPr>
              <w:t xml:space="preserve">Не должен распространять горение, с низким </w:t>
            </w:r>
            <w:proofErr w:type="spellStart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дым</w:t>
            </w:r>
            <w:proofErr w:type="gramStart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газовыведением</w:t>
            </w:r>
            <w:proofErr w:type="spellEnd"/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АВВГ 4х4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Кабель АВВГ предназначен для передачи и распределения электроэнергии в стационарных установках на номинальное переменное напряжение.</w:t>
            </w:r>
            <w:r w:rsidR="003224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244E">
              <w:rPr>
                <w:rFonts w:ascii="Times New Roman" w:eastAsia="Times New Roman" w:hAnsi="Times New Roman" w:cs="Times New Roman"/>
                <w:lang w:eastAsia="ru-RU"/>
              </w:rPr>
              <w:t xml:space="preserve">Не должен распространять горение, с низким </w:t>
            </w:r>
            <w:proofErr w:type="spellStart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дым</w:t>
            </w:r>
            <w:proofErr w:type="gramStart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газовыведением</w:t>
            </w:r>
            <w:proofErr w:type="spellEnd"/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АВВГ 4х50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Кабель АВВГ предназначен для передачи и распределения электроэнергии в стационарных установках на номинальное переменное напряжение.</w:t>
            </w:r>
            <w:r w:rsidR="003224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244E">
              <w:rPr>
                <w:rFonts w:ascii="Times New Roman" w:eastAsia="Times New Roman" w:hAnsi="Times New Roman" w:cs="Times New Roman"/>
                <w:lang w:eastAsia="ru-RU"/>
              </w:rPr>
              <w:t xml:space="preserve">Не должен распространять горение, с низким </w:t>
            </w:r>
            <w:proofErr w:type="spellStart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дым</w:t>
            </w:r>
            <w:proofErr w:type="gramStart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газовыведением</w:t>
            </w:r>
            <w:proofErr w:type="spellEnd"/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ВВГ 4х6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Кабель силовой для стационарной прокладки с пластмассовой изоляцией. </w:t>
            </w:r>
            <w:proofErr w:type="gram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Предназначен</w:t>
            </w:r>
            <w:proofErr w:type="gram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для передачи и распределения электрической энергии в стационарных установках.</w:t>
            </w:r>
            <w:r w:rsidR="003224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244E">
              <w:rPr>
                <w:rFonts w:ascii="Times New Roman" w:eastAsia="Times New Roman" w:hAnsi="Times New Roman" w:cs="Times New Roman"/>
                <w:lang w:eastAsia="ru-RU"/>
              </w:rPr>
              <w:t xml:space="preserve">Не должен распространять горение, с низким </w:t>
            </w:r>
            <w:proofErr w:type="spellStart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дым</w:t>
            </w:r>
            <w:proofErr w:type="gramStart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газовыведением</w:t>
            </w:r>
            <w:proofErr w:type="spellEnd"/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Кабельный наконечник </w:t>
            </w:r>
            <w:r w:rsidRPr="00C3063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SAL</w:t>
            </w: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autoSpaceDN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Используются для подключения алюминиевых проводников к шинам распределительных щитов. Кабельные наконечники и соединители</w:t>
            </w:r>
            <w:r w:rsidR="0032244E">
              <w:rPr>
                <w:rFonts w:ascii="Times New Roman" w:eastAsia="Times New Roman" w:hAnsi="Times New Roman" w:cs="Times New Roman"/>
                <w:lang w:eastAsia="ru-RU"/>
              </w:rPr>
              <w:t xml:space="preserve"> должны быть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сделаны из коррозионностойкого алюминиевого сплава и покрыты оловом. 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Контактор КТ 6023Б УЗ 160А 220В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Контакторы электромагнитные открытого исполнения с естественным воздушным охлаждением </w:t>
            </w:r>
            <w:r w:rsidR="0032244E">
              <w:rPr>
                <w:rFonts w:ascii="Times New Roman" w:eastAsia="Times New Roman" w:hAnsi="Times New Roman" w:cs="Times New Roman"/>
                <w:lang w:eastAsia="ru-RU"/>
              </w:rPr>
              <w:t xml:space="preserve"> должны быть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предназначены для включения и отключения приемников электрической энергии.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Катушка КТ6013 220В </w:t>
            </w:r>
          </w:p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Катушки служат для управления контакторами при помощи подачи тока по цепи.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Катушка управления КМИ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Катушки </w:t>
            </w:r>
            <w:proofErr w:type="gram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служат для управления контакторами при помощи подачи тока по цепи управления Механизмы блокировки </w:t>
            </w:r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должны</w:t>
            </w:r>
            <w:proofErr w:type="gramEnd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 xml:space="preserve"> быть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предназначены для механической блокировки реверсивных контакторов, исключая их одновременное включение.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Кожух защитный  SP 15 </w:t>
            </w:r>
          </w:p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Применяются как защитные кожуха к зажимам. Кожуха </w:t>
            </w:r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должны устанавлива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ся дренажными отверстиями вниз для стока атмосферных осадков. Кожуха </w:t>
            </w:r>
            <w:r w:rsidR="0032244E">
              <w:rPr>
                <w:rFonts w:ascii="Times New Roman" w:eastAsia="Times New Roman" w:hAnsi="Times New Roman" w:cs="Times New Roman"/>
                <w:lang w:eastAsia="ru-RU"/>
              </w:rPr>
              <w:t xml:space="preserve">должны быть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изготовлены из пластмассы стойкой к атмосферным воздействиям и ультрафиолетовому излучению.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Колпачок 3 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Колпачки </w:t>
            </w:r>
            <w:r w:rsidR="0032244E">
              <w:rPr>
                <w:rFonts w:ascii="Times New Roman" w:eastAsia="Times New Roman" w:hAnsi="Times New Roman" w:cs="Times New Roman"/>
                <w:lang w:eastAsia="ru-RU"/>
              </w:rPr>
              <w:t xml:space="preserve">должны быть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заполнены защитной смазкой и надеваются на концы проводников для предотвращения проникновения влаги в жилу проводника.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47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Колпачок 4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Колпачки </w:t>
            </w:r>
            <w:r w:rsidR="0032244E">
              <w:rPr>
                <w:rFonts w:ascii="Times New Roman" w:eastAsia="Times New Roman" w:hAnsi="Times New Roman" w:cs="Times New Roman"/>
                <w:lang w:eastAsia="ru-RU"/>
              </w:rPr>
              <w:t xml:space="preserve">должны быть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заполнены защитной смазкой и надеваются на концы проводников для предотвращения проникновения влаги в жилу проводника.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Колпачок СЕ 6-35 </w:t>
            </w:r>
          </w:p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Используются для изоляции концов жил СИП. Колпачки </w:t>
            </w:r>
            <w:r w:rsidR="0032244E">
              <w:rPr>
                <w:rFonts w:ascii="Times New Roman" w:eastAsia="Times New Roman" w:hAnsi="Times New Roman" w:cs="Times New Roman"/>
                <w:lang w:eastAsia="ru-RU"/>
              </w:rPr>
              <w:t xml:space="preserve">должны быть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изготовлены из пластичной синтетики.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подвески 54-14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Используется для подвески</w:t>
            </w:r>
            <w:r w:rsidR="0032244E">
              <w:rPr>
                <w:rFonts w:ascii="Times New Roman" w:eastAsia="Times New Roman" w:hAnsi="Times New Roman" w:cs="Times New Roman"/>
                <w:lang w:eastAsia="ru-RU"/>
              </w:rPr>
              <w:t xml:space="preserve"> СИП-2 на промежуточных опорах. Должен обеспечива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габаритные размеры </w:t>
            </w:r>
            <w:proofErr w:type="gram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ВЛ</w:t>
            </w:r>
            <w:proofErr w:type="gram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в пролетах.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 промежуточной подвески </w:t>
            </w:r>
            <w:r w:rsidRPr="00C3063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ES</w:t>
            </w: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  <w:r w:rsidRPr="00C3063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Используется для подвески СИП-2 на промежуточных опорах и обеспечивает габаритные размеры </w:t>
            </w:r>
            <w:proofErr w:type="gram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ВЛ</w:t>
            </w:r>
            <w:proofErr w:type="gram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в пролетах. Возможно применение на угловых опорах при углах поворота трассы до 90</w:t>
            </w:r>
            <w:r w:rsidRPr="00C3063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С. Комплект промежуточной подвески разборный.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51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Крепление фасадное  SF 50 </w:t>
            </w:r>
          </w:p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Для прокладки СИП-2 и СИП-4 по стенам зданий и сооружений. </w:t>
            </w:r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Должен поставля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ся в комплекте со стяжным ремешком. Выполняет роль изолятора, так как </w:t>
            </w:r>
            <w:proofErr w:type="gram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выполнен</w:t>
            </w:r>
            <w:proofErr w:type="gram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из диэлектрического материала. Не содержит деталей, подверженных коррозии.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Крепление фасадное SC 93-6 </w:t>
            </w:r>
          </w:p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Для прокладки СИП-2 и СИП-4 по стенам зданий и сооружений.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53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Крепление фасадное </w:t>
            </w:r>
            <w:proofErr w:type="gramStart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  <w:proofErr w:type="gramEnd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90.1 </w:t>
            </w:r>
          </w:p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Для прокладки СИП-2 и СИП-4 по стенам зданий и сооружений.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Кронштейн анкерный CS 10-3 </w:t>
            </w:r>
          </w:p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A4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Обеспечивает крепление анкерных зажимов типа PAC1500, DN35, PA1500, PA2200</w:t>
            </w:r>
            <w:r w:rsidR="001061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30631" w:rsidRPr="00C30631" w:rsidRDefault="001061A4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Должен быть изготовлен из сплава алюминия высокой механической прочности.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Кронштейн анкерный СА1500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Используется для крепления анкерных и клиновых зажимов. </w:t>
            </w:r>
            <w:r w:rsidR="001061A4">
              <w:rPr>
                <w:rFonts w:ascii="Times New Roman" w:eastAsia="Times New Roman" w:hAnsi="Times New Roman" w:cs="Times New Roman"/>
                <w:lang w:eastAsia="ru-RU"/>
              </w:rPr>
              <w:t>Должен к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репит</w:t>
            </w:r>
            <w:r w:rsidR="001061A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ся к опоре двумя витками стальной ленты или болтами (шпильками) диаметром не более </w:t>
            </w:r>
            <w:smartTag w:uri="urn:schemas-microsoft-com:office:smarttags" w:element="metricconverter">
              <w:smartTagPr>
                <w:attr w:name="ProductID" w:val="16 мм"/>
              </w:smartTagPr>
              <w:r w:rsidRPr="00C30631">
                <w:rPr>
                  <w:rFonts w:ascii="Times New Roman" w:eastAsia="Times New Roman" w:hAnsi="Times New Roman" w:cs="Times New Roman"/>
                  <w:lang w:eastAsia="ru-RU"/>
                </w:rPr>
                <w:t>16 мм</w:t>
              </w:r>
            </w:smartTag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1061A4">
              <w:rPr>
                <w:rFonts w:ascii="Times New Roman" w:eastAsia="Times New Roman" w:hAnsi="Times New Roman" w:cs="Times New Roman"/>
                <w:lang w:eastAsia="ru-RU"/>
              </w:rPr>
              <w:t>Должен быть в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ыполнен из специального сплава.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56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Кронштейн для светильника УК-1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Используется для крепления светильников.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Кронштейн для светильника УК-4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Используется для крепления светильников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58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Кронштейн КС2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Используется для крепления анкерных и клиновых зажимов. </w:t>
            </w:r>
            <w:r w:rsidR="001061A4">
              <w:rPr>
                <w:rFonts w:ascii="Times New Roman" w:eastAsia="Times New Roman" w:hAnsi="Times New Roman" w:cs="Times New Roman"/>
                <w:lang w:eastAsia="ru-RU"/>
              </w:rPr>
              <w:t>Должен к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репит</w:t>
            </w:r>
            <w:r w:rsidR="001061A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ся к опоре двумя витками стальной ленты или болтами (шпильками</w:t>
            </w:r>
            <w:proofErr w:type="gram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Крышка на трансформатор Т-0,66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Предназначены для пломбирования выводов вторичной обмотки трансформаторов тока.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Крюк </w:t>
            </w:r>
            <w:r w:rsidRPr="00C3063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SOT </w:t>
            </w: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29.10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Используют для крепления к металлическим и железобетонным опорам. </w:t>
            </w:r>
            <w:r w:rsidR="001061A4">
              <w:rPr>
                <w:rFonts w:ascii="Times New Roman" w:eastAsia="Times New Roman" w:hAnsi="Times New Roman" w:cs="Times New Roman"/>
                <w:lang w:eastAsia="ru-RU"/>
              </w:rPr>
              <w:t>Должен име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1061A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дополнительное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отверстие для присоединения проводника заземления и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удлиненую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форму крюка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Лампа натриевая высокого давления типа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ДНаТ</w:t>
            </w:r>
            <w:proofErr w:type="spellEnd"/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Натриевая лампа высокого давления с прозрачной трубчатой внешней колбой</w:t>
            </w:r>
            <w:r w:rsidR="001061A4">
              <w:rPr>
                <w:rFonts w:ascii="Times New Roman" w:eastAsia="Times New Roman" w:hAnsi="Times New Roman" w:cs="Times New Roman"/>
                <w:lang w:eastAsia="ru-RU"/>
              </w:rPr>
              <w:t>. Должна обладать  самой высокой светоотдачей и незначительным снижением светового потока при длительном сроке службы.</w:t>
            </w:r>
          </w:p>
        </w:tc>
      </w:tr>
      <w:tr w:rsidR="00C30631" w:rsidRPr="00C30631" w:rsidTr="003B5E8C">
        <w:trPr>
          <w:trHeight w:val="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Лампа ртутная дуговая типа ДРЛ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Газоразрядные ртутные лампы высокого давления, применяются для уличного освещения и освещения больших производственных площадей. Используются в сетях переменного тока напряжением 220 B и частотой 50 Гц. ДРЛ включается через пускорегулирующие аппараты (ПРА).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Лента SCT-19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Для восстановления изоляции проводов до 60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Изоляционная лента черного цвета с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самосхватывающейся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мастикой.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Лента SCT-20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Для восстановления изоляции проводов до 60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Изоляционная лента черного цвета с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самосхватывающейся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мастикой.</w:t>
            </w:r>
          </w:p>
        </w:tc>
      </w:tr>
      <w:tr w:rsidR="00C30631" w:rsidRPr="00C30631" w:rsidTr="003B5E8C">
        <w:trPr>
          <w:trHeight w:val="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Лента стальная бандажная СОТ 37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0631" w:rsidRPr="00C30631" w:rsidRDefault="001061A4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Должна быть и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>зготовлена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 коррозионностойкой стали, име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 обработанную кромку облада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повышенной гибкостью, что значительно облегчает фиксацию ленты на опоре при помощи скрепы. Для крепления анкерных и подвесных кронштейнов, в один оборот вокруг опоры, на опорах связи, воздушных линий электропередачи различного класса напряжений, контактной сети железной дороги, элементах зданий и сооружений.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66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Металлическая лента </w:t>
            </w:r>
            <w:r w:rsidRPr="00C3063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</w:t>
            </w: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207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1061A4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Должна быть и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>зготовлена из коррозионно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стойкой стали, име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 обработанную кромку облада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повышенной гибкостью, что значительно облегчает фиксацию ленты на опоре при помощи скрепы. Для крепления анкерных и подвесных кронштейнов, в один оборот вокруг опоры, на опорах связи, воздушных линий электропередачи различного класса напряжений, контактной сети железной дороги, элементах зданий и сооружений.</w:t>
            </w:r>
          </w:p>
        </w:tc>
      </w:tr>
      <w:tr w:rsidR="00C30631" w:rsidRPr="00C30631" w:rsidTr="003B5E8C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67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термоусаживаемая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Используются для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оконцевания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многожильных силовых кабелей с бумажной пропитанной или пластмассовой изоляцией.</w:t>
            </w:r>
          </w:p>
        </w:tc>
      </w:tr>
      <w:tr w:rsidR="00C30631" w:rsidRPr="00C30631" w:rsidTr="003B5E8C">
        <w:trPr>
          <w:trHeight w:val="3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Наконечник 150/240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Предназначен для соединения проводов и кабелей с алюминиевыми и медными жилами.</w:t>
            </w:r>
          </w:p>
        </w:tc>
      </w:tr>
      <w:tr w:rsidR="00C30631" w:rsidRPr="00C30631" w:rsidTr="003B5E8C">
        <w:trPr>
          <w:trHeight w:val="3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69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Наконечник 16-8-6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Предназначен для соединения проводов и кабелей с алюминиевыми и медными жилами.</w:t>
            </w:r>
          </w:p>
        </w:tc>
      </w:tr>
      <w:tr w:rsidR="00C30631" w:rsidRPr="00C30631" w:rsidTr="003B5E8C">
        <w:trPr>
          <w:trHeight w:val="3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Наконечник 70/120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Предназначен для соединения проводов и кабелей с алюминиевыми и медными жилами.</w:t>
            </w:r>
          </w:p>
        </w:tc>
      </w:tr>
      <w:tr w:rsidR="00C30631" w:rsidRPr="00C30631" w:rsidTr="003B5E8C">
        <w:trPr>
          <w:trHeight w:val="3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Наконечник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35-240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Предназначен для соединения проводов и кабелей с алюминиевыми и медными жилами.</w:t>
            </w:r>
          </w:p>
        </w:tc>
      </w:tr>
      <w:tr w:rsidR="00C30631" w:rsidRPr="00C30631" w:rsidTr="003B5E8C">
        <w:trPr>
          <w:trHeight w:val="34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Наконечник НБ2-25/50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Предназначен для соединения проводов и кабелей с алюминиевыми и медными жилами.</w:t>
            </w:r>
          </w:p>
        </w:tc>
      </w:tr>
      <w:tr w:rsidR="00C30631" w:rsidRPr="00C30631" w:rsidTr="003B5E8C">
        <w:trPr>
          <w:trHeight w:val="3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73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Наконечник НД 35-50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Предназначен для соединения проводов и кабелей с алюминиевыми и медными жилами.</w:t>
            </w:r>
          </w:p>
        </w:tc>
      </w:tr>
      <w:tr w:rsidR="00C30631" w:rsidRPr="00C30631" w:rsidTr="003B5E8C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74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Ограничитель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перенапряж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ОПН-0,38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Ограничители перенапряжений нели</w:t>
            </w:r>
            <w:r w:rsidRPr="00C3063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нейные с полимерной внешней изоляцией </w:t>
            </w:r>
            <w:r w:rsidR="001061A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должны быть </w:t>
            </w:r>
            <w:r w:rsidRPr="00C30631">
              <w:rPr>
                <w:rFonts w:ascii="Times New Roman" w:eastAsia="Times New Roman" w:hAnsi="Times New Roman" w:cs="Times New Roman"/>
                <w:spacing w:val="9"/>
                <w:lang w:eastAsia="ru-RU"/>
              </w:rPr>
              <w:t>предназначены для защиты от комму</w:t>
            </w:r>
            <w:r w:rsidRPr="00C3063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тационных и атмосферных перенапряжений </w:t>
            </w:r>
            <w:r w:rsidRPr="00C3063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изоляции электрооборудования подстанций и </w:t>
            </w:r>
            <w:r w:rsidRPr="00C30631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сетей на классы напряжения 0,38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кВ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и 0,66кВ.</w:t>
            </w:r>
          </w:p>
        </w:tc>
      </w:tr>
      <w:tr w:rsidR="00C30631" w:rsidRPr="00C30631" w:rsidTr="003B5E8C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Ограничитель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перенапряж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ОПНп-0,38/125А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Ограничители перенапряжений нели</w:t>
            </w:r>
            <w:r w:rsidRPr="00C3063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нейные с полимерной внешней изоляцией </w:t>
            </w:r>
            <w:r w:rsidR="001061A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должны быть </w:t>
            </w:r>
            <w:r w:rsidRPr="00C30631">
              <w:rPr>
                <w:rFonts w:ascii="Times New Roman" w:eastAsia="Times New Roman" w:hAnsi="Times New Roman" w:cs="Times New Roman"/>
                <w:spacing w:val="9"/>
                <w:lang w:eastAsia="ru-RU"/>
              </w:rPr>
              <w:t>предназначены для защиты от комму</w:t>
            </w:r>
            <w:r w:rsidRPr="00C3063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тационных и атмосферных перенапряжений </w:t>
            </w:r>
            <w:r w:rsidRPr="00C3063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изоляции электрооборудования подстанций и </w:t>
            </w:r>
            <w:r w:rsidRPr="00C30631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сетей на классы напряжения 0,38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кВ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и 0,66кВ.</w:t>
            </w:r>
          </w:p>
        </w:tc>
      </w:tr>
      <w:tr w:rsidR="00C30631" w:rsidRPr="00C30631" w:rsidTr="003B5E8C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76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Опора железобетонная СВ-110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Стойки железобетонные предварительно напряженные для опор ЛЭП СВ</w:t>
            </w:r>
            <w:r w:rsidRPr="00C30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30631">
              <w:rPr>
                <w:rFonts w:ascii="Times New Roman" w:eastAsia="Times New Roman" w:hAnsi="Times New Roman" w:cs="Times New Roman"/>
                <w:bCs/>
                <w:lang w:eastAsia="ru-RU"/>
              </w:rPr>
              <w:t>110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напряжением 0,38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и от 6 до 10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включительно, предназначенные для применения при расчетной температуре наружного воздуха (средней температуре воздуха наиболее холодной пятидневки района строительства) до минус 55 °С включительно, сейсмичностью до 7 баллов включительно.</w:t>
            </w:r>
          </w:p>
        </w:tc>
      </w:tr>
      <w:tr w:rsidR="00C30631" w:rsidRPr="00C30631" w:rsidTr="003B5E8C">
        <w:trPr>
          <w:trHeight w:val="3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77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Опора ОГК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Cs/>
                <w:lang w:eastAsia="ru-RU"/>
              </w:rPr>
              <w:t>Граненные конические металлические опоры освещения.</w:t>
            </w:r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Предохранитель ПН 2-100а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1061A4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Должен быть предназначен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для защиты электрооборудования промышленных установок и электрических сетей трехфазного переменного тока и цепей постоянного тока при перегрузках и коротких замыканиях. </w:t>
            </w:r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79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Предохранитель ПН-100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5A2426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Должен быть предназначен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для защиты электрооборудования промышленных установок и электрических сетей трехфазного переменного тока и цепей постоянного тока при перегрузках и коротких замыканиях. </w:t>
            </w:r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Предохранитель ПН2-250а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1061A4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Должен быть предназначен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для защиты электрооборудования промышленных установок и электрических сетей трехфазного переменного тока и цепей постоянного тока при перегрузках и коротких замыканиях. </w:t>
            </w:r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81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А 25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Провода </w:t>
            </w:r>
            <w:r w:rsidR="005A2426">
              <w:rPr>
                <w:rFonts w:ascii="Times New Roman" w:eastAsia="Times New Roman" w:hAnsi="Times New Roman" w:cs="Times New Roman"/>
                <w:lang w:eastAsia="ru-RU"/>
              </w:rPr>
              <w:t xml:space="preserve">должны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состоят</w:t>
            </w:r>
            <w:r w:rsidR="005A242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из стального сердечника и алюминиевых проволок, скрученных правильной скруткой с направлением скрутки соседних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повивов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в противоположные стороны, причем наружный повив </w:t>
            </w:r>
            <w:r w:rsidR="005A2426">
              <w:rPr>
                <w:rFonts w:ascii="Times New Roman" w:eastAsia="Times New Roman" w:hAnsi="Times New Roman" w:cs="Times New Roman"/>
                <w:lang w:eastAsia="ru-RU"/>
              </w:rPr>
              <w:t>должен име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5A242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правое направление скрутки. Предназначен</w:t>
            </w:r>
            <w:r w:rsidR="005A242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для передачи электрической энергии в воздушных электрических сетях, в атмосфере воздуха типов I и II</w:t>
            </w:r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А 35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Провода </w:t>
            </w:r>
            <w:r w:rsidR="005A2426">
              <w:rPr>
                <w:rFonts w:ascii="Times New Roman" w:eastAsia="Times New Roman" w:hAnsi="Times New Roman" w:cs="Times New Roman"/>
                <w:lang w:eastAsia="ru-RU"/>
              </w:rPr>
              <w:t xml:space="preserve">должны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состоят</w:t>
            </w:r>
            <w:r w:rsidR="005A242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из стального сердечника и алюминиевых проволок, скрученных правильной скруткой с направлением скрутки соседних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повивов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в противоположные стороны, причем наружный повив </w:t>
            </w:r>
            <w:r w:rsidR="005A2426">
              <w:rPr>
                <w:rFonts w:ascii="Times New Roman" w:eastAsia="Times New Roman" w:hAnsi="Times New Roman" w:cs="Times New Roman"/>
                <w:lang w:eastAsia="ru-RU"/>
              </w:rPr>
              <w:t>должен име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5A242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правое направление скрутки. Предназначен</w:t>
            </w:r>
            <w:r w:rsidR="005A242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для передачи электрической энергии в воздушных электрических сетях, в атмосфере воздуха типов I и II</w:t>
            </w:r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83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АПВ-16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Провод </w:t>
            </w:r>
            <w:r w:rsidR="005A2426">
              <w:rPr>
                <w:rFonts w:ascii="Times New Roman" w:eastAsia="Times New Roman" w:hAnsi="Times New Roman" w:cs="Times New Roman"/>
                <w:lang w:eastAsia="ru-RU"/>
              </w:rPr>
              <w:t xml:space="preserve">должен быть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с поливинилхлоридной изоляцией. Токопроводящая жила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однопроволочная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алюминиевая. </w:t>
            </w:r>
            <w:r w:rsidR="005A2426">
              <w:rPr>
                <w:rFonts w:ascii="Times New Roman" w:eastAsia="Times New Roman" w:hAnsi="Times New Roman" w:cs="Times New Roman"/>
                <w:lang w:eastAsia="ru-RU"/>
              </w:rPr>
              <w:t>Должен применя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5A242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ся для прокладки в стальных трубах, пустотных каналах строительных конструкций, монтажных и осветительных сетей.</w:t>
            </w:r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84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АПВ-25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Провод </w:t>
            </w:r>
            <w:r w:rsidR="005A2426">
              <w:rPr>
                <w:rFonts w:ascii="Times New Roman" w:eastAsia="Times New Roman" w:hAnsi="Times New Roman" w:cs="Times New Roman"/>
                <w:lang w:eastAsia="ru-RU"/>
              </w:rPr>
              <w:t xml:space="preserve">должен быть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с поливинилхлоридной изоляцией. Токопроводящая жила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однопроволочная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алюминиевая. </w:t>
            </w:r>
            <w:r w:rsidR="005A2426">
              <w:rPr>
                <w:rFonts w:ascii="Times New Roman" w:eastAsia="Times New Roman" w:hAnsi="Times New Roman" w:cs="Times New Roman"/>
                <w:lang w:eastAsia="ru-RU"/>
              </w:rPr>
              <w:t>Должен применя</w:t>
            </w:r>
            <w:r w:rsidR="005A2426"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5A242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5A2426" w:rsidRPr="00C30631">
              <w:rPr>
                <w:rFonts w:ascii="Times New Roman" w:eastAsia="Times New Roman" w:hAnsi="Times New Roman" w:cs="Times New Roman"/>
                <w:lang w:eastAsia="ru-RU"/>
              </w:rPr>
              <w:t>ся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для прокладки в стальных трубах, пустотных каналах строительных конструкций, монтажных и осветительных сетей.</w:t>
            </w:r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85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АПУНП 3х2,5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Предназначен для неподвижной прокладки в ремонтных целях, в осветительных сетях напряжением до 250 В переменного тока частоты 50 Гц. Жила - мягкая алюминиевая проволока. Изоляция - ПВХ пластикат. Оболочка - ПВХ пластикат.</w:t>
            </w:r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86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ПВ 1х1,0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Провод ПВ1 имеет сплошную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однопроволочную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медную жилу  в одинарной изоляции из ПВХ пластиката. ПВ-1 предназначен для прокладки по земле, в трубах, каналах и в пустотных строительных конструкциях, для монтажа электрических цепей и электрооборудования.</w:t>
            </w:r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ПВ 3х1,0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Провод ПВ 3 с медной, многопроволочной жилой и ПВХ изоляцией. Выпускается разных цветов. Провод (кабель) </w:t>
            </w:r>
            <w:r w:rsidR="005A2426">
              <w:rPr>
                <w:rFonts w:ascii="Times New Roman" w:eastAsia="Times New Roman" w:hAnsi="Times New Roman" w:cs="Times New Roman"/>
                <w:iCs/>
                <w:lang w:eastAsia="ru-RU"/>
              </w:rPr>
              <w:t>должен им</w:t>
            </w:r>
            <w:r w:rsidRPr="00C30631">
              <w:rPr>
                <w:rFonts w:ascii="Times New Roman" w:eastAsia="Times New Roman" w:hAnsi="Times New Roman" w:cs="Times New Roman"/>
                <w:iCs/>
                <w:lang w:eastAsia="ru-RU"/>
              </w:rPr>
              <w:t>ет</w:t>
            </w:r>
            <w:r w:rsidR="005A2426">
              <w:rPr>
                <w:rFonts w:ascii="Times New Roman" w:eastAsia="Times New Roman" w:hAnsi="Times New Roman" w:cs="Times New Roman"/>
                <w:iCs/>
                <w:lang w:eastAsia="ru-RU"/>
              </w:rPr>
              <w:t>ь</w:t>
            </w:r>
            <w:r w:rsidRPr="00C3063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повышенную гибкость.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88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ПВС 3х2,5 мм2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Провод соединительный типа ПВС с поливинилхлоридной изоляцией на номинальное напряжение до 380/660 В.</w:t>
            </w:r>
            <w:r w:rsidR="005A2426">
              <w:rPr>
                <w:rFonts w:ascii="Times New Roman" w:eastAsia="Times New Roman" w:hAnsi="Times New Roman" w:cs="Times New Roman"/>
                <w:lang w:eastAsia="ru-RU"/>
              </w:rPr>
              <w:t xml:space="preserve"> Должен  состоя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5A242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из скрученных между собой медных жил различных цветов с изоляцией. </w:t>
            </w:r>
            <w:r w:rsidR="005A24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Должен быть пожароустойчив, не распространя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5A242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горение, устойчив к внешним воздействиям. </w:t>
            </w:r>
            <w:r w:rsidR="005A2426">
              <w:rPr>
                <w:rFonts w:ascii="Times New Roman" w:eastAsia="Times New Roman" w:hAnsi="Times New Roman" w:cs="Times New Roman"/>
                <w:lang w:eastAsia="ru-RU"/>
              </w:rPr>
              <w:t>Должен облада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5A242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вы</w:t>
            </w:r>
            <w:r w:rsidR="005A2426">
              <w:rPr>
                <w:rFonts w:ascii="Times New Roman" w:eastAsia="Times New Roman" w:hAnsi="Times New Roman" w:cs="Times New Roman"/>
                <w:lang w:eastAsia="ru-RU"/>
              </w:rPr>
              <w:t>сокой надежностью, легко монтирова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5A2426">
              <w:rPr>
                <w:rFonts w:ascii="Times New Roman" w:eastAsia="Times New Roman" w:hAnsi="Times New Roman" w:cs="Times New Roman"/>
                <w:lang w:eastAsia="ru-RU"/>
              </w:rPr>
              <w:t>ься и име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5A242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невысокую цену.</w:t>
            </w:r>
          </w:p>
          <w:p w:rsidR="00C30631" w:rsidRPr="00C30631" w:rsidRDefault="00C30631" w:rsidP="00C30631">
            <w:pPr>
              <w:keepNext/>
              <w:tabs>
                <w:tab w:val="left" w:pos="708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Номинальное напряжение провода ПВС 3х2,5 - 380 В. Температура окружающей среды при эксплуатации ПВС 3х2,5: от -25°С до +40°С. Относительная влажность воздуха (при температуре до +35°С) - 98%. Предельная длительно допустимая рабочая температура жил +70°С. </w:t>
            </w:r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89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ПУНП 2х2,5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Токопроводящая жила - медная, круглой формы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однопроволочная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. Изоляция - из ПВХ пластиката. Используется для неподвижной прокладки в осветительных сетях.</w:t>
            </w:r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ПУНП 3х1,5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Провод плоский с медными жилами с пластмассовой изоляцией и оболочкой из поливинилхлоридного пластиката. Предназначен для неподвижной прокладки в осветительных сетях.</w:t>
            </w:r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91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ПУНП 3х2,5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Провод плоский с медными жилами с пластмассовой изоляцией и оболочкой из поливинилхлоридного пластиката. Предназначен для неподвижной прокладки в осветительных сетях.</w:t>
            </w:r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СИП 2 3х35+1х50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С изоляцией из сшитого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светостабилизированного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полиэтилена. Провод предназначен для магистральных воздушных линий электропередачи (ВЛ) и линейных ответвлений от ВЛ.</w:t>
            </w:r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93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СИП 2 3х35+50+2х16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С изоляцией из сшитого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светостабилизированного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полиэтилена. Провод предназначен для магистральных воздушных линий электропередачи (ВЛ) и линейных ответвлений от ВЛ.</w:t>
            </w:r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СИП 2А 3х16+1х25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С изоляцией из сшитого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светостабилизированного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полиэтилена. Провод предназначен для магистральных воздушных линий электропередачи (ВЛ) и линейных ответвлений от ВЛ.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СИП 2А 3х35+1х54,6 мм2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С изоляцией из сшитого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светостабилизированного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полиэтилена. Провод предназначен для магистральных воздушных линий электропередачи (ВЛ) и линейных ответвлений от ВЛ. На номинальное напряжение 0,6/1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частотой 50 Гц.</w:t>
            </w:r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СИП 2А 3х35+54,6+1х16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С изоляцией из сшитого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светостабилизированного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полиэтилена. Провод предназначен для магистральных воздушных линий электропередачи (ВЛ) и линейных ответвлений от ВЛ.</w:t>
            </w:r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СИП 4 2х16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С изоляцией из сшитого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светостабилизированного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полиэтилена. Провод предназначен для магистральных воздушных линий электропередачи (ВЛ) и линейных ответвлений от ВЛ.</w:t>
            </w:r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СИП 4 2х25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С изоляцией из сшитого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светостабилизированного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полиэтилена. Провод предназначен для магистральных воздушных линий электропередачи (ВЛ) и линейных ответвлений от ВЛ.</w:t>
            </w:r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Проволока 6,0, 8,0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т/о ГОСТ 3282/74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Проволока стальная низкоуглеродистая, вязальная, оцинкованная.</w:t>
            </w:r>
          </w:p>
        </w:tc>
      </w:tr>
      <w:tr w:rsidR="00C30631" w:rsidRPr="00C30631" w:rsidTr="003B5E8C">
        <w:trPr>
          <w:trHeight w:val="2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Пускатель КМИ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E56C06">
              <w:rPr>
                <w:rFonts w:ascii="Times New Roman" w:eastAsia="Times New Roman" w:hAnsi="Times New Roman" w:cs="Times New Roman"/>
                <w:lang w:eastAsia="ru-RU"/>
              </w:rPr>
              <w:t xml:space="preserve">ля управления АД с </w:t>
            </w:r>
            <w:proofErr w:type="gramStart"/>
            <w:r w:rsidR="00E56C06">
              <w:rPr>
                <w:rFonts w:ascii="Times New Roman" w:eastAsia="Times New Roman" w:hAnsi="Times New Roman" w:cs="Times New Roman"/>
                <w:lang w:eastAsia="ru-RU"/>
              </w:rPr>
              <w:t>КЗ</w:t>
            </w:r>
            <w:proofErr w:type="gramEnd"/>
            <w:r w:rsidR="00E56C06">
              <w:rPr>
                <w:rFonts w:ascii="Times New Roman" w:eastAsia="Times New Roman" w:hAnsi="Times New Roman" w:cs="Times New Roman"/>
                <w:lang w:eastAsia="ru-RU"/>
              </w:rPr>
              <w:t xml:space="preserve"> ротором, д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ля коммутации цепей.</w:t>
            </w:r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101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Ремешок ССI 9-180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Используются для скрепления пучка СИП. Позволяют обеспечить необходимую фиксацию пучка СИП на протяжении всего срока службы провода. </w:t>
            </w:r>
            <w:r w:rsidR="00E56C06">
              <w:rPr>
                <w:rFonts w:ascii="Times New Roman" w:eastAsia="Times New Roman" w:hAnsi="Times New Roman" w:cs="Times New Roman"/>
                <w:lang w:eastAsia="ru-RU"/>
              </w:rPr>
              <w:t>Должен быть устойчив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к ультрафиолетовому излучению, к озону, к щелочам, кислотам, маслам, жирам, углеводородам и т.д.</w:t>
            </w:r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Ремешок ССI 9-265 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Используются для скрепления пучка СИП. Позволяют обеспечить необходимую фиксацию пучка СИП на протяжении всего срока службы провода. </w:t>
            </w:r>
            <w:r w:rsidR="00E56C06">
              <w:rPr>
                <w:rFonts w:ascii="Times New Roman" w:eastAsia="Times New Roman" w:hAnsi="Times New Roman" w:cs="Times New Roman"/>
                <w:lang w:eastAsia="ru-RU"/>
              </w:rPr>
              <w:t>Должен быть устойчив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к ультрафиолетовому излучению, к озону, к щелочам, кислотам, маслам, жирам, углеводородам и т.д.</w:t>
            </w:r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103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Рубильник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Предназначен для пропускания номинальных токов, включения и отключения без нагрузки электрических цепей в устройствах распределения электрической энергии.</w:t>
            </w:r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104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Светильник ЖКУ-40-100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Номинальная частота: 50Гц;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Напряжение: 220±10%  Вольт;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Номинальная мощность лампы: 100 Вт;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Коэффициент полезного действия: не менее 72%;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Коэффициент мощности: не менее 0,78;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защиты: </w:t>
            </w:r>
            <w:r w:rsidR="00B53424">
              <w:rPr>
                <w:rFonts w:ascii="Times New Roman" w:eastAsia="Times New Roman" w:hAnsi="Times New Roman" w:cs="Times New Roman"/>
                <w:lang w:eastAsia="ru-RU"/>
              </w:rPr>
              <w:t xml:space="preserve">не ниже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IP 54;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Масса: не более </w:t>
            </w:r>
            <w:smartTag w:uri="urn:schemas-microsoft-com:office:smarttags" w:element="metricconverter">
              <w:smartTagPr>
                <w:attr w:name="ProductID" w:val="6,8 кг"/>
              </w:smartTagPr>
              <w:r w:rsidRPr="00C30631">
                <w:rPr>
                  <w:rFonts w:ascii="Times New Roman" w:eastAsia="Times New Roman" w:hAnsi="Times New Roman" w:cs="Times New Roman"/>
                  <w:lang w:eastAsia="ru-RU"/>
                </w:rPr>
                <w:t>6,8 кг</w:t>
              </w:r>
            </w:smartTag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Светильник ЖКУ-40-150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Номинальная частота: 50Гц;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Напряжение: 220±10%  Вольт;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Номинальная мощность лампы: 150 Вт;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Коэффициент полезного действия: не менее 72%;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Коэффициент мощности: не менее 0,78;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защиты: </w:t>
            </w:r>
            <w:r w:rsidR="00B53424">
              <w:rPr>
                <w:rFonts w:ascii="Times New Roman" w:eastAsia="Times New Roman" w:hAnsi="Times New Roman" w:cs="Times New Roman"/>
                <w:lang w:eastAsia="ru-RU"/>
              </w:rPr>
              <w:t xml:space="preserve">не ниже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IP 54;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Масса: не более </w:t>
            </w:r>
            <w:smartTag w:uri="urn:schemas-microsoft-com:office:smarttags" w:element="metricconverter">
              <w:smartTagPr>
                <w:attr w:name="ProductID" w:val="7,2 кг"/>
              </w:smartTagPr>
              <w:r w:rsidRPr="00C30631">
                <w:rPr>
                  <w:rFonts w:ascii="Times New Roman" w:eastAsia="Times New Roman" w:hAnsi="Times New Roman" w:cs="Times New Roman"/>
                  <w:lang w:eastAsia="ru-RU"/>
                </w:rPr>
                <w:t>7,2 кг</w:t>
              </w:r>
            </w:smartTag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Светильник ЖКУ-40-250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Номинальная частота: 50Гц;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Напряжение: 220±10%  Вольт;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Номинальная мощность лампы: 250 Вт;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Коэффициент полезного действия: не менее 72%;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Коэффициент мощности: не менее 0,78;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защиты: </w:t>
            </w:r>
            <w:r w:rsidR="00B53424">
              <w:rPr>
                <w:rFonts w:ascii="Times New Roman" w:eastAsia="Times New Roman" w:hAnsi="Times New Roman" w:cs="Times New Roman"/>
                <w:lang w:eastAsia="ru-RU"/>
              </w:rPr>
              <w:t xml:space="preserve">не ниже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IP 54;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Масса: не более </w:t>
            </w:r>
            <w:smartTag w:uri="urn:schemas-microsoft-com:office:smarttags" w:element="metricconverter">
              <w:smartTagPr>
                <w:attr w:name="ProductID" w:val="8,4 кг"/>
              </w:smartTagPr>
              <w:r w:rsidRPr="00C30631">
                <w:rPr>
                  <w:rFonts w:ascii="Times New Roman" w:eastAsia="Times New Roman" w:hAnsi="Times New Roman" w:cs="Times New Roman"/>
                  <w:lang w:eastAsia="ru-RU"/>
                </w:rPr>
                <w:t>8,4 кг</w:t>
              </w:r>
            </w:smartTag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105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Скрепа CF-20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Скрепа монтажная предназначена для фиксирования узла крепления, выполняемого стальной лентой монтажной  при монтаже арматуры (кронштейнов) СИП на железобетонных, деревянных и металлических опорах воздушных линий электропередачи. Толщина не менее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C30631">
                <w:rPr>
                  <w:rFonts w:ascii="Times New Roman" w:eastAsia="Times New Roman" w:hAnsi="Times New Roman" w:cs="Times New Roman"/>
                  <w:lang w:eastAsia="ru-RU"/>
                </w:rPr>
                <w:t>1 мм</w:t>
              </w:r>
            </w:smartTag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106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Скрепа бугель NB 20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Скрепа монтажная предназначена для фиксирования узла крепления, выполняемого стальной лентой монтажной  при монтаже арматуры (кронштейнов) СИП на железобетонных, деревянных и металлических опорах воздушных линий электропередачи. Толщина не менее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C30631">
                <w:rPr>
                  <w:rFonts w:ascii="Times New Roman" w:eastAsia="Times New Roman" w:hAnsi="Times New Roman" w:cs="Times New Roman"/>
                  <w:lang w:eastAsia="ru-RU"/>
                </w:rPr>
                <w:t>1 мм</w:t>
              </w:r>
            </w:smartTag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  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107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keepNext/>
              <w:tabs>
                <w:tab w:val="left" w:pos="708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Скрепа для крепления ленты СМ20 или А20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Скрепа монтажная предназначена для фиксирования узла крепления, выполняемого стальной лентой монтажной  при монтаже арматуры (кронштейнов) СИП на железобетонных, деревянных и металлических опорах воздушных линий электропередачи.   Скрепа </w:t>
            </w:r>
            <w:r w:rsidR="00B53424">
              <w:rPr>
                <w:rFonts w:ascii="Times New Roman" w:eastAsia="Times New Roman" w:hAnsi="Times New Roman" w:cs="Times New Roman"/>
                <w:lang w:eastAsia="ru-RU"/>
              </w:rPr>
              <w:t xml:space="preserve">должна быть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изготовлена из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коррозионостойкой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нержавеющей стали толщиной не менее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C30631">
                <w:rPr>
                  <w:rFonts w:ascii="Times New Roman" w:eastAsia="Times New Roman" w:hAnsi="Times New Roman" w:cs="Times New Roman"/>
                  <w:lang w:eastAsia="ru-RU"/>
                </w:rPr>
                <w:t>1 мм</w:t>
              </w:r>
            </w:smartTag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30631" w:rsidRPr="00C30631" w:rsidTr="003B5E8C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108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Скрепа СОТ 36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Скрепа монтажная предназначена для фиксирования узла крепления, выполняемого стальной лентой монтажной  при монтаже арматуры (кронштейнов) СИП на железобетонных, деревянных и металлических опорах воздушных линий электропередачи.   Скрепа </w:t>
            </w:r>
            <w:r w:rsidR="00B53424">
              <w:rPr>
                <w:rFonts w:ascii="Times New Roman" w:eastAsia="Times New Roman" w:hAnsi="Times New Roman" w:cs="Times New Roman"/>
                <w:lang w:eastAsia="ru-RU"/>
              </w:rPr>
              <w:t xml:space="preserve">должна быть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изготовлена из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коррозионостойкой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нержавеющей стали толщиной не менее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C30631">
                <w:rPr>
                  <w:rFonts w:ascii="Times New Roman" w:eastAsia="Times New Roman" w:hAnsi="Times New Roman" w:cs="Times New Roman"/>
                  <w:lang w:eastAsia="ru-RU"/>
                </w:rPr>
                <w:t>1 мм</w:t>
              </w:r>
            </w:smartTag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109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Стяжной хомут Е778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Используются для стяжки пучков проводов</w:t>
            </w:r>
            <w:r w:rsidR="00B53424">
              <w:rPr>
                <w:rFonts w:ascii="Times New Roman" w:eastAsia="Times New Roman" w:hAnsi="Times New Roman" w:cs="Times New Roman"/>
                <w:lang w:eastAsia="ru-RU"/>
              </w:rPr>
              <w:t xml:space="preserve"> СИП и крепления к арматуре. Хом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уты</w:t>
            </w:r>
            <w:r w:rsidR="00B53424">
              <w:rPr>
                <w:rFonts w:ascii="Times New Roman" w:eastAsia="Times New Roman" w:hAnsi="Times New Roman" w:cs="Times New Roman"/>
                <w:lang w:eastAsia="ru-RU"/>
              </w:rPr>
              <w:t xml:space="preserve"> должны  монтирова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B5342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ся с помощью инструмента RIL9. 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110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Счетчик Меркурий 230 </w:t>
            </w:r>
            <w:r w:rsidRPr="00C3063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ART</w:t>
            </w: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-03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Счетчики для учета активной и реактивной электрической энергии и мощности в одном направлении в трехфазных 3-х и 4-х проводных сетях переменного тока частотой 50 Гц через измерительные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трансформаторы или непосредственно с возможностью тарифного учёта по зонам суток, учёта потерь и передачи измерений и накопленной информации об энергопотреблении по цифровым интерфейсным каналам.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Номинальное напряжение: 3*230/400 В;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Номинальный/максимальный ток: 5/7,5 А;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Класс точности активной энергии </w:t>
            </w:r>
            <w:r w:rsidR="00B53424"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0.5;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Класс точности реактивной энергии </w:t>
            </w:r>
            <w:r w:rsidR="00B53424"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1.0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111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Траверса 0,4кВт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Служит для крепления проводов линий электроснабжения.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Траверса ТН-9 с хомутом </w:t>
            </w:r>
          </w:p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Служит для крепления проводов линий электроснабжения.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113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Траверса ТН-9 уголок 50 </w:t>
            </w:r>
          </w:p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Служит для крепления проводов линий электроснабжения.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114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Хомут Х-12 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B53424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Должен быть п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>редназначен для предотвращения разделения скрученных в пучок проводов СИП.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115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Хомут Х-16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B53424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Должен быть п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>редназначен для предотвращения разделения скрученных в пучок проводов СИП.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116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Хомут MQS 100-120 </w:t>
            </w:r>
          </w:p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B53424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Должен быть и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зготовлен из настоящей высококачественной нержавеющей стали. В конструкции используется </w:t>
            </w:r>
            <w:r w:rsidR="00C30631" w:rsidRPr="00C30631">
              <w:rPr>
                <w:rFonts w:ascii="Times New Roman" w:eastAsia="Times New Roman" w:hAnsi="Times New Roman" w:cs="Times New Roman"/>
                <w:bCs/>
                <w:lang w:eastAsia="ru-RU"/>
              </w:rPr>
              <w:t>принцип "распорного" соединения замка в ленте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>, исключающей его деформацию при больших усилиях затяжки.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117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управления уличным освещением И710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Сварная металлоконструкция напольного исполнения с козырьком над дверью.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063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Степень защиты шкафа </w:t>
            </w:r>
            <w:r w:rsidR="00B534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не менее </w:t>
            </w:r>
            <w:r w:rsidRPr="00C30631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IP</w:t>
            </w:r>
            <w:r w:rsidRPr="00C3063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00 – со стороны дна, </w:t>
            </w:r>
            <w:r w:rsidR="00B534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не менее </w:t>
            </w:r>
            <w:r w:rsidRPr="00C30631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IP</w:t>
            </w:r>
            <w:r w:rsidRPr="00C3063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54 – с других сторон. Внутри щита </w:t>
            </w:r>
            <w:r w:rsidR="00B534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должна быть </w:t>
            </w:r>
            <w:r w:rsidRPr="00C3063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установлена монтажная панель с аппаратурой. Ввод в щит </w:t>
            </w:r>
            <w:r w:rsidR="00B534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должен осуществля</w:t>
            </w:r>
            <w:r w:rsidRPr="00C3063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</w:t>
            </w:r>
            <w:r w:rsidR="00B534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ь</w:t>
            </w:r>
            <w:r w:rsidRPr="00C3063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ся снизу.</w:t>
            </w:r>
          </w:p>
        </w:tc>
      </w:tr>
    </w:tbl>
    <w:p w:rsidR="00C30631" w:rsidRPr="00C30631" w:rsidRDefault="00C30631" w:rsidP="00C30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063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30631" w:rsidRPr="00C30631" w:rsidRDefault="00C30631" w:rsidP="00C30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631" w:rsidRPr="00C30631" w:rsidRDefault="00C30631" w:rsidP="00C30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52" w:rsidRDefault="00E52152">
      <w:bookmarkStart w:id="0" w:name="_GoBack"/>
      <w:bookmarkEnd w:id="0"/>
    </w:p>
    <w:sectPr w:rsidR="00E52152" w:rsidSect="003B5E8C">
      <w:pgSz w:w="16838" w:h="11906" w:orient="landscape"/>
      <w:pgMar w:top="993" w:right="90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31"/>
    <w:rsid w:val="001061A4"/>
    <w:rsid w:val="0032244E"/>
    <w:rsid w:val="00350973"/>
    <w:rsid w:val="003B5E8C"/>
    <w:rsid w:val="005A2426"/>
    <w:rsid w:val="00B021B2"/>
    <w:rsid w:val="00B34A4A"/>
    <w:rsid w:val="00B53424"/>
    <w:rsid w:val="00C30631"/>
    <w:rsid w:val="00E52152"/>
    <w:rsid w:val="00E5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4003</Words>
  <Characters>22823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4</cp:revision>
  <dcterms:created xsi:type="dcterms:W3CDTF">2013-10-25T05:53:00Z</dcterms:created>
  <dcterms:modified xsi:type="dcterms:W3CDTF">2013-10-25T07:33:00Z</dcterms:modified>
</cp:coreProperties>
</file>