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ABB" w:rsidRDefault="00592ABB" w:rsidP="00593948">
      <w:pPr>
        <w:pStyle w:val="a4"/>
        <w:ind w:right="-191"/>
        <w:rPr>
          <w:sz w:val="24"/>
        </w:rPr>
      </w:pPr>
      <w:r>
        <w:rPr>
          <w:sz w:val="24"/>
        </w:rPr>
        <w:t>Протокол</w:t>
      </w:r>
    </w:p>
    <w:p w:rsidR="00592ABB" w:rsidRDefault="00592ABB" w:rsidP="00592ABB">
      <w:pPr>
        <w:ind w:left="284" w:right="-1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подведения итогов открытого аукциона в электронной форме №0133300001712000411</w:t>
      </w:r>
    </w:p>
    <w:p w:rsidR="00592ABB" w:rsidRDefault="00592ABB" w:rsidP="00593948">
      <w:pPr>
        <w:ind w:right="-191"/>
        <w:rPr>
          <w:b/>
          <w:sz w:val="24"/>
          <w:szCs w:val="24"/>
        </w:rPr>
      </w:pPr>
    </w:p>
    <w:tbl>
      <w:tblPr>
        <w:tblW w:w="5000" w:type="pct"/>
        <w:tblCellSpacing w:w="15" w:type="dxa"/>
        <w:tblInd w:w="45" w:type="dxa"/>
        <w:tblLook w:val="04A0" w:firstRow="1" w:lastRow="0" w:firstColumn="1" w:lastColumn="0" w:noHBand="0" w:noVBand="1"/>
      </w:tblPr>
      <w:tblGrid>
        <w:gridCol w:w="84"/>
        <w:gridCol w:w="9361"/>
      </w:tblGrid>
      <w:tr w:rsidR="00592ABB" w:rsidTr="006A191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ABB" w:rsidRDefault="00592ABB" w:rsidP="006A191A">
            <w:pPr>
              <w:spacing w:line="276" w:lineRule="auto"/>
              <w:ind w:left="284" w:right="-191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ABB" w:rsidRDefault="00592ABB" w:rsidP="006A191A">
            <w:pPr>
              <w:spacing w:line="276" w:lineRule="auto"/>
              <w:ind w:left="-37" w:firstLine="37"/>
              <w:jc w:val="center"/>
              <w:rPr>
                <w:sz w:val="24"/>
                <w:szCs w:val="24"/>
                <w:lang w:eastAsia="en-US"/>
              </w:rPr>
            </w:pPr>
          </w:p>
          <w:p w:rsidR="00592ABB" w:rsidRDefault="00592ABB" w:rsidP="00592ABB">
            <w:pPr>
              <w:spacing w:line="276" w:lineRule="auto"/>
              <w:ind w:left="-37" w:firstLine="3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Иваново, пл. Революции, 6                                                                           15.05.2012г.                    </w:t>
            </w:r>
          </w:p>
        </w:tc>
      </w:tr>
    </w:tbl>
    <w:p w:rsidR="00592ABB" w:rsidRDefault="00592ABB" w:rsidP="00592ABB">
      <w:pPr>
        <w:ind w:left="284" w:right="-191" w:firstLine="425"/>
        <w:jc w:val="both"/>
        <w:rPr>
          <w:sz w:val="24"/>
          <w:szCs w:val="24"/>
        </w:rPr>
      </w:pPr>
    </w:p>
    <w:p w:rsidR="00592ABB" w:rsidRDefault="00592ABB" w:rsidP="00592ABB">
      <w:pPr>
        <w:ind w:left="-142" w:right="39"/>
        <w:jc w:val="both"/>
        <w:rPr>
          <w:sz w:val="24"/>
          <w:szCs w:val="24"/>
        </w:rPr>
      </w:pPr>
      <w:r>
        <w:rPr>
          <w:sz w:val="24"/>
          <w:szCs w:val="24"/>
        </w:rPr>
        <w:t>1. Муниципальным заказчиком является: Муниципальное бюджетное учреждение здравоохранения «Стоматологическая поликлиника № 2»</w:t>
      </w:r>
    </w:p>
    <w:p w:rsidR="00592ABB" w:rsidRDefault="00592ABB" w:rsidP="00592ABB">
      <w:pPr>
        <w:ind w:left="-142" w:right="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Процедура рассмотрения </w:t>
      </w:r>
      <w:r w:rsidR="00440F0A">
        <w:rPr>
          <w:sz w:val="24"/>
          <w:szCs w:val="24"/>
        </w:rPr>
        <w:t xml:space="preserve">вторых частей </w:t>
      </w:r>
      <w:r>
        <w:rPr>
          <w:sz w:val="24"/>
          <w:szCs w:val="24"/>
        </w:rPr>
        <w:t>заявок открыто</w:t>
      </w:r>
      <w:r w:rsidR="00440F0A">
        <w:rPr>
          <w:sz w:val="24"/>
          <w:szCs w:val="24"/>
        </w:rPr>
        <w:t>го</w:t>
      </w:r>
      <w:r>
        <w:rPr>
          <w:sz w:val="24"/>
          <w:szCs w:val="24"/>
        </w:rPr>
        <w:t xml:space="preserve"> аукцион</w:t>
      </w:r>
      <w:r w:rsidR="00440F0A">
        <w:rPr>
          <w:sz w:val="24"/>
          <w:szCs w:val="24"/>
        </w:rPr>
        <w:t>а</w:t>
      </w:r>
      <w:r>
        <w:rPr>
          <w:sz w:val="24"/>
          <w:szCs w:val="24"/>
        </w:rPr>
        <w:t xml:space="preserve"> в электронной форме №0133300001712000411 проводилась аукционной комиссией по размещению заказов для муниципальных нужд города Иванова 1</w:t>
      </w:r>
      <w:r w:rsidR="00440F0A">
        <w:rPr>
          <w:sz w:val="24"/>
          <w:szCs w:val="24"/>
        </w:rPr>
        <w:t>5</w:t>
      </w:r>
      <w:r>
        <w:rPr>
          <w:sz w:val="24"/>
          <w:szCs w:val="24"/>
        </w:rPr>
        <w:t>.05.2012 по адресу: 153000, Российская Федерация, Ивановская, г. Иваново, пл. Революции, 6.</w:t>
      </w:r>
    </w:p>
    <w:p w:rsidR="00592ABB" w:rsidRDefault="00592ABB" w:rsidP="00592ABB">
      <w:pPr>
        <w:ind w:left="-142" w:firstLine="16"/>
        <w:jc w:val="both"/>
        <w:rPr>
          <w:sz w:val="24"/>
          <w:szCs w:val="24"/>
        </w:rPr>
      </w:pPr>
      <w:r>
        <w:rPr>
          <w:sz w:val="24"/>
          <w:szCs w:val="24"/>
        </w:rPr>
        <w:t>3. Наименование предмета гражданско-правового договора: «Поставка пломбировочных материалов»</w:t>
      </w:r>
    </w:p>
    <w:p w:rsidR="00592ABB" w:rsidRDefault="00592ABB" w:rsidP="00592ABB">
      <w:pPr>
        <w:ind w:left="-142" w:firstLine="16"/>
        <w:jc w:val="both"/>
        <w:rPr>
          <w:sz w:val="24"/>
          <w:szCs w:val="24"/>
        </w:rPr>
      </w:pPr>
      <w:r>
        <w:rPr>
          <w:sz w:val="24"/>
          <w:szCs w:val="24"/>
        </w:rPr>
        <w:t>4. Начальная (максимальная) цена гражданско-правового договора: 700 800,00рублей.</w:t>
      </w:r>
    </w:p>
    <w:p w:rsidR="00592ABB" w:rsidRDefault="00592ABB" w:rsidP="00592ABB">
      <w:pPr>
        <w:ind w:left="-142" w:right="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Извещение и аукционная документация о проведении настоящего открытого аукциона в электронной форме были размещены «3» мая 2012 года на электронной торговой площадке «РТС - тендер» в информационно-телекоммуникационной сети "Интернет" на сайте: </w:t>
      </w:r>
      <w:hyperlink r:id="rId6" w:history="1">
        <w:r>
          <w:rPr>
            <w:rStyle w:val="a3"/>
            <w:sz w:val="24"/>
            <w:szCs w:val="24"/>
          </w:rPr>
          <w:t>www.</w:t>
        </w:r>
        <w:r>
          <w:rPr>
            <w:rStyle w:val="a3"/>
            <w:sz w:val="24"/>
            <w:szCs w:val="24"/>
            <w:lang w:val="en-US"/>
          </w:rPr>
          <w:t>rts</w:t>
        </w:r>
        <w:r>
          <w:rPr>
            <w:rStyle w:val="a3"/>
            <w:sz w:val="24"/>
            <w:szCs w:val="24"/>
          </w:rPr>
          <w:t>-</w:t>
        </w:r>
        <w:r>
          <w:rPr>
            <w:rStyle w:val="a3"/>
            <w:sz w:val="24"/>
            <w:szCs w:val="24"/>
            <w:lang w:val="en-US"/>
          </w:rPr>
          <w:t>tender</w:t>
        </w:r>
        <w:r>
          <w:rPr>
            <w:rStyle w:val="a3"/>
            <w:sz w:val="24"/>
            <w:szCs w:val="24"/>
          </w:rPr>
          <w:t>.ru</w:t>
        </w:r>
      </w:hyperlink>
      <w:r>
        <w:rPr>
          <w:sz w:val="24"/>
          <w:szCs w:val="24"/>
        </w:rPr>
        <w:t>.</w:t>
      </w:r>
    </w:p>
    <w:p w:rsidR="00592ABB" w:rsidRPr="00593948" w:rsidRDefault="00592ABB" w:rsidP="00593948">
      <w:pPr>
        <w:ind w:left="-142" w:right="3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6. Состав аукционной комиссии.</w:t>
      </w:r>
    </w:p>
    <w:p w:rsidR="00592ABB" w:rsidRDefault="00592ABB" w:rsidP="00592ABB">
      <w:pPr>
        <w:pStyle w:val="2"/>
        <w:spacing w:line="240" w:lineRule="auto"/>
        <w:ind w:left="-142" w:right="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На заседании аукционной комиссии при рассмотрении первых частей заявок на участие в открытом аукционе в электронной форме</w:t>
      </w:r>
      <w:proofErr w:type="gramEnd"/>
      <w:r>
        <w:rPr>
          <w:sz w:val="24"/>
          <w:szCs w:val="24"/>
        </w:rPr>
        <w:t xml:space="preserve"> присутствовали:</w:t>
      </w:r>
    </w:p>
    <w:tbl>
      <w:tblPr>
        <w:tblW w:w="9706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1985"/>
        <w:gridCol w:w="425"/>
        <w:gridCol w:w="7296"/>
      </w:tblGrid>
      <w:tr w:rsidR="00592ABB" w:rsidTr="009F5545">
        <w:trPr>
          <w:trHeight w:val="523"/>
        </w:trPr>
        <w:tc>
          <w:tcPr>
            <w:tcW w:w="1985" w:type="dxa"/>
            <w:hideMark/>
          </w:tcPr>
          <w:p w:rsidR="00592ABB" w:rsidRDefault="00592ABB" w:rsidP="006A191A">
            <w:pPr>
              <w:spacing w:line="276" w:lineRule="auto"/>
              <w:ind w:left="-14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Е.В. Шабанова </w:t>
            </w:r>
          </w:p>
        </w:tc>
        <w:tc>
          <w:tcPr>
            <w:tcW w:w="425" w:type="dxa"/>
            <w:hideMark/>
          </w:tcPr>
          <w:p w:rsidR="00592ABB" w:rsidRDefault="00592ABB" w:rsidP="006A191A">
            <w:pPr>
              <w:spacing w:line="276" w:lineRule="auto"/>
              <w:ind w:left="-142" w:right="-28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   </w:t>
            </w:r>
          </w:p>
        </w:tc>
        <w:tc>
          <w:tcPr>
            <w:tcW w:w="7296" w:type="dxa"/>
            <w:hideMark/>
          </w:tcPr>
          <w:p w:rsidR="00592ABB" w:rsidRDefault="00592ABB" w:rsidP="006A191A">
            <w:pPr>
              <w:spacing w:line="276" w:lineRule="auto"/>
              <w:ind w:left="-14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начальник управления муниципального заказа администрации города, председатель комиссии</w:t>
            </w:r>
          </w:p>
        </w:tc>
      </w:tr>
      <w:tr w:rsidR="00592ABB" w:rsidTr="009F5545">
        <w:trPr>
          <w:trHeight w:val="1789"/>
        </w:trPr>
        <w:tc>
          <w:tcPr>
            <w:tcW w:w="1985" w:type="dxa"/>
          </w:tcPr>
          <w:p w:rsidR="00592ABB" w:rsidRDefault="00592ABB" w:rsidP="006A191A">
            <w:pPr>
              <w:autoSpaceDE w:val="0"/>
              <w:autoSpaceDN w:val="0"/>
              <w:spacing w:line="276" w:lineRule="auto"/>
              <w:ind w:left="-142" w:right="-108" w:firstLine="3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Е.Л. Седых</w:t>
            </w:r>
          </w:p>
          <w:p w:rsidR="00592ABB" w:rsidRDefault="00592ABB" w:rsidP="006A191A">
            <w:pPr>
              <w:spacing w:line="276" w:lineRule="auto"/>
              <w:ind w:left="-142"/>
              <w:rPr>
                <w:sz w:val="24"/>
                <w:szCs w:val="24"/>
                <w:lang w:eastAsia="en-US"/>
              </w:rPr>
            </w:pPr>
          </w:p>
          <w:p w:rsidR="00592ABB" w:rsidRDefault="00592ABB" w:rsidP="006A191A">
            <w:pPr>
              <w:spacing w:line="276" w:lineRule="auto"/>
              <w:ind w:left="-14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М.В. Колобова</w:t>
            </w:r>
            <w:r w:rsidR="009F5545">
              <w:rPr>
                <w:sz w:val="24"/>
                <w:szCs w:val="24"/>
                <w:lang w:eastAsia="en-US"/>
              </w:rPr>
              <w:t xml:space="preserve">  </w:t>
            </w:r>
          </w:p>
          <w:p w:rsidR="00592ABB" w:rsidRDefault="00592ABB" w:rsidP="006A191A">
            <w:pPr>
              <w:spacing w:line="276" w:lineRule="auto"/>
              <w:ind w:left="-142"/>
              <w:rPr>
                <w:sz w:val="24"/>
                <w:szCs w:val="24"/>
                <w:lang w:eastAsia="en-US"/>
              </w:rPr>
            </w:pPr>
          </w:p>
          <w:p w:rsidR="00592ABB" w:rsidRDefault="009F5545" w:rsidP="006A191A">
            <w:pPr>
              <w:spacing w:line="276" w:lineRule="auto"/>
              <w:ind w:left="-14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Е.Г. Головушкина</w:t>
            </w:r>
          </w:p>
        </w:tc>
        <w:tc>
          <w:tcPr>
            <w:tcW w:w="425" w:type="dxa"/>
          </w:tcPr>
          <w:p w:rsidR="00592ABB" w:rsidRDefault="00592ABB" w:rsidP="006A191A">
            <w:pPr>
              <w:autoSpaceDE w:val="0"/>
              <w:autoSpaceDN w:val="0"/>
              <w:spacing w:line="276" w:lineRule="auto"/>
              <w:ind w:left="-14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</w:p>
          <w:p w:rsidR="00592ABB" w:rsidRDefault="00592ABB" w:rsidP="006A191A">
            <w:pPr>
              <w:spacing w:line="276" w:lineRule="auto"/>
              <w:ind w:left="-142"/>
              <w:rPr>
                <w:sz w:val="24"/>
                <w:szCs w:val="24"/>
                <w:lang w:eastAsia="en-US"/>
              </w:rPr>
            </w:pPr>
          </w:p>
          <w:p w:rsidR="00592ABB" w:rsidRDefault="00592ABB" w:rsidP="006A191A">
            <w:pPr>
              <w:spacing w:line="276" w:lineRule="auto"/>
              <w:ind w:left="-14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 </w:t>
            </w:r>
          </w:p>
          <w:p w:rsidR="00592ABB" w:rsidRDefault="00592ABB" w:rsidP="006A191A">
            <w:pPr>
              <w:spacing w:line="276" w:lineRule="auto"/>
              <w:ind w:left="-142"/>
              <w:rPr>
                <w:sz w:val="24"/>
                <w:szCs w:val="24"/>
                <w:lang w:eastAsia="en-US"/>
              </w:rPr>
            </w:pPr>
          </w:p>
          <w:p w:rsidR="00592ABB" w:rsidRDefault="00592ABB" w:rsidP="006A191A">
            <w:pPr>
              <w:spacing w:line="276" w:lineRule="auto"/>
              <w:ind w:left="-14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    </w:t>
            </w:r>
          </w:p>
        </w:tc>
        <w:tc>
          <w:tcPr>
            <w:tcW w:w="7296" w:type="dxa"/>
          </w:tcPr>
          <w:p w:rsidR="00592ABB" w:rsidRDefault="00592ABB" w:rsidP="006A191A">
            <w:pPr>
              <w:autoSpaceDE w:val="0"/>
              <w:autoSpaceDN w:val="0"/>
              <w:spacing w:line="276" w:lineRule="auto"/>
              <w:ind w:left="-142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заместитель начальника отдела конкурсов и аукционов управления муниципального заказа администрации города </w:t>
            </w:r>
          </w:p>
          <w:p w:rsidR="00592ABB" w:rsidRDefault="00592ABB" w:rsidP="006A191A">
            <w:pPr>
              <w:autoSpaceDE w:val="0"/>
              <w:autoSpaceDN w:val="0"/>
              <w:spacing w:line="276" w:lineRule="auto"/>
              <w:ind w:left="-391" w:firstLine="24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главный специалист отдела конкурсов и аукционов управления     муниципального заказа администрации города</w:t>
            </w:r>
          </w:p>
          <w:p w:rsidR="00592ABB" w:rsidRDefault="009F5545" w:rsidP="006A191A">
            <w:pPr>
              <w:autoSpaceDE w:val="0"/>
              <w:autoSpaceDN w:val="0"/>
              <w:spacing w:line="276" w:lineRule="auto"/>
              <w:ind w:left="-391" w:firstLine="24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экономист</w:t>
            </w:r>
            <w:r w:rsidR="00592ABB">
              <w:rPr>
                <w:sz w:val="24"/>
                <w:szCs w:val="24"/>
                <w:lang w:eastAsia="en-US"/>
              </w:rPr>
              <w:t xml:space="preserve"> МБУЗ «Стоматологическая поликлиника № 2»</w:t>
            </w:r>
          </w:p>
          <w:p w:rsidR="00592ABB" w:rsidRDefault="00592ABB" w:rsidP="006A191A">
            <w:pPr>
              <w:autoSpaceDE w:val="0"/>
              <w:autoSpaceDN w:val="0"/>
              <w:spacing w:line="276" w:lineRule="auto"/>
              <w:ind w:left="-250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440F0A" w:rsidRDefault="00440F0A" w:rsidP="00440F0A">
      <w:pPr>
        <w:pStyle w:val="2"/>
        <w:spacing w:before="120" w:line="240" w:lineRule="atLeast"/>
        <w:ind w:left="0" w:right="91"/>
        <w:jc w:val="both"/>
        <w:rPr>
          <w:sz w:val="24"/>
          <w:szCs w:val="24"/>
        </w:rPr>
      </w:pPr>
      <w:r>
        <w:rPr>
          <w:sz w:val="24"/>
          <w:szCs w:val="24"/>
        </w:rPr>
        <w:t>7. В соответствии с ч. 20 ст.41.10 Оператором электронной площадки на рассмотрение аукционной комиссии были представлены: протокол проведения открытого аукциона в электронной форме и вторые части заявок на участие в открытом аукционе следующих участников аукциона:</w:t>
      </w:r>
    </w:p>
    <w:tbl>
      <w:tblPr>
        <w:tblStyle w:val="a8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992"/>
        <w:gridCol w:w="1417"/>
        <w:gridCol w:w="1843"/>
        <w:gridCol w:w="1843"/>
        <w:gridCol w:w="1843"/>
        <w:gridCol w:w="1134"/>
      </w:tblGrid>
      <w:tr w:rsidR="00593948" w:rsidTr="00753521">
        <w:tc>
          <w:tcPr>
            <w:tcW w:w="710" w:type="dxa"/>
          </w:tcPr>
          <w:p w:rsidR="00440F0A" w:rsidRPr="00724636" w:rsidRDefault="00440F0A" w:rsidP="006A191A">
            <w:pPr>
              <w:pStyle w:val="2"/>
              <w:spacing w:before="120" w:line="240" w:lineRule="atLeast"/>
              <w:ind w:left="0" w:right="91"/>
              <w:jc w:val="both"/>
              <w:rPr>
                <w:sz w:val="22"/>
                <w:szCs w:val="22"/>
              </w:rPr>
            </w:pPr>
            <w:r w:rsidRPr="00724636">
              <w:rPr>
                <w:sz w:val="22"/>
                <w:szCs w:val="22"/>
              </w:rPr>
              <w:t>№ по ранжированию</w:t>
            </w:r>
          </w:p>
        </w:tc>
        <w:tc>
          <w:tcPr>
            <w:tcW w:w="992" w:type="dxa"/>
          </w:tcPr>
          <w:p w:rsidR="00440F0A" w:rsidRPr="00724636" w:rsidRDefault="00440F0A" w:rsidP="006A191A">
            <w:pPr>
              <w:pStyle w:val="2"/>
              <w:spacing w:before="120" w:line="240" w:lineRule="atLeast"/>
              <w:ind w:left="0" w:right="91"/>
              <w:rPr>
                <w:sz w:val="22"/>
                <w:szCs w:val="22"/>
              </w:rPr>
            </w:pPr>
            <w:r w:rsidRPr="00724636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1417" w:type="dxa"/>
          </w:tcPr>
          <w:p w:rsidR="00440F0A" w:rsidRPr="00724636" w:rsidRDefault="00440F0A" w:rsidP="006A191A">
            <w:pPr>
              <w:pStyle w:val="2"/>
              <w:spacing w:before="120" w:line="240" w:lineRule="atLeast"/>
              <w:ind w:left="0" w:right="91"/>
              <w:rPr>
                <w:sz w:val="22"/>
                <w:szCs w:val="22"/>
              </w:rPr>
            </w:pPr>
            <w:r w:rsidRPr="00724636">
              <w:rPr>
                <w:sz w:val="22"/>
                <w:szCs w:val="22"/>
              </w:rPr>
              <w:t>Цена контракта, руб.</w:t>
            </w:r>
          </w:p>
        </w:tc>
        <w:tc>
          <w:tcPr>
            <w:tcW w:w="1843" w:type="dxa"/>
          </w:tcPr>
          <w:p w:rsidR="00440F0A" w:rsidRPr="00724636" w:rsidRDefault="00593948" w:rsidP="00593948">
            <w:pPr>
              <w:pStyle w:val="2"/>
              <w:spacing w:before="120" w:line="240" w:lineRule="atLeast"/>
              <w:ind w:left="0" w:right="91"/>
              <w:rPr>
                <w:sz w:val="22"/>
                <w:szCs w:val="22"/>
              </w:rPr>
            </w:pPr>
            <w:r w:rsidRPr="00724636">
              <w:rPr>
                <w:sz w:val="22"/>
                <w:szCs w:val="22"/>
              </w:rPr>
              <w:t>Организационно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 w:rsidR="00440F0A" w:rsidRPr="00724636">
              <w:rPr>
                <w:sz w:val="22"/>
                <w:szCs w:val="22"/>
              </w:rPr>
              <w:t>-п</w:t>
            </w:r>
            <w:proofErr w:type="gramEnd"/>
            <w:r w:rsidR="00440F0A" w:rsidRPr="00724636">
              <w:rPr>
                <w:sz w:val="22"/>
                <w:szCs w:val="22"/>
              </w:rPr>
              <w:t xml:space="preserve">равовая форма, наименование участника аукциона, </w:t>
            </w:r>
            <w:r w:rsidR="00337808">
              <w:rPr>
                <w:sz w:val="22"/>
                <w:szCs w:val="22"/>
              </w:rPr>
              <w:br/>
            </w:r>
            <w:r w:rsidR="00440F0A" w:rsidRPr="00724636">
              <w:rPr>
                <w:sz w:val="22"/>
                <w:szCs w:val="22"/>
              </w:rPr>
              <w:t>ИНН</w:t>
            </w:r>
          </w:p>
        </w:tc>
        <w:tc>
          <w:tcPr>
            <w:tcW w:w="1843" w:type="dxa"/>
          </w:tcPr>
          <w:p w:rsidR="00440F0A" w:rsidRPr="00724636" w:rsidRDefault="00440F0A" w:rsidP="006A191A">
            <w:pPr>
              <w:pStyle w:val="2"/>
              <w:spacing w:before="120" w:line="240" w:lineRule="atLeast"/>
              <w:ind w:left="0" w:right="91"/>
              <w:rPr>
                <w:sz w:val="22"/>
                <w:szCs w:val="22"/>
              </w:rPr>
            </w:pPr>
            <w:r w:rsidRPr="00724636">
              <w:rPr>
                <w:sz w:val="22"/>
                <w:szCs w:val="22"/>
              </w:rPr>
              <w:t>Юридический адрес</w:t>
            </w:r>
          </w:p>
        </w:tc>
        <w:tc>
          <w:tcPr>
            <w:tcW w:w="1843" w:type="dxa"/>
          </w:tcPr>
          <w:p w:rsidR="00440F0A" w:rsidRPr="00724636" w:rsidRDefault="00440F0A" w:rsidP="006A191A">
            <w:pPr>
              <w:pStyle w:val="2"/>
              <w:spacing w:before="120" w:line="240" w:lineRule="atLeast"/>
              <w:ind w:left="0" w:right="91"/>
              <w:rPr>
                <w:sz w:val="22"/>
                <w:szCs w:val="22"/>
              </w:rPr>
            </w:pPr>
            <w:r w:rsidRPr="00724636">
              <w:rPr>
                <w:sz w:val="22"/>
                <w:szCs w:val="22"/>
              </w:rPr>
              <w:t>Почтовый адрес</w:t>
            </w:r>
          </w:p>
        </w:tc>
        <w:tc>
          <w:tcPr>
            <w:tcW w:w="1134" w:type="dxa"/>
          </w:tcPr>
          <w:p w:rsidR="00753521" w:rsidRDefault="00440F0A" w:rsidP="006A191A">
            <w:pPr>
              <w:pStyle w:val="2"/>
              <w:spacing w:before="120" w:line="240" w:lineRule="atLeast"/>
              <w:ind w:left="0" w:right="91"/>
              <w:rPr>
                <w:sz w:val="22"/>
                <w:szCs w:val="22"/>
              </w:rPr>
            </w:pPr>
            <w:r w:rsidRPr="00724636">
              <w:rPr>
                <w:sz w:val="22"/>
                <w:szCs w:val="22"/>
              </w:rPr>
              <w:t xml:space="preserve">Номер </w:t>
            </w:r>
            <w:proofErr w:type="gramStart"/>
            <w:r w:rsidRPr="00724636">
              <w:rPr>
                <w:sz w:val="22"/>
                <w:szCs w:val="22"/>
              </w:rPr>
              <w:t>контакт-</w:t>
            </w:r>
            <w:proofErr w:type="spellStart"/>
            <w:r w:rsidRPr="00724636">
              <w:rPr>
                <w:sz w:val="22"/>
                <w:szCs w:val="22"/>
              </w:rPr>
              <w:t>ного</w:t>
            </w:r>
            <w:proofErr w:type="spellEnd"/>
            <w:proofErr w:type="gramEnd"/>
            <w:r w:rsidRPr="00724636">
              <w:rPr>
                <w:sz w:val="22"/>
                <w:szCs w:val="22"/>
              </w:rPr>
              <w:t xml:space="preserve"> </w:t>
            </w:r>
            <w:proofErr w:type="spellStart"/>
            <w:r w:rsidRPr="00724636">
              <w:rPr>
                <w:sz w:val="22"/>
                <w:szCs w:val="22"/>
              </w:rPr>
              <w:t>телефо</w:t>
            </w:r>
            <w:proofErr w:type="spellEnd"/>
          </w:p>
          <w:p w:rsidR="00440F0A" w:rsidRPr="00724636" w:rsidRDefault="00440F0A" w:rsidP="006A191A">
            <w:pPr>
              <w:pStyle w:val="2"/>
              <w:spacing w:before="120" w:line="240" w:lineRule="atLeast"/>
              <w:ind w:left="0" w:right="91"/>
              <w:rPr>
                <w:sz w:val="22"/>
                <w:szCs w:val="22"/>
              </w:rPr>
            </w:pPr>
            <w:r w:rsidRPr="00724636">
              <w:rPr>
                <w:sz w:val="22"/>
                <w:szCs w:val="22"/>
              </w:rPr>
              <w:t>на</w:t>
            </w:r>
          </w:p>
        </w:tc>
      </w:tr>
      <w:tr w:rsidR="00593948" w:rsidTr="00753521">
        <w:tc>
          <w:tcPr>
            <w:tcW w:w="710" w:type="dxa"/>
          </w:tcPr>
          <w:p w:rsidR="00440F0A" w:rsidRPr="00724636" w:rsidRDefault="00440F0A" w:rsidP="006A191A">
            <w:pPr>
              <w:pStyle w:val="2"/>
              <w:spacing w:before="120" w:line="240" w:lineRule="atLeast"/>
              <w:ind w:left="0" w:right="91"/>
              <w:jc w:val="center"/>
              <w:rPr>
                <w:sz w:val="22"/>
                <w:szCs w:val="22"/>
              </w:rPr>
            </w:pPr>
            <w:r w:rsidRPr="00724636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440F0A" w:rsidRPr="00724636" w:rsidRDefault="00440F0A" w:rsidP="006A191A">
            <w:pPr>
              <w:pStyle w:val="2"/>
              <w:spacing w:before="120" w:line="240" w:lineRule="atLeast"/>
              <w:ind w:left="0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440F0A" w:rsidRPr="00724636" w:rsidRDefault="00440F0A" w:rsidP="006A191A">
            <w:pPr>
              <w:pStyle w:val="2"/>
              <w:spacing w:before="120" w:line="240" w:lineRule="atLeast"/>
              <w:ind w:left="0" w:right="9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594 760,00</w:t>
            </w:r>
          </w:p>
        </w:tc>
        <w:tc>
          <w:tcPr>
            <w:tcW w:w="1843" w:type="dxa"/>
          </w:tcPr>
          <w:p w:rsidR="00440F0A" w:rsidRPr="00440F0A" w:rsidRDefault="00440F0A" w:rsidP="00593948">
            <w:pPr>
              <w:pStyle w:val="2"/>
              <w:spacing w:before="120" w:line="240" w:lineRule="atLeast"/>
              <w:ind w:left="0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ООО </w:t>
            </w:r>
            <w:r>
              <w:rPr>
                <w:sz w:val="22"/>
                <w:szCs w:val="22"/>
              </w:rPr>
              <w:br/>
              <w:t>«Ярославская медицинская компания»</w:t>
            </w:r>
            <w:r>
              <w:rPr>
                <w:sz w:val="22"/>
                <w:szCs w:val="22"/>
              </w:rPr>
              <w:br/>
              <w:t>ИНН:</w:t>
            </w:r>
            <w:r w:rsidR="00593948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7604186706</w:t>
            </w:r>
          </w:p>
        </w:tc>
        <w:tc>
          <w:tcPr>
            <w:tcW w:w="1843" w:type="dxa"/>
          </w:tcPr>
          <w:p w:rsidR="00440F0A" w:rsidRPr="00724636" w:rsidRDefault="00440F0A" w:rsidP="00440F0A">
            <w:pPr>
              <w:pStyle w:val="2"/>
              <w:spacing w:before="120" w:line="240" w:lineRule="atLeast"/>
              <w:ind w:left="0" w:right="9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150000, Российская Федерация, Ярославская область,  г. Ярославль, </w:t>
            </w:r>
            <w:r w:rsidR="00337808">
              <w:rPr>
                <w:sz w:val="22"/>
                <w:szCs w:val="22"/>
              </w:rPr>
              <w:br/>
            </w:r>
            <w:r w:rsidR="00337808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lastRenderedPageBreak/>
              <w:t>ул. Собинова,</w:t>
            </w:r>
            <w:r>
              <w:rPr>
                <w:sz w:val="22"/>
                <w:szCs w:val="22"/>
              </w:rPr>
              <w:br/>
              <w:t xml:space="preserve"> д. 46, 2</w:t>
            </w:r>
          </w:p>
        </w:tc>
        <w:tc>
          <w:tcPr>
            <w:tcW w:w="1843" w:type="dxa"/>
          </w:tcPr>
          <w:p w:rsidR="00440F0A" w:rsidRPr="00724636" w:rsidRDefault="00440F0A" w:rsidP="006A191A">
            <w:pPr>
              <w:pStyle w:val="2"/>
              <w:spacing w:before="120" w:line="240" w:lineRule="atLeast"/>
              <w:ind w:left="0" w:right="9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150000, Российская Федерация, Ярославская область,  г. Ярославль, </w:t>
            </w:r>
            <w:r w:rsidR="00337808">
              <w:rPr>
                <w:sz w:val="22"/>
                <w:szCs w:val="22"/>
              </w:rPr>
              <w:br/>
            </w:r>
            <w:r w:rsidR="00753521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lastRenderedPageBreak/>
              <w:t>ул. Собинова,</w:t>
            </w:r>
            <w:r w:rsidR="00593948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 д. 46, 2</w:t>
            </w:r>
          </w:p>
        </w:tc>
        <w:tc>
          <w:tcPr>
            <w:tcW w:w="1134" w:type="dxa"/>
          </w:tcPr>
          <w:p w:rsidR="00440F0A" w:rsidRPr="00724636" w:rsidRDefault="00440F0A" w:rsidP="006A191A">
            <w:pPr>
              <w:pStyle w:val="2"/>
              <w:spacing w:before="120" w:line="240" w:lineRule="atLeast"/>
              <w:ind w:left="0" w:right="9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(4852)</w:t>
            </w:r>
            <w:r>
              <w:rPr>
                <w:sz w:val="22"/>
                <w:szCs w:val="22"/>
              </w:rPr>
              <w:br/>
              <w:t>94-69-25</w:t>
            </w:r>
          </w:p>
        </w:tc>
      </w:tr>
      <w:tr w:rsidR="00593948" w:rsidTr="00753521">
        <w:tc>
          <w:tcPr>
            <w:tcW w:w="710" w:type="dxa"/>
          </w:tcPr>
          <w:p w:rsidR="00440F0A" w:rsidRPr="00724636" w:rsidRDefault="00440F0A" w:rsidP="006A191A">
            <w:pPr>
              <w:pStyle w:val="2"/>
              <w:spacing w:before="120" w:line="240" w:lineRule="atLeast"/>
              <w:ind w:left="0" w:right="91"/>
              <w:jc w:val="center"/>
              <w:rPr>
                <w:sz w:val="22"/>
                <w:szCs w:val="22"/>
              </w:rPr>
            </w:pPr>
            <w:r w:rsidRPr="00724636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992" w:type="dxa"/>
          </w:tcPr>
          <w:p w:rsidR="00440F0A" w:rsidRPr="00724636" w:rsidRDefault="00440F0A" w:rsidP="006A191A">
            <w:pPr>
              <w:pStyle w:val="2"/>
              <w:spacing w:before="120" w:line="240" w:lineRule="atLeast"/>
              <w:ind w:left="0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440F0A" w:rsidRPr="00724636" w:rsidRDefault="00440F0A" w:rsidP="006A191A">
            <w:pPr>
              <w:pStyle w:val="2"/>
              <w:spacing w:before="120" w:line="240" w:lineRule="atLeast"/>
              <w:ind w:left="0" w:right="9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598 265,00</w:t>
            </w:r>
          </w:p>
        </w:tc>
        <w:tc>
          <w:tcPr>
            <w:tcW w:w="1843" w:type="dxa"/>
          </w:tcPr>
          <w:p w:rsidR="00440F0A" w:rsidRDefault="00440F0A" w:rsidP="006A191A">
            <w:pPr>
              <w:pStyle w:val="2"/>
              <w:spacing w:before="120" w:line="240" w:lineRule="atLeast"/>
              <w:ind w:left="0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</w:t>
            </w:r>
            <w:proofErr w:type="spellStart"/>
            <w:r>
              <w:rPr>
                <w:sz w:val="22"/>
                <w:szCs w:val="22"/>
              </w:rPr>
              <w:t>МедНаз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440F0A" w:rsidRPr="00724636" w:rsidRDefault="00440F0A" w:rsidP="00440F0A">
            <w:pPr>
              <w:pStyle w:val="2"/>
              <w:spacing w:before="120" w:line="240" w:lineRule="atLeast"/>
              <w:ind w:left="0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ИНН:</w:t>
            </w:r>
            <w:r>
              <w:rPr>
                <w:sz w:val="22"/>
                <w:szCs w:val="22"/>
              </w:rPr>
              <w:br/>
              <w:t>7810488220</w:t>
            </w:r>
          </w:p>
        </w:tc>
        <w:tc>
          <w:tcPr>
            <w:tcW w:w="1843" w:type="dxa"/>
          </w:tcPr>
          <w:p w:rsidR="00440F0A" w:rsidRPr="00724636" w:rsidRDefault="00440F0A" w:rsidP="00A43948">
            <w:pPr>
              <w:pStyle w:val="2"/>
              <w:spacing w:before="120" w:line="240" w:lineRule="atLeast"/>
              <w:ind w:left="0" w:right="9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196240, Российская Федерация  г. Санкт-Петербург, ул. </w:t>
            </w:r>
            <w:r w:rsidR="00A43948">
              <w:rPr>
                <w:sz w:val="22"/>
                <w:szCs w:val="22"/>
              </w:rPr>
              <w:t>Галастяна</w:t>
            </w:r>
            <w:r>
              <w:rPr>
                <w:sz w:val="22"/>
                <w:szCs w:val="22"/>
              </w:rPr>
              <w:t>, д.</w:t>
            </w:r>
            <w:r w:rsidR="00A43948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440F0A" w:rsidRPr="00724636" w:rsidRDefault="00A43948" w:rsidP="00A43948">
            <w:pPr>
              <w:pStyle w:val="2"/>
              <w:spacing w:before="120" w:line="240" w:lineRule="atLeast"/>
              <w:ind w:left="0" w:right="9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196240, Российская Федерация  г. Санкт-Петербург, </w:t>
            </w:r>
            <w:r>
              <w:rPr>
                <w:sz w:val="22"/>
                <w:szCs w:val="22"/>
              </w:rPr>
              <w:br/>
              <w:t>а/я 24</w:t>
            </w:r>
          </w:p>
        </w:tc>
        <w:tc>
          <w:tcPr>
            <w:tcW w:w="1134" w:type="dxa"/>
          </w:tcPr>
          <w:p w:rsidR="00440F0A" w:rsidRPr="00724636" w:rsidRDefault="00A43948" w:rsidP="00A43948">
            <w:pPr>
              <w:pStyle w:val="2"/>
              <w:spacing w:before="120" w:line="240" w:lineRule="atLeast"/>
              <w:ind w:left="0" w:right="9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440F0A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12) </w:t>
            </w:r>
            <w:r>
              <w:rPr>
                <w:sz w:val="22"/>
                <w:szCs w:val="22"/>
              </w:rPr>
              <w:br/>
              <w:t>417-00-13</w:t>
            </w:r>
          </w:p>
        </w:tc>
      </w:tr>
    </w:tbl>
    <w:p w:rsidR="00440F0A" w:rsidRDefault="00440F0A" w:rsidP="00440F0A">
      <w:pPr>
        <w:pStyle w:val="2"/>
        <w:spacing w:before="120" w:line="240" w:lineRule="atLeast"/>
        <w:ind w:left="0" w:right="9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proofErr w:type="gramStart"/>
      <w:r>
        <w:rPr>
          <w:sz w:val="24"/>
          <w:szCs w:val="24"/>
        </w:rPr>
        <w:t>Аукционная комиссия в соответствии со ст. 41.11 Федерального закона от 21.07.2005г. № 94-ФЗ «О размещении заказов на поставки товаров, выполнение работ, оказание услуг для государственных и муниципальных нужд» (далее – Закон № 94-ФЗ) рассмотрела вторые части заявок участников открытого аукциона в электронной форме  на соответствие их требованиям, установленным документацией об открытом аукционе в электронной форме, а так же документы и сведения, содержащиеся</w:t>
      </w:r>
      <w:proofErr w:type="gramEnd"/>
      <w:r>
        <w:rPr>
          <w:sz w:val="24"/>
          <w:szCs w:val="24"/>
        </w:rPr>
        <w:t xml:space="preserve"> в реестре участников размещения заказа, получивших аккредитацию на электронной торговой площадке, и приняла решения:</w:t>
      </w:r>
    </w:p>
    <w:tbl>
      <w:tblPr>
        <w:tblStyle w:val="a8"/>
        <w:tblpPr w:leftFromText="180" w:rightFromText="180" w:vertAnchor="text" w:horzAnchor="margin" w:tblpY="4"/>
        <w:tblW w:w="9519" w:type="dxa"/>
        <w:tblLayout w:type="fixed"/>
        <w:tblLook w:val="04A0" w:firstRow="1" w:lastRow="0" w:firstColumn="1" w:lastColumn="0" w:noHBand="0" w:noVBand="1"/>
      </w:tblPr>
      <w:tblGrid>
        <w:gridCol w:w="1101"/>
        <w:gridCol w:w="1275"/>
        <w:gridCol w:w="2268"/>
        <w:gridCol w:w="3119"/>
        <w:gridCol w:w="1756"/>
      </w:tblGrid>
      <w:tr w:rsidR="00440F0A" w:rsidTr="009F5545">
        <w:trPr>
          <w:trHeight w:val="990"/>
        </w:trPr>
        <w:tc>
          <w:tcPr>
            <w:tcW w:w="1101" w:type="dxa"/>
          </w:tcPr>
          <w:p w:rsidR="00440F0A" w:rsidRPr="00724636" w:rsidRDefault="00440F0A" w:rsidP="006A191A">
            <w:pPr>
              <w:pStyle w:val="2"/>
              <w:spacing w:before="120" w:line="240" w:lineRule="atLeast"/>
              <w:ind w:left="0" w:right="91"/>
              <w:rPr>
                <w:sz w:val="22"/>
                <w:szCs w:val="22"/>
              </w:rPr>
            </w:pPr>
            <w:r w:rsidRPr="00724636">
              <w:rPr>
                <w:sz w:val="22"/>
                <w:szCs w:val="22"/>
              </w:rPr>
              <w:t>№ по ранжированию</w:t>
            </w:r>
          </w:p>
        </w:tc>
        <w:tc>
          <w:tcPr>
            <w:tcW w:w="1275" w:type="dxa"/>
          </w:tcPr>
          <w:p w:rsidR="00440F0A" w:rsidRPr="00724636" w:rsidRDefault="00440F0A" w:rsidP="006A191A">
            <w:pPr>
              <w:pStyle w:val="2"/>
              <w:spacing w:before="120" w:line="240" w:lineRule="atLeast"/>
              <w:ind w:left="0" w:right="91"/>
              <w:rPr>
                <w:sz w:val="22"/>
                <w:szCs w:val="22"/>
              </w:rPr>
            </w:pPr>
            <w:r w:rsidRPr="00724636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2268" w:type="dxa"/>
          </w:tcPr>
          <w:p w:rsidR="00440F0A" w:rsidRPr="00E91534" w:rsidRDefault="00440F0A" w:rsidP="006A191A">
            <w:pPr>
              <w:pStyle w:val="2"/>
              <w:spacing w:before="120" w:line="240" w:lineRule="atLeast"/>
              <w:ind w:left="0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Члены комиссии</w:t>
            </w:r>
          </w:p>
        </w:tc>
        <w:tc>
          <w:tcPr>
            <w:tcW w:w="3119" w:type="dxa"/>
          </w:tcPr>
          <w:p w:rsidR="00440F0A" w:rsidRPr="00E91534" w:rsidRDefault="00440F0A" w:rsidP="006A191A">
            <w:pPr>
              <w:pStyle w:val="2"/>
              <w:spacing w:before="120" w:line="240" w:lineRule="atLeast"/>
              <w:ind w:left="0" w:right="9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</w:t>
            </w:r>
          </w:p>
        </w:tc>
        <w:tc>
          <w:tcPr>
            <w:tcW w:w="1756" w:type="dxa"/>
          </w:tcPr>
          <w:p w:rsidR="00440F0A" w:rsidRPr="00E91534" w:rsidRDefault="00440F0A" w:rsidP="006A191A">
            <w:pPr>
              <w:pStyle w:val="2"/>
              <w:spacing w:before="120" w:line="240" w:lineRule="atLeast"/>
              <w:ind w:left="0" w:right="9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Обоснование решения</w:t>
            </w:r>
          </w:p>
        </w:tc>
      </w:tr>
      <w:tr w:rsidR="00440F0A" w:rsidTr="009F5545">
        <w:trPr>
          <w:trHeight w:val="422"/>
        </w:trPr>
        <w:tc>
          <w:tcPr>
            <w:tcW w:w="1101" w:type="dxa"/>
          </w:tcPr>
          <w:p w:rsidR="00440F0A" w:rsidRPr="00733689" w:rsidRDefault="00440F0A" w:rsidP="006A191A">
            <w:pPr>
              <w:pStyle w:val="2"/>
              <w:spacing w:before="120" w:line="160" w:lineRule="atLeast"/>
              <w:ind w:left="0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440F0A" w:rsidRPr="00733689" w:rsidRDefault="00025243" w:rsidP="006A191A">
            <w:pPr>
              <w:pStyle w:val="2"/>
              <w:spacing w:before="120" w:line="160" w:lineRule="atLeast"/>
              <w:ind w:left="0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440F0A" w:rsidRPr="00733689" w:rsidRDefault="00440F0A" w:rsidP="006A191A">
            <w:pPr>
              <w:pStyle w:val="2"/>
              <w:spacing w:before="120" w:line="240" w:lineRule="atLeast"/>
              <w:ind w:left="0" w:right="9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Е.В. Шабанова</w:t>
            </w:r>
            <w:r>
              <w:rPr>
                <w:sz w:val="22"/>
                <w:szCs w:val="22"/>
              </w:rPr>
              <w:br/>
              <w:t>Е.Л. Седых</w:t>
            </w:r>
            <w:r>
              <w:rPr>
                <w:sz w:val="22"/>
                <w:szCs w:val="22"/>
              </w:rPr>
              <w:br/>
              <w:t>М.В. Колобова</w:t>
            </w:r>
            <w:r>
              <w:rPr>
                <w:sz w:val="22"/>
                <w:szCs w:val="22"/>
              </w:rPr>
              <w:br/>
            </w:r>
            <w:r w:rsidR="009F5545">
              <w:rPr>
                <w:sz w:val="24"/>
                <w:szCs w:val="24"/>
                <w:lang w:eastAsia="en-US"/>
              </w:rPr>
              <w:t xml:space="preserve">Е.Г. </w:t>
            </w:r>
            <w:r w:rsidR="009F5545">
              <w:rPr>
                <w:sz w:val="24"/>
                <w:szCs w:val="24"/>
                <w:lang w:eastAsia="en-US"/>
              </w:rPr>
              <w:t>Головушкина</w:t>
            </w:r>
          </w:p>
        </w:tc>
        <w:tc>
          <w:tcPr>
            <w:tcW w:w="3119" w:type="dxa"/>
          </w:tcPr>
          <w:p w:rsidR="00440F0A" w:rsidRPr="00733689" w:rsidRDefault="00440F0A" w:rsidP="006A191A">
            <w:pPr>
              <w:pStyle w:val="2"/>
              <w:spacing w:before="120" w:line="240" w:lineRule="atLeast"/>
              <w:ind w:left="0" w:right="9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Единогласно признать заявку на участие в открытом аукционе, соответствующей требованиям, установленным документацией об открытом аукционе в электронной форме</w:t>
            </w:r>
          </w:p>
        </w:tc>
        <w:tc>
          <w:tcPr>
            <w:tcW w:w="1756" w:type="dxa"/>
          </w:tcPr>
          <w:p w:rsidR="00440F0A" w:rsidRPr="00733689" w:rsidRDefault="00440F0A" w:rsidP="006A191A">
            <w:pPr>
              <w:pStyle w:val="2"/>
              <w:spacing w:before="120" w:line="240" w:lineRule="atLeast"/>
              <w:ind w:left="0" w:right="9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соответствии со ст. 11, ст. 41.11 Федерального закона </w:t>
            </w:r>
            <w:r>
              <w:rPr>
                <w:sz w:val="22"/>
                <w:szCs w:val="22"/>
              </w:rPr>
              <w:br/>
              <w:t>№ 94-ФЗ</w:t>
            </w:r>
          </w:p>
        </w:tc>
      </w:tr>
      <w:tr w:rsidR="00440F0A" w:rsidTr="009F5545">
        <w:trPr>
          <w:trHeight w:val="660"/>
        </w:trPr>
        <w:tc>
          <w:tcPr>
            <w:tcW w:w="1101" w:type="dxa"/>
          </w:tcPr>
          <w:p w:rsidR="00440F0A" w:rsidRPr="00733689" w:rsidRDefault="00440F0A" w:rsidP="006A191A">
            <w:pPr>
              <w:pStyle w:val="2"/>
              <w:spacing w:before="120" w:line="160" w:lineRule="atLeast"/>
              <w:ind w:left="0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</w:tcPr>
          <w:p w:rsidR="00440F0A" w:rsidRPr="00733689" w:rsidRDefault="00025243" w:rsidP="006A191A">
            <w:pPr>
              <w:pStyle w:val="2"/>
              <w:spacing w:before="120" w:line="160" w:lineRule="atLeast"/>
              <w:ind w:left="0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440F0A" w:rsidRPr="00733689" w:rsidRDefault="00440F0A" w:rsidP="006A191A">
            <w:pPr>
              <w:pStyle w:val="2"/>
              <w:spacing w:before="120" w:line="240" w:lineRule="atLeast"/>
              <w:ind w:left="0" w:right="9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Е.В. Шабанова</w:t>
            </w:r>
            <w:r>
              <w:rPr>
                <w:sz w:val="22"/>
                <w:szCs w:val="22"/>
              </w:rPr>
              <w:br/>
              <w:t>Е.Л. Седых</w:t>
            </w:r>
            <w:r>
              <w:rPr>
                <w:sz w:val="22"/>
                <w:szCs w:val="22"/>
              </w:rPr>
              <w:br/>
              <w:t>М.В. Колобова</w:t>
            </w:r>
            <w:r>
              <w:rPr>
                <w:sz w:val="22"/>
                <w:szCs w:val="22"/>
              </w:rPr>
              <w:br/>
            </w:r>
            <w:r w:rsidR="009F5545">
              <w:rPr>
                <w:sz w:val="24"/>
                <w:szCs w:val="24"/>
                <w:lang w:eastAsia="en-US"/>
              </w:rPr>
              <w:t xml:space="preserve">Е.Г. </w:t>
            </w:r>
            <w:r w:rsidR="009F5545">
              <w:rPr>
                <w:sz w:val="24"/>
                <w:szCs w:val="24"/>
                <w:lang w:eastAsia="en-US"/>
              </w:rPr>
              <w:t>Головушкина</w:t>
            </w:r>
          </w:p>
        </w:tc>
        <w:tc>
          <w:tcPr>
            <w:tcW w:w="3119" w:type="dxa"/>
          </w:tcPr>
          <w:p w:rsidR="00440F0A" w:rsidRPr="00733689" w:rsidRDefault="00440F0A" w:rsidP="006A191A">
            <w:pPr>
              <w:pStyle w:val="2"/>
              <w:spacing w:before="120" w:line="240" w:lineRule="atLeast"/>
              <w:ind w:left="0" w:right="9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Единогласно признать заявку на участие в открытом аукционе, соответствующей требованиям, установленным документацией об открытом аукционе в электронной форме</w:t>
            </w:r>
          </w:p>
        </w:tc>
        <w:tc>
          <w:tcPr>
            <w:tcW w:w="1756" w:type="dxa"/>
          </w:tcPr>
          <w:p w:rsidR="00440F0A" w:rsidRPr="00733689" w:rsidRDefault="00440F0A" w:rsidP="006A191A">
            <w:pPr>
              <w:pStyle w:val="2"/>
              <w:spacing w:before="120" w:line="240" w:lineRule="atLeast"/>
              <w:ind w:left="0" w:right="9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соответствии со ст. 11, ст. 41.11 Федерального закона </w:t>
            </w:r>
            <w:r>
              <w:rPr>
                <w:sz w:val="22"/>
                <w:szCs w:val="22"/>
              </w:rPr>
              <w:br/>
              <w:t>№ 94-ФЗ</w:t>
            </w:r>
          </w:p>
        </w:tc>
      </w:tr>
    </w:tbl>
    <w:p w:rsidR="00440F0A" w:rsidRDefault="00440F0A" w:rsidP="00440F0A">
      <w:pPr>
        <w:pStyle w:val="2"/>
        <w:spacing w:before="120" w:after="0" w:line="240" w:lineRule="auto"/>
        <w:ind w:left="0" w:right="39"/>
        <w:jc w:val="both"/>
        <w:rPr>
          <w:sz w:val="24"/>
          <w:szCs w:val="24"/>
        </w:rPr>
      </w:pPr>
      <w:r>
        <w:rPr>
          <w:sz w:val="24"/>
          <w:szCs w:val="24"/>
        </w:rPr>
        <w:t>9.</w:t>
      </w:r>
      <w:r w:rsidRPr="00E5471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По итогам рассмотрения вторых частей заявок, участник открытого аукциона в электронной форме, предложивший наиболее низкую цену договора (в соответствии с протоколом проведения открытого аукциона в электронной форме) и заявка которого соответствует требованиям, установленным документацией об открытом аукционе – ООО «</w:t>
      </w:r>
      <w:r w:rsidR="00593948">
        <w:rPr>
          <w:sz w:val="24"/>
          <w:szCs w:val="24"/>
        </w:rPr>
        <w:t>Ярославская медицинская компания</w:t>
      </w:r>
      <w:r>
        <w:rPr>
          <w:sz w:val="24"/>
          <w:szCs w:val="24"/>
        </w:rPr>
        <w:t>» признан аукционной комиссией победителем открыто</w:t>
      </w:r>
      <w:r w:rsidR="00593948">
        <w:rPr>
          <w:sz w:val="24"/>
          <w:szCs w:val="24"/>
        </w:rPr>
        <w:t>го аукциона в электронной форме, с</w:t>
      </w:r>
      <w:r>
        <w:rPr>
          <w:sz w:val="24"/>
          <w:szCs w:val="24"/>
        </w:rPr>
        <w:t xml:space="preserve"> ценой гражданско-правового договора </w:t>
      </w:r>
      <w:r w:rsidR="00593948">
        <w:rPr>
          <w:sz w:val="24"/>
          <w:szCs w:val="24"/>
        </w:rPr>
        <w:t>594 760,00 рублей.</w:t>
      </w:r>
      <w:proofErr w:type="gramEnd"/>
    </w:p>
    <w:p w:rsidR="00440F0A" w:rsidRDefault="00440F0A" w:rsidP="00440F0A">
      <w:pPr>
        <w:pStyle w:val="2"/>
        <w:spacing w:before="120" w:after="0" w:line="240" w:lineRule="auto"/>
        <w:ind w:left="0" w:right="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proofErr w:type="gramStart"/>
      <w:r>
        <w:rPr>
          <w:sz w:val="24"/>
          <w:szCs w:val="24"/>
        </w:rPr>
        <w:t>В течение пяти дней со дня размещения на электронной площадке настоящего протокола Заказчик направляет оператору электронной площадки без подписи заказчика проект гражданско-правового договора, который составляется путем включения цены договора, сведений о товарах, предложенных участником открытого аукциона, с которым заключается гражданско-правовой договор, в проект договора, прилагаемого к документации об открытом аукционе в электронной форме.</w:t>
      </w:r>
      <w:proofErr w:type="gramEnd"/>
    </w:p>
    <w:p w:rsidR="00440F0A" w:rsidRDefault="00440F0A" w:rsidP="00440F0A">
      <w:pPr>
        <w:pStyle w:val="2"/>
        <w:spacing w:before="120" w:after="0" w:line="240" w:lineRule="auto"/>
        <w:ind w:left="0" w:right="39"/>
        <w:jc w:val="both"/>
        <w:rPr>
          <w:sz w:val="24"/>
          <w:szCs w:val="24"/>
        </w:rPr>
      </w:pPr>
    </w:p>
    <w:p w:rsidR="00440F0A" w:rsidRPr="001B5325" w:rsidRDefault="00440F0A" w:rsidP="00440F0A">
      <w:pPr>
        <w:pStyle w:val="2"/>
        <w:spacing w:before="120" w:after="0" w:line="240" w:lineRule="auto"/>
        <w:ind w:left="0" w:right="39"/>
        <w:jc w:val="both"/>
      </w:pPr>
      <w:r>
        <w:rPr>
          <w:sz w:val="24"/>
          <w:szCs w:val="24"/>
        </w:rPr>
        <w:lastRenderedPageBreak/>
        <w:t xml:space="preserve">11. Протокол подведения итогов открытого аукциона в электронной форме будет размещен на электронной торговой площадке ЗАО «РТС-тендер» в информационно-коммуникационной сети «Интернет» на сайте: </w:t>
      </w:r>
      <w:r>
        <w:rPr>
          <w:sz w:val="24"/>
          <w:szCs w:val="24"/>
          <w:lang w:val="en-US"/>
        </w:rPr>
        <w:t>www</w:t>
      </w:r>
      <w:r w:rsidRPr="001B5325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rts</w:t>
      </w:r>
      <w:proofErr w:type="spellEnd"/>
      <w:r w:rsidRPr="001B5325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tender</w:t>
      </w:r>
      <w:r w:rsidRPr="001B5325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ru</w:t>
      </w:r>
    </w:p>
    <w:p w:rsidR="00592ABB" w:rsidRDefault="00592ABB" w:rsidP="00592ABB">
      <w:pPr>
        <w:pStyle w:val="4"/>
        <w:ind w:left="-14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Члены аукционной комиссии, присутствующие на заседании:</w:t>
      </w:r>
    </w:p>
    <w:p w:rsidR="00592ABB" w:rsidRDefault="00592ABB" w:rsidP="00592ABB">
      <w:pPr>
        <w:pStyle w:val="a6"/>
        <w:ind w:left="-142" w:firstLine="0"/>
        <w:jc w:val="both"/>
        <w:outlineLvl w:val="0"/>
        <w:rPr>
          <w:szCs w:val="24"/>
        </w:rPr>
      </w:pPr>
      <w:r>
        <w:rPr>
          <w:szCs w:val="24"/>
        </w:rPr>
        <w:t>Подписи:</w:t>
      </w:r>
    </w:p>
    <w:p w:rsidR="00592ABB" w:rsidRDefault="00592ABB" w:rsidP="00592ABB">
      <w:pPr>
        <w:pStyle w:val="a6"/>
        <w:ind w:left="-142" w:firstLine="284"/>
        <w:jc w:val="both"/>
        <w:outlineLvl w:val="0"/>
        <w:rPr>
          <w:szCs w:val="24"/>
        </w:rPr>
      </w:pPr>
    </w:p>
    <w:p w:rsidR="00592ABB" w:rsidRDefault="00592ABB" w:rsidP="00592ABB">
      <w:pPr>
        <w:widowControl w:val="0"/>
        <w:autoSpaceDE w:val="0"/>
        <w:autoSpaceDN w:val="0"/>
        <w:adjustRightInd w:val="0"/>
        <w:ind w:left="-142"/>
        <w:rPr>
          <w:sz w:val="24"/>
          <w:szCs w:val="24"/>
        </w:rPr>
      </w:pPr>
      <w:r>
        <w:rPr>
          <w:sz w:val="24"/>
          <w:szCs w:val="24"/>
        </w:rPr>
        <w:t xml:space="preserve">Председатель комиссии:                             </w:t>
      </w:r>
      <w:r>
        <w:rPr>
          <w:sz w:val="24"/>
          <w:szCs w:val="24"/>
        </w:rPr>
        <w:tab/>
        <w:t xml:space="preserve">            _____________________/ Е.В. Шабанова /</w:t>
      </w:r>
    </w:p>
    <w:p w:rsidR="00592ABB" w:rsidRDefault="00592ABB" w:rsidP="00592ABB">
      <w:pPr>
        <w:widowControl w:val="0"/>
        <w:autoSpaceDE w:val="0"/>
        <w:autoSpaceDN w:val="0"/>
        <w:adjustRightInd w:val="0"/>
        <w:ind w:left="-142"/>
        <w:rPr>
          <w:color w:val="000000"/>
          <w:sz w:val="24"/>
          <w:szCs w:val="24"/>
        </w:rPr>
      </w:pPr>
    </w:p>
    <w:p w:rsidR="00592ABB" w:rsidRDefault="00592ABB" w:rsidP="00592ABB">
      <w:pPr>
        <w:ind w:left="-142" w:right="283" w:firstLine="56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____________________/</w:t>
      </w:r>
      <w:r w:rsidR="00337808" w:rsidRPr="00337808">
        <w:rPr>
          <w:sz w:val="24"/>
          <w:szCs w:val="24"/>
        </w:rPr>
        <w:t xml:space="preserve"> </w:t>
      </w:r>
      <w:r w:rsidR="00337808">
        <w:rPr>
          <w:sz w:val="24"/>
          <w:szCs w:val="24"/>
        </w:rPr>
        <w:t>Е.Л. Седых</w:t>
      </w:r>
      <w:r w:rsidR="0033780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/</w:t>
      </w:r>
    </w:p>
    <w:p w:rsidR="00592ABB" w:rsidRDefault="00592ABB" w:rsidP="00592ABB">
      <w:pPr>
        <w:ind w:left="-14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 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592ABB" w:rsidRDefault="00592ABB" w:rsidP="00592ABB">
      <w:pPr>
        <w:ind w:left="-142" w:firstLine="424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</w:t>
      </w:r>
      <w:r>
        <w:rPr>
          <w:sz w:val="24"/>
          <w:szCs w:val="24"/>
        </w:rPr>
        <w:t>___________________ /</w:t>
      </w:r>
      <w:r w:rsidR="00337808" w:rsidRPr="00337808">
        <w:rPr>
          <w:sz w:val="24"/>
          <w:szCs w:val="24"/>
        </w:rPr>
        <w:t xml:space="preserve"> </w:t>
      </w:r>
      <w:r w:rsidR="00337808">
        <w:rPr>
          <w:sz w:val="24"/>
          <w:szCs w:val="24"/>
        </w:rPr>
        <w:t xml:space="preserve">М.В. Колобова </w:t>
      </w:r>
      <w:r>
        <w:rPr>
          <w:sz w:val="24"/>
          <w:szCs w:val="24"/>
        </w:rPr>
        <w:t>/</w:t>
      </w:r>
    </w:p>
    <w:p w:rsidR="00592ABB" w:rsidRDefault="00592ABB" w:rsidP="00337808">
      <w:pPr>
        <w:jc w:val="both"/>
        <w:rPr>
          <w:sz w:val="24"/>
          <w:szCs w:val="24"/>
        </w:rPr>
      </w:pPr>
    </w:p>
    <w:p w:rsidR="00592ABB" w:rsidRPr="008254BB" w:rsidRDefault="00592ABB" w:rsidP="00592ABB">
      <w:pPr>
        <w:pStyle w:val="a6"/>
        <w:shd w:val="clear" w:color="auto" w:fill="auto"/>
        <w:spacing w:line="276" w:lineRule="auto"/>
        <w:ind w:left="0" w:right="-191" w:firstLine="0"/>
        <w:jc w:val="both"/>
        <w:outlineLvl w:val="0"/>
        <w:rPr>
          <w:sz w:val="22"/>
          <w:szCs w:val="22"/>
          <w:lang w:eastAsia="en-US"/>
        </w:rPr>
      </w:pPr>
      <w:r>
        <w:rPr>
          <w:szCs w:val="24"/>
        </w:rPr>
        <w:t xml:space="preserve">Представитель заказчика: </w:t>
      </w:r>
      <w:r>
        <w:rPr>
          <w:szCs w:val="24"/>
        </w:rPr>
        <w:tab/>
      </w:r>
      <w:r>
        <w:rPr>
          <w:szCs w:val="24"/>
        </w:rPr>
        <w:tab/>
        <w:t xml:space="preserve">           </w:t>
      </w:r>
      <w:r>
        <w:rPr>
          <w:szCs w:val="24"/>
        </w:rPr>
        <w:tab/>
        <w:t xml:space="preserve">             ___________________ /</w:t>
      </w:r>
      <w:r w:rsidR="009F5545" w:rsidRPr="009F5545">
        <w:rPr>
          <w:szCs w:val="24"/>
          <w:lang w:eastAsia="en-US"/>
        </w:rPr>
        <w:t xml:space="preserve"> </w:t>
      </w:r>
      <w:r w:rsidR="009F5545">
        <w:rPr>
          <w:szCs w:val="24"/>
          <w:lang w:eastAsia="en-US"/>
        </w:rPr>
        <w:t>Е.Г. Головушкина</w:t>
      </w:r>
      <w:r w:rsidR="009F5545">
        <w:rPr>
          <w:szCs w:val="24"/>
        </w:rPr>
        <w:t xml:space="preserve"> </w:t>
      </w:r>
      <w:bookmarkStart w:id="0" w:name="_GoBack"/>
      <w:bookmarkEnd w:id="0"/>
      <w:r>
        <w:rPr>
          <w:szCs w:val="24"/>
        </w:rPr>
        <w:t>/</w:t>
      </w:r>
    </w:p>
    <w:p w:rsidR="00592ABB" w:rsidRDefault="00592ABB" w:rsidP="00592ABB"/>
    <w:p w:rsidR="00F44078" w:rsidRPr="00592ABB" w:rsidRDefault="00F44078" w:rsidP="00592ABB"/>
    <w:sectPr w:rsidR="00F44078" w:rsidRPr="00592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3B6"/>
    <w:rsid w:val="00003275"/>
    <w:rsid w:val="00010CF8"/>
    <w:rsid w:val="00025243"/>
    <w:rsid w:val="000334D4"/>
    <w:rsid w:val="00042DDC"/>
    <w:rsid w:val="00043B6A"/>
    <w:rsid w:val="00061151"/>
    <w:rsid w:val="00065148"/>
    <w:rsid w:val="0006550A"/>
    <w:rsid w:val="000728D5"/>
    <w:rsid w:val="00076326"/>
    <w:rsid w:val="00080890"/>
    <w:rsid w:val="000C12D2"/>
    <w:rsid w:val="000D0E69"/>
    <w:rsid w:val="000D658B"/>
    <w:rsid w:val="000D6758"/>
    <w:rsid w:val="001234D5"/>
    <w:rsid w:val="00135B4D"/>
    <w:rsid w:val="0013656A"/>
    <w:rsid w:val="001423E0"/>
    <w:rsid w:val="00152A65"/>
    <w:rsid w:val="00163D4B"/>
    <w:rsid w:val="00185C49"/>
    <w:rsid w:val="00187640"/>
    <w:rsid w:val="00195D3E"/>
    <w:rsid w:val="001A0C0D"/>
    <w:rsid w:val="001A2065"/>
    <w:rsid w:val="001D6FC1"/>
    <w:rsid w:val="00207499"/>
    <w:rsid w:val="002207AB"/>
    <w:rsid w:val="00231B17"/>
    <w:rsid w:val="00271FA6"/>
    <w:rsid w:val="00290B63"/>
    <w:rsid w:val="002C305C"/>
    <w:rsid w:val="002E2E50"/>
    <w:rsid w:val="002F711C"/>
    <w:rsid w:val="00317409"/>
    <w:rsid w:val="00317D58"/>
    <w:rsid w:val="0032482A"/>
    <w:rsid w:val="00337808"/>
    <w:rsid w:val="00343E49"/>
    <w:rsid w:val="003505CE"/>
    <w:rsid w:val="00363862"/>
    <w:rsid w:val="003A39E2"/>
    <w:rsid w:val="003C0B6C"/>
    <w:rsid w:val="003E05B7"/>
    <w:rsid w:val="00403FCA"/>
    <w:rsid w:val="00431544"/>
    <w:rsid w:val="0043212A"/>
    <w:rsid w:val="00440F0A"/>
    <w:rsid w:val="00441464"/>
    <w:rsid w:val="004468B9"/>
    <w:rsid w:val="00475E03"/>
    <w:rsid w:val="00476C74"/>
    <w:rsid w:val="004A0EBF"/>
    <w:rsid w:val="004C47DF"/>
    <w:rsid w:val="004D0932"/>
    <w:rsid w:val="004D0D9A"/>
    <w:rsid w:val="004D1874"/>
    <w:rsid w:val="004D7210"/>
    <w:rsid w:val="0050511E"/>
    <w:rsid w:val="0051117D"/>
    <w:rsid w:val="00522F7E"/>
    <w:rsid w:val="00523D5F"/>
    <w:rsid w:val="0054773F"/>
    <w:rsid w:val="00573459"/>
    <w:rsid w:val="00592ABB"/>
    <w:rsid w:val="00593948"/>
    <w:rsid w:val="005940A2"/>
    <w:rsid w:val="005B6001"/>
    <w:rsid w:val="005B6335"/>
    <w:rsid w:val="005E3552"/>
    <w:rsid w:val="005E38D5"/>
    <w:rsid w:val="0060786F"/>
    <w:rsid w:val="00644188"/>
    <w:rsid w:val="00644B88"/>
    <w:rsid w:val="0064541C"/>
    <w:rsid w:val="00652B67"/>
    <w:rsid w:val="00652C7E"/>
    <w:rsid w:val="00653E87"/>
    <w:rsid w:val="0066227A"/>
    <w:rsid w:val="00666AD3"/>
    <w:rsid w:val="0067134E"/>
    <w:rsid w:val="006743DA"/>
    <w:rsid w:val="006766BC"/>
    <w:rsid w:val="006A37C7"/>
    <w:rsid w:val="006A3EC4"/>
    <w:rsid w:val="006A5DE6"/>
    <w:rsid w:val="006A71A8"/>
    <w:rsid w:val="006A7E30"/>
    <w:rsid w:val="006C7CAD"/>
    <w:rsid w:val="00710FAB"/>
    <w:rsid w:val="0072517E"/>
    <w:rsid w:val="00753521"/>
    <w:rsid w:val="007846CC"/>
    <w:rsid w:val="007951B1"/>
    <w:rsid w:val="007A1383"/>
    <w:rsid w:val="007A56A4"/>
    <w:rsid w:val="007C6C7C"/>
    <w:rsid w:val="007D1357"/>
    <w:rsid w:val="007D5D90"/>
    <w:rsid w:val="007E72F2"/>
    <w:rsid w:val="007F2276"/>
    <w:rsid w:val="007F7136"/>
    <w:rsid w:val="007F72D7"/>
    <w:rsid w:val="008119B9"/>
    <w:rsid w:val="008162BD"/>
    <w:rsid w:val="00822139"/>
    <w:rsid w:val="008305F1"/>
    <w:rsid w:val="00834659"/>
    <w:rsid w:val="008377F2"/>
    <w:rsid w:val="00865496"/>
    <w:rsid w:val="008655E7"/>
    <w:rsid w:val="008679F1"/>
    <w:rsid w:val="008711FC"/>
    <w:rsid w:val="00871384"/>
    <w:rsid w:val="00885E85"/>
    <w:rsid w:val="008874C4"/>
    <w:rsid w:val="00893C57"/>
    <w:rsid w:val="008B4509"/>
    <w:rsid w:val="008E67C0"/>
    <w:rsid w:val="008F04EF"/>
    <w:rsid w:val="00910951"/>
    <w:rsid w:val="00914A9A"/>
    <w:rsid w:val="009320BB"/>
    <w:rsid w:val="009505BA"/>
    <w:rsid w:val="00977792"/>
    <w:rsid w:val="00987E84"/>
    <w:rsid w:val="009945AD"/>
    <w:rsid w:val="009A01DE"/>
    <w:rsid w:val="009A0FD4"/>
    <w:rsid w:val="009A6BEA"/>
    <w:rsid w:val="009D1C3B"/>
    <w:rsid w:val="009D285C"/>
    <w:rsid w:val="009D7702"/>
    <w:rsid w:val="009E4077"/>
    <w:rsid w:val="009F5545"/>
    <w:rsid w:val="00A41B51"/>
    <w:rsid w:val="00A43948"/>
    <w:rsid w:val="00A5648B"/>
    <w:rsid w:val="00A64668"/>
    <w:rsid w:val="00A656B8"/>
    <w:rsid w:val="00A67514"/>
    <w:rsid w:val="00A80D69"/>
    <w:rsid w:val="00A8147B"/>
    <w:rsid w:val="00A82215"/>
    <w:rsid w:val="00AA4A09"/>
    <w:rsid w:val="00AA63B2"/>
    <w:rsid w:val="00AB0386"/>
    <w:rsid w:val="00AB3E05"/>
    <w:rsid w:val="00AC55BC"/>
    <w:rsid w:val="00AD2C17"/>
    <w:rsid w:val="00AD2E18"/>
    <w:rsid w:val="00AF2475"/>
    <w:rsid w:val="00B145EF"/>
    <w:rsid w:val="00B17E9F"/>
    <w:rsid w:val="00B322A8"/>
    <w:rsid w:val="00B37B55"/>
    <w:rsid w:val="00B61FA4"/>
    <w:rsid w:val="00BE0176"/>
    <w:rsid w:val="00BE7411"/>
    <w:rsid w:val="00C1068A"/>
    <w:rsid w:val="00C10E74"/>
    <w:rsid w:val="00C33003"/>
    <w:rsid w:val="00C42091"/>
    <w:rsid w:val="00C55210"/>
    <w:rsid w:val="00C5647C"/>
    <w:rsid w:val="00C9018E"/>
    <w:rsid w:val="00C93152"/>
    <w:rsid w:val="00CA34D8"/>
    <w:rsid w:val="00CC11FF"/>
    <w:rsid w:val="00CF289C"/>
    <w:rsid w:val="00D10FD1"/>
    <w:rsid w:val="00D22A66"/>
    <w:rsid w:val="00D235E8"/>
    <w:rsid w:val="00D240FD"/>
    <w:rsid w:val="00D329AA"/>
    <w:rsid w:val="00D35394"/>
    <w:rsid w:val="00D37061"/>
    <w:rsid w:val="00D37971"/>
    <w:rsid w:val="00D41EF2"/>
    <w:rsid w:val="00D42008"/>
    <w:rsid w:val="00D45E3B"/>
    <w:rsid w:val="00D4735D"/>
    <w:rsid w:val="00D605CC"/>
    <w:rsid w:val="00D716CE"/>
    <w:rsid w:val="00DA5218"/>
    <w:rsid w:val="00DD1096"/>
    <w:rsid w:val="00DF595A"/>
    <w:rsid w:val="00E12519"/>
    <w:rsid w:val="00E20A58"/>
    <w:rsid w:val="00E3399B"/>
    <w:rsid w:val="00E553C2"/>
    <w:rsid w:val="00E631F9"/>
    <w:rsid w:val="00E653B6"/>
    <w:rsid w:val="00E66F08"/>
    <w:rsid w:val="00E729ED"/>
    <w:rsid w:val="00E8197F"/>
    <w:rsid w:val="00F12F40"/>
    <w:rsid w:val="00F1465F"/>
    <w:rsid w:val="00F23EA6"/>
    <w:rsid w:val="00F37EC1"/>
    <w:rsid w:val="00F44078"/>
    <w:rsid w:val="00F519C8"/>
    <w:rsid w:val="00F665E7"/>
    <w:rsid w:val="00F742C6"/>
    <w:rsid w:val="00F8168C"/>
    <w:rsid w:val="00F9014F"/>
    <w:rsid w:val="00F918CA"/>
    <w:rsid w:val="00FC0A85"/>
    <w:rsid w:val="00FC38C9"/>
    <w:rsid w:val="00FD1D3E"/>
    <w:rsid w:val="00FF3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A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592AB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592AB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semiHidden/>
    <w:unhideWhenUsed/>
    <w:rsid w:val="00592ABB"/>
    <w:rPr>
      <w:color w:val="0000FF"/>
      <w:u w:val="single"/>
    </w:rPr>
  </w:style>
  <w:style w:type="paragraph" w:styleId="a4">
    <w:name w:val="Title"/>
    <w:basedOn w:val="a"/>
    <w:link w:val="a5"/>
    <w:qFormat/>
    <w:rsid w:val="00592ABB"/>
    <w:pPr>
      <w:jc w:val="center"/>
    </w:pPr>
    <w:rPr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592AB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ody Text Indent"/>
    <w:basedOn w:val="a"/>
    <w:link w:val="a7"/>
    <w:unhideWhenUsed/>
    <w:rsid w:val="00592ABB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7">
    <w:name w:val="Основной текст с отступом Знак"/>
    <w:basedOn w:val="a0"/>
    <w:link w:val="a6"/>
    <w:rsid w:val="00592ABB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unhideWhenUsed/>
    <w:rsid w:val="00592AB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92AB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440F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A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592AB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592AB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semiHidden/>
    <w:unhideWhenUsed/>
    <w:rsid w:val="00592ABB"/>
    <w:rPr>
      <w:color w:val="0000FF"/>
      <w:u w:val="single"/>
    </w:rPr>
  </w:style>
  <w:style w:type="paragraph" w:styleId="a4">
    <w:name w:val="Title"/>
    <w:basedOn w:val="a"/>
    <w:link w:val="a5"/>
    <w:qFormat/>
    <w:rsid w:val="00592ABB"/>
    <w:pPr>
      <w:jc w:val="center"/>
    </w:pPr>
    <w:rPr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592AB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ody Text Indent"/>
    <w:basedOn w:val="a"/>
    <w:link w:val="a7"/>
    <w:unhideWhenUsed/>
    <w:rsid w:val="00592ABB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7">
    <w:name w:val="Основной текст с отступом Знак"/>
    <w:basedOn w:val="a0"/>
    <w:link w:val="a6"/>
    <w:rsid w:val="00592ABB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unhideWhenUsed/>
    <w:rsid w:val="00592AB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92AB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440F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FA042F52-8F91-4ED0-B746-777C8189B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822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г.Иванова</Company>
  <LinksUpToDate>false</LinksUpToDate>
  <CharactersWithSpaces>5500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8</cp:revision>
  <dcterms:created xsi:type="dcterms:W3CDTF">2012-05-15T09:48:00Z</dcterms:created>
  <dcterms:modified xsi:type="dcterms:W3CDTF">2012-05-15T11:06:00Z</dcterms:modified>
</cp:coreProperties>
</file>