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DD5" w:rsidRDefault="00611DD5" w:rsidP="00611DD5">
      <w:pPr>
        <w:widowControl w:val="0"/>
        <w:jc w:val="center"/>
        <w:rPr>
          <w:b/>
        </w:rPr>
      </w:pPr>
    </w:p>
    <w:p w:rsidR="00611DD5" w:rsidRPr="00081462" w:rsidRDefault="00611DD5" w:rsidP="00611DD5">
      <w:pPr>
        <w:widowControl w:val="0"/>
        <w:jc w:val="center"/>
        <w:rPr>
          <w:b/>
        </w:rPr>
      </w:pPr>
      <w:r>
        <w:rPr>
          <w:b/>
        </w:rPr>
        <w:t>ДЛЯ СУБЪЕКТОВ МАЛОГО ПРЕДПРИНИМАТЕЛЬСТВА</w:t>
      </w:r>
    </w:p>
    <w:p w:rsidR="00611DD5" w:rsidRDefault="00611DD5" w:rsidP="00611DD5">
      <w:pPr>
        <w:widowControl w:val="0"/>
        <w:rPr>
          <w:b/>
          <w:caps/>
        </w:rPr>
      </w:pPr>
    </w:p>
    <w:p w:rsidR="00611DD5" w:rsidRDefault="00611DD5" w:rsidP="00611DD5">
      <w:pPr>
        <w:widowControl w:val="0"/>
        <w:jc w:val="center"/>
        <w:rPr>
          <w:b/>
          <w:caps/>
        </w:rPr>
      </w:pPr>
      <w:r>
        <w:rPr>
          <w:b/>
          <w:caps/>
        </w:rPr>
        <w:t>Извещение о проведении  запроса  котировок</w:t>
      </w:r>
    </w:p>
    <w:p w:rsidR="00611DD5" w:rsidRDefault="00611DD5" w:rsidP="00611DD5">
      <w:pPr>
        <w:widowControl w:val="0"/>
      </w:pPr>
      <w:r>
        <w:t xml:space="preserve">                                                                                                       Дата: </w:t>
      </w:r>
      <w:r w:rsidR="00E5082A">
        <w:t>24.08.</w:t>
      </w:r>
      <w:r>
        <w:t>2012г.</w:t>
      </w:r>
    </w:p>
    <w:p w:rsidR="00611DD5" w:rsidRDefault="00611DD5" w:rsidP="00611DD5">
      <w:pPr>
        <w:widowControl w:val="0"/>
        <w:tabs>
          <w:tab w:val="left" w:pos="6570"/>
          <w:tab w:val="right" w:pos="9900"/>
        </w:tabs>
        <w:ind w:right="-211"/>
      </w:pPr>
      <w:r>
        <w:t xml:space="preserve">                                                                                                       Регистрационный №</w:t>
      </w:r>
      <w:r w:rsidR="00E5082A">
        <w:t xml:space="preserve"> 766</w:t>
      </w:r>
    </w:p>
    <w:p w:rsidR="00611DD5" w:rsidRDefault="00611DD5" w:rsidP="00611DD5">
      <w:pPr>
        <w:widowControl w:val="0"/>
        <w:tabs>
          <w:tab w:val="left" w:pos="6570"/>
          <w:tab w:val="right" w:pos="9900"/>
        </w:tabs>
        <w:ind w:right="-211" w:firstLine="7020"/>
        <w:jc w:val="right"/>
        <w:rPr>
          <w:sz w:val="20"/>
          <w:szCs w:val="20"/>
        </w:rPr>
      </w:pPr>
    </w:p>
    <w:tbl>
      <w:tblPr>
        <w:tblW w:w="498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590"/>
        <w:gridCol w:w="6372"/>
      </w:tblGrid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Заказчик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дошкольное образовательное учреждение «Детский сад  комбинированного вида №181»</w:t>
            </w:r>
          </w:p>
        </w:tc>
      </w:tr>
      <w:tr w:rsidR="00611DD5" w:rsidTr="00474DB8">
        <w:trPr>
          <w:trHeight w:val="273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153048, г"/>
              </w:smartTagPr>
              <w:r>
                <w:rPr>
                  <w:sz w:val="22"/>
                  <w:szCs w:val="22"/>
                </w:rPr>
                <w:t>153048, г</w:t>
              </w:r>
            </w:smartTag>
            <w:r>
              <w:rPr>
                <w:sz w:val="22"/>
                <w:szCs w:val="22"/>
              </w:rPr>
              <w:t>. Иваново, ул.3-я Чапаева, д.88</w:t>
            </w:r>
          </w:p>
        </w:tc>
      </w:tr>
      <w:tr w:rsidR="00611DD5" w:rsidTr="00474DB8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электронной почты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Dou</w:t>
            </w:r>
            <w:r>
              <w:rPr>
                <w:sz w:val="22"/>
                <w:szCs w:val="22"/>
              </w:rPr>
              <w:t>181</w:t>
            </w:r>
            <w:r w:rsidRPr="00F75F58">
              <w:rPr>
                <w:sz w:val="22"/>
                <w:szCs w:val="22"/>
              </w:rPr>
              <w:t>@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ivedu</w:t>
            </w:r>
            <w:proofErr w:type="spellEnd"/>
            <w:r w:rsidRPr="00F75F58">
              <w:rPr>
                <w:sz w:val="22"/>
                <w:szCs w:val="22"/>
              </w:rPr>
              <w:t>.</w:t>
            </w:r>
            <w:proofErr w:type="spellStart"/>
            <w:r w:rsidRPr="00F75F58">
              <w:rPr>
                <w:sz w:val="22"/>
                <w:szCs w:val="22"/>
                <w:lang w:val="en-US"/>
              </w:rPr>
              <w:t>ru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  <w:tr w:rsidR="00611DD5" w:rsidTr="00474DB8">
        <w:trPr>
          <w:trHeight w:val="258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 контактного телефона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56-17-22, 56-61-44</w:t>
            </w:r>
          </w:p>
        </w:tc>
      </w:tr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Иваново, пл. Революции, д. 6, к. </w:t>
            </w:r>
            <w:r w:rsidR="00E5082A">
              <w:rPr>
                <w:sz w:val="22"/>
                <w:szCs w:val="22"/>
              </w:rPr>
              <w:t>1208</w:t>
            </w:r>
            <w:r>
              <w:rPr>
                <w:sz w:val="22"/>
                <w:szCs w:val="22"/>
              </w:rPr>
              <w:t xml:space="preserve">, </w:t>
            </w:r>
          </w:p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Администрация города Иванова</w:t>
            </w:r>
          </w:p>
        </w:tc>
      </w:tr>
      <w:tr w:rsidR="00611DD5" w:rsidTr="00474DB8">
        <w:trPr>
          <w:trHeight w:val="549"/>
        </w:trPr>
        <w:tc>
          <w:tcPr>
            <w:tcW w:w="1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Default="00611DD5" w:rsidP="00474DB8">
            <w:pPr>
              <w:widowControl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и время окончания срока подачи котировочных заявок</w:t>
            </w:r>
          </w:p>
        </w:tc>
        <w:tc>
          <w:tcPr>
            <w:tcW w:w="3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Default="00E5082A" w:rsidP="00474DB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31.08.2012  до 09:00</w:t>
            </w:r>
          </w:p>
        </w:tc>
      </w:tr>
    </w:tbl>
    <w:p w:rsidR="00611DD5" w:rsidRDefault="00611DD5" w:rsidP="00611DD5">
      <w:pPr>
        <w:widowControl w:val="0"/>
        <w:jc w:val="both"/>
        <w:rPr>
          <w:sz w:val="22"/>
          <w:szCs w:val="22"/>
        </w:rPr>
      </w:pPr>
    </w:p>
    <w:tbl>
      <w:tblPr>
        <w:tblW w:w="5260" w:type="pct"/>
        <w:tblInd w:w="-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1"/>
        <w:gridCol w:w="1788"/>
        <w:gridCol w:w="4387"/>
        <w:gridCol w:w="1039"/>
        <w:gridCol w:w="1771"/>
      </w:tblGrid>
      <w:tr w:rsidR="00611DD5" w:rsidRPr="004D5518" w:rsidTr="004D5518">
        <w:trPr>
          <w:trHeight w:val="783"/>
        </w:trPr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42" w:right="-108" w:hanging="38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Наименование поставляемых товаров, выполняемых работ, оказываемых</w:t>
            </w:r>
          </w:p>
          <w:p w:rsidR="00611DD5" w:rsidRPr="004D5518" w:rsidRDefault="00611DD5" w:rsidP="004E4106">
            <w:pPr>
              <w:widowControl w:val="0"/>
              <w:ind w:left="-142" w:right="-108" w:firstLine="142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услуг</w:t>
            </w:r>
          </w:p>
        </w:tc>
        <w:tc>
          <w:tcPr>
            <w:tcW w:w="29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Характеристики</w:t>
            </w:r>
          </w:p>
          <w:p w:rsidR="00611DD5" w:rsidRPr="004D5518" w:rsidRDefault="00611DD5" w:rsidP="004E4106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поставляемых товаров, выполняемых работ, оказываемых услуг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08" w:right="-108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E4106">
            <w:pPr>
              <w:widowControl w:val="0"/>
              <w:ind w:left="-108" w:right="-164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Количество поставляемых товаров, объем выполняемых работ, оказываемых услуг</w:t>
            </w:r>
          </w:p>
        </w:tc>
      </w:tr>
      <w:tr w:rsidR="00611DD5" w:rsidRPr="004D5518" w:rsidTr="004D5518">
        <w:trPr>
          <w:cantSplit/>
          <w:trHeight w:val="1234"/>
        </w:trPr>
        <w:tc>
          <w:tcPr>
            <w:tcW w:w="7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pStyle w:val="1"/>
              <w:widowControl w:val="0"/>
              <w:rPr>
                <w:b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1"/>
              <w:widowControl w:val="0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Поставка </w:t>
            </w:r>
          </w:p>
          <w:p w:rsidR="00D15739" w:rsidRPr="004D5518" w:rsidRDefault="00611DD5" w:rsidP="00611DD5">
            <w:pPr>
              <w:pStyle w:val="1"/>
              <w:widowControl w:val="0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детской мебели</w:t>
            </w:r>
          </w:p>
          <w:p w:rsidR="00611DD5" w:rsidRPr="004D5518" w:rsidRDefault="00D15739" w:rsidP="00D15739">
            <w:pPr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3610000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Качественные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Товар должен по качеству и комплектности соответствовать техническим нормам и стандартам, принятым для данного вида Товаров, качество должно быть подтверждено сертификатами соответствия (качества). Поставляемый товар должен быть новым. Поставка товара бывшего в употреблении не допускается.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4D5518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751A4C" w:rsidRPr="004D5518" w:rsidRDefault="00751A4C" w:rsidP="00722B42">
            <w:pPr>
              <w:widowControl w:val="0"/>
              <w:rPr>
                <w:sz w:val="20"/>
                <w:szCs w:val="20"/>
              </w:rPr>
            </w:pPr>
          </w:p>
          <w:p w:rsidR="00BB5961" w:rsidRDefault="00BB5961" w:rsidP="008E60C3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4C683A" w:rsidP="008E60C3">
            <w:pPr>
              <w:widowControl w:val="0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722B42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5E6536" w:rsidP="004D5518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BB5961">
            <w:pPr>
              <w:widowControl w:val="0"/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4C683A" w:rsidRPr="004D5518" w:rsidRDefault="00C50C5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4</w:t>
            </w: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4C683A" w:rsidRPr="004D5518" w:rsidRDefault="004C683A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4C683A" w:rsidRPr="004D5518" w:rsidRDefault="002E3BA9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611DD5" w:rsidRPr="004D5518" w:rsidRDefault="005D22A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8</w:t>
            </w:r>
          </w:p>
        </w:tc>
      </w:tr>
      <w:tr w:rsidR="00611DD5" w:rsidRPr="004D5518" w:rsidTr="004D5518">
        <w:trPr>
          <w:cantSplit/>
          <w:trHeight w:val="2001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Технические характеристики товаров, работ, услуг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C50C56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Шкаф для детской одежды и обуви 5-ти секционный </w:t>
            </w:r>
            <w:r w:rsidR="002E3BA9">
              <w:rPr>
                <w:rFonts w:ascii="Times New Roman" w:hAnsi="Times New Roman" w:cs="Times New Roman"/>
                <w:b/>
                <w:sz w:val="20"/>
                <w:szCs w:val="20"/>
              </w:rPr>
              <w:t>со скамейкой</w:t>
            </w:r>
            <w:r w:rsidR="00535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3B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        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(код ОКДП </w:t>
            </w:r>
            <w:r w:rsidR="0014557C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3612241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C50C56" w:rsidRPr="004D5518" w:rsidRDefault="00D5545E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 из ЛДСП. Каждая секция шкафа комплектуется крючками для верхней одежды и двумя полками.</w:t>
            </w:r>
          </w:p>
          <w:p w:rsidR="00D5545E" w:rsidRPr="004D5518" w:rsidRDefault="00D5545E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22046-2002;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</w:t>
            </w:r>
          </w:p>
          <w:p w:rsidR="00722B42" w:rsidRPr="004D5518" w:rsidRDefault="00722B42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Банкетка</w:t>
            </w:r>
            <w:proofErr w:type="spellEnd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150*400*300 </w:t>
            </w:r>
            <w:proofErr w:type="gramStart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535E4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End"/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</w:t>
            </w:r>
            <w:r w:rsidR="0014557C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1210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5E6536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Изготовлена</w:t>
            </w:r>
            <w:proofErr w:type="gram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ЛДСП. На 5 мест</w:t>
            </w:r>
            <w:r w:rsidR="005E6536" w:rsidRPr="004D5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-94.</w:t>
            </w:r>
          </w:p>
          <w:p w:rsidR="00722B42" w:rsidRPr="004D5518" w:rsidRDefault="00722B42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Стол 2-х местный на регулируемых ножках</w:t>
            </w:r>
            <w:r w:rsidR="00147F7D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1B6374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3612231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).</w:t>
            </w:r>
          </w:p>
          <w:p w:rsidR="004C683A" w:rsidRPr="004D5518" w:rsidRDefault="004C683A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из материала ЛДСП с регулируемой высотой до 3 уровня роста. Размер 110*40*46-58. Столешница из ДСП с </w:t>
            </w:r>
            <w:proofErr w:type="spellStart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меламиновым</w:t>
            </w:r>
            <w:proofErr w:type="spellEnd"/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покрытием. Металлический каркас окрашен серой износостойкой порошковой краской</w:t>
            </w:r>
            <w:r w:rsidR="005E6536" w:rsidRPr="004D551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11DD5" w:rsidRPr="004D5518" w:rsidRDefault="005E6536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 22046-2002; ГОСТу 19301</w:t>
            </w:r>
            <w:r w:rsidR="00147F7D" w:rsidRPr="004D5518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-94.</w:t>
            </w: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11DD5" w:rsidRPr="004D5518" w:rsidRDefault="00611DD5" w:rsidP="00474DB8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</w:tc>
      </w:tr>
      <w:tr w:rsidR="00611DD5" w:rsidRPr="004D5518" w:rsidTr="004D5518">
        <w:trPr>
          <w:cantSplit/>
          <w:trHeight w:val="796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rPr>
                <w:sz w:val="20"/>
                <w:szCs w:val="20"/>
              </w:rPr>
            </w:pP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611DD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DD5" w:rsidRPr="004D5518" w:rsidRDefault="00611DD5" w:rsidP="00611DD5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Кровать детская (код ОКДП 3611303)</w:t>
            </w:r>
          </w:p>
          <w:p w:rsidR="00611DD5" w:rsidRPr="004D5518" w:rsidRDefault="00611DD5" w:rsidP="00611DD5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Кровати детские должны быть размером </w:t>
            </w:r>
            <w:r w:rsidRPr="004D5518">
              <w:rPr>
                <w:b/>
                <w:sz w:val="20"/>
                <w:szCs w:val="20"/>
              </w:rPr>
              <w:t>1400мм*</w:t>
            </w:r>
            <w:r w:rsidR="00256D1F" w:rsidRPr="004D5518">
              <w:rPr>
                <w:b/>
                <w:sz w:val="20"/>
                <w:szCs w:val="20"/>
              </w:rPr>
              <w:t>65</w:t>
            </w:r>
            <w:r w:rsidRPr="004D5518">
              <w:rPr>
                <w:b/>
                <w:sz w:val="20"/>
                <w:szCs w:val="20"/>
              </w:rPr>
              <w:t>0мм.*</w:t>
            </w:r>
            <w:r w:rsidR="00256D1F" w:rsidRPr="004D5518">
              <w:rPr>
                <w:b/>
                <w:sz w:val="20"/>
                <w:szCs w:val="20"/>
              </w:rPr>
              <w:t>620</w:t>
            </w:r>
            <w:r w:rsidRPr="004D5518">
              <w:rPr>
                <w:b/>
                <w:sz w:val="20"/>
                <w:szCs w:val="20"/>
              </w:rPr>
              <w:t>мм</w:t>
            </w:r>
            <w:r w:rsidRPr="004D5518">
              <w:rPr>
                <w:sz w:val="20"/>
                <w:szCs w:val="20"/>
              </w:rPr>
              <w:t xml:space="preserve"> Изготовлены из материала:  спинка из ЛДСП, толщиной </w:t>
            </w:r>
            <w:r w:rsidRPr="004D5518">
              <w:rPr>
                <w:b/>
                <w:sz w:val="20"/>
                <w:szCs w:val="20"/>
              </w:rPr>
              <w:t>20</w:t>
            </w:r>
            <w:r w:rsidRPr="004D5518">
              <w:rPr>
                <w:sz w:val="20"/>
                <w:szCs w:val="20"/>
              </w:rPr>
              <w:t xml:space="preserve">мм, торцы на спинке закруглены и отделаны </w:t>
            </w:r>
            <w:proofErr w:type="spellStart"/>
            <w:r w:rsidRPr="004D5518">
              <w:rPr>
                <w:sz w:val="20"/>
                <w:szCs w:val="20"/>
              </w:rPr>
              <w:t>противоударной</w:t>
            </w:r>
            <w:proofErr w:type="spellEnd"/>
            <w:r w:rsidRPr="004D5518">
              <w:rPr>
                <w:sz w:val="20"/>
                <w:szCs w:val="20"/>
              </w:rPr>
              <w:t xml:space="preserve"> кромкой, кромка торцов на спинке из ПВХ, толщиной 2</w:t>
            </w:r>
            <w:r w:rsidRPr="004D5518">
              <w:rPr>
                <w:b/>
                <w:sz w:val="20"/>
                <w:szCs w:val="20"/>
              </w:rPr>
              <w:t>мм</w:t>
            </w:r>
            <w:r w:rsidRPr="004D5518">
              <w:rPr>
                <w:sz w:val="20"/>
                <w:szCs w:val="20"/>
              </w:rPr>
              <w:t>, остальные элементы из ЛДСП, кромка торцов на рабочих поверхностях из ПВХ, толщиной 1мм, основание – фанера, толщиной 5 мм. Цвет кровати – «светлый бук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611DD5" w:rsidRPr="004D5518" w:rsidRDefault="005E6536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Стул детский на регулируемых ножках</w:t>
            </w:r>
            <w:r w:rsidR="00722B42" w:rsidRPr="004D5518">
              <w:rPr>
                <w:b/>
                <w:sz w:val="20"/>
                <w:szCs w:val="20"/>
              </w:rPr>
              <w:t xml:space="preserve">       </w:t>
            </w:r>
            <w:r w:rsidRPr="004D5518">
              <w:rPr>
                <w:b/>
                <w:sz w:val="20"/>
                <w:szCs w:val="20"/>
              </w:rPr>
              <w:t xml:space="preserve"> (код ОКДП</w:t>
            </w:r>
            <w:r w:rsidR="001B6374" w:rsidRPr="004D5518">
              <w:rPr>
                <w:b/>
                <w:sz w:val="20"/>
                <w:szCs w:val="20"/>
              </w:rPr>
              <w:t xml:space="preserve"> 3612190</w:t>
            </w:r>
            <w:r w:rsidRPr="004D5518">
              <w:rPr>
                <w:b/>
                <w:sz w:val="20"/>
                <w:szCs w:val="20"/>
              </w:rPr>
              <w:t>).</w:t>
            </w:r>
          </w:p>
          <w:p w:rsidR="005E6536" w:rsidRPr="004D5518" w:rsidRDefault="001B6374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Регулируемая высота 1-3 роста (260-340). Спина березовая фанера  6 мм. Каркас: стальная труба </w:t>
            </w:r>
            <w:r w:rsidRPr="004D5518">
              <w:rPr>
                <w:sz w:val="20"/>
                <w:szCs w:val="20"/>
                <w:lang w:val="en-US"/>
              </w:rPr>
              <w:t>D</w:t>
            </w:r>
            <w:r w:rsidRPr="004D5518">
              <w:rPr>
                <w:sz w:val="20"/>
                <w:szCs w:val="20"/>
              </w:rPr>
              <w:t xml:space="preserve">19. </w:t>
            </w:r>
            <w:r w:rsidR="00147F7D" w:rsidRPr="004D5518">
              <w:rPr>
                <w:sz w:val="20"/>
                <w:szCs w:val="20"/>
              </w:rPr>
              <w:t>Каркас окрашен порошковой полимерной краской. Металлический каркас окрашен  износостойкой порошковой краской.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22046-2002; ГОСТу 19301.2-94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D15739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Стол </w:t>
            </w:r>
            <w:proofErr w:type="spellStart"/>
            <w:r w:rsidRPr="004D5518">
              <w:rPr>
                <w:b/>
                <w:sz w:val="20"/>
                <w:szCs w:val="20"/>
              </w:rPr>
              <w:t>однотумбовый</w:t>
            </w:r>
            <w:proofErr w:type="spellEnd"/>
            <w:r w:rsidRPr="004D5518">
              <w:rPr>
                <w:b/>
                <w:sz w:val="20"/>
                <w:szCs w:val="20"/>
              </w:rPr>
              <w:t xml:space="preserve"> для воспитателя                                              </w:t>
            </w:r>
            <w:r w:rsidR="00722B42" w:rsidRPr="004D5518">
              <w:rPr>
                <w:b/>
                <w:sz w:val="20"/>
                <w:szCs w:val="20"/>
              </w:rPr>
              <w:t xml:space="preserve"> (</w:t>
            </w:r>
            <w:r w:rsidR="00147F7D" w:rsidRPr="004D5518">
              <w:rPr>
                <w:b/>
                <w:sz w:val="20"/>
                <w:szCs w:val="20"/>
              </w:rPr>
              <w:t>код ОКДП</w:t>
            </w:r>
            <w:r w:rsidRPr="004D5518">
              <w:rPr>
                <w:b/>
                <w:sz w:val="20"/>
                <w:szCs w:val="20"/>
              </w:rPr>
              <w:t xml:space="preserve"> 3612237</w:t>
            </w:r>
            <w:r w:rsidR="00147F7D" w:rsidRPr="004D5518">
              <w:rPr>
                <w:b/>
                <w:sz w:val="20"/>
                <w:szCs w:val="20"/>
              </w:rPr>
              <w:t>)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Изготовлен из ЛДСП. Размер 120*70*85.</w:t>
            </w:r>
          </w:p>
          <w:p w:rsidR="00147F7D" w:rsidRPr="004D5518" w:rsidRDefault="00147F7D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Имеет одну тумбу с тремя выдвижными ящиками. Края столешницы и ящиков облицованы кромкой ПВХ 2 мм.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147F7D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Стул для </w:t>
            </w:r>
            <w:r w:rsidR="00722B42" w:rsidRPr="004D5518">
              <w:rPr>
                <w:b/>
                <w:sz w:val="20"/>
                <w:szCs w:val="20"/>
              </w:rPr>
              <w:t>персонала (</w:t>
            </w:r>
            <w:r w:rsidR="00617BB6" w:rsidRPr="004D5518">
              <w:rPr>
                <w:b/>
                <w:sz w:val="20"/>
                <w:szCs w:val="20"/>
              </w:rPr>
              <w:t>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3612192</w:t>
            </w:r>
            <w:r w:rsidR="00617BB6" w:rsidRPr="004D5518">
              <w:rPr>
                <w:b/>
                <w:sz w:val="20"/>
                <w:szCs w:val="20"/>
              </w:rPr>
              <w:t>).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С мягким сиденьем и полукруглой спинкой.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Ширина,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490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Глубина,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560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Высота то пола до сидения, </w:t>
            </w:r>
            <w:proofErr w:type="gramStart"/>
            <w:r w:rsidRPr="004D5518">
              <w:rPr>
                <w:sz w:val="20"/>
                <w:szCs w:val="20"/>
              </w:rPr>
              <w:t>мм</w:t>
            </w:r>
            <w:proofErr w:type="gramEnd"/>
            <w:r w:rsidRPr="004D5518">
              <w:rPr>
                <w:sz w:val="20"/>
                <w:szCs w:val="20"/>
              </w:rPr>
              <w:t xml:space="preserve"> не более 460</w:t>
            </w:r>
          </w:p>
          <w:p w:rsidR="005E6536" w:rsidRPr="004D5518" w:rsidRDefault="00821FE6" w:rsidP="00474DB8">
            <w:pPr>
              <w:jc w:val="both"/>
              <w:rPr>
                <w:sz w:val="20"/>
                <w:szCs w:val="20"/>
              </w:rPr>
            </w:pPr>
            <w:proofErr w:type="spellStart"/>
            <w:r w:rsidRPr="004D5518">
              <w:rPr>
                <w:sz w:val="20"/>
                <w:szCs w:val="20"/>
              </w:rPr>
              <w:t>Металлокаркас</w:t>
            </w:r>
            <w:proofErr w:type="spellEnd"/>
            <w:r w:rsidRPr="004D5518">
              <w:rPr>
                <w:sz w:val="20"/>
                <w:szCs w:val="20"/>
              </w:rPr>
              <w:t>: труба диаметром не более 22 мм. Обивка мягкого элемента – искусственная кожа.</w:t>
            </w:r>
          </w:p>
          <w:p w:rsidR="008E60C3" w:rsidRPr="004D5518" w:rsidRDefault="008E60C3" w:rsidP="00474DB8">
            <w:pPr>
              <w:jc w:val="both"/>
              <w:rPr>
                <w:b/>
                <w:sz w:val="20"/>
                <w:szCs w:val="20"/>
              </w:rPr>
            </w:pPr>
          </w:p>
          <w:p w:rsidR="005E6536" w:rsidRPr="004D5518" w:rsidRDefault="00617BB6" w:rsidP="00474DB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Шкаф для одежды персонала 2-х створчатый 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3612240</w:t>
            </w:r>
            <w:r w:rsidRPr="004D5518">
              <w:rPr>
                <w:b/>
                <w:sz w:val="20"/>
                <w:szCs w:val="20"/>
              </w:rPr>
              <w:t>).</w:t>
            </w:r>
          </w:p>
          <w:p w:rsidR="005E6536" w:rsidRDefault="00617BB6" w:rsidP="00474DB8">
            <w:pPr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материала ЛДСП с защитным покрытием. </w:t>
            </w:r>
            <w:r w:rsidR="002E0E12">
              <w:rPr>
                <w:sz w:val="20"/>
                <w:szCs w:val="20"/>
              </w:rPr>
              <w:t>Торцы отделаны кромкой ПВХ.</w:t>
            </w:r>
          </w:p>
          <w:p w:rsidR="002E0E12" w:rsidRPr="004D5518" w:rsidRDefault="002E0E12" w:rsidP="00474D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Размеры: 854*450*2000 мм.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Техническая характеристика соответствует ГОСТу 22046-2002; ГОСТу 19301-94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4D5518" w:rsidRPr="004D5518" w:rsidRDefault="004D5518" w:rsidP="004D5518">
            <w:pPr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Шкаф хозяйственный 2-х створчатый                           (код ОКДП 3612247)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ЛДСП с защитным покрытием.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Размер 170 см * 120 см*40 см. Имеет 4 полки в одном отделе и 2 крючка в одном отделе. Дверь закрывается на замок. Шкаф устанавливается на ножки. Отвечает требованиям </w:t>
            </w:r>
            <w:proofErr w:type="spellStart"/>
            <w:r w:rsidRPr="004D5518">
              <w:rPr>
                <w:sz w:val="20"/>
                <w:szCs w:val="20"/>
              </w:rPr>
              <w:t>СанПИН</w:t>
            </w:r>
            <w:proofErr w:type="spellEnd"/>
            <w:r w:rsidRPr="004D5518">
              <w:rPr>
                <w:sz w:val="20"/>
                <w:szCs w:val="20"/>
              </w:rPr>
              <w:t xml:space="preserve">  по содержанию формальдегидных смол.</w:t>
            </w:r>
          </w:p>
          <w:p w:rsidR="004D5518" w:rsidRPr="004D5518" w:rsidRDefault="004D5518" w:rsidP="004D5518">
            <w:pPr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Техническая характеристика соответствует ГОСТу 22046-2002; ГОСТу 19301-94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4D5518" w:rsidRPr="004D5518" w:rsidRDefault="00BE6F8A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Стенка</w:t>
            </w:r>
            <w:r w:rsidR="004D551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(код ОКДП 3612240)</w:t>
            </w:r>
          </w:p>
          <w:p w:rsidR="004D5518" w:rsidRPr="004D5518" w:rsidRDefault="00BE6F8A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Размеры:320*4</w:t>
            </w:r>
            <w:r w:rsidR="004D5518" w:rsidRPr="004D551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*195</w:t>
            </w:r>
            <w:r w:rsidR="004D5518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см, изготовлен из цветного ЛДСП. Торцы отделаны кромкой ПВХ. </w:t>
            </w:r>
          </w:p>
          <w:p w:rsidR="004D5518" w:rsidRPr="004D5518" w:rsidRDefault="004D5518" w:rsidP="004D5518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617BB6" w:rsidRPr="004D5518" w:rsidRDefault="00617BB6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C50C56" w:rsidRPr="004D5518" w:rsidRDefault="00C50C56" w:rsidP="00474DB8">
            <w:pPr>
              <w:jc w:val="both"/>
              <w:rPr>
                <w:sz w:val="20"/>
                <w:szCs w:val="20"/>
              </w:rPr>
            </w:pPr>
          </w:p>
          <w:p w:rsidR="00611DD5" w:rsidRPr="004D5518" w:rsidRDefault="00611DD5" w:rsidP="00474DB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8E60C3">
            <w:pPr>
              <w:rPr>
                <w:sz w:val="20"/>
                <w:szCs w:val="20"/>
              </w:rPr>
            </w:pPr>
          </w:p>
          <w:p w:rsidR="00611DD5" w:rsidRPr="004D5518" w:rsidRDefault="00611DD5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611DD5" w:rsidRPr="004D5518" w:rsidRDefault="00147F7D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611DD5" w:rsidRPr="004D5518" w:rsidRDefault="00611DD5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147F7D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5E6536" w:rsidRPr="004D5518" w:rsidRDefault="005E6536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147F7D" w:rsidRPr="004D5518" w:rsidRDefault="00617BB6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147F7D" w:rsidRPr="004D5518" w:rsidRDefault="00147F7D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821FE6" w:rsidRPr="004D5518" w:rsidRDefault="00821FE6" w:rsidP="00611DD5">
            <w:pPr>
              <w:rPr>
                <w:sz w:val="20"/>
                <w:szCs w:val="20"/>
              </w:rPr>
            </w:pPr>
          </w:p>
          <w:p w:rsidR="00147F7D" w:rsidRPr="004D5518" w:rsidRDefault="00617BB6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8E60C3" w:rsidRPr="004D5518" w:rsidRDefault="008E60C3" w:rsidP="00611DD5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BB5961" w:rsidRDefault="00BB5961" w:rsidP="008E60C3">
            <w:pPr>
              <w:rPr>
                <w:sz w:val="20"/>
                <w:szCs w:val="20"/>
              </w:rPr>
            </w:pPr>
          </w:p>
          <w:p w:rsidR="00535E4D" w:rsidRDefault="00535E4D" w:rsidP="008E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Pr="00535E4D" w:rsidRDefault="00535E4D" w:rsidP="00535E4D">
            <w:pPr>
              <w:rPr>
                <w:sz w:val="20"/>
                <w:szCs w:val="20"/>
              </w:rPr>
            </w:pPr>
          </w:p>
          <w:p w:rsidR="00535E4D" w:rsidRDefault="00535E4D" w:rsidP="00535E4D">
            <w:pPr>
              <w:rPr>
                <w:sz w:val="20"/>
                <w:szCs w:val="20"/>
              </w:rPr>
            </w:pPr>
          </w:p>
          <w:p w:rsidR="00611DD5" w:rsidRPr="00535E4D" w:rsidRDefault="00535E4D" w:rsidP="00535E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611DD5" w:rsidRPr="004D5518" w:rsidRDefault="00C50C5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25</w:t>
            </w: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1DD5" w:rsidRPr="004D5518" w:rsidRDefault="008E60C3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2</w:t>
            </w:r>
            <w:r w:rsidR="00147F7D" w:rsidRPr="004D5518">
              <w:rPr>
                <w:sz w:val="20"/>
                <w:szCs w:val="20"/>
              </w:rPr>
              <w:t>5</w:t>
            </w: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147F7D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5E6536" w:rsidRPr="004D5518" w:rsidRDefault="005E6536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617BB6" w:rsidRPr="004D5518" w:rsidRDefault="005D22A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3</w:t>
            </w: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617BB6" w:rsidRPr="004D5518" w:rsidRDefault="00617BB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21FE6" w:rsidRPr="004D5518" w:rsidRDefault="00821FE6" w:rsidP="00BB5961">
            <w:pPr>
              <w:rPr>
                <w:sz w:val="20"/>
                <w:szCs w:val="20"/>
              </w:rPr>
            </w:pPr>
          </w:p>
          <w:p w:rsidR="008E60C3" w:rsidRPr="004D5518" w:rsidRDefault="00617BB6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147F7D" w:rsidRDefault="00535E4D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535E4D" w:rsidRPr="00535E4D" w:rsidRDefault="00535E4D" w:rsidP="00BB5961">
            <w:pPr>
              <w:rPr>
                <w:sz w:val="20"/>
                <w:szCs w:val="20"/>
              </w:rPr>
            </w:pPr>
          </w:p>
        </w:tc>
      </w:tr>
      <w:tr w:rsidR="00611DD5" w:rsidRPr="004D5518" w:rsidTr="004D5518">
        <w:trPr>
          <w:cantSplit/>
          <w:trHeight w:val="97"/>
        </w:trPr>
        <w:tc>
          <w:tcPr>
            <w:tcW w:w="7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1DD5" w:rsidRPr="004D5518" w:rsidRDefault="00611DD5" w:rsidP="00474DB8">
            <w:pPr>
              <w:rPr>
                <w:b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7BDC" w:rsidRPr="0000472E" w:rsidRDefault="00857BDC" w:rsidP="00474DB8">
            <w:pPr>
              <w:pStyle w:val="ConsPlusNormal"/>
              <w:ind w:firstLine="0"/>
            </w:pPr>
          </w:p>
          <w:p w:rsidR="00857BDC" w:rsidRPr="0000472E" w:rsidRDefault="00857BDC" w:rsidP="00474DB8">
            <w:pPr>
              <w:pStyle w:val="ConsPlusNormal"/>
              <w:ind w:firstLine="0"/>
            </w:pPr>
          </w:p>
          <w:p w:rsidR="00857BDC" w:rsidRPr="0000472E" w:rsidRDefault="00857BDC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C50C56" w:rsidRPr="0000472E" w:rsidRDefault="00C50C56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6824B0" w:rsidRDefault="006824B0" w:rsidP="00474DB8">
            <w:pPr>
              <w:pStyle w:val="ConsPlusNormal"/>
              <w:ind w:firstLine="0"/>
            </w:pPr>
          </w:p>
          <w:p w:rsidR="0000472E" w:rsidRDefault="0000472E" w:rsidP="00474DB8">
            <w:pPr>
              <w:pStyle w:val="ConsPlusNormal"/>
              <w:ind w:firstLine="0"/>
            </w:pPr>
          </w:p>
          <w:p w:rsidR="0000472E" w:rsidRDefault="0000472E" w:rsidP="00474DB8">
            <w:pPr>
              <w:pStyle w:val="ConsPlusNormal"/>
              <w:ind w:firstLine="0"/>
            </w:pPr>
          </w:p>
          <w:p w:rsidR="0000472E" w:rsidRPr="0000472E" w:rsidRDefault="0000472E" w:rsidP="00474DB8">
            <w:pPr>
              <w:pStyle w:val="ConsPlusNormal"/>
              <w:ind w:firstLine="0"/>
            </w:pPr>
          </w:p>
          <w:p w:rsidR="006824B0" w:rsidRPr="0000472E" w:rsidRDefault="006824B0" w:rsidP="00474DB8">
            <w:pPr>
              <w:pStyle w:val="ConsPlusNormal"/>
              <w:ind w:firstLine="0"/>
            </w:pPr>
          </w:p>
          <w:p w:rsidR="0000472E" w:rsidRDefault="0000472E" w:rsidP="0000472E">
            <w:pPr>
              <w:rPr>
                <w:sz w:val="20"/>
                <w:szCs w:val="20"/>
              </w:rPr>
            </w:pPr>
          </w:p>
          <w:p w:rsidR="0000472E" w:rsidRDefault="0000472E" w:rsidP="0000472E">
            <w:r w:rsidRPr="0000472E">
              <w:rPr>
                <w:sz w:val="20"/>
                <w:szCs w:val="20"/>
              </w:rPr>
              <w:t>Требования к безопасности товаров, работ, услуг.</w:t>
            </w:r>
          </w:p>
          <w:p w:rsidR="0000472E" w:rsidRPr="0000472E" w:rsidRDefault="0000472E" w:rsidP="0000472E"/>
          <w:p w:rsidR="0000472E" w:rsidRPr="0000472E" w:rsidRDefault="0000472E" w:rsidP="0000472E"/>
          <w:p w:rsidR="0000472E" w:rsidRPr="0000472E" w:rsidRDefault="0000472E" w:rsidP="0000472E"/>
          <w:p w:rsidR="0000472E" w:rsidRDefault="0000472E" w:rsidP="0000472E"/>
          <w:p w:rsidR="00611DD5" w:rsidRPr="0000472E" w:rsidRDefault="0000472E" w:rsidP="0000472E">
            <w:pPr>
              <w:rPr>
                <w:sz w:val="20"/>
                <w:szCs w:val="20"/>
              </w:rPr>
            </w:pPr>
            <w:r w:rsidRPr="0000472E">
              <w:rPr>
                <w:sz w:val="20"/>
                <w:szCs w:val="20"/>
              </w:rPr>
              <w:t>Требования к функциональным характеристикам (потребительским свойствам) товара, требования к размерам, упаковке, отгрузке товара</w:t>
            </w:r>
          </w:p>
        </w:tc>
        <w:tc>
          <w:tcPr>
            <w:tcW w:w="2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60C3" w:rsidRPr="004D5518" w:rsidRDefault="008E60C3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Стеллаж для игрушек 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3612240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A4C" w:rsidRPr="004D5518" w:rsidRDefault="00BE6F8A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Размеры 19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  <w:r w:rsidR="00225181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0449" w:rsidRPr="004D551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751A4C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м, изготовлен из цветного ЛДСП. Торцы отделаны кромкой ПВХ. </w:t>
            </w:r>
          </w:p>
          <w:p w:rsidR="00C50C56" w:rsidRPr="004D5518" w:rsidRDefault="00751A4C" w:rsidP="00722B42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00472E" w:rsidRDefault="0000472E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Природный уголок (стеллаж)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                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3612240</w:t>
            </w:r>
            <w:r w:rsidR="00225181"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  <w:p w:rsidR="00751A4C" w:rsidRPr="004D5518" w:rsidRDefault="00751A4C" w:rsidP="00751A4C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Размеры 160х42х130</w:t>
            </w:r>
            <w:r w:rsidR="00225181"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см,</w:t>
            </w:r>
            <w:r w:rsidRPr="004D551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 xml:space="preserve">изготовлен из цветного ЛДСП. Торцы отделаны кромкой ПВХ. </w:t>
            </w:r>
          </w:p>
          <w:p w:rsidR="00C50C56" w:rsidRPr="004D5518" w:rsidRDefault="00751A4C" w:rsidP="00722B42">
            <w:pPr>
              <w:pStyle w:val="a3"/>
              <w:snapToGrid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Техническая характеристика соответствует ГОСТу16371-93; ГОСТу 19917-93.</w:t>
            </w:r>
          </w:p>
          <w:p w:rsidR="00722B42" w:rsidRPr="004D5518" w:rsidRDefault="00722B42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</w:p>
          <w:p w:rsidR="006824B0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 xml:space="preserve">Шкаф для игрушек с </w:t>
            </w:r>
            <w:proofErr w:type="spellStart"/>
            <w:r w:rsidRPr="004D5518">
              <w:rPr>
                <w:b/>
                <w:sz w:val="20"/>
                <w:szCs w:val="20"/>
              </w:rPr>
              <w:t>выкатным</w:t>
            </w:r>
            <w:proofErr w:type="spellEnd"/>
            <w:r w:rsidRPr="004D5518">
              <w:rPr>
                <w:b/>
                <w:sz w:val="20"/>
                <w:szCs w:val="20"/>
              </w:rPr>
              <w:t xml:space="preserve"> ящиком 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3612240</w:t>
            </w:r>
            <w:r w:rsidRPr="004D5518">
              <w:rPr>
                <w:b/>
                <w:sz w:val="20"/>
                <w:szCs w:val="20"/>
              </w:rPr>
              <w:t>)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из материала ЛДСП. 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Размеры: 830*460*1620 мм. Торцы отделаны кромкой ПВХ.</w:t>
            </w:r>
          </w:p>
          <w:p w:rsidR="00225181" w:rsidRPr="004D5518" w:rsidRDefault="00225181" w:rsidP="00474DB8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16371-93; ГОСТу 19917-93.</w:t>
            </w:r>
          </w:p>
          <w:p w:rsidR="00722B42" w:rsidRPr="004D5518" w:rsidRDefault="00722B42" w:rsidP="00722B4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b/>
                <w:sz w:val="20"/>
                <w:szCs w:val="20"/>
              </w:rPr>
            </w:pPr>
          </w:p>
          <w:p w:rsidR="006824B0" w:rsidRPr="004D5518" w:rsidRDefault="006824B0" w:rsidP="00722B42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Вешалка для полоте</w:t>
            </w:r>
            <w:r w:rsidR="00722B42" w:rsidRPr="004D5518">
              <w:rPr>
                <w:b/>
                <w:sz w:val="20"/>
                <w:szCs w:val="20"/>
              </w:rPr>
              <w:t>нец навесная  5-ти секционная (</w:t>
            </w:r>
            <w:r w:rsidRPr="004D5518">
              <w:rPr>
                <w:b/>
                <w:sz w:val="20"/>
                <w:szCs w:val="20"/>
              </w:rPr>
              <w:t xml:space="preserve">код ОКДП 3612262) </w:t>
            </w:r>
          </w:p>
          <w:p w:rsidR="00C50C56" w:rsidRPr="004D5518" w:rsidRDefault="006824B0" w:rsidP="006824B0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  80*20*70. Изготовлена из ЛДСП с</w:t>
            </w:r>
          </w:p>
          <w:p w:rsidR="00722B42" w:rsidRPr="004D5518" w:rsidRDefault="006824B0" w:rsidP="00722B42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D5518">
              <w:rPr>
                <w:rFonts w:ascii="Times New Roman" w:hAnsi="Times New Roman" w:cs="Times New Roman"/>
                <w:sz w:val="20"/>
                <w:szCs w:val="20"/>
              </w:rPr>
              <w:t>кантом. Цвет вешалки для полотенец «светлый бук».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:rsidR="00857BDC" w:rsidRPr="004D5518" w:rsidRDefault="005D22A6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4D5518">
              <w:rPr>
                <w:b/>
                <w:sz w:val="20"/>
                <w:szCs w:val="20"/>
              </w:rPr>
              <w:t>Шк</w:t>
            </w:r>
            <w:r w:rsidR="00535E4D">
              <w:rPr>
                <w:b/>
                <w:sz w:val="20"/>
                <w:szCs w:val="20"/>
              </w:rPr>
              <w:t xml:space="preserve">аф </w:t>
            </w:r>
            <w:r w:rsidRPr="004D5518">
              <w:rPr>
                <w:b/>
                <w:sz w:val="20"/>
                <w:szCs w:val="20"/>
              </w:rPr>
              <w:t xml:space="preserve">навесной кухонный </w:t>
            </w:r>
            <w:r w:rsidR="00AF2C31">
              <w:rPr>
                <w:b/>
                <w:sz w:val="20"/>
                <w:szCs w:val="20"/>
              </w:rPr>
              <w:t>с мойкой</w:t>
            </w:r>
            <w:r w:rsidR="00EF4778" w:rsidRPr="004D5518">
              <w:rPr>
                <w:b/>
                <w:sz w:val="20"/>
                <w:szCs w:val="20"/>
              </w:rPr>
              <w:t xml:space="preserve">                                           </w:t>
            </w:r>
            <w:r w:rsidRPr="004D5518">
              <w:rPr>
                <w:b/>
                <w:sz w:val="20"/>
                <w:szCs w:val="20"/>
              </w:rPr>
              <w:t>(код ОКДП</w:t>
            </w:r>
            <w:r w:rsidR="00EF4778" w:rsidRPr="004D5518">
              <w:rPr>
                <w:b/>
                <w:sz w:val="20"/>
                <w:szCs w:val="20"/>
              </w:rPr>
              <w:t xml:space="preserve"> 3611362</w:t>
            </w:r>
            <w:r w:rsidRPr="004D5518">
              <w:rPr>
                <w:b/>
                <w:sz w:val="20"/>
                <w:szCs w:val="20"/>
              </w:rPr>
              <w:t>)</w:t>
            </w:r>
          </w:p>
          <w:p w:rsidR="00857BDC" w:rsidRPr="004D5518" w:rsidRDefault="005D22A6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proofErr w:type="gramStart"/>
            <w:r w:rsidRPr="004D5518">
              <w:rPr>
                <w:sz w:val="20"/>
                <w:szCs w:val="20"/>
              </w:rPr>
              <w:t>Изготовлен</w:t>
            </w:r>
            <w:proofErr w:type="gramEnd"/>
            <w:r w:rsidRPr="004D5518">
              <w:rPr>
                <w:sz w:val="20"/>
                <w:szCs w:val="20"/>
              </w:rPr>
              <w:t xml:space="preserve">  из материала ЛДСП.</w:t>
            </w:r>
          </w:p>
          <w:p w:rsidR="00857BDC" w:rsidRPr="004D5518" w:rsidRDefault="008E60C3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Размеры 80*32*80см.</w:t>
            </w:r>
            <w:r w:rsidR="0086733A" w:rsidRPr="004D5518">
              <w:rPr>
                <w:sz w:val="20"/>
                <w:szCs w:val="20"/>
              </w:rPr>
              <w:t xml:space="preserve"> Торцы отделаны кромкой ПВХ.</w:t>
            </w:r>
          </w:p>
          <w:p w:rsidR="0086733A" w:rsidRPr="004D5518" w:rsidRDefault="0086733A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 xml:space="preserve"> Техническая характеристика соответствует ГОСТу 16371-93; ГОСТУ 19917-93.</w:t>
            </w: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Pr="004D5518" w:rsidRDefault="0000472E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00472E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Поставка, сборка и установка должна проводиться поставщиком.</w:t>
            </w:r>
          </w:p>
          <w:p w:rsidR="0000472E" w:rsidRDefault="0000472E" w:rsidP="0000472E">
            <w:pPr>
              <w:jc w:val="both"/>
              <w:rPr>
                <w:sz w:val="20"/>
                <w:szCs w:val="20"/>
              </w:rPr>
            </w:pPr>
          </w:p>
          <w:p w:rsidR="00722B42" w:rsidRPr="004D5518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и безопасность мебели должна быть подтверждена сертификатами соответствия и Санитарно-Эпидемиологической службы России.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00472E" w:rsidRDefault="0000472E" w:rsidP="0000472E">
            <w:pPr>
              <w:shd w:val="clear" w:color="auto" w:fill="FFFFFF"/>
              <w:tabs>
                <w:tab w:val="left" w:pos="0"/>
                <w:tab w:val="left" w:pos="59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Упаковка Товара должна обеспечивать сохранность при его транспортировке при  условии бережного с ним обращения.</w:t>
            </w:r>
          </w:p>
          <w:p w:rsidR="0000472E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Передать Получателю одновременно с передачей Товара принадлежности Товара, а также относящиеся к нему документы (сертификаты, инструкцию пользователя на русском языке, другие документы, предусмотренные законом или иными правовыми актами и т. д.).</w:t>
            </w:r>
          </w:p>
          <w:p w:rsidR="0000472E" w:rsidRDefault="0000472E" w:rsidP="0000472E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Гарантийный срок на поставляемый Товар –            24 месяца с момента подписания акта сдачи-приемки Товара.</w:t>
            </w: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722B42" w:rsidRPr="004D5518" w:rsidRDefault="00722B42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857BDC" w:rsidRPr="004D5518" w:rsidRDefault="00857BDC" w:rsidP="00474DB8">
            <w:pPr>
              <w:widowControl w:val="0"/>
              <w:shd w:val="clear" w:color="auto" w:fill="FFFFFF"/>
              <w:tabs>
                <w:tab w:val="left" w:pos="0"/>
                <w:tab w:val="left" w:pos="461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BB5961" w:rsidP="008E60C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BB5961" w:rsidRDefault="00BB5961" w:rsidP="00535E4D">
            <w:pPr>
              <w:rPr>
                <w:sz w:val="20"/>
                <w:szCs w:val="20"/>
              </w:rPr>
            </w:pPr>
          </w:p>
          <w:p w:rsidR="00751A4C" w:rsidRPr="004D5518" w:rsidRDefault="00751A4C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751A4C" w:rsidRPr="004D5518" w:rsidRDefault="00225181" w:rsidP="008E60C3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225181" w:rsidRPr="004D5518" w:rsidRDefault="00225181" w:rsidP="008E60C3">
            <w:pPr>
              <w:rPr>
                <w:sz w:val="20"/>
                <w:szCs w:val="20"/>
              </w:rPr>
            </w:pPr>
          </w:p>
          <w:p w:rsidR="005D22A6" w:rsidRPr="004D5518" w:rsidRDefault="00751A4C" w:rsidP="00535E4D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Шт.</w:t>
            </w: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5D22A6" w:rsidRPr="004D5518" w:rsidRDefault="005D22A6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8E60C3" w:rsidRPr="004D5518" w:rsidRDefault="008E60C3" w:rsidP="008E60C3">
            <w:pPr>
              <w:rPr>
                <w:sz w:val="20"/>
                <w:szCs w:val="20"/>
              </w:rPr>
            </w:pPr>
          </w:p>
          <w:p w:rsidR="00751A4C" w:rsidRPr="004D5518" w:rsidRDefault="00751A4C" w:rsidP="008E60C3">
            <w:pPr>
              <w:rPr>
                <w:sz w:val="20"/>
                <w:szCs w:val="20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E4D" w:rsidRDefault="00535E4D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  <w:r w:rsidRPr="004D5518">
              <w:rPr>
                <w:sz w:val="20"/>
                <w:szCs w:val="20"/>
              </w:rPr>
              <w:t>1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BB5961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BB5961" w:rsidRDefault="00BB5961" w:rsidP="00BB5961">
            <w:pPr>
              <w:rPr>
                <w:sz w:val="20"/>
                <w:szCs w:val="20"/>
              </w:rPr>
            </w:pPr>
          </w:p>
          <w:p w:rsidR="00751A4C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751A4C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751A4C" w:rsidRPr="004D5518" w:rsidRDefault="00751A4C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225181" w:rsidRPr="004D5518" w:rsidRDefault="00225181" w:rsidP="00BB5961">
            <w:pPr>
              <w:rPr>
                <w:sz w:val="20"/>
                <w:szCs w:val="20"/>
              </w:rPr>
            </w:pPr>
          </w:p>
          <w:p w:rsidR="005D22A6" w:rsidRPr="004D5518" w:rsidRDefault="0000472E" w:rsidP="00BB59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5D22A6" w:rsidRPr="004D5518" w:rsidRDefault="005D22A6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8E60C3" w:rsidRPr="004D5518" w:rsidRDefault="008E60C3" w:rsidP="00BB5961">
            <w:pPr>
              <w:rPr>
                <w:sz w:val="20"/>
                <w:szCs w:val="20"/>
              </w:rPr>
            </w:pPr>
          </w:p>
          <w:p w:rsidR="00611DD5" w:rsidRPr="004D5518" w:rsidRDefault="00611DD5" w:rsidP="00BB5961">
            <w:pPr>
              <w:rPr>
                <w:sz w:val="20"/>
                <w:szCs w:val="20"/>
              </w:rPr>
            </w:pPr>
          </w:p>
        </w:tc>
      </w:tr>
    </w:tbl>
    <w:p w:rsidR="00611DD5" w:rsidRPr="004D5518" w:rsidRDefault="00611DD5" w:rsidP="00611DD5">
      <w:pPr>
        <w:jc w:val="both"/>
        <w:rPr>
          <w:sz w:val="20"/>
          <w:szCs w:val="20"/>
        </w:rPr>
      </w:pPr>
    </w:p>
    <w:p w:rsidR="00611DD5" w:rsidRPr="004D5518" w:rsidRDefault="00611DD5" w:rsidP="00611DD5">
      <w:pPr>
        <w:jc w:val="both"/>
        <w:rPr>
          <w:sz w:val="20"/>
          <w:szCs w:val="20"/>
        </w:rPr>
      </w:pPr>
    </w:p>
    <w:p w:rsidR="00611DD5" w:rsidRPr="004D5518" w:rsidRDefault="00611DD5" w:rsidP="00611DD5">
      <w:pPr>
        <w:jc w:val="both"/>
        <w:rPr>
          <w:sz w:val="20"/>
          <w:szCs w:val="20"/>
        </w:rPr>
      </w:pPr>
    </w:p>
    <w:tbl>
      <w:tblPr>
        <w:tblpPr w:leftFromText="180" w:rightFromText="180" w:vertAnchor="text" w:horzAnchor="margin" w:tblpY="7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60"/>
        <w:gridCol w:w="5636"/>
      </w:tblGrid>
      <w:tr w:rsidR="0000472E" w:rsidRPr="00722B42" w:rsidTr="00E5082A">
        <w:trPr>
          <w:trHeight w:val="983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</w:p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   </w:t>
            </w:r>
            <w:proofErr w:type="gramStart"/>
            <w:r w:rsidRPr="00722B42">
              <w:rPr>
                <w:sz w:val="22"/>
                <w:szCs w:val="22"/>
              </w:rPr>
              <w:t xml:space="preserve">Требования к участникам размещения заказа (устанавливаются </w:t>
            </w:r>
            <w:proofErr w:type="gramEnd"/>
          </w:p>
          <w:p w:rsidR="0000472E" w:rsidRPr="00722B42" w:rsidRDefault="0000472E" w:rsidP="0000472E">
            <w:pPr>
              <w:ind w:left="-142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   </w:t>
            </w:r>
            <w:proofErr w:type="gramStart"/>
            <w:r w:rsidRPr="00722B42">
              <w:rPr>
                <w:sz w:val="22"/>
                <w:szCs w:val="22"/>
              </w:rPr>
              <w:t>Заказчиком, уполномоченным органом)</w:t>
            </w:r>
            <w:proofErr w:type="gramEnd"/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1.Отсутствие в реестре недобросовестных поставщиков сведений об участнике размещения заказа.</w:t>
            </w:r>
          </w:p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2.</w:t>
            </w:r>
            <w:r w:rsidRPr="00722B42">
              <w:rPr>
                <w:b/>
                <w:sz w:val="22"/>
                <w:szCs w:val="22"/>
              </w:rPr>
              <w:t xml:space="preserve"> Участниками размещения заказа могут выступать только субъекты малого предпринимательства.</w:t>
            </w:r>
          </w:p>
        </w:tc>
      </w:tr>
      <w:tr w:rsidR="0000472E" w:rsidRPr="00722B42" w:rsidTr="00E5082A">
        <w:trPr>
          <w:trHeight w:val="224"/>
        </w:trPr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Источник финансирования заказа</w:t>
            </w:r>
          </w:p>
        </w:tc>
        <w:tc>
          <w:tcPr>
            <w:tcW w:w="281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Бюджет города Иваново</w:t>
            </w:r>
          </w:p>
        </w:tc>
      </w:tr>
      <w:tr w:rsidR="0000472E" w:rsidRPr="00722B42" w:rsidTr="00E5082A">
        <w:trPr>
          <w:trHeight w:val="22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E5082A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Максимальная цена контракта, руб.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CF578E" w:rsidP="0000472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167 650</w:t>
            </w:r>
          </w:p>
        </w:tc>
      </w:tr>
      <w:tr w:rsidR="0000472E" w:rsidRPr="00722B42" w:rsidTr="00E5082A">
        <w:trPr>
          <w:trHeight w:val="1122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Сведения о включенных (не включенных) в цену товаров, работ, услуг расходах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Цена включает все расходы, связанные с исполнением муниципального контракта в т.ч. стоимость товара, транспортные расходы, сборку, установку, налоги с учетом НДС, сборы и другие обязательные платежи. </w:t>
            </w:r>
          </w:p>
        </w:tc>
      </w:tr>
      <w:tr w:rsidR="0000472E" w:rsidRPr="00722B42" w:rsidTr="00E5082A">
        <w:trPr>
          <w:trHeight w:val="239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Место доставки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72E" w:rsidRPr="00722B42" w:rsidRDefault="0000472E" w:rsidP="0000472E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г. Иваново, ул.3-Чапаева, д.88</w:t>
            </w:r>
          </w:p>
        </w:tc>
      </w:tr>
      <w:tr w:rsidR="0000472E" w:rsidRPr="00722B42" w:rsidTr="00E5082A">
        <w:trPr>
          <w:trHeight w:val="46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>оказания услуг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AF2C31" w:rsidP="00AF2C3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2</w:t>
            </w:r>
            <w:r w:rsidR="0000472E" w:rsidRPr="00722B42">
              <w:rPr>
                <w:sz w:val="22"/>
                <w:szCs w:val="22"/>
              </w:rPr>
              <w:t>0 (д</w:t>
            </w:r>
            <w:r>
              <w:rPr>
                <w:sz w:val="22"/>
                <w:szCs w:val="22"/>
              </w:rPr>
              <w:t>вадцати</w:t>
            </w:r>
            <w:r w:rsidR="0000472E" w:rsidRPr="00722B42">
              <w:rPr>
                <w:sz w:val="22"/>
                <w:szCs w:val="22"/>
              </w:rPr>
              <w:t>) дней с момента подписания муниципального контракта.</w:t>
            </w:r>
          </w:p>
        </w:tc>
      </w:tr>
      <w:tr w:rsidR="0000472E" w:rsidRPr="00722B42" w:rsidTr="00E5082A">
        <w:trPr>
          <w:trHeight w:val="688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bCs/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Срок и условия оплаты поставок товаров, выполнения работ, </w:t>
            </w:r>
            <w:r w:rsidRPr="00722B42">
              <w:rPr>
                <w:bCs/>
                <w:sz w:val="22"/>
                <w:szCs w:val="22"/>
              </w:rPr>
              <w:t xml:space="preserve">оказания услуг 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00472E" w:rsidP="00AF2C31">
            <w:pPr>
              <w:jc w:val="both"/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 xml:space="preserve">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</w:t>
            </w:r>
            <w:r w:rsidR="00AF2C31">
              <w:rPr>
                <w:b/>
                <w:sz w:val="22"/>
                <w:szCs w:val="22"/>
                <w:u w:val="single"/>
              </w:rPr>
              <w:t>31.12</w:t>
            </w:r>
            <w:r w:rsidRPr="00722B42">
              <w:rPr>
                <w:b/>
                <w:sz w:val="22"/>
                <w:szCs w:val="22"/>
                <w:u w:val="single"/>
              </w:rPr>
              <w:t>.2012</w:t>
            </w:r>
          </w:p>
        </w:tc>
      </w:tr>
      <w:tr w:rsidR="0000472E" w:rsidRPr="00722B42" w:rsidTr="00E5082A">
        <w:trPr>
          <w:trHeight w:val="464"/>
        </w:trPr>
        <w:tc>
          <w:tcPr>
            <w:tcW w:w="2181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00472E" w:rsidRPr="00722B42" w:rsidRDefault="0000472E" w:rsidP="0000472E">
            <w:pPr>
              <w:rPr>
                <w:sz w:val="22"/>
                <w:szCs w:val="22"/>
              </w:rPr>
            </w:pPr>
            <w:r w:rsidRPr="00722B42">
              <w:rPr>
                <w:sz w:val="22"/>
                <w:szCs w:val="22"/>
              </w:rPr>
              <w:t>Срок подписания победителем контракта</w:t>
            </w:r>
          </w:p>
        </w:tc>
        <w:tc>
          <w:tcPr>
            <w:tcW w:w="281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0472E" w:rsidRPr="00722B42" w:rsidRDefault="004F4140" w:rsidP="004F4140">
            <w:pPr>
              <w:tabs>
                <w:tab w:val="left" w:pos="1288"/>
              </w:tabs>
              <w:rPr>
                <w:bCs/>
                <w:sz w:val="22"/>
                <w:szCs w:val="22"/>
              </w:rPr>
            </w:pPr>
            <w:r>
              <w:t>Не позднее 10 дней со дня подписания протокола рассмотрения и оценки котировочных заявок.</w:t>
            </w:r>
          </w:p>
        </w:tc>
      </w:tr>
    </w:tbl>
    <w:p w:rsidR="00611DD5" w:rsidRPr="004D5518" w:rsidRDefault="00611DD5" w:rsidP="00611DD5">
      <w:pPr>
        <w:jc w:val="both"/>
        <w:rPr>
          <w:sz w:val="20"/>
          <w:szCs w:val="20"/>
        </w:rPr>
      </w:pPr>
    </w:p>
    <w:p w:rsidR="00EB2509" w:rsidRDefault="00EB2509">
      <w:pPr>
        <w:spacing w:after="200" w:line="276" w:lineRule="auto"/>
        <w:jc w:val="center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857BDC" w:rsidRPr="004D5518" w:rsidRDefault="00857BDC" w:rsidP="00611DD5">
      <w:pPr>
        <w:jc w:val="both"/>
        <w:rPr>
          <w:sz w:val="20"/>
          <w:szCs w:val="20"/>
        </w:rPr>
      </w:pPr>
    </w:p>
    <w:p w:rsidR="004F4140" w:rsidRDefault="004F4140" w:rsidP="004F4140">
      <w:pPr>
        <w:jc w:val="center"/>
      </w:pPr>
      <w:r>
        <w:t>Определение максимальной цены контракта                                                                                                              (изучение рынка товаров, работ, услуг)</w:t>
      </w:r>
    </w:p>
    <w:p w:rsidR="004F4140" w:rsidRDefault="004F4140" w:rsidP="004F4140"/>
    <w:p w:rsidR="004F4140" w:rsidRDefault="004F4140" w:rsidP="004F4140">
      <w:r>
        <w:t>Способ изучения рынка: кабинетное исследование</w:t>
      </w:r>
    </w:p>
    <w:p w:rsidR="004F4140" w:rsidRDefault="004F4140" w:rsidP="004F4140">
      <w:r>
        <w:t>Дата изучения:  25.07. 2012 г.</w:t>
      </w:r>
    </w:p>
    <w:p w:rsidR="004F4140" w:rsidRDefault="004F4140" w:rsidP="004F4140"/>
    <w:p w:rsidR="004F4140" w:rsidRDefault="004F4140" w:rsidP="004F4140">
      <w:pPr>
        <w:jc w:val="center"/>
      </w:pPr>
      <w:r>
        <w:t>Источник информации: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959"/>
        <w:gridCol w:w="8612"/>
      </w:tblGrid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Участники исследования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ИП Зайцев А.В., компания «Диана»,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, ул.23-я Линия, д.13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ИП Репин А.В.</w:t>
            </w:r>
          </w:p>
        </w:tc>
      </w:tr>
      <w:tr w:rsidR="004F4140" w:rsidTr="004F4140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ООО «Школьный арсенал-1»,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ваново</w:t>
            </w:r>
            <w:proofErr w:type="spellEnd"/>
            <w:r>
              <w:rPr>
                <w:rFonts w:ascii="Times New Roman" w:hAnsi="Times New Roman" w:cs="Times New Roman"/>
              </w:rPr>
              <w:t>, ул. Шошина, д.19</w:t>
            </w:r>
          </w:p>
        </w:tc>
      </w:tr>
    </w:tbl>
    <w:p w:rsidR="004F4140" w:rsidRDefault="004F4140" w:rsidP="004F4140">
      <w:pPr>
        <w:jc w:val="center"/>
        <w:rPr>
          <w:lang w:eastAsia="en-US"/>
        </w:rPr>
      </w:pPr>
    </w:p>
    <w:p w:rsidR="004F4140" w:rsidRDefault="004F4140" w:rsidP="004F4140">
      <w:pPr>
        <w:jc w:val="center"/>
      </w:pPr>
      <w:r>
        <w:t>Результаты изучения рынка:</w:t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768"/>
        <w:gridCol w:w="1132"/>
        <w:gridCol w:w="976"/>
        <w:gridCol w:w="963"/>
        <w:gridCol w:w="11"/>
        <w:gridCol w:w="994"/>
        <w:gridCol w:w="1215"/>
        <w:gridCol w:w="1450"/>
        <w:gridCol w:w="1062"/>
      </w:tblGrid>
      <w:tr w:rsidR="004F4140" w:rsidTr="004F4140">
        <w:trPr>
          <w:trHeight w:val="660"/>
        </w:trPr>
        <w:tc>
          <w:tcPr>
            <w:tcW w:w="17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Наименование товаров (работ, услуг)</w:t>
            </w:r>
          </w:p>
        </w:tc>
        <w:tc>
          <w:tcPr>
            <w:tcW w:w="113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Ед</w:t>
            </w:r>
            <w:proofErr w:type="gramStart"/>
            <w:r>
              <w:rPr>
                <w:rFonts w:ascii="Times New Roman" w:hAnsi="Times New Roman" w:cs="Times New Roman"/>
              </w:rPr>
              <w:t>.и</w:t>
            </w:r>
            <w:proofErr w:type="gramEnd"/>
            <w:r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4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Цена участника исследования</w:t>
            </w:r>
          </w:p>
        </w:tc>
        <w:tc>
          <w:tcPr>
            <w:tcW w:w="12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Средне рыночная цена товара</w:t>
            </w:r>
          </w:p>
        </w:tc>
        <w:tc>
          <w:tcPr>
            <w:tcW w:w="14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Количество</w:t>
            </w:r>
          </w:p>
        </w:tc>
        <w:tc>
          <w:tcPr>
            <w:tcW w:w="106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Сумма</w:t>
            </w:r>
          </w:p>
        </w:tc>
      </w:tr>
      <w:tr w:rsidR="004F4140" w:rsidTr="004F4140">
        <w:trPr>
          <w:trHeight w:val="720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1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 2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№3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F4140" w:rsidRDefault="004F4140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для верхней одежды и обуви 5-ти секционный со скамейкой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5360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6800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5658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5939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23 756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Банкетка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730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778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1556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Стол 2-х местный на регулируемых ножках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1870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1911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14 880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Кровать детская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2100</w:t>
            </w:r>
          </w:p>
        </w:tc>
        <w:tc>
          <w:tcPr>
            <w:tcW w:w="97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1720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1906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47 650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Стул детский на регулируемых ножках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652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16 300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Стол офисный </w:t>
            </w:r>
            <w:proofErr w:type="spellStart"/>
            <w:r>
              <w:rPr>
                <w:rFonts w:ascii="Times New Roman" w:hAnsi="Times New Roman" w:cs="Times New Roman"/>
              </w:rPr>
              <w:t>однотумбовый</w:t>
            </w:r>
            <w:proofErr w:type="spellEnd"/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1860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3200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3152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2737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2737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Стул для персонала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780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497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722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2166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для одежды персонала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3330</w:t>
            </w:r>
          </w:p>
          <w:p w:rsidR="004F4140" w:rsidRDefault="004F4140" w:rsidP="00EB250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5468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4899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4899</w:t>
            </w:r>
          </w:p>
          <w:p w:rsidR="004F4140" w:rsidRDefault="004F4140">
            <w:pPr>
              <w:tabs>
                <w:tab w:val="left" w:pos="720"/>
              </w:tabs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хозяйственный 2-х створчатый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F4140" w:rsidRDefault="004F4140">
            <w:pPr>
              <w:jc w:val="center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4290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7081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5757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5757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Шкаф для игрушек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3685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6000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4263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4649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4649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 w:rsidP="00EB2509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Стенка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17850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18100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18582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18 177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18 177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Стеллаж для игрушек</w:t>
            </w:r>
          </w:p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8700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8990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7453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8381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8381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pStyle w:val="a3"/>
              <w:snapToGrid w:val="0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Природный уголок (стеллаж)</w:t>
            </w:r>
          </w:p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5980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7200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8012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7064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 xml:space="preserve">Вешалка для полотенец навесная               5-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секционная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1250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1323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1324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5296</w:t>
            </w:r>
          </w:p>
        </w:tc>
      </w:tr>
      <w:tr w:rsidR="004F4140" w:rsidTr="004F4140">
        <w:tc>
          <w:tcPr>
            <w:tcW w:w="17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Шкаф навесной кухонный</w:t>
            </w:r>
          </w:p>
        </w:tc>
        <w:tc>
          <w:tcPr>
            <w:tcW w:w="113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9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2795</w:t>
            </w:r>
          </w:p>
        </w:tc>
        <w:tc>
          <w:tcPr>
            <w:tcW w:w="96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2050</w:t>
            </w:r>
          </w:p>
        </w:tc>
        <w:tc>
          <w:tcPr>
            <w:tcW w:w="100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1729</w:t>
            </w:r>
          </w:p>
        </w:tc>
        <w:tc>
          <w:tcPr>
            <w:tcW w:w="121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2191</w:t>
            </w:r>
          </w:p>
        </w:tc>
        <w:tc>
          <w:tcPr>
            <w:tcW w:w="1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4382</w:t>
            </w:r>
          </w:p>
        </w:tc>
      </w:tr>
      <w:tr w:rsidR="004F4140" w:rsidTr="004F4140">
        <w:tc>
          <w:tcPr>
            <w:tcW w:w="8509" w:type="dxa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4140" w:rsidRDefault="004F4140">
            <w:pPr>
              <w:jc w:val="right"/>
              <w:rPr>
                <w:rFonts w:ascii="Times New Roman" w:hAnsi="Times New Roman" w:cs="Times New Roman"/>
              </w:rPr>
            </w:pPr>
          </w:p>
          <w:p w:rsidR="004F4140" w:rsidRDefault="004F414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Максимальная цена контракта</w:t>
            </w:r>
          </w:p>
          <w:p w:rsidR="004F4140" w:rsidRDefault="004F4140">
            <w:pPr>
              <w:jc w:val="righ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F4140" w:rsidRDefault="004F4140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167 650</w:t>
            </w:r>
          </w:p>
        </w:tc>
      </w:tr>
    </w:tbl>
    <w:p w:rsidR="004F4140" w:rsidRDefault="004F4140" w:rsidP="004F4140">
      <w:pPr>
        <w:jc w:val="center"/>
        <w:rPr>
          <w:lang w:eastAsia="en-US"/>
        </w:rPr>
      </w:pPr>
    </w:p>
    <w:p w:rsidR="004F4140" w:rsidRDefault="004F4140" w:rsidP="004F4140"/>
    <w:p w:rsidR="004F4140" w:rsidRDefault="004F4140" w:rsidP="004F4140"/>
    <w:p w:rsidR="004F4140" w:rsidRDefault="004F4140" w:rsidP="004F4140">
      <w:pPr>
        <w:rPr>
          <w:u w:val="single"/>
        </w:rPr>
      </w:pPr>
      <w:r>
        <w:t xml:space="preserve">Вывод: Проведение исследования позволяют определить максимальную цену контракта в размере   </w:t>
      </w:r>
      <w:r>
        <w:rPr>
          <w:u w:val="single"/>
        </w:rPr>
        <w:t>167 650</w:t>
      </w:r>
      <w:r>
        <w:t xml:space="preserve"> </w:t>
      </w:r>
      <w:r>
        <w:rPr>
          <w:u w:val="single"/>
        </w:rPr>
        <w:t>рублей.</w:t>
      </w:r>
    </w:p>
    <w:p w:rsidR="004F4140" w:rsidRDefault="004F4140" w:rsidP="004F4140">
      <w:pPr>
        <w:rPr>
          <w:rFonts w:asciiTheme="minorHAnsi" w:hAnsiTheme="minorHAnsi" w:cstheme="minorBidi"/>
          <w:sz w:val="22"/>
          <w:szCs w:val="22"/>
        </w:rPr>
      </w:pPr>
    </w:p>
    <w:p w:rsidR="00611DD5" w:rsidRDefault="00611DD5" w:rsidP="00611DD5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  <w:r>
        <w:tab/>
      </w:r>
    </w:p>
    <w:p w:rsidR="00611DD5" w:rsidRDefault="00611DD5" w:rsidP="00611DD5">
      <w:pPr>
        <w:pStyle w:val="21"/>
        <w:widowControl w:val="0"/>
        <w:tabs>
          <w:tab w:val="num" w:pos="-900"/>
        </w:tabs>
        <w:adjustRightInd w:val="0"/>
        <w:spacing w:after="0" w:line="240" w:lineRule="auto"/>
        <w:ind w:left="-900"/>
        <w:jc w:val="both"/>
        <w:textAlignment w:val="baseline"/>
      </w:pPr>
    </w:p>
    <w:p w:rsidR="00611DD5" w:rsidRDefault="00611DD5" w:rsidP="00611DD5">
      <w:pPr>
        <w:pStyle w:val="21"/>
        <w:widowControl w:val="0"/>
        <w:tabs>
          <w:tab w:val="num" w:pos="-900"/>
          <w:tab w:val="left" w:pos="2145"/>
        </w:tabs>
        <w:adjustRightInd w:val="0"/>
        <w:spacing w:after="0" w:line="240" w:lineRule="auto"/>
        <w:ind w:left="-900"/>
        <w:jc w:val="both"/>
        <w:textAlignment w:val="baseline"/>
      </w:pPr>
      <w:r>
        <w:tab/>
      </w:r>
    </w:p>
    <w:p w:rsidR="00611DD5" w:rsidRDefault="00611DD5" w:rsidP="00611DD5">
      <w:pPr>
        <w:ind w:right="-31" w:firstLine="540"/>
        <w:jc w:val="center"/>
      </w:pPr>
      <w:r>
        <w:br w:type="page"/>
      </w:r>
    </w:p>
    <w:p w:rsidR="00611DD5" w:rsidRPr="00C9123A" w:rsidRDefault="00611DD5" w:rsidP="00611DD5">
      <w:pPr>
        <w:ind w:right="-31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Участниками настоящего запроса котировок</w:t>
      </w:r>
    </w:p>
    <w:p w:rsidR="00611DD5" w:rsidRDefault="00611DD5" w:rsidP="00611DD5">
      <w:pPr>
        <w:ind w:right="-31" w:firstLine="5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могут являться только субъекты малого предпринимательства.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Участники Запроса котировок должны соответствовать требованиям, установленным ст. 4 Федерального закона от 24 июля </w:t>
      </w:r>
      <w:smartTag w:uri="urn:schemas-microsoft-com:office:smarttags" w:element="metricconverter">
        <w:smartTagPr>
          <w:attr w:name="ProductID" w:val="2007 г"/>
        </w:smartTagPr>
        <w:r>
          <w:rPr>
            <w:sz w:val="20"/>
            <w:szCs w:val="20"/>
          </w:rPr>
          <w:t>2007 г</w:t>
        </w:r>
      </w:smartTag>
      <w:r>
        <w:rPr>
          <w:sz w:val="20"/>
          <w:szCs w:val="20"/>
        </w:rPr>
        <w:t>. N 209-ФЗ "О развитии малого и среднего предпринимательства Российской Федерации", в соответствии с которым к субъектам малого предпринимательства относятся внесенные в единый государственный реестр юридических лиц потребительские кооперативы и коммерческие организации (за исключением государственных и муниципальных унитарных предприятий), а также физические лица, внесенные в</w:t>
      </w:r>
      <w:proofErr w:type="gramEnd"/>
      <w:r>
        <w:rPr>
          <w:sz w:val="20"/>
          <w:szCs w:val="20"/>
        </w:rPr>
        <w:t xml:space="preserve"> единый государственный реестр индивидуальных предпринимателей и осуществляющие предпринимательскую деятельность без образования юридического лица (далее - индивидуальные предприниматели), крестьянские (фермерские) хозяйства, соответствующие следующим условиям: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1) для юридических лиц - суммарная доля участия Российской Федерации, субъектов Российской Федерации, муниципальных образований, иностранных юридических лиц, иностранных граждан, общественных и религиозных организаций (объединений), благотворительных и иных фондов в уставном (складочном) капитале (паевом фонде) указанных юридических лиц не должна превышать двадцать пять процентов (за исключением активов акционерных инвестиционных фондов и закрытых паевых инвестиционных фондов), доля участия, принадлежащая одному или нескольким</w:t>
      </w:r>
      <w:proofErr w:type="gramEnd"/>
      <w:r>
        <w:rPr>
          <w:sz w:val="20"/>
          <w:szCs w:val="20"/>
        </w:rPr>
        <w:t xml:space="preserve"> юридическим лицам, не являющимся субъектами малого предпринимательства, не должна превышать двадцать пять процентов;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средняя численность работников за предшествующий календарный год не должна превышать следующего предельного значения средней численности работников для субъектов малого предпринимательства - сто человек включительно. 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3) выручка от реализации товаров (работ, услуг) без учета налога на добавленную стоимость или балансовая стоимость активов (остаточная стоимость основных средств и нематериальных активов) за предшествующий календарный год не должна превышать предельные значения, установленные Правительством Российской Федерации для субъектов малого предпринимательства.</w:t>
      </w:r>
    </w:p>
    <w:p w:rsidR="00611DD5" w:rsidRDefault="00611DD5" w:rsidP="00611DD5">
      <w:pPr>
        <w:pStyle w:val="ConsPlusNormal"/>
        <w:widowControl/>
        <w:ind w:right="-31" w:firstLine="540"/>
        <w:jc w:val="both"/>
      </w:pPr>
      <w:r>
        <w:t xml:space="preserve">Постановлением Правительства РФ от 22.07.2008 № 556 установлены предельные значения выручки в размере 60,0 млн. рублей для </w:t>
      </w:r>
      <w:proofErr w:type="spellStart"/>
      <w:r>
        <w:t>микропредприятий</w:t>
      </w:r>
      <w:proofErr w:type="spellEnd"/>
      <w:r>
        <w:t xml:space="preserve"> и 400,0 млн. рублей для малых предприятий. </w:t>
      </w:r>
    </w:p>
    <w:p w:rsidR="00611DD5" w:rsidRDefault="00611DD5" w:rsidP="00611DD5">
      <w:pPr>
        <w:pStyle w:val="21"/>
        <w:widowControl w:val="0"/>
        <w:tabs>
          <w:tab w:val="num" w:pos="1260"/>
        </w:tabs>
        <w:adjustRightInd w:val="0"/>
        <w:spacing w:after="0" w:line="240" w:lineRule="auto"/>
        <w:ind w:left="0" w:right="-31" w:firstLine="54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Котировочная заявка подается участником размещения заказа в оригинале в письменной форме. Котировочная заявка должна быть заполнена по всем пунктам, заверена подписью участника размещения заказа или уполномоченного представителя участника размещения заказа, скреплена соответствующей мастичной печатью (для индивидуальных предпринимателей - при её наличии). Сведения, которые содержатся в заявках участников размещения заказа, должны быть однозначны, и не допускать двусмысленных толкований. В котировочных заявках, представляемых участниками размещения заказа, не допускаются ошибки, подчистки и исправления (за исключением исправлений, парафированных лицами, подписавшими котировочную заявку). Если в заявке имеются расхождения между обозначением цены контракта прописью и цифрами, то котировочной комиссией принимается к рассмотрению цена контракта, указанная прописью.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случае</w:t>
      </w:r>
      <w:proofErr w:type="gramStart"/>
      <w:r>
        <w:rPr>
          <w:sz w:val="20"/>
          <w:szCs w:val="20"/>
        </w:rPr>
        <w:t>,</w:t>
      </w:r>
      <w:proofErr w:type="gramEnd"/>
      <w:r>
        <w:rPr>
          <w:sz w:val="20"/>
          <w:szCs w:val="20"/>
        </w:rPr>
        <w:t xml:space="preserve"> если котировочная заявка насчитывает более одного листа, все листы должны быть пронумерованы и скреплены между собой таким образом, чтобы исключить их случайное выпадение, заверены подписью участника размещения заказа или уполномоченного представителя участника размещения заказа и скреплены печатью. 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proofErr w:type="gramStart"/>
      <w:r>
        <w:rPr>
          <w:b w:val="0"/>
          <w:sz w:val="20"/>
        </w:rPr>
        <w:t>Согласно ч. 2 ст. 46, п. 1 ч. 4 ст. 22 Федерального закона от 21.07.2005 № 94-ФЗ «О размещении заказов на поставки товаров, выполнение работ, оказание услуг для государственных и муниципальных нужд» (далее - ФЗ № 94) котировочная заявка может быть подана по почте или в форме электронного документа, подписанного  в соответствии с нормативными правовыми актами Российской Федерации.</w:t>
      </w:r>
      <w:proofErr w:type="gramEnd"/>
      <w:r>
        <w:rPr>
          <w:b w:val="0"/>
          <w:sz w:val="20"/>
        </w:rPr>
        <w:t xml:space="preserve"> В связи с отсутствием технической возможности в принятии электронных документов, заверенных электронно-цифровой подписью, котировочная заявка принимается только в письменной форме.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Котировочные заявки, поданные позднее установленного в извещении срока подачи котировочных заявок, не рассматриваются и в день их поступления возвращаются участникам размещения заказа, подавшим такие заявки.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Участники размещения заказов имеют право выступать в отношениях, связанных с размещением заказов на поставки товаров, выполнение работ, оказание услуг для муниципальных нужд, как непосредственно, так и через своих представителей. Полномочия представителей участников размещения заказа подтверждаются доверенностью, выданной и оформленной в соответствии с гражданским законодательством, или ее нотариально заверенной копией (ч.3 ст. 8 ФЗ  № 94). 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Участник размещения заказа вправе подать только одну котировочную заявку, внесение изменений в которую не допускается.</w:t>
      </w:r>
    </w:p>
    <w:p w:rsidR="00611DD5" w:rsidRDefault="00611DD5" w:rsidP="00611DD5">
      <w:pPr>
        <w:ind w:right="-31" w:firstLine="540"/>
        <w:jc w:val="both"/>
        <w:rPr>
          <w:sz w:val="20"/>
          <w:szCs w:val="20"/>
        </w:rPr>
      </w:pPr>
      <w:r>
        <w:rPr>
          <w:sz w:val="20"/>
          <w:szCs w:val="20"/>
        </w:rPr>
        <w:t>В соответствии со ст. 436 Гражданского кодекса Российской Федерации заказчик вправе отозвать извещение о проведении запроса котировок до окончания срока подачи котировочных заявок.</w:t>
      </w:r>
    </w:p>
    <w:p w:rsidR="00611DD5" w:rsidRDefault="00611DD5" w:rsidP="00611DD5">
      <w:pPr>
        <w:pStyle w:val="a6"/>
        <w:ind w:left="0" w:right="-31" w:firstLine="540"/>
        <w:jc w:val="both"/>
        <w:rPr>
          <w:b w:val="0"/>
          <w:sz w:val="20"/>
        </w:rPr>
      </w:pPr>
      <w:r>
        <w:rPr>
          <w:b w:val="0"/>
          <w:sz w:val="20"/>
        </w:rPr>
        <w:t>Котировочная заявка должна быть составлена по прилагаемой форме и в соответствии с требованиями статьи 44 ФЗ № 94:</w:t>
      </w:r>
    </w:p>
    <w:p w:rsidR="00611DD5" w:rsidRDefault="00611DD5" w:rsidP="00611DD5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ind w:left="4872" w:hanging="12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br w:type="page"/>
      </w:r>
      <w:r>
        <w:rPr>
          <w:rFonts w:ascii="Times New Roman" w:hAnsi="Times New Roman" w:cs="Times New Roman"/>
        </w:rPr>
        <w:lastRenderedPageBreak/>
        <w:t xml:space="preserve">                                         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№ _____________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Приложение к Извещению 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о проведении запроса котировок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от </w:t>
      </w:r>
      <w:r w:rsidR="00EB2509" w:rsidRPr="00EB2509">
        <w:rPr>
          <w:rFonts w:ascii="Times New Roman" w:hAnsi="Times New Roman" w:cs="Times New Roman"/>
        </w:rPr>
        <w:t>24</w:t>
      </w:r>
      <w:r w:rsidR="00EB2509">
        <w:rPr>
          <w:rFonts w:ascii="Times New Roman" w:hAnsi="Times New Roman" w:cs="Times New Roman"/>
        </w:rPr>
        <w:t>.</w:t>
      </w:r>
      <w:r w:rsidR="00EB2509" w:rsidRPr="00EB2509">
        <w:rPr>
          <w:rFonts w:ascii="Times New Roman" w:hAnsi="Times New Roman" w:cs="Times New Roman"/>
        </w:rPr>
        <w:t>08</w:t>
      </w:r>
      <w:r w:rsidR="00EB2509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2012 г.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Регистрационный № </w:t>
      </w:r>
      <w:r w:rsidR="00EB2509">
        <w:rPr>
          <w:rFonts w:ascii="Times New Roman" w:hAnsi="Times New Roman" w:cs="Times New Roman"/>
        </w:rPr>
        <w:t>766</w:t>
      </w:r>
    </w:p>
    <w:p w:rsidR="00611DD5" w:rsidRDefault="00611DD5" w:rsidP="00611DD5">
      <w:pPr>
        <w:pStyle w:val="ConsPlusNonformat"/>
        <w:widowControl/>
        <w:ind w:left="4860"/>
        <w:rPr>
          <w:rFonts w:ascii="Times New Roman" w:hAnsi="Times New Roman" w:cs="Times New Roman"/>
        </w:rPr>
      </w:pPr>
    </w:p>
    <w:p w:rsidR="00611DD5" w:rsidRDefault="00611DD5" w:rsidP="00611DD5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КОТИРОВОЧНАЯ ЗАЯВКА</w:t>
      </w:r>
    </w:p>
    <w:p w:rsidR="00611DD5" w:rsidRDefault="00611DD5" w:rsidP="00611DD5">
      <w:pPr>
        <w:pStyle w:val="ConsPlusNonformat"/>
        <w:widowControl/>
        <w:ind w:left="4248" w:firstLine="708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Дата: «__» _________ 2012 г.</w:t>
      </w:r>
    </w:p>
    <w:p w:rsidR="00611DD5" w:rsidRDefault="00611DD5" w:rsidP="00611DD5">
      <w:pPr>
        <w:pStyle w:val="ConsPlusNonformat"/>
        <w:widowControl/>
        <w:ind w:left="-360" w:firstLine="708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Сведения об участнике размещения заказа:</w:t>
      </w:r>
    </w:p>
    <w:tbl>
      <w:tblPr>
        <w:tblW w:w="4966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"/>
        <w:gridCol w:w="2473"/>
        <w:gridCol w:w="1598"/>
        <w:gridCol w:w="792"/>
        <w:gridCol w:w="611"/>
        <w:gridCol w:w="1409"/>
        <w:gridCol w:w="1297"/>
        <w:gridCol w:w="1245"/>
      </w:tblGrid>
      <w:tr w:rsidR="00611DD5" w:rsidTr="00474DB8">
        <w:trPr>
          <w:trHeight w:val="7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 xml:space="preserve">1. Наименование участника размещения заказа </w:t>
            </w:r>
          </w:p>
          <w:p w:rsidR="00611DD5" w:rsidRDefault="00611DD5" w:rsidP="00474DB8">
            <w:pPr>
              <w:pStyle w:val="ConsPlusNormal"/>
              <w:widowControl/>
              <w:ind w:firstLine="0"/>
            </w:pPr>
            <w:r>
              <w:rPr>
                <w:i/>
                <w:iCs/>
              </w:rPr>
              <w:t>(для юридического лица),</w:t>
            </w:r>
            <w:r>
              <w:t xml:space="preserve"> фамилия, имя, отчество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 </w:t>
            </w:r>
          </w:p>
          <w:p w:rsidR="00611DD5" w:rsidRDefault="00611DD5" w:rsidP="00474DB8">
            <w:pPr>
              <w:pStyle w:val="ConsPlusNormal"/>
              <w:widowControl/>
              <w:ind w:firstLine="0"/>
              <w:rPr>
                <w:i/>
              </w:rPr>
            </w:pPr>
            <w:r>
              <w:t>(</w:t>
            </w:r>
            <w:r>
              <w:rPr>
                <w:i/>
              </w:rPr>
              <w:t>Наименование юридического лица должно содержать указание на его организационно-правовую форму)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cantSplit/>
          <w:trHeight w:val="65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 xml:space="preserve">2. Место нахождения </w:t>
            </w:r>
            <w:r>
              <w:rPr>
                <w:i/>
                <w:iCs/>
              </w:rPr>
              <w:t>(для юридического лица),</w:t>
            </w:r>
            <w:r>
              <w:t xml:space="preserve"> место жительства </w:t>
            </w:r>
            <w:r>
              <w:rPr>
                <w:i/>
                <w:iCs/>
              </w:rPr>
              <w:t>(для физического лица)</w:t>
            </w:r>
            <w:r>
              <w:t xml:space="preserve">, номер контактного телефона, адрес электронной почты (при его наличии) </w:t>
            </w:r>
          </w:p>
        </w:tc>
        <w:tc>
          <w:tcPr>
            <w:tcW w:w="231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Pr="00DE2E16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483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 Банковские реквизиты участника размещения заказа:</w:t>
            </w:r>
          </w:p>
          <w:p w:rsidR="00611DD5" w:rsidRDefault="00611DD5" w:rsidP="00474DB8">
            <w:pPr>
              <w:pStyle w:val="ConsPlusNormal"/>
              <w:ind w:firstLine="0"/>
            </w:pPr>
            <w:r>
              <w:rPr>
                <w:rStyle w:val="aa"/>
              </w:rPr>
              <w:t>3.1. Наименование и местоположение обслуживающего банка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17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3.2. Расчетный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6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rPr>
                <w:rStyle w:val="aa"/>
              </w:rPr>
              <w:t>3.3. Корреспондентский счет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154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3.4. Код БИК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4. Идентификационный номер налогоплательщика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7"/>
        </w:trPr>
        <w:tc>
          <w:tcPr>
            <w:tcW w:w="2685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</w:pPr>
            <w:r>
              <w:t>5.КПП</w:t>
            </w:r>
          </w:p>
        </w:tc>
        <w:tc>
          <w:tcPr>
            <w:tcW w:w="2315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360"/>
        </w:trPr>
        <w:tc>
          <w:tcPr>
            <w:tcW w:w="500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Предложение участника размещения заказа.</w:t>
            </w:r>
          </w:p>
        </w:tc>
      </w:tr>
      <w:tr w:rsidR="00611DD5" w:rsidTr="00474DB8">
        <w:trPr>
          <w:trHeight w:val="960"/>
        </w:trPr>
        <w:tc>
          <w:tcPr>
            <w:tcW w:w="217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N </w:t>
            </w:r>
            <w:r>
              <w:br/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>Наименование поставляемых товаров (рекомендуется указание марки / модели и производителя)</w:t>
            </w:r>
          </w:p>
        </w:tc>
        <w:tc>
          <w:tcPr>
            <w:tcW w:w="811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left="110" w:hanging="110"/>
              <w:jc w:val="center"/>
            </w:pPr>
            <w:r>
              <w:t>Характеристики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712" w:type="pct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Единица </w:t>
            </w:r>
            <w:r>
              <w:br/>
              <w:t>измерения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Количество  </w:t>
            </w:r>
            <w:r>
              <w:br/>
              <w:t xml:space="preserve">поставляемых </w:t>
            </w:r>
            <w:r>
              <w:br/>
              <w:t>товаров</w:t>
            </w:r>
          </w:p>
        </w:tc>
        <w:tc>
          <w:tcPr>
            <w:tcW w:w="65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 xml:space="preserve">Цена   </w:t>
            </w:r>
            <w:r>
              <w:br/>
              <w:t xml:space="preserve">единицы  </w:t>
            </w:r>
            <w:r>
              <w:br/>
              <w:t>продукции, руб.</w:t>
            </w:r>
          </w:p>
        </w:tc>
        <w:tc>
          <w:tcPr>
            <w:tcW w:w="632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11DD5" w:rsidRDefault="00611DD5" w:rsidP="00474DB8">
            <w:pPr>
              <w:pStyle w:val="ConsPlusNormal"/>
              <w:widowControl/>
              <w:ind w:firstLine="0"/>
              <w:jc w:val="center"/>
            </w:pPr>
            <w:r>
              <w:t>Сумма</w:t>
            </w:r>
            <w:r>
              <w:br/>
              <w:t>руб.</w:t>
            </w: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125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ИТОГО       </w:t>
            </w:r>
          </w:p>
        </w:tc>
        <w:tc>
          <w:tcPr>
            <w:tcW w:w="81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7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5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6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</w:tr>
      <w:tr w:rsidR="00611DD5" w:rsidTr="00474DB8">
        <w:trPr>
          <w:trHeight w:val="240"/>
        </w:trPr>
        <w:tc>
          <w:tcPr>
            <w:tcW w:w="2995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474DB8">
            <w:pPr>
              <w:pStyle w:val="ConsPlusNormal"/>
              <w:widowControl/>
              <w:ind w:firstLine="0"/>
              <w:rPr>
                <w:b/>
              </w:rPr>
            </w:pPr>
            <w:r>
              <w:rPr>
                <w:b/>
                <w:sz w:val="22"/>
                <w:szCs w:val="22"/>
              </w:rPr>
              <w:t>Сведения о включенных или не включенных в цену контракта расходах</w:t>
            </w:r>
            <w:r>
              <w:rPr>
                <w:sz w:val="22"/>
                <w:szCs w:val="22"/>
              </w:rPr>
              <w:t xml:space="preserve"> </w:t>
            </w:r>
          </w:p>
          <w:p w:rsidR="00611DD5" w:rsidRDefault="00611DD5" w:rsidP="00474DB8">
            <w:pPr>
              <w:pStyle w:val="ConsPlusNormal"/>
              <w:widowControl/>
              <w:ind w:firstLine="0"/>
              <w:rPr>
                <w:sz w:val="22"/>
                <w:szCs w:val="22"/>
              </w:rPr>
            </w:pPr>
          </w:p>
        </w:tc>
        <w:tc>
          <w:tcPr>
            <w:tcW w:w="2005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11DD5" w:rsidRDefault="00611DD5" w:rsidP="00CA364F">
            <w:pPr>
              <w:pStyle w:val="ConsPlusNormal"/>
              <w:widowControl/>
              <w:ind w:firstLine="0"/>
              <w:jc w:val="both"/>
              <w:rPr>
                <w:sz w:val="22"/>
                <w:szCs w:val="22"/>
              </w:rPr>
            </w:pPr>
            <w:r>
              <w:t>Цена включает все расходы, связанные с исполнением муниципального контракта, в том числе стоимость товара, транспортные расходы, монтаж, налоги</w:t>
            </w:r>
            <w:bookmarkStart w:id="0" w:name="_GoBack"/>
            <w:bookmarkEnd w:id="0"/>
            <w:r>
              <w:t>, сборы и другие обязательные платежи</w:t>
            </w:r>
          </w:p>
        </w:tc>
      </w:tr>
    </w:tbl>
    <w:p w:rsidR="00611DD5" w:rsidRDefault="00611DD5" w:rsidP="00611DD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Цена муниципального контракта                    ______________________________________, </w:t>
      </w:r>
    </w:p>
    <w:p w:rsidR="00611DD5" w:rsidRDefault="00611DD5" w:rsidP="00611DD5">
      <w:pPr>
        <w:pStyle w:val="ConsPlusNormal"/>
        <w:widowControl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(сумма прописью)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в т.ч. НДС___________________.</w:t>
      </w:r>
    </w:p>
    <w:p w:rsidR="00611DD5" w:rsidRDefault="00611DD5" w:rsidP="00611DD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Примечание</w:t>
      </w:r>
      <w:r>
        <w:rPr>
          <w:sz w:val="20"/>
          <w:szCs w:val="20"/>
        </w:rPr>
        <w:t xml:space="preserve">: НДС указывается только теми организациями, которые работают с применением традиционной системы налогообложения. 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________________________________________________________, согласн</w:t>
      </w:r>
      <w:proofErr w:type="gramStart"/>
      <w:r>
        <w:rPr>
          <w:sz w:val="22"/>
          <w:szCs w:val="22"/>
        </w:rPr>
        <w:t>о(</w:t>
      </w:r>
      <w:proofErr w:type="spellStart"/>
      <w:proofErr w:type="gramEnd"/>
      <w:r>
        <w:rPr>
          <w:sz w:val="22"/>
          <w:szCs w:val="22"/>
        </w:rPr>
        <w:t>ен</w:t>
      </w:r>
      <w:proofErr w:type="spellEnd"/>
      <w:r>
        <w:rPr>
          <w:sz w:val="22"/>
          <w:szCs w:val="22"/>
        </w:rPr>
        <w:t xml:space="preserve">) исполнить условия 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(Наименование участника размещения заказа)</w:t>
      </w:r>
    </w:p>
    <w:p w:rsidR="00611DD5" w:rsidRDefault="00611DD5" w:rsidP="00611DD5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муниципального контракта, указанные в извещении о проведении запроса котировок № </w:t>
      </w:r>
      <w:r w:rsidR="00EB2509">
        <w:rPr>
          <w:sz w:val="22"/>
          <w:szCs w:val="22"/>
        </w:rPr>
        <w:t>766</w:t>
      </w:r>
      <w:r>
        <w:rPr>
          <w:sz w:val="22"/>
          <w:szCs w:val="22"/>
        </w:rPr>
        <w:t xml:space="preserve"> от </w:t>
      </w:r>
      <w:r w:rsidR="00EB2509">
        <w:rPr>
          <w:sz w:val="22"/>
          <w:szCs w:val="22"/>
        </w:rPr>
        <w:t>24.08.</w:t>
      </w:r>
      <w:r>
        <w:rPr>
          <w:sz w:val="22"/>
          <w:szCs w:val="22"/>
        </w:rPr>
        <w:t>2012, с учетом предложения о цене контракта, указанного в настоящей котировочной заявке.</w:t>
      </w:r>
    </w:p>
    <w:p w:rsidR="00611DD5" w:rsidRDefault="00611DD5" w:rsidP="00611DD5">
      <w:pPr>
        <w:jc w:val="both"/>
        <w:rPr>
          <w:vertAlign w:val="superscript"/>
        </w:rPr>
      </w:pPr>
      <w:r>
        <w:t xml:space="preserve">_____________________________________________________________ является субъектом малого </w:t>
      </w:r>
      <w:r>
        <w:rPr>
          <w:vertAlign w:val="superscript"/>
        </w:rPr>
        <w:t xml:space="preserve"> </w:t>
      </w:r>
    </w:p>
    <w:p w:rsidR="00611DD5" w:rsidRDefault="00611DD5" w:rsidP="00611DD5">
      <w:pPr>
        <w:jc w:val="both"/>
      </w:pPr>
      <w:r>
        <w:rPr>
          <w:vertAlign w:val="superscript"/>
        </w:rPr>
        <w:t xml:space="preserve">                                                             (Наименование участника размещения заказа)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предпринимательства и подтверждает свое соответствие положениям статьи 4 Федерального закона от 24.07.2007 № 209-ФЗ «О развитии малого и среднего предпринимательства в Российской Федерации». 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Руководитель организации ___________  __________________</w:t>
      </w:r>
    </w:p>
    <w:p w:rsidR="00611DD5" w:rsidRDefault="00611DD5" w:rsidP="00611DD5">
      <w:pPr>
        <w:pStyle w:val="ConsPlusNonformat"/>
        <w:widowControl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16"/>
          <w:szCs w:val="16"/>
        </w:rPr>
        <w:t xml:space="preserve">  (подпись) </w:t>
      </w:r>
      <w:r>
        <w:rPr>
          <w:rFonts w:ascii="Times New Roman" w:hAnsi="Times New Roman" w:cs="Times New Roman"/>
          <w:sz w:val="16"/>
          <w:szCs w:val="16"/>
        </w:rPr>
        <w:tab/>
        <w:t xml:space="preserve">   (Ф.И.О.)</w:t>
      </w:r>
    </w:p>
    <w:p w:rsidR="00611DD5" w:rsidRDefault="00611DD5" w:rsidP="00611DD5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М.П.</w:t>
      </w:r>
    </w:p>
    <w:p w:rsidR="00EB2509" w:rsidRDefault="00EB2509">
      <w:pPr>
        <w:spacing w:after="200" w:line="276" w:lineRule="auto"/>
        <w:jc w:val="center"/>
        <w:rPr>
          <w:rFonts w:cs="Courier New"/>
          <w:sz w:val="20"/>
          <w:szCs w:val="20"/>
        </w:rPr>
      </w:pPr>
      <w:r>
        <w:br w:type="page"/>
      </w:r>
    </w:p>
    <w:p w:rsidR="00DE40A3" w:rsidRDefault="00DE40A3" w:rsidP="00EB2509">
      <w:pPr>
        <w:pStyle w:val="ConsPlusNonformat"/>
        <w:widowControl/>
        <w:ind w:left="-540" w:right="-185"/>
        <w:jc w:val="center"/>
      </w:pPr>
    </w:p>
    <w:p w:rsidR="00DE40A3" w:rsidRDefault="00DE40A3" w:rsidP="00DE40A3">
      <w:pPr>
        <w:pStyle w:val="ConsPlusNonformat"/>
        <w:widowControl/>
        <w:ind w:left="-540" w:right="-185"/>
        <w:jc w:val="right"/>
      </w:pPr>
      <w:r>
        <w:t>Проект</w:t>
      </w:r>
    </w:p>
    <w:p w:rsidR="00EB2509" w:rsidRDefault="00EB2509" w:rsidP="00DE40A3">
      <w:pPr>
        <w:pStyle w:val="ConsPlusNonformat"/>
        <w:widowControl/>
        <w:ind w:left="-540" w:right="-185"/>
        <w:jc w:val="right"/>
        <w:rPr>
          <w:rFonts w:ascii="Times New Roman" w:hAnsi="Times New Roman" w:cs="Times New Roman"/>
          <w:b/>
          <w:sz w:val="18"/>
          <w:szCs w:val="18"/>
        </w:rPr>
      </w:pPr>
      <w:r>
        <w:t xml:space="preserve">                                                                                </w:t>
      </w:r>
    </w:p>
    <w:p w:rsidR="00EB2509" w:rsidRDefault="00EB2509" w:rsidP="00EB2509">
      <w:pPr>
        <w:pStyle w:val="a6"/>
        <w:rPr>
          <w:b w:val="0"/>
          <w:sz w:val="22"/>
          <w:szCs w:val="22"/>
          <w:u w:val="single"/>
        </w:rPr>
      </w:pPr>
      <w:r>
        <w:rPr>
          <w:sz w:val="22"/>
          <w:szCs w:val="22"/>
        </w:rPr>
        <w:t>ГРАЖДАНСКО-ПРАВОВОЙ ДОГОВОР (КОНТРАКТ) №</w:t>
      </w:r>
    </w:p>
    <w:p w:rsidR="00EB2509" w:rsidRDefault="00EB2509" w:rsidP="00EB2509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на поставку товаров </w:t>
      </w: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 xml:space="preserve">город Иваново                                                                                                   « </w:t>
      </w:r>
      <w:r>
        <w:rPr>
          <w:sz w:val="22"/>
          <w:szCs w:val="22"/>
          <w:u w:val="single"/>
        </w:rPr>
        <w:t xml:space="preserve">           </w:t>
      </w:r>
      <w:r>
        <w:rPr>
          <w:sz w:val="22"/>
          <w:szCs w:val="22"/>
        </w:rPr>
        <w:t>»                2012г.</w:t>
      </w:r>
    </w:p>
    <w:p w:rsidR="00EB2509" w:rsidRDefault="00EB2509" w:rsidP="00EB2509">
      <w:pPr>
        <w:rPr>
          <w:sz w:val="22"/>
          <w:szCs w:val="22"/>
        </w:rPr>
      </w:pPr>
    </w:p>
    <w:p w:rsidR="00EB2509" w:rsidRDefault="00EB2509" w:rsidP="00EB2509">
      <w:pPr>
        <w:pStyle w:val="a8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Муниципальное бюджетное дошкольное образовательное учреждение «Детский сад комбинированного вида №181», именуемое в дальнейшем «Заказчик», в лице заведующего Ломакиной С.В., действующего на основании Устава, с одной стороны, и  _________________________,именуемое в дальнейшем «Поставщик», в лице</w:t>
      </w:r>
      <w:proofErr w:type="gramStart"/>
      <w:r>
        <w:rPr>
          <w:sz w:val="22"/>
          <w:szCs w:val="22"/>
        </w:rPr>
        <w:t xml:space="preserve">                              ,</w:t>
      </w:r>
      <w:proofErr w:type="gramEnd"/>
      <w:r>
        <w:rPr>
          <w:sz w:val="22"/>
          <w:szCs w:val="22"/>
        </w:rPr>
        <w:t xml:space="preserve"> действующего на основании ___________________, с другой стороны, именуемые в дальнейшем «Стороны», руководствуясь протоколом рассмотрения и оценки котировочных заявок № ________________от ________года, заключили настоящий гражданско-правовой договор (контракт) (далее – Контракт) о нижеследующем: </w:t>
      </w:r>
    </w:p>
    <w:p w:rsidR="00EB2509" w:rsidRDefault="00EB2509" w:rsidP="00EB250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1. Предмет Контракта</w:t>
      </w:r>
    </w:p>
    <w:p w:rsidR="00EB2509" w:rsidRDefault="00EB2509" w:rsidP="00EB2509">
      <w:pPr>
        <w:jc w:val="both"/>
        <w:rPr>
          <w:b/>
          <w:sz w:val="22"/>
          <w:szCs w:val="22"/>
        </w:rPr>
      </w:pP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1.1. По настоящему Контракту Заказчик поручает, а Поставщик принимает на себя обязательства по поставке детской мебели в соответствии со спецификацией (Приложение № 1 к контракту), именуемой в дальнейшем Товар.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1.2. Заказчик обязуется обеспечить оплату поставленного Товара в </w:t>
      </w:r>
      <w:proofErr w:type="gramStart"/>
      <w:r>
        <w:rPr>
          <w:sz w:val="22"/>
          <w:szCs w:val="22"/>
        </w:rPr>
        <w:t>установленных</w:t>
      </w:r>
      <w:proofErr w:type="gramEnd"/>
      <w:r>
        <w:rPr>
          <w:sz w:val="22"/>
          <w:szCs w:val="22"/>
        </w:rPr>
        <w:t xml:space="preserve"> Контрактом порядке, форме и размере.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2. Цена Контракта и порядок расчетов</w:t>
      </w:r>
    </w:p>
    <w:p w:rsidR="00EB2509" w:rsidRDefault="00EB2509" w:rsidP="00EB2509">
      <w:pPr>
        <w:pStyle w:val="1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Цена настоящего Контракта составляет </w:t>
      </w:r>
      <w:r w:rsidR="00DE40A3">
        <w:rPr>
          <w:sz w:val="22"/>
          <w:szCs w:val="22"/>
        </w:rPr>
        <w:t>_________________________</w:t>
      </w:r>
      <w:r>
        <w:rPr>
          <w:sz w:val="22"/>
          <w:szCs w:val="22"/>
        </w:rPr>
        <w:t xml:space="preserve"> рублей,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НДС  _________________________________  рублей.  </w:t>
      </w:r>
    </w:p>
    <w:p w:rsidR="00EB2509" w:rsidRDefault="00EB2509" w:rsidP="00EB2509">
      <w:pPr>
        <w:pStyle w:val="1"/>
        <w:ind w:firstLine="360"/>
        <w:jc w:val="both"/>
        <w:rPr>
          <w:i w:val="0"/>
          <w:sz w:val="22"/>
          <w:szCs w:val="22"/>
        </w:rPr>
      </w:pPr>
      <w:r>
        <w:rPr>
          <w:sz w:val="22"/>
          <w:szCs w:val="22"/>
        </w:rPr>
        <w:t xml:space="preserve">Цена включает все расходы, связанные с исполнением контракта в </w:t>
      </w:r>
      <w:proofErr w:type="spellStart"/>
      <w:r>
        <w:rPr>
          <w:sz w:val="22"/>
          <w:szCs w:val="22"/>
        </w:rPr>
        <w:t>т.ч</w:t>
      </w:r>
      <w:proofErr w:type="spellEnd"/>
      <w:r>
        <w:rPr>
          <w:sz w:val="22"/>
          <w:szCs w:val="22"/>
        </w:rPr>
        <w:t xml:space="preserve">. стоимость товара, транспортные расходы, сборка, установка, налоги, сборы и другие обязательные платежи.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2.2. Цена Контракта является твердой и не может изменяться в ходе исполнения настоящего Контракта, за исключением случая предусмотренного п. 2.3 настоящего контракта.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2.3. Цена контракта может быть снижена по соглашению Сторон без изменения предусмотренных контрактом количества товаров и иных условий исполнения контракта.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2.4. Оплата производится в форме безналичного расчета после поставки товара на основании акта сдачи-приемки товара в эксплуатацию, товарно-транспортной накладной и счета-фактуры путем перечисления денежных средств на расчетный счет Поставщика до 31.12.2012 года.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2.5. Оплата производится за счет бюджетных средств.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3. Сроки и условия поставки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3.1. Товар должен быть поставлен в течение 20 (двадцати) дней с момента подписания контракта.</w:t>
      </w:r>
    </w:p>
    <w:p w:rsidR="00EB2509" w:rsidRDefault="00EB2509" w:rsidP="00EB2509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3.2. По согласованию с Заказчиком возможна досрочная поставка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3.3. Поставка Товара осуществляется силами и за счет средств Поставщика. Риск утраты или порчи Товара в процессе его поставки несет Поставщик.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3.4. Товар должен по качеству и комплектности соответствовать техническим нормам, указанным в спецификации.</w:t>
      </w:r>
    </w:p>
    <w:p w:rsidR="00EB2509" w:rsidRDefault="00EB2509" w:rsidP="00EB2509">
      <w:pPr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3.5. Товар поставляется со всей необходимой технической документацией. Качество товара должно быть подтверждено сертификатами соответствия (качества).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3.6. Упаковка и маркировка Товара должны соответствовать требованиям ГОСТа, импортный Товар, оборудование – международным стандартам. 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3.7. Маркировка Товара должна содержать наименование изделия, наименование фирмы изготовителя, юридический адрес изготовителя, дату выпуска и гарантийный срок. Маркировка упаковки должна строго соответствовать маркировке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3.8. Упаковка должна обеспечивать сохранность Товара при транспортировке и погрузо-разгрузочных работах к месту доставки.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3.9. При поставке Товара сторонами оформляется акт сдачи-приемки Товара с приложением  к нему отчетных документов. Заказчик имеет право на проведение контроля и (или) испытаний Товара с целью подтверждения его соответствия технической документации и заявленным требованиям. Если Товар, подвергшийся контролю или испытанию, не будет соответствовать требованиям настоящего Контракта и ГОСТ, Заказчик может отказаться от него и Поставщик должен будет заменить забракованный Товар либо устранить недостатки с целью приведения Товара в соответствие с требованиями без каких-либо дополнительных затрат со стороны Заказчика. </w:t>
      </w: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</w:p>
    <w:p w:rsidR="00EB2509" w:rsidRDefault="00EB2509" w:rsidP="00EB2509">
      <w:pPr>
        <w:spacing w:before="120" w:after="1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4. Гарантии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4.1. Поставщик гарантирует, что поставленный по настоящему Контракту Товар полностью соответствует техническим стандартам, требованиям и спецификации поставки Товара.</w:t>
      </w:r>
    </w:p>
    <w:p w:rsidR="00EB2509" w:rsidRDefault="00EB2509" w:rsidP="00EB2509">
      <w:pPr>
        <w:jc w:val="both"/>
        <w:rPr>
          <w:sz w:val="22"/>
          <w:szCs w:val="22"/>
        </w:rPr>
      </w:pPr>
      <w:r>
        <w:rPr>
          <w:sz w:val="22"/>
          <w:szCs w:val="22"/>
        </w:rPr>
        <w:t>4.2. Гарантии Поставщика не относятся к дефектам, возникшим вследствие неправильной или небрежной эксплуатации Товара Заказчиком.</w:t>
      </w:r>
    </w:p>
    <w:p w:rsidR="00EB2509" w:rsidRDefault="00EB2509" w:rsidP="00EB2509">
      <w:pPr>
        <w:jc w:val="both"/>
      </w:pPr>
      <w:r>
        <w:t>4.3. Гарантийный срок на поставляемый Товар – 12 месяцев с момента подписания акта сдачи-приемки Товара.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5. Ответственность Сторон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5.1. За невыполнение или ненадлежащее исполнение обязательств по настоящему Контракту Стороны несут ответственность в соответствии с действующим законодательством РФ.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5.2. За нарушение сроков поставки Товара Поставщик уплачивает Заказчику неустойку в размере одной трехсотой действующей на день уплаты неустойки ставки рефинансирования Центрального банка РФ за каждый день просрочки поставки.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5.3. При поставке некачественного Товара, выявленного во время его приемки, Поставщик по выбору Заказчика производит его замену товаром, соответствующим Контракту, или безвозмездное устранение недостатков в срок, указанный  Заказчиком.</w:t>
      </w:r>
    </w:p>
    <w:p w:rsidR="00EB2509" w:rsidRDefault="00EB2509" w:rsidP="00EB2509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 В случае выявления некачественного Товара, который не мог быть обнаружен в момент приемки Товара, Заказчик в течение 10 (десяти) рабочих дней с момента их обнаружения уведомляет об этом Поставщика по телефону (факсом, телефонограммой), а последний в свою очередь обязуется в течение 3 (трех) рабочих дней направить представителя для составления акта. В случае если представитель по истечении указанного срока не явится, Заказчик  вправе составить акт в одностороннем порядке. </w:t>
      </w:r>
    </w:p>
    <w:p w:rsidR="00EB2509" w:rsidRDefault="00EB2509" w:rsidP="00EB2509">
      <w:pPr>
        <w:pStyle w:val="a8"/>
        <w:spacing w:after="0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5.5. Поставщик в течение 7 (семи) дней с момента составления акта обязуется заменить Заказчику некачественный Товар на аналогичный Товар надлежащего качества. 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5.6. В случае полного или частичного невыполнения Контракта одной из Сторон последняя обязана возместить другой Стороне причиненные в результате этого убытки.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5.7. За просрочку оплаты счета Заказчик уплачивает Поставщику пени за каждый день просрочки в размере одной трехсотой процентной ставки рефинансирования Центрального банка РФ, действующей на дату выполнения денежных обязательств по настоящему Контракту.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5.8. Применение штрафных санкций не освобождает Стороны от выполнения принятых обязательств.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6. Обстоятельства непреодолимой силы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6.1. Стороны освобождаются от ответственности за полное или частичное неисполнение своих обязательств по настоящему Контракту в случае, если оно явилось следствием обстоятельств непреодолимой силы, а именно: наводнения, пожара, землетрясения, военных действий, изменения законодательства, а также других чрезвычайных обстоятельств, препятствующих надлежащему исполнению обязательств по настоящему Контракту.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6.2. При наступлении таких обстоятель</w:t>
      </w:r>
      <w:proofErr w:type="gramStart"/>
      <w:r>
        <w:rPr>
          <w:sz w:val="22"/>
          <w:szCs w:val="22"/>
        </w:rPr>
        <w:t>ств ср</w:t>
      </w:r>
      <w:proofErr w:type="gramEnd"/>
      <w:r>
        <w:rPr>
          <w:sz w:val="22"/>
          <w:szCs w:val="22"/>
        </w:rPr>
        <w:t>ок исполнения обязательств по настоящему Контракту отодвигается соразмерно времени действия данных обстоятельств.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6.3. Сторона, для которой надлежащее исполнение обязательств оказалось невозможным вследствие возникновения обстоятельств непреодолимой силы, обязана немедленно уведомить в письменной форме другую Сторону об их возникновении, виде и возможной продолжительности действия.</w:t>
      </w:r>
    </w:p>
    <w:p w:rsidR="00EB2509" w:rsidRDefault="00EB2509" w:rsidP="00EB2509">
      <w:pPr>
        <w:pStyle w:val="ConsPlusNormal"/>
        <w:widowControl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6.4. Если обстоятельства, указанные в п. 6.1 настоящего Контракта, будут длиться более двух календарных месяцев с даты соответствующего уведомления, каждая из Сторон вправе расторгнуть настоящий Контракт без требования возмещения убытков, понесенных в связи с наступлением таких обстоятельств.</w:t>
      </w:r>
    </w:p>
    <w:p w:rsidR="00EB2509" w:rsidRDefault="00EB2509" w:rsidP="00EB2509">
      <w:pPr>
        <w:pStyle w:val="ConsNormal"/>
        <w:widowControl/>
        <w:spacing w:before="120" w:after="120"/>
        <w:ind w:right="0" w:firstLine="0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spacing w:before="120" w:after="120"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7. Заключительные положения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7.1. Настоящий Контракт составлен в двух экземплярах, имеющих одинаковую юридическую силу, по одному для каждой из Сторон.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7.2. Контра</w:t>
      </w:r>
      <w:proofErr w:type="gramStart"/>
      <w:r>
        <w:rPr>
          <w:rFonts w:ascii="Times New Roman" w:hAnsi="Times New Roman"/>
          <w:szCs w:val="22"/>
        </w:rPr>
        <w:t>кт  вст</w:t>
      </w:r>
      <w:proofErr w:type="gramEnd"/>
      <w:r>
        <w:rPr>
          <w:rFonts w:ascii="Times New Roman" w:hAnsi="Times New Roman"/>
          <w:szCs w:val="22"/>
        </w:rPr>
        <w:t xml:space="preserve">упает в силу с момента его подписания Сторонами и действует до </w:t>
      </w:r>
      <w:r>
        <w:rPr>
          <w:rFonts w:ascii="Times New Roman" w:hAnsi="Times New Roman"/>
          <w:szCs w:val="22"/>
          <w:u w:val="single"/>
        </w:rPr>
        <w:t>31.12.2012 года</w:t>
      </w:r>
      <w:r>
        <w:rPr>
          <w:rFonts w:ascii="Times New Roman" w:hAnsi="Times New Roman"/>
          <w:szCs w:val="22"/>
        </w:rPr>
        <w:t>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7.3. Любые изменения и дополнения к настоящему Контракту, не противоречащие действующему законодательству РФ, оформляются дополнительными соглашениями Сторон в письменной форме и подписываются уполномоченными на то представителями Сторон. Дополнительные соглашения являются неотъемлемой частью Контракта.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7.4. Настоящий Контракт, может быть, расторгнут исключительно по соглашению Сторон или решению суда по основаниям, предусмотренным гражданским законодательством. </w:t>
      </w:r>
    </w:p>
    <w:p w:rsidR="00EB2509" w:rsidRDefault="00EB2509" w:rsidP="00EB250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В случае нарушения Поставщиком сроков поставки товаров, установленных пунктом 3.1. </w:t>
      </w:r>
      <w:r>
        <w:rPr>
          <w:sz w:val="22"/>
          <w:szCs w:val="22"/>
        </w:rPr>
        <w:lastRenderedPageBreak/>
        <w:t xml:space="preserve">настоящего контракта, а также поставки товаров ненадлежащего качества, Стороны обязуются рассматривать данные обстоятельства как существенно изменившиеся и препятствующие  выполнению в полном объеме настоящего контракта в установленный срок. </w:t>
      </w:r>
    </w:p>
    <w:p w:rsidR="00EB2509" w:rsidRDefault="00EB2509" w:rsidP="00EB2509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наличии указанных обстоятельств Заказчик вправе направить в адрес Поставщика уведомление о расторжении Контракта. С момента получения Поставщиком соответствующего уведомления настоящий контракт считается расторгнутым по соглашению сторон. 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7.6. В случае изменения </w:t>
      </w:r>
      <w:proofErr w:type="gramStart"/>
      <w:r>
        <w:rPr>
          <w:rFonts w:ascii="Times New Roman" w:hAnsi="Times New Roman"/>
          <w:szCs w:val="22"/>
        </w:rPr>
        <w:t>у</w:t>
      </w:r>
      <w:proofErr w:type="gramEnd"/>
      <w:r>
        <w:rPr>
          <w:rFonts w:ascii="Times New Roman" w:hAnsi="Times New Roman"/>
          <w:szCs w:val="22"/>
        </w:rPr>
        <w:t xml:space="preserve"> </w:t>
      </w:r>
      <w:proofErr w:type="gramStart"/>
      <w:r>
        <w:rPr>
          <w:rFonts w:ascii="Times New Roman" w:hAnsi="Times New Roman"/>
          <w:szCs w:val="22"/>
        </w:rPr>
        <w:t>какой-либо</w:t>
      </w:r>
      <w:proofErr w:type="gramEnd"/>
      <w:r>
        <w:rPr>
          <w:rFonts w:ascii="Times New Roman" w:hAnsi="Times New Roman"/>
          <w:szCs w:val="22"/>
        </w:rPr>
        <w:t xml:space="preserve"> из Сторон местонахождения, наименования, банковских и прочих реквизитов она обязана в течение 3 (трех) дней официально письменно известить об этом другую Сторону, причем в письме необходимо указать, что оно является неотъемлемой частью настоящего Контракта.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7.7. Вопросы, не урегулированные настоящим Контрактом, разрешаются в соответствии с действующим законодательством Российской Федерации.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t>8. Адреса, реквизиты и подписи Сторон</w:t>
      </w:r>
    </w:p>
    <w:p w:rsidR="00EB2509" w:rsidRDefault="00EB2509" w:rsidP="00EB2509">
      <w:pPr>
        <w:pStyle w:val="ConsNormal"/>
        <w:widowControl/>
        <w:ind w:right="0" w:firstLine="0"/>
        <w:jc w:val="center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pStyle w:val="ConsNormal"/>
        <w:widowControl/>
        <w:ind w:right="0"/>
        <w:jc w:val="both"/>
        <w:rPr>
          <w:rFonts w:ascii="Times New Roman" w:hAnsi="Times New Roman"/>
          <w:b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Заказчик: </w:t>
      </w:r>
      <w:r>
        <w:rPr>
          <w:sz w:val="22"/>
          <w:szCs w:val="22"/>
        </w:rPr>
        <w:t>МБДОУ «Детский сад комбинированного вида № 181»</w:t>
      </w:r>
    </w:p>
    <w:p w:rsidR="00EB2509" w:rsidRDefault="00EB2509" w:rsidP="00EB2509">
      <w:pPr>
        <w:jc w:val="both"/>
      </w:pPr>
      <w:r>
        <w:t>Юридический и почтовый адрес:</w:t>
      </w:r>
    </w:p>
    <w:p w:rsidR="00EB2509" w:rsidRDefault="00EB2509" w:rsidP="00EB2509">
      <w:pPr>
        <w:jc w:val="both"/>
      </w:pPr>
      <w:r>
        <w:t>153048, г. Иваново, ул.3-я Чапаева, д. 88</w:t>
      </w:r>
    </w:p>
    <w:p w:rsidR="00EB2509" w:rsidRDefault="00EB2509" w:rsidP="00EB2509">
      <w:pPr>
        <w:jc w:val="both"/>
      </w:pPr>
      <w:r>
        <w:t>ИНН 3728025398 / КПП 370201001</w:t>
      </w:r>
    </w:p>
    <w:p w:rsidR="00EB2509" w:rsidRDefault="00EB2509" w:rsidP="00EB2509">
      <w:pPr>
        <w:jc w:val="both"/>
      </w:pPr>
    </w:p>
    <w:p w:rsidR="00EB2509" w:rsidRDefault="00EB2509" w:rsidP="00EB2509">
      <w:pPr>
        <w:jc w:val="both"/>
      </w:pPr>
    </w:p>
    <w:p w:rsidR="00EB2509" w:rsidRDefault="00EB2509" w:rsidP="00EB2509">
      <w:pPr>
        <w:jc w:val="both"/>
      </w:pPr>
      <w:r>
        <w:rPr>
          <w:sz w:val="22"/>
          <w:szCs w:val="22"/>
        </w:rPr>
        <w:t>Заведующий  МБДОУ №181 __________________</w:t>
      </w:r>
      <w:r>
        <w:t xml:space="preserve"> С.В. Ломакина </w:t>
      </w: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b/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Поставщик: </w:t>
      </w:r>
    </w:p>
    <w:p w:rsidR="00EB2509" w:rsidRDefault="00EB2509" w:rsidP="00EB2509">
      <w:pPr>
        <w:pStyle w:val="a4"/>
        <w:tabs>
          <w:tab w:val="left" w:pos="708"/>
        </w:tabs>
        <w:rPr>
          <w:sz w:val="22"/>
          <w:szCs w:val="22"/>
        </w:rPr>
      </w:pPr>
      <w:r>
        <w:rPr>
          <w:sz w:val="22"/>
          <w:szCs w:val="22"/>
        </w:rPr>
        <w:t>Адрес:_______________________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Тел.: ________________________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ИНН ________________________</w:t>
      </w:r>
    </w:p>
    <w:p w:rsidR="00EB2509" w:rsidRDefault="00EB2509" w:rsidP="00EB2509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Р</w:t>
      </w:r>
      <w:proofErr w:type="gramEnd"/>
      <w:r>
        <w:rPr>
          <w:sz w:val="22"/>
          <w:szCs w:val="22"/>
        </w:rPr>
        <w:t>/с __________________________</w:t>
      </w:r>
    </w:p>
    <w:p w:rsidR="00EB2509" w:rsidRDefault="00EB2509" w:rsidP="00EB2509">
      <w:pPr>
        <w:rPr>
          <w:sz w:val="22"/>
          <w:szCs w:val="22"/>
        </w:rPr>
      </w:pPr>
      <w:r>
        <w:rPr>
          <w:sz w:val="22"/>
          <w:szCs w:val="22"/>
        </w:rPr>
        <w:t>БИК _________________________</w:t>
      </w:r>
    </w:p>
    <w:p w:rsidR="00EB2509" w:rsidRDefault="00EB2509" w:rsidP="00EB2509">
      <w:pPr>
        <w:pStyle w:val="ConsNormal"/>
        <w:widowControl/>
        <w:ind w:right="0" w:firstLine="0"/>
        <w:jc w:val="both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К/с___________________________ </w:t>
      </w: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ind w:left="0" w:firstLine="0"/>
        <w:jc w:val="both"/>
        <w:rPr>
          <w:sz w:val="22"/>
          <w:szCs w:val="22"/>
        </w:rPr>
      </w:pPr>
    </w:p>
    <w:p w:rsidR="00EB2509" w:rsidRDefault="00EB2509" w:rsidP="00EB2509">
      <w:pPr>
        <w:pStyle w:val="a6"/>
        <w:ind w:left="0" w:firstLine="0"/>
        <w:jc w:val="both"/>
        <w:rPr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pStyle w:val="a6"/>
        <w:rPr>
          <w:b w:val="0"/>
          <w:sz w:val="22"/>
          <w:szCs w:val="22"/>
        </w:rPr>
      </w:pPr>
    </w:p>
    <w:p w:rsidR="00EB2509" w:rsidRDefault="00EB2509" w:rsidP="00EB2509">
      <w:pPr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</w:p>
    <w:p w:rsidR="00DE40A3" w:rsidRDefault="00DE40A3">
      <w:pPr>
        <w:spacing w:after="200"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EB2509" w:rsidRDefault="00EB2509" w:rsidP="00EB2509">
      <w:pPr>
        <w:jc w:val="right"/>
        <w:rPr>
          <w:sz w:val="22"/>
          <w:szCs w:val="22"/>
        </w:rPr>
      </w:pP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>Приложение №1</w:t>
      </w: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>к контракту</w:t>
      </w:r>
    </w:p>
    <w:p w:rsidR="00EB2509" w:rsidRDefault="00EB2509" w:rsidP="00EB250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от «    »             </w:t>
      </w:r>
      <w:r>
        <w:rPr>
          <w:sz w:val="22"/>
          <w:szCs w:val="22"/>
          <w:u w:val="single"/>
        </w:rPr>
        <w:t>2012 г.</w:t>
      </w:r>
      <w:r>
        <w:rPr>
          <w:sz w:val="22"/>
          <w:szCs w:val="22"/>
        </w:rPr>
        <w:t xml:space="preserve">   </w:t>
      </w:r>
    </w:p>
    <w:p w:rsidR="00EB2509" w:rsidRDefault="00EB2509" w:rsidP="00EB2509">
      <w:pPr>
        <w:pStyle w:val="2"/>
        <w:jc w:val="center"/>
        <w:rPr>
          <w:rFonts w:ascii="Times New Roman" w:hAnsi="Times New Roman" w:cs="Times New Roman"/>
          <w:b w:val="0"/>
          <w:i w:val="0"/>
          <w:sz w:val="22"/>
          <w:szCs w:val="22"/>
        </w:rPr>
      </w:pPr>
      <w:r>
        <w:rPr>
          <w:rFonts w:ascii="Times New Roman" w:hAnsi="Times New Roman" w:cs="Times New Roman"/>
          <w:b w:val="0"/>
          <w:i w:val="0"/>
          <w:sz w:val="22"/>
          <w:szCs w:val="22"/>
        </w:rPr>
        <w:t>СПЕЦИФИКАЦИЯ</w:t>
      </w:r>
    </w:p>
    <w:p w:rsidR="00EB2509" w:rsidRDefault="00EB2509" w:rsidP="00EB2509">
      <w:pPr>
        <w:jc w:val="center"/>
        <w:rPr>
          <w:sz w:val="22"/>
          <w:szCs w:val="22"/>
        </w:rPr>
      </w:pPr>
    </w:p>
    <w:tbl>
      <w:tblPr>
        <w:tblW w:w="9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"/>
        <w:gridCol w:w="1637"/>
        <w:gridCol w:w="2692"/>
        <w:gridCol w:w="851"/>
        <w:gridCol w:w="1559"/>
        <w:gridCol w:w="1276"/>
        <w:gridCol w:w="1275"/>
      </w:tblGrid>
      <w:tr w:rsidR="00EB2509" w:rsidTr="00EB2509">
        <w:trPr>
          <w:trHeight w:val="1334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pPr>
              <w:ind w:left="-180" w:right="-121"/>
            </w:pPr>
            <w:r>
              <w:rPr>
                <w:sz w:val="22"/>
                <w:szCs w:val="22"/>
              </w:rPr>
              <w:t xml:space="preserve">№ </w:t>
            </w:r>
            <w:proofErr w:type="gramStart"/>
            <w:r>
              <w:rPr>
                <w:sz w:val="22"/>
                <w:szCs w:val="22"/>
              </w:rPr>
              <w:t>п</w:t>
            </w:r>
            <w:proofErr w:type="gramEnd"/>
            <w:r>
              <w:rPr>
                <w:sz w:val="22"/>
                <w:szCs w:val="22"/>
              </w:rPr>
              <w:t>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Наименование поставляемых товаров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Характеристика поставляемых товаров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Количество поставляемых товаров,</w:t>
            </w:r>
          </w:p>
          <w:p w:rsidR="00EB2509" w:rsidRDefault="00EB2509">
            <w:r>
              <w:rPr>
                <w:sz w:val="22"/>
                <w:szCs w:val="22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 xml:space="preserve">Цена за единицу продукции </w:t>
            </w:r>
          </w:p>
          <w:p w:rsidR="00EB2509" w:rsidRDefault="00EB2509">
            <w:r>
              <w:rPr>
                <w:sz w:val="22"/>
                <w:szCs w:val="22"/>
              </w:rPr>
              <w:t>в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2509" w:rsidRDefault="00EB2509">
            <w:r>
              <w:rPr>
                <w:sz w:val="22"/>
                <w:szCs w:val="22"/>
              </w:rPr>
              <w:t>Сумма, руб.</w:t>
            </w:r>
          </w:p>
        </w:tc>
      </w:tr>
      <w:tr w:rsidR="00EB2509" w:rsidTr="00EB2509">
        <w:trPr>
          <w:trHeight w:val="225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09" w:rsidRDefault="00EB2509">
            <w:r>
              <w:rPr>
                <w:sz w:val="22"/>
                <w:szCs w:val="22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pStyle w:val="1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/>
        </w:tc>
      </w:tr>
      <w:tr w:rsidR="00EB2509" w:rsidTr="00EB2509">
        <w:trPr>
          <w:cantSplit/>
          <w:trHeight w:val="295"/>
        </w:trPr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509" w:rsidRDefault="00EB2509">
            <w:r>
              <w:rPr>
                <w:sz w:val="22"/>
                <w:szCs w:val="22"/>
              </w:rPr>
              <w:t>ИТОГО: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509" w:rsidRDefault="00EB2509">
            <w:pPr>
              <w:jc w:val="right"/>
            </w:pPr>
          </w:p>
        </w:tc>
      </w:tr>
    </w:tbl>
    <w:p w:rsidR="00EB2509" w:rsidRDefault="00EB2509" w:rsidP="00EB25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center"/>
        <w:rPr>
          <w:sz w:val="22"/>
          <w:szCs w:val="22"/>
        </w:rPr>
      </w:pPr>
    </w:p>
    <w:p w:rsidR="00EB2509" w:rsidRDefault="00EB2509" w:rsidP="00EB2509">
      <w:pPr>
        <w:jc w:val="both"/>
        <w:rPr>
          <w:sz w:val="22"/>
          <w:szCs w:val="22"/>
        </w:rPr>
      </w:pPr>
    </w:p>
    <w:p w:rsidR="00EB2509" w:rsidRDefault="00EB2509" w:rsidP="00EB2509">
      <w:pPr>
        <w:rPr>
          <w:b/>
        </w:rPr>
      </w:pPr>
      <w:r>
        <w:rPr>
          <w:b/>
        </w:rPr>
        <w:t>Заказчик:                                                                                    Поставщик:</w:t>
      </w:r>
    </w:p>
    <w:p w:rsidR="00EB2509" w:rsidRDefault="00EB2509" w:rsidP="00EB2509"/>
    <w:p w:rsidR="00EB2509" w:rsidRDefault="00EB2509" w:rsidP="00EB2509"/>
    <w:p w:rsidR="00EB2509" w:rsidRDefault="00EB2509" w:rsidP="00EB2509">
      <w:r>
        <w:t>Заведующий _____________ /</w:t>
      </w:r>
      <w:proofErr w:type="spellStart"/>
      <w:r>
        <w:rPr>
          <w:u w:val="single"/>
        </w:rPr>
        <w:t>С.В.Ломакина</w:t>
      </w:r>
      <w:proofErr w:type="spellEnd"/>
      <w:r>
        <w:rPr>
          <w:u w:val="single"/>
        </w:rPr>
        <w:t>/</w:t>
      </w:r>
      <w:r>
        <w:t xml:space="preserve">                 __________ /______________/</w:t>
      </w:r>
    </w:p>
    <w:p w:rsidR="00EB2509" w:rsidRDefault="00EB2509" w:rsidP="00EB2509">
      <w:pPr>
        <w:tabs>
          <w:tab w:val="left" w:pos="5670"/>
          <w:tab w:val="left" w:pos="5820"/>
        </w:tabs>
      </w:pPr>
      <w:r>
        <w:tab/>
      </w:r>
    </w:p>
    <w:p w:rsidR="00EB2509" w:rsidRDefault="00EB2509" w:rsidP="00EB2509">
      <w:pPr>
        <w:tabs>
          <w:tab w:val="left" w:pos="5670"/>
          <w:tab w:val="left" w:pos="5820"/>
        </w:tabs>
      </w:pPr>
      <w:r>
        <w:t xml:space="preserve">         М.П.                                                                             М.П.</w:t>
      </w:r>
    </w:p>
    <w:p w:rsidR="00EB2509" w:rsidRDefault="00EB2509" w:rsidP="00EB2509"/>
    <w:p w:rsidR="00EB2509" w:rsidRDefault="00EB2509" w:rsidP="00EB2509"/>
    <w:p w:rsidR="00611DD5" w:rsidRDefault="00611DD5" w:rsidP="00611DD5">
      <w:pPr>
        <w:pStyle w:val="ConsPlusNonformat"/>
        <w:widowControl/>
        <w:ind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left="-540" w:right="-211"/>
        <w:jc w:val="both"/>
        <w:rPr>
          <w:rFonts w:ascii="Times New Roman" w:hAnsi="Times New Roman"/>
        </w:rPr>
      </w:pPr>
    </w:p>
    <w:p w:rsidR="00611DD5" w:rsidRDefault="00611DD5" w:rsidP="00611DD5">
      <w:pPr>
        <w:pStyle w:val="ConsPlusNonformat"/>
        <w:widowControl/>
        <w:ind w:right="-185"/>
      </w:pPr>
    </w:p>
    <w:p w:rsidR="00611DD5" w:rsidRDefault="00611DD5" w:rsidP="00611DD5">
      <w:pPr>
        <w:pStyle w:val="ConsPlusNonformat"/>
        <w:widowControl/>
        <w:ind w:left="-540" w:right="-185"/>
        <w:jc w:val="right"/>
      </w:pPr>
    </w:p>
    <w:p w:rsidR="00611DD5" w:rsidRDefault="00C910A2" w:rsidP="00C910A2">
      <w:pPr>
        <w:pStyle w:val="ConsPlusNonformat"/>
        <w:widowControl/>
        <w:ind w:left="-540" w:right="-185"/>
        <w:jc w:val="right"/>
        <w:rPr>
          <w:b/>
          <w:sz w:val="22"/>
          <w:szCs w:val="22"/>
        </w:rPr>
      </w:pPr>
      <w:r>
        <w:t xml:space="preserve"> </w:t>
      </w:r>
    </w:p>
    <w:sectPr w:rsidR="00611DD5" w:rsidSect="00027EE1">
      <w:pgSz w:w="11906" w:h="16838"/>
      <w:pgMar w:top="142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DD5"/>
    <w:rsid w:val="0000472E"/>
    <w:rsid w:val="00027EE1"/>
    <w:rsid w:val="000A1BF3"/>
    <w:rsid w:val="000C798E"/>
    <w:rsid w:val="0014557C"/>
    <w:rsid w:val="00147F7D"/>
    <w:rsid w:val="001A615A"/>
    <w:rsid w:val="001B6374"/>
    <w:rsid w:val="00225181"/>
    <w:rsid w:val="002443B2"/>
    <w:rsid w:val="002501A6"/>
    <w:rsid w:val="00256D1F"/>
    <w:rsid w:val="00272B0D"/>
    <w:rsid w:val="00280BAE"/>
    <w:rsid w:val="002866BB"/>
    <w:rsid w:val="00295FCF"/>
    <w:rsid w:val="002E0E12"/>
    <w:rsid w:val="002E3BA9"/>
    <w:rsid w:val="003E3512"/>
    <w:rsid w:val="004C683A"/>
    <w:rsid w:val="004D2BA2"/>
    <w:rsid w:val="004D5518"/>
    <w:rsid w:val="004E4106"/>
    <w:rsid w:val="004F4140"/>
    <w:rsid w:val="004F6165"/>
    <w:rsid w:val="00535E4D"/>
    <w:rsid w:val="00593073"/>
    <w:rsid w:val="005C0C24"/>
    <w:rsid w:val="005D22A6"/>
    <w:rsid w:val="005E6536"/>
    <w:rsid w:val="005F64EE"/>
    <w:rsid w:val="005F6A90"/>
    <w:rsid w:val="00611DD5"/>
    <w:rsid w:val="00617BB6"/>
    <w:rsid w:val="006824B0"/>
    <w:rsid w:val="00722B42"/>
    <w:rsid w:val="00751A4C"/>
    <w:rsid w:val="00765C1A"/>
    <w:rsid w:val="007B35BF"/>
    <w:rsid w:val="00821FE6"/>
    <w:rsid w:val="00857BDC"/>
    <w:rsid w:val="0086733A"/>
    <w:rsid w:val="008E60C3"/>
    <w:rsid w:val="0091377F"/>
    <w:rsid w:val="00A53BB2"/>
    <w:rsid w:val="00A945CE"/>
    <w:rsid w:val="00AA7184"/>
    <w:rsid w:val="00AC1010"/>
    <w:rsid w:val="00AF2C31"/>
    <w:rsid w:val="00AF39D3"/>
    <w:rsid w:val="00BB5961"/>
    <w:rsid w:val="00BE6F8A"/>
    <w:rsid w:val="00C50C56"/>
    <w:rsid w:val="00C910A2"/>
    <w:rsid w:val="00CA364F"/>
    <w:rsid w:val="00CF578E"/>
    <w:rsid w:val="00D15739"/>
    <w:rsid w:val="00D41A85"/>
    <w:rsid w:val="00D5545E"/>
    <w:rsid w:val="00D668D6"/>
    <w:rsid w:val="00D81B45"/>
    <w:rsid w:val="00DE40A3"/>
    <w:rsid w:val="00DF7344"/>
    <w:rsid w:val="00E137F9"/>
    <w:rsid w:val="00E5082A"/>
    <w:rsid w:val="00E60449"/>
    <w:rsid w:val="00EB2509"/>
    <w:rsid w:val="00EC08DA"/>
    <w:rsid w:val="00EF4778"/>
    <w:rsid w:val="00F1718F"/>
    <w:rsid w:val="00F4590A"/>
    <w:rsid w:val="00F56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5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1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1DD5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611DD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header"/>
    <w:basedOn w:val="a"/>
    <w:link w:val="a5"/>
    <w:uiPriority w:val="99"/>
    <w:rsid w:val="00611D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1DD5"/>
    <w:rPr>
      <w:rFonts w:eastAsia="Times New Roman"/>
      <w:i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11DD5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611DD5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611DD5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611DD5"/>
    <w:rPr>
      <w:rFonts w:eastAsiaTheme="minorHAnsi"/>
      <w:i/>
    </w:rPr>
  </w:style>
  <w:style w:type="paragraph" w:styleId="a8">
    <w:name w:val="Body Text Indent"/>
    <w:basedOn w:val="a"/>
    <w:link w:val="a9"/>
    <w:uiPriority w:val="99"/>
    <w:rsid w:val="00611D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1DD5"/>
    <w:rPr>
      <w:rFonts w:eastAsia="Times New Roman"/>
      <w:i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11D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DD5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11DD5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a">
    <w:name w:val="Основной шрифт"/>
    <w:rsid w:val="00611DD5"/>
  </w:style>
  <w:style w:type="paragraph" w:styleId="ab">
    <w:name w:val="Balloon Text"/>
    <w:basedOn w:val="a"/>
    <w:link w:val="ac"/>
    <w:uiPriority w:val="99"/>
    <w:semiHidden/>
    <w:unhideWhenUsed/>
    <w:rsid w:val="004E41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106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F4140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i/>
        <w:sz w:val="32"/>
        <w:szCs w:val="3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DD5"/>
    <w:pPr>
      <w:spacing w:after="0" w:line="240" w:lineRule="auto"/>
      <w:jc w:val="left"/>
    </w:pPr>
    <w:rPr>
      <w:rFonts w:eastAsia="Times New Roman"/>
      <w:i w:val="0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11DD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611DD5"/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a3">
    <w:name w:val="Normal (Web)"/>
    <w:basedOn w:val="a"/>
    <w:rsid w:val="00611DD5"/>
    <w:pPr>
      <w:spacing w:before="100" w:beforeAutospacing="1" w:after="100" w:afterAutospacing="1"/>
    </w:pPr>
    <w:rPr>
      <w:rFonts w:ascii="Tahoma" w:hAnsi="Tahoma" w:cs="Tahoma"/>
      <w:sz w:val="17"/>
      <w:szCs w:val="17"/>
    </w:rPr>
  </w:style>
  <w:style w:type="paragraph" w:styleId="a4">
    <w:name w:val="header"/>
    <w:basedOn w:val="a"/>
    <w:link w:val="a5"/>
    <w:uiPriority w:val="99"/>
    <w:rsid w:val="00611DD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rsid w:val="00611DD5"/>
    <w:rPr>
      <w:rFonts w:eastAsia="Times New Roman"/>
      <w:i w:val="0"/>
      <w:sz w:val="20"/>
      <w:szCs w:val="20"/>
      <w:lang w:eastAsia="ru-RU"/>
    </w:rPr>
  </w:style>
  <w:style w:type="paragraph" w:styleId="a6">
    <w:name w:val="Title"/>
    <w:basedOn w:val="a"/>
    <w:link w:val="a7"/>
    <w:uiPriority w:val="99"/>
    <w:qFormat/>
    <w:rsid w:val="00611DD5"/>
    <w:pPr>
      <w:widowControl w:val="0"/>
      <w:shd w:val="clear" w:color="auto" w:fill="FFFFFF"/>
      <w:autoSpaceDE w:val="0"/>
      <w:autoSpaceDN w:val="0"/>
      <w:adjustRightInd w:val="0"/>
      <w:ind w:left="284" w:firstLine="709"/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uiPriority w:val="99"/>
    <w:rsid w:val="00611DD5"/>
    <w:rPr>
      <w:rFonts w:eastAsia="Times New Roman"/>
      <w:b/>
      <w:i w:val="0"/>
      <w:sz w:val="24"/>
      <w:szCs w:val="20"/>
      <w:shd w:val="clear" w:color="auto" w:fill="FFFFFF"/>
      <w:lang w:eastAsia="ru-RU"/>
    </w:rPr>
  </w:style>
  <w:style w:type="character" w:customStyle="1" w:styleId="6">
    <w:name w:val="Знак6 Знак"/>
    <w:basedOn w:val="a0"/>
    <w:link w:val="1"/>
    <w:uiPriority w:val="99"/>
    <w:rsid w:val="00611DD5"/>
    <w:rPr>
      <w:sz w:val="24"/>
      <w:szCs w:val="24"/>
      <w:lang w:eastAsia="ru-RU"/>
    </w:rPr>
  </w:style>
  <w:style w:type="paragraph" w:customStyle="1" w:styleId="1">
    <w:name w:val="Основной текст1"/>
    <w:aliases w:val="Знак6,Çàã1,BO,ID,body indent,andrad,EHPT,Body Text2 Знак Знак Знак"/>
    <w:basedOn w:val="a"/>
    <w:link w:val="6"/>
    <w:uiPriority w:val="99"/>
    <w:rsid w:val="00611DD5"/>
    <w:rPr>
      <w:rFonts w:eastAsiaTheme="minorHAnsi"/>
      <w:i/>
    </w:rPr>
  </w:style>
  <w:style w:type="paragraph" w:styleId="a8">
    <w:name w:val="Body Text Indent"/>
    <w:basedOn w:val="a"/>
    <w:link w:val="a9"/>
    <w:uiPriority w:val="99"/>
    <w:rsid w:val="00611DD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611DD5"/>
    <w:rPr>
      <w:rFonts w:eastAsia="Times New Roman"/>
      <w:i w:val="0"/>
      <w:sz w:val="24"/>
      <w:szCs w:val="24"/>
      <w:lang w:eastAsia="ru-RU"/>
    </w:rPr>
  </w:style>
  <w:style w:type="paragraph" w:styleId="21">
    <w:name w:val="Body Text Indent 2"/>
    <w:basedOn w:val="a"/>
    <w:link w:val="22"/>
    <w:rsid w:val="00611DD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611DD5"/>
    <w:rPr>
      <w:rFonts w:eastAsia="Times New Roman"/>
      <w:i w:val="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ind w:firstLine="720"/>
      <w:jc w:val="left"/>
    </w:pPr>
    <w:rPr>
      <w:rFonts w:eastAsia="Times New Roman"/>
      <w:i w:val="0"/>
      <w:sz w:val="20"/>
      <w:szCs w:val="20"/>
      <w:lang w:eastAsia="ru-RU"/>
    </w:rPr>
  </w:style>
  <w:style w:type="paragraph" w:customStyle="1" w:styleId="ConsNormal">
    <w:name w:val="ConsNormal"/>
    <w:uiPriority w:val="99"/>
    <w:rsid w:val="00611DD5"/>
    <w:pPr>
      <w:widowControl w:val="0"/>
      <w:snapToGrid w:val="0"/>
      <w:spacing w:after="0" w:line="240" w:lineRule="auto"/>
      <w:ind w:right="19772" w:firstLine="720"/>
      <w:jc w:val="left"/>
    </w:pPr>
    <w:rPr>
      <w:rFonts w:ascii="Arial" w:eastAsia="Times New Roman" w:hAnsi="Arial"/>
      <w:i w:val="0"/>
      <w:sz w:val="22"/>
      <w:szCs w:val="20"/>
      <w:lang w:eastAsia="ru-RU"/>
    </w:rPr>
  </w:style>
  <w:style w:type="paragraph" w:customStyle="1" w:styleId="ConsPlusNonformat">
    <w:name w:val="ConsPlusNonformat"/>
    <w:uiPriority w:val="99"/>
    <w:rsid w:val="00611DD5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Courier New" w:eastAsia="Times New Roman" w:hAnsi="Courier New" w:cs="Courier New"/>
      <w:i w:val="0"/>
      <w:sz w:val="20"/>
      <w:szCs w:val="20"/>
      <w:lang w:eastAsia="ru-RU"/>
    </w:rPr>
  </w:style>
  <w:style w:type="character" w:customStyle="1" w:styleId="aa">
    <w:name w:val="Основной шрифт"/>
    <w:rsid w:val="00611DD5"/>
  </w:style>
  <w:style w:type="paragraph" w:styleId="ab">
    <w:name w:val="Balloon Text"/>
    <w:basedOn w:val="a"/>
    <w:link w:val="ac"/>
    <w:uiPriority w:val="99"/>
    <w:semiHidden/>
    <w:unhideWhenUsed/>
    <w:rsid w:val="004E41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E4106"/>
    <w:rPr>
      <w:rFonts w:ascii="Tahoma" w:eastAsia="Times New Roman" w:hAnsi="Tahoma" w:cs="Tahoma"/>
      <w:i w:val="0"/>
      <w:sz w:val="16"/>
      <w:szCs w:val="16"/>
      <w:lang w:eastAsia="ru-RU"/>
    </w:rPr>
  </w:style>
  <w:style w:type="table" w:styleId="ad">
    <w:name w:val="Table Grid"/>
    <w:basedOn w:val="a1"/>
    <w:uiPriority w:val="59"/>
    <w:rsid w:val="004F4140"/>
    <w:pPr>
      <w:spacing w:after="0" w:line="240" w:lineRule="auto"/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D83B31-3A83-431D-AD11-775E4EDBB0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4172</Words>
  <Characters>23782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Юлия Леонидовна Песня</cp:lastModifiedBy>
  <cp:revision>7</cp:revision>
  <cp:lastPrinted>2012-08-17T10:54:00Z</cp:lastPrinted>
  <dcterms:created xsi:type="dcterms:W3CDTF">2012-08-24T05:12:00Z</dcterms:created>
  <dcterms:modified xsi:type="dcterms:W3CDTF">2012-08-24T09:43:00Z</dcterms:modified>
</cp:coreProperties>
</file>