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0" w:rsidRPr="00846D7C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заявками на участие в открытом конкурсе 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6222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256</w:t>
      </w:r>
    </w:p>
    <w:p w:rsidR="00846D7C" w:rsidRPr="000E0274" w:rsidRDefault="00846D7C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EF421A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62221C">
        <w:rPr>
          <w:rFonts w:ascii="Times New Roman" w:hAnsi="Times New Roman" w:cs="Times New Roman"/>
          <w:sz w:val="24"/>
          <w:szCs w:val="24"/>
        </w:rPr>
        <w:t>05</w:t>
      </w:r>
      <w:r w:rsidRPr="003925AA">
        <w:rPr>
          <w:rFonts w:ascii="Times New Roman" w:hAnsi="Times New Roman" w:cs="Times New Roman"/>
          <w:sz w:val="24"/>
          <w:szCs w:val="24"/>
        </w:rPr>
        <w:t>.0</w:t>
      </w:r>
      <w:r w:rsidR="0062221C">
        <w:rPr>
          <w:rFonts w:ascii="Times New Roman" w:hAnsi="Times New Roman" w:cs="Times New Roman"/>
          <w:sz w:val="24"/>
          <w:szCs w:val="24"/>
        </w:rPr>
        <w:t>5</w:t>
      </w:r>
      <w:r w:rsidRPr="003925AA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66B90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EF421A" w:rsidRPr="00E66B90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</w:p>
    <w:p w:rsidR="00EF421A" w:rsidRPr="00E66B90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0E0" w:rsidRPr="00E66B90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E6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6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E6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Pr="00E66B90" w:rsidRDefault="00AD10E0" w:rsidP="00846D7C">
      <w:pPr>
        <w:jc w:val="both"/>
        <w:rPr>
          <w:rFonts w:ascii="Times New Roman" w:hAnsi="Times New Roman" w:cs="Times New Roman"/>
          <w:sz w:val="24"/>
          <w:szCs w:val="24"/>
        </w:rPr>
      </w:pPr>
      <w:r w:rsidRPr="00E66B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221C" w:rsidRPr="00E66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спортивных товаров в качестве призов для победителей городских молодежных мероприятий</w:t>
      </w:r>
      <w:r w:rsidR="00EF421A" w:rsidRPr="00E66B90">
        <w:rPr>
          <w:rFonts w:ascii="Times New Roman" w:hAnsi="Times New Roman" w:cs="Times New Roman"/>
          <w:sz w:val="24"/>
          <w:szCs w:val="24"/>
        </w:rPr>
        <w:t>».</w:t>
      </w:r>
    </w:p>
    <w:p w:rsidR="00EF421A" w:rsidRPr="00E66B90" w:rsidRDefault="00EF421A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66B90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E6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21C" w:rsidRPr="00E66B90">
        <w:rPr>
          <w:rFonts w:ascii="Times New Roman" w:hAnsi="Times New Roman"/>
          <w:sz w:val="24"/>
          <w:szCs w:val="24"/>
        </w:rPr>
        <w:t>150 000</w:t>
      </w:r>
      <w:r w:rsidR="00846D7C" w:rsidRPr="00E66B90">
        <w:rPr>
          <w:rFonts w:ascii="Times New Roman" w:hAnsi="Times New Roman"/>
          <w:sz w:val="24"/>
          <w:szCs w:val="24"/>
        </w:rPr>
        <w:t>,00</w:t>
      </w:r>
      <w:r w:rsidR="00846D7C" w:rsidRPr="00E66B90">
        <w:rPr>
          <w:sz w:val="24"/>
          <w:szCs w:val="24"/>
        </w:rPr>
        <w:t xml:space="preserve"> </w:t>
      </w:r>
      <w:r w:rsidRPr="00E66B90">
        <w:rPr>
          <w:rFonts w:ascii="Times New Roman" w:hAnsi="Times New Roman" w:cs="Times New Roman"/>
          <w:sz w:val="24"/>
          <w:szCs w:val="24"/>
        </w:rPr>
        <w:t>руб.</w:t>
      </w:r>
    </w:p>
    <w:p w:rsidR="00EF421A" w:rsidRPr="00E66B90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66B90" w:rsidRDefault="00BF1698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6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конкурса</w:t>
      </w:r>
    </w:p>
    <w:p w:rsidR="00BF1698" w:rsidRPr="00E66B90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66B90">
        <w:rPr>
          <w:rFonts w:ascii="Times New Roman" w:hAnsi="Times New Roman" w:cs="Times New Roman"/>
          <w:sz w:val="24"/>
          <w:szCs w:val="24"/>
        </w:rPr>
        <w:t>Извещение и конкурсная документация № 0133300001714000</w:t>
      </w:r>
      <w:r w:rsidR="0062221C" w:rsidRPr="00E66B90">
        <w:rPr>
          <w:rFonts w:ascii="Times New Roman" w:hAnsi="Times New Roman" w:cs="Times New Roman"/>
          <w:sz w:val="24"/>
          <w:szCs w:val="24"/>
        </w:rPr>
        <w:t>256</w:t>
      </w:r>
      <w:r w:rsidRPr="00E66B9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24546F" w:rsidRPr="00E66B90">
        <w:rPr>
          <w:rFonts w:ascii="Times New Roman" w:hAnsi="Times New Roman" w:cs="Times New Roman"/>
          <w:sz w:val="24"/>
          <w:szCs w:val="24"/>
        </w:rPr>
        <w:t>10</w:t>
      </w:r>
      <w:r w:rsidRPr="00E66B90">
        <w:rPr>
          <w:rFonts w:ascii="Times New Roman" w:hAnsi="Times New Roman" w:cs="Times New Roman"/>
          <w:sz w:val="24"/>
          <w:szCs w:val="24"/>
        </w:rPr>
        <w:t xml:space="preserve">» </w:t>
      </w:r>
      <w:r w:rsidR="0024546F" w:rsidRPr="00E66B90">
        <w:rPr>
          <w:rFonts w:ascii="Times New Roman" w:hAnsi="Times New Roman" w:cs="Times New Roman"/>
          <w:sz w:val="24"/>
          <w:szCs w:val="24"/>
        </w:rPr>
        <w:t>апре</w:t>
      </w:r>
      <w:r w:rsidRPr="00E66B90">
        <w:rPr>
          <w:rFonts w:ascii="Times New Roman" w:hAnsi="Times New Roman" w:cs="Times New Roman"/>
          <w:sz w:val="24"/>
          <w:szCs w:val="24"/>
        </w:rPr>
        <w:t>ля 2014 года в единой информационной системе (</w:t>
      </w:r>
      <w:hyperlink r:id="rId8" w:history="1">
        <w:r w:rsidRPr="00E66B9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E66B9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F1698" w:rsidRPr="00E66B90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66B90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AD10E0" w:rsidRPr="00E66B90" w:rsidRDefault="00AD10E0" w:rsidP="0024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6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E66B90" w:rsidTr="00BF1698">
        <w:trPr>
          <w:trHeight w:val="435"/>
        </w:trPr>
        <w:tc>
          <w:tcPr>
            <w:tcW w:w="2444" w:type="dxa"/>
          </w:tcPr>
          <w:p w:rsidR="00BF1698" w:rsidRPr="00E66B90" w:rsidRDefault="00BF1698" w:rsidP="0062221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E66B90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E66B90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62221C" w:rsidRPr="00E66B90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E66B90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1698" w:rsidRPr="00E66B90" w:rsidTr="00BF1698">
        <w:trPr>
          <w:trHeight w:val="435"/>
        </w:trPr>
        <w:tc>
          <w:tcPr>
            <w:tcW w:w="2444" w:type="dxa"/>
          </w:tcPr>
          <w:p w:rsidR="00BF1698" w:rsidRPr="00E66B90" w:rsidRDefault="00BF1698" w:rsidP="0062221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0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F1698" w:rsidRPr="00E66B90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E66B90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66B90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66B9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62221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6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21C" w:rsidRPr="00BF169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62221C" w:rsidTr="00BF1698">
        <w:trPr>
          <w:trHeight w:val="435"/>
        </w:trPr>
        <w:tc>
          <w:tcPr>
            <w:tcW w:w="2444" w:type="dxa"/>
          </w:tcPr>
          <w:p w:rsidR="0062221C" w:rsidRPr="002F5328" w:rsidRDefault="0062221C" w:rsidP="0062221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62221C" w:rsidRPr="002F5328" w:rsidRDefault="0062221C" w:rsidP="0062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62221C" w:rsidRPr="002F5328" w:rsidRDefault="0062221C" w:rsidP="0062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846D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AD10E0" w:rsidRPr="00AD10E0" w:rsidRDefault="00AD10E0" w:rsidP="00846D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62221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222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11:00 (по местному времени) по адресу: г.</w:t>
      </w:r>
      <w:r w:rsidR="0062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пл. Революции, д. 6, к. 220</w:t>
      </w:r>
      <w:r w:rsidR="00460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0E0" w:rsidRDefault="00AD10E0" w:rsidP="00846D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процедуры вскрытия конвертов с заявками на участие в открытом конкурсе велась аудиозапись. Непосредственно перед вскрытием конвертов с заявками на участие в открытом конкурсе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было объявлено присутствующим о возможности пода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измен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отзы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 вскрытия конвертов.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конкурсной комиссией были объявлены последствия подачи двух и более заявок на участие в открытом конкурсе одним участником конкурса.</w:t>
      </w:r>
    </w:p>
    <w:p w:rsidR="00846D7C" w:rsidRPr="00AD10E0" w:rsidRDefault="00846D7C" w:rsidP="00846D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6222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открытом конкурсе</w:t>
      </w:r>
    </w:p>
    <w:p w:rsidR="00846D7C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(Приложение № 1 к настоящему протоколу, являющееся неотъемлемой частью данного протокола).</w:t>
      </w:r>
    </w:p>
    <w:p w:rsidR="0062221C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отношении каждой заявки на участие в открытом конкурсе была объявлена следующая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</w:p>
    <w:p w:rsidR="00AD10E0" w:rsidRDefault="00AD10E0" w:rsidP="006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(для юридического лица),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документов, предусмотренных конкурсной документацией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протоколу, являющееся неотъемлемой частью данного протокола);</w:t>
      </w:r>
      <w:proofErr w:type="gramEnd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условия исполнения контракта, указанные в заявке на участие в конкурсе и являющиеся критерием оценки заявок на участие в открытом конкурсе (Приложени</w:t>
      </w:r>
      <w:r w:rsidR="00E66B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настоящему протоколу, являющееся неотъемлемой частью данного протокола). </w:t>
      </w:r>
    </w:p>
    <w:p w:rsidR="006D4886" w:rsidRPr="006D4886" w:rsidRDefault="006D4886" w:rsidP="008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222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AD10E0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участие, указанному в извещении о проведении открытого конкурса, был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запечатанных конвертах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886" w:rsidRPr="006D4886" w:rsidRDefault="006D4886" w:rsidP="008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222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AD10E0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9" w:history="1">
        <w:r w:rsidR="006D4886" w:rsidRPr="0062221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</w:t>
      </w:r>
      <w:r w:rsidR="0024546F" w:rsidRPr="003925AA">
        <w:rPr>
          <w:rFonts w:ascii="Times New Roman" w:hAnsi="Times New Roman" w:cs="Times New Roman"/>
          <w:sz w:val="24"/>
          <w:szCs w:val="24"/>
        </w:rPr>
        <w:t xml:space="preserve">05.04.2013 </w:t>
      </w:r>
      <w:r w:rsidR="0024546F">
        <w:rPr>
          <w:rFonts w:ascii="Times New Roman" w:hAnsi="Times New Roman" w:cs="Times New Roman"/>
          <w:sz w:val="24"/>
          <w:szCs w:val="24"/>
        </w:rPr>
        <w:t>№</w:t>
      </w:r>
      <w:r w:rsidR="0024546F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24546F">
        <w:rPr>
          <w:rFonts w:ascii="Times New Roman" w:hAnsi="Times New Roman" w:cs="Times New Roman"/>
          <w:sz w:val="24"/>
          <w:szCs w:val="24"/>
        </w:rPr>
        <w:t> </w:t>
      </w:r>
      <w:r w:rsidR="0024546F" w:rsidRPr="003925AA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7E272A">
        <w:rPr>
          <w:rFonts w:ascii="Times New Roman" w:hAnsi="Times New Roman" w:cs="Times New Roman"/>
          <w:sz w:val="24"/>
          <w:szCs w:val="24"/>
        </w:rPr>
        <w:t xml:space="preserve"> (далее – Закон</w:t>
      </w:r>
      <w:r w:rsidR="007E272A" w:rsidRPr="00005B22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7E272A">
        <w:rPr>
          <w:rFonts w:ascii="Times New Roman" w:hAnsi="Times New Roman" w:cs="Times New Roman"/>
          <w:sz w:val="24"/>
          <w:szCs w:val="24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24546F" w:rsidP="006D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3925AA">
        <w:rPr>
          <w:rFonts w:ascii="Times New Roman" w:hAnsi="Times New Roman" w:cs="Times New Roman"/>
          <w:sz w:val="24"/>
          <w:szCs w:val="24"/>
        </w:rPr>
        <w:t xml:space="preserve"> комиссии, присутствующие на заседании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546F" w:rsidRPr="006D4886" w:rsidRDefault="0024546F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6249"/>
        <w:gridCol w:w="63"/>
      </w:tblGrid>
      <w:tr w:rsidR="00AD10E0" w:rsidRPr="006D4886" w:rsidTr="0024546F">
        <w:trPr>
          <w:trHeight w:val="386"/>
        </w:trPr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6D4886" w:rsidTr="0024546F">
        <w:trPr>
          <w:trHeight w:val="422"/>
        </w:trPr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AD10E0" w:rsidRPr="006D4886" w:rsidTr="0024546F">
        <w:trPr>
          <w:trHeight w:val="416"/>
        </w:trPr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AD10E0" w:rsidRPr="006D4886" w:rsidTr="0024546F">
        <w:trPr>
          <w:trHeight w:val="424"/>
        </w:trPr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62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62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546F" w:rsidRPr="006D4886" w:rsidTr="0024546F"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4546F" w:rsidRPr="006D4886" w:rsidRDefault="0024546F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3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46F" w:rsidRDefault="0024546F" w:rsidP="0062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</w:p>
          <w:p w:rsidR="0024546F" w:rsidRPr="006D4886" w:rsidRDefault="0024546F" w:rsidP="0024546F">
            <w:pPr>
              <w:spacing w:after="0" w:line="240" w:lineRule="auto"/>
              <w:ind w:firstLine="37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AD10E0" w:rsidRPr="006D4886" w:rsidTr="0024546F">
        <w:trPr>
          <w:gridAfter w:val="1"/>
          <w:wAfter w:w="33" w:type="pct"/>
        </w:trPr>
        <w:tc>
          <w:tcPr>
            <w:tcW w:w="168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D10E0" w:rsidRPr="006D4886" w:rsidRDefault="00AD10E0" w:rsidP="0062221C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pct"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21C" w:rsidRDefault="0062221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24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6D4886" w:rsidTr="00BB3CF6">
        <w:tc>
          <w:tcPr>
            <w:tcW w:w="540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86" w:rsidTr="00BB3CF6">
        <w:tc>
          <w:tcPr>
            <w:tcW w:w="540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6D4886" w:rsidRDefault="0024546F" w:rsidP="0024546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vAlign w:val="center"/>
          </w:tcPr>
          <w:p w:rsidR="006D4886" w:rsidRDefault="0024546F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2408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vAlign w:val="center"/>
          </w:tcPr>
          <w:p w:rsidR="006D488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Align w:val="center"/>
          </w:tcPr>
          <w:p w:rsidR="00BB3CF6" w:rsidRDefault="0024546F" w:rsidP="0024546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vAlign w:val="center"/>
          </w:tcPr>
          <w:p w:rsidR="00BB3CF6" w:rsidRDefault="00846D7C" w:rsidP="0024546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6F" w:rsidRDefault="0024546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24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45"/>
        <w:gridCol w:w="2126"/>
        <w:gridCol w:w="4452"/>
      </w:tblGrid>
      <w:tr w:rsidR="00BB3CF6" w:rsidRPr="00E62032" w:rsidTr="007E272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7E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</w:p>
        </w:tc>
      </w:tr>
      <w:tr w:rsidR="00A60B84" w:rsidRPr="00E62032" w:rsidTr="007E272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24546F" w:rsidP="0024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Кирилл Дмитриевич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8F0DA6" w:rsidP="0024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332602136793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7E272A" w:rsidRDefault="0024546F" w:rsidP="007E272A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601800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Юрьев-Польский,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0B84" w:rsidRPr="00E62032" w:rsidRDefault="00A60B84" w:rsidP="007E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Усадебная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</w:tcPr>
          <w:p w:rsidR="007E272A" w:rsidRDefault="00A60B84" w:rsidP="007E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</w:p>
          <w:p w:rsidR="007E272A" w:rsidRDefault="00A60B84" w:rsidP="007E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</w:p>
          <w:p w:rsidR="007E272A" w:rsidRDefault="00A60B84" w:rsidP="007E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272A" w:rsidRDefault="00A60B84" w:rsidP="007E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</w:t>
            </w:r>
            <w:r w:rsidR="0024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цене единицы товара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272A" w:rsidRDefault="00A60B84" w:rsidP="007E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объекта закупки, в том числе </w:t>
            </w:r>
            <w:r w:rsidR="007E272A" w:rsidRPr="007E272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</w:t>
            </w:r>
            <w:r w:rsidR="007E272A" w:rsidRPr="007E272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качественных, функциональных и экологических характеристиках объекта закупки</w:t>
            </w:r>
            <w:r w:rsidR="007E272A" w:rsidRPr="007E272A">
              <w:rPr>
                <w:rFonts w:ascii="Times New Roman" w:hAnsi="Times New Roman" w:cs="Times New Roman"/>
                <w:sz w:val="24"/>
                <w:szCs w:val="24"/>
              </w:rPr>
              <w:t>, информация о стране происхождения товара и производителе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Default="00A60B84" w:rsidP="007E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7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2BA" w:rsidRPr="000E0274" w:rsidRDefault="00A60B84" w:rsidP="007E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005B22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</w:t>
            </w:r>
            <w:r w:rsidR="00AC68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05B22">
              <w:rPr>
                <w:rFonts w:ascii="Times New Roman" w:hAnsi="Times New Roman" w:cs="Times New Roman"/>
                <w:sz w:val="24"/>
                <w:szCs w:val="24"/>
              </w:rPr>
              <w:t xml:space="preserve"> 2 части 1 статьи 31 Закона №44-ФЗ (п. 16 раздела </w:t>
            </w:r>
            <w:r w:rsidRPr="0000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5B22">
              <w:rPr>
                <w:rFonts w:ascii="Times New Roman" w:hAnsi="Times New Roman" w:cs="Times New Roman"/>
                <w:sz w:val="24"/>
                <w:szCs w:val="24"/>
              </w:rPr>
              <w:t>.2 «Информацио</w:t>
            </w:r>
            <w:r w:rsidR="00AF0E96" w:rsidRPr="00005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7304" w:rsidRPr="00005B22">
              <w:rPr>
                <w:rFonts w:ascii="Times New Roman" w:hAnsi="Times New Roman" w:cs="Times New Roman"/>
                <w:sz w:val="24"/>
                <w:szCs w:val="24"/>
              </w:rPr>
              <w:t>ная карта открытого конкурса»)</w:t>
            </w:r>
            <w:r w:rsidR="000E0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0274" w:rsidRPr="000E0274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</w:t>
            </w:r>
            <w:r w:rsidR="007E272A">
              <w:rPr>
                <w:rFonts w:ascii="Times New Roman" w:hAnsi="Times New Roman" w:cs="Times New Roman"/>
                <w:sz w:val="24"/>
                <w:szCs w:val="24"/>
              </w:rPr>
              <w:t>ым в соответствии с пунктами 3-</w:t>
            </w:r>
            <w:r w:rsidR="000E0274" w:rsidRPr="000E0274">
              <w:rPr>
                <w:rFonts w:ascii="Times New Roman" w:hAnsi="Times New Roman" w:cs="Times New Roman"/>
                <w:sz w:val="24"/>
                <w:szCs w:val="24"/>
              </w:rPr>
              <w:t>9 части 1 статьи 31</w:t>
            </w:r>
            <w:r w:rsidR="000E0274" w:rsidRPr="000E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0E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60B84" w:rsidRDefault="007E272A" w:rsidP="007E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B84"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60B84"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Pr="005129E9" w:rsidRDefault="007E272A" w:rsidP="007E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</w:tr>
      <w:tr w:rsidR="00A60B84" w:rsidRPr="00E62032" w:rsidTr="00A671A8">
        <w:trPr>
          <w:trHeight w:val="819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</w:tcPr>
          <w:p w:rsidR="00847F44" w:rsidRDefault="00A60B84" w:rsidP="0084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(ООО </w:t>
            </w:r>
            <w:r w:rsidR="0000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  <w:r w:rsidR="0000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A60B84" w:rsidRPr="00E62032" w:rsidRDefault="00A60B84" w:rsidP="0084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5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3702697564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B525D7" w:rsidRDefault="00B525D7" w:rsidP="00D5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  <w:r w:rsidR="00D5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РФ, г.</w:t>
            </w:r>
            <w:r w:rsidR="00D5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A60B84" w:rsidRPr="00E62032" w:rsidRDefault="00D51AB9" w:rsidP="00D5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Проезд</w:t>
            </w:r>
            <w:r w:rsidR="00B5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</w:tcPr>
          <w:p w:rsidR="00D51AB9" w:rsidRDefault="00A60B84" w:rsidP="00D5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</w:t>
            </w:r>
            <w:r w:rsidR="00D5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цене единицы товара</w:t>
            </w:r>
            <w:r w:rsidR="00D51AB9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1AB9" w:rsidRDefault="00D51AB9" w:rsidP="00D5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объекта закупки, в том числе </w:t>
            </w:r>
            <w:r w:rsidRPr="007E272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</w:t>
            </w:r>
            <w:r w:rsidRPr="007E272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качественных, функциональных и экологических характеристиках объекта закупки</w:t>
            </w:r>
            <w:r w:rsidRPr="007E272A">
              <w:rPr>
                <w:rFonts w:ascii="Times New Roman" w:hAnsi="Times New Roman" w:cs="Times New Roman"/>
                <w:sz w:val="24"/>
                <w:szCs w:val="24"/>
              </w:rPr>
              <w:t>, информация о стране происхождения товара и производителе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Default="00A60B84" w:rsidP="00D5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лиц.</w:t>
            </w:r>
          </w:p>
          <w:p w:rsidR="00A60B84" w:rsidRDefault="00A60B84" w:rsidP="00D5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A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</w:t>
            </w:r>
            <w:r w:rsidR="00D51AB9" w:rsidRPr="00A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открытого конкурса </w:t>
            </w:r>
            <w:r w:rsidR="00D51AB9" w:rsidRPr="00A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лица.</w:t>
            </w:r>
          </w:p>
          <w:p w:rsidR="00F26CB6" w:rsidRPr="000E0274" w:rsidRDefault="00A60B84" w:rsidP="00D5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</w:t>
            </w:r>
            <w:r w:rsidR="0069144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2 части 1 статьи 31 Закона №44-ФЗ (п. 16 раздела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>.2 «Информацион</w:t>
            </w:r>
            <w:r w:rsidR="000E0274">
              <w:rPr>
                <w:rFonts w:ascii="Times New Roman" w:hAnsi="Times New Roman" w:cs="Times New Roman"/>
                <w:sz w:val="24"/>
                <w:szCs w:val="24"/>
              </w:rPr>
              <w:t xml:space="preserve">ная карта открытого конкурса»), </w:t>
            </w:r>
            <w:r w:rsidR="000E0274" w:rsidRPr="000E0274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</w:t>
            </w:r>
            <w:r w:rsidR="00D51AB9">
              <w:rPr>
                <w:rFonts w:ascii="Times New Roman" w:hAnsi="Times New Roman" w:cs="Times New Roman"/>
                <w:sz w:val="24"/>
                <w:szCs w:val="24"/>
              </w:rPr>
              <w:t>ым в соответствии с пунктами 3-</w:t>
            </w:r>
            <w:r w:rsidR="000E0274" w:rsidRPr="000E0274">
              <w:rPr>
                <w:rFonts w:ascii="Times New Roman" w:hAnsi="Times New Roman" w:cs="Times New Roman"/>
                <w:sz w:val="24"/>
                <w:szCs w:val="24"/>
              </w:rPr>
              <w:t>9 части 1 статьи 31</w:t>
            </w:r>
            <w:r w:rsidR="000E0274" w:rsidRPr="000E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0E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60B84" w:rsidRPr="005129E9" w:rsidRDefault="006E62BA" w:rsidP="00D5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  <w:r w:rsidR="00D5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Default="006E62BA" w:rsidP="00D5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</w:t>
            </w:r>
            <w:r w:rsidR="00A60B84"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60B84"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  <w:r w:rsidR="00D5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Pr="00E62032" w:rsidRDefault="00A60B84" w:rsidP="00AC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6801" w:rsidRPr="00AC6801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Pr="00AD10E0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B0" w:rsidRDefault="008627B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EF4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69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6E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№0133300001714000</w:t>
            </w:r>
            <w:r w:rsidR="0069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0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9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ED" w:rsidRPr="00AD10E0" w:rsidRDefault="006955ED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6955ED" w:rsidRDefault="00AD10E0" w:rsidP="0086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10E0" w:rsidRPr="00AD10E0" w:rsidRDefault="00AD10E0" w:rsidP="0086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</w:p>
    <w:p w:rsidR="006E62BA" w:rsidRDefault="00201643" w:rsidP="008627B0">
      <w:pPr>
        <w:spacing w:after="0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D10E0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="00AD10E0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 Кирилл Дмитриевич.</w:t>
      </w:r>
    </w:p>
    <w:p w:rsidR="006E62BA" w:rsidRPr="008627B0" w:rsidRDefault="00AD10E0" w:rsidP="008627B0">
      <w:pPr>
        <w:spacing w:after="0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</w:t>
      </w:r>
    </w:p>
    <w:p w:rsidR="00EF48EA" w:rsidRPr="008627B0" w:rsidRDefault="00AD10E0" w:rsidP="008627B0">
      <w:pPr>
        <w:spacing w:after="0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Цена контракта. </w:t>
      </w:r>
    </w:p>
    <w:p w:rsidR="00AD10E0" w:rsidRDefault="00AD10E0" w:rsidP="008627B0">
      <w:pPr>
        <w:spacing w:after="0" w:line="240" w:lineRule="auto"/>
        <w:ind w:left="748"/>
        <w:rPr>
          <w:rFonts w:ascii="Times New Roman" w:hAnsi="Times New Roman" w:cs="Times New Roman"/>
          <w:bCs/>
          <w:sz w:val="24"/>
          <w:szCs w:val="24"/>
        </w:rPr>
      </w:pPr>
      <w:r w:rsidRPr="0086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627B0" w:rsidRPr="008627B0">
        <w:rPr>
          <w:rFonts w:ascii="Times New Roman" w:hAnsi="Times New Roman" w:cs="Times New Roman"/>
          <w:bCs/>
          <w:sz w:val="24"/>
          <w:szCs w:val="24"/>
        </w:rPr>
        <w:t>Качественные, функциональные и экологические характеристики объекта закупки</w:t>
      </w:r>
    </w:p>
    <w:p w:rsidR="006955ED" w:rsidRPr="008627B0" w:rsidRDefault="006955ED" w:rsidP="008627B0">
      <w:pPr>
        <w:spacing w:after="0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4" w:type="pct"/>
        <w:jc w:val="center"/>
        <w:tblCellSpacing w:w="15" w:type="dxa"/>
        <w:tblInd w:w="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5602"/>
        <w:gridCol w:w="2315"/>
      </w:tblGrid>
      <w:tr w:rsidR="00C64F75" w:rsidRPr="002D71A3" w:rsidTr="00EF1949">
        <w:trPr>
          <w:tblCellSpacing w:w="15" w:type="dxa"/>
          <w:jc w:val="center"/>
        </w:trPr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</w:tcPr>
          <w:p w:rsidR="00322E08" w:rsidRPr="002D71A3" w:rsidRDefault="00322E08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1A3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2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E08" w:rsidRPr="002D71A3" w:rsidRDefault="00322E08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1A3">
              <w:rPr>
                <w:rFonts w:ascii="Times New Roman" w:eastAsia="Times New Roman" w:hAnsi="Times New Roman" w:cs="Times New Roman"/>
                <w:lang w:eastAsia="ru-RU"/>
              </w:rPr>
              <w:t>Сведения из конкурсной документации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E08" w:rsidRPr="002D71A3" w:rsidRDefault="00322E08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1A3">
              <w:rPr>
                <w:rFonts w:ascii="Times New Roman" w:eastAsia="Times New Roman" w:hAnsi="Times New Roman" w:cs="Times New Roman"/>
                <w:lang w:eastAsia="ru-RU"/>
              </w:rPr>
              <w:t>Условия исполнения контракта</w:t>
            </w:r>
          </w:p>
        </w:tc>
      </w:tr>
      <w:tr w:rsidR="00C64F75" w:rsidRPr="002D71A3" w:rsidTr="00EF1949">
        <w:trPr>
          <w:tblCellSpacing w:w="15" w:type="dxa"/>
          <w:jc w:val="center"/>
        </w:trPr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</w:tcPr>
          <w:p w:rsidR="00322E08" w:rsidRPr="002D71A3" w:rsidRDefault="00322E08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2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E08" w:rsidRPr="002D71A3" w:rsidRDefault="00322E08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 xml:space="preserve">Рейтинг, присуждаемый </w:t>
            </w:r>
            <w:proofErr w:type="spellStart"/>
            <w:r w:rsidRPr="002D71A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D71A3">
              <w:rPr>
                <w:rFonts w:ascii="Times New Roman" w:hAnsi="Times New Roman" w:cs="Times New Roman"/>
              </w:rPr>
              <w:t xml:space="preserve">-й заявке по критерию </w:t>
            </w:r>
            <w:r w:rsidRPr="002D71A3">
              <w:rPr>
                <w:rFonts w:ascii="Times New Roman" w:eastAsia="Calibri" w:hAnsi="Times New Roman" w:cs="Times New Roman"/>
                <w:b/>
                <w:i/>
              </w:rPr>
              <w:t>«Цена контракта»</w:t>
            </w:r>
            <w:r w:rsidRPr="002D71A3">
              <w:rPr>
                <w:rFonts w:ascii="Times New Roman" w:eastAsia="Calibri" w:hAnsi="Times New Roman" w:cs="Times New Roman"/>
              </w:rPr>
              <w:t xml:space="preserve"> (</w:t>
            </w: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2D71A3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2D71A3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1</w:t>
            </w:r>
            <w:proofErr w:type="gramEnd"/>
            <w:r w:rsidRPr="002D71A3">
              <w:rPr>
                <w:rFonts w:ascii="Times New Roman" w:eastAsia="Calibri" w:hAnsi="Times New Roman" w:cs="Times New Roman"/>
                <w:i/>
              </w:rPr>
              <w:t>=0,7</w:t>
            </w:r>
            <w:r w:rsidRPr="002D71A3">
              <w:rPr>
                <w:rFonts w:ascii="Times New Roman" w:eastAsia="Calibri" w:hAnsi="Times New Roman" w:cs="Times New Roman"/>
              </w:rPr>
              <w:t>).</w:t>
            </w:r>
          </w:p>
          <w:p w:rsidR="00322E08" w:rsidRPr="002D71A3" w:rsidRDefault="00322E08" w:rsidP="0069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  <w:i/>
              </w:rPr>
              <w:t>=ЦБ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2D71A3">
              <w:rPr>
                <w:rFonts w:ascii="Times New Roman" w:eastAsia="Calibri" w:hAnsi="Times New Roman" w:cs="Times New Roman"/>
                <w:i/>
              </w:rPr>
              <w:t>КЗ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1</w:t>
            </w:r>
          </w:p>
          <w:p w:rsidR="00322E08" w:rsidRPr="002D71A3" w:rsidRDefault="00322E08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>Количество баллов, присуждаемых по критерию оценки «цена контракта» (</w:t>
            </w:r>
            <w:r w:rsidRPr="002D71A3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2D71A3">
              <w:rPr>
                <w:rFonts w:ascii="Times New Roman" w:hAnsi="Times New Roman" w:cs="Times New Roman"/>
              </w:rPr>
              <w:t>), определяется по формуле:</w:t>
            </w:r>
          </w:p>
          <w:p w:rsidR="00322E08" w:rsidRPr="002D71A3" w:rsidRDefault="00322E08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 xml:space="preserve">а) в случае если </w:t>
            </w:r>
            <w:proofErr w:type="gramStart"/>
            <w:r w:rsidRPr="002D71A3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r w:rsidRPr="002D71A3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2D71A3">
              <w:rPr>
                <w:rFonts w:ascii="Times New Roman" w:hAnsi="Times New Roman" w:cs="Times New Roman"/>
                <w:i/>
              </w:rPr>
              <w:t>&gt; 0</w:t>
            </w:r>
            <w:r w:rsidRPr="002D71A3">
              <w:rPr>
                <w:rFonts w:ascii="Times New Roman" w:hAnsi="Times New Roman" w:cs="Times New Roman"/>
              </w:rPr>
              <w:t>,</w:t>
            </w:r>
          </w:p>
          <w:p w:rsidR="00322E08" w:rsidRPr="002D71A3" w:rsidRDefault="00322E08" w:rsidP="0069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  <w:i/>
                <w:noProof/>
                <w:position w:val="-30"/>
                <w:lang w:eastAsia="ru-RU"/>
              </w:rPr>
              <w:drawing>
                <wp:inline distT="0" distB="0" distL="0" distR="0" wp14:anchorId="77359FB7" wp14:editId="5F3D177B">
                  <wp:extent cx="1041400" cy="438150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1A3">
              <w:rPr>
                <w:rFonts w:ascii="Times New Roman" w:hAnsi="Times New Roman" w:cs="Times New Roman"/>
              </w:rPr>
              <w:t>,</w:t>
            </w:r>
          </w:p>
          <w:p w:rsidR="00322E08" w:rsidRPr="002D71A3" w:rsidRDefault="00322E08" w:rsidP="006955ED">
            <w:pPr>
              <w:autoSpaceDE w:val="0"/>
              <w:autoSpaceDN w:val="0"/>
              <w:adjustRightInd w:val="0"/>
              <w:spacing w:after="0" w:line="240" w:lineRule="auto"/>
              <w:ind w:left="1078" w:hanging="1078"/>
              <w:jc w:val="both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 xml:space="preserve">где </w:t>
            </w:r>
            <w:r w:rsidRPr="002D71A3">
              <w:rPr>
                <w:rFonts w:ascii="Times New Roman" w:hAnsi="Times New Roman" w:cs="Times New Roman"/>
                <w:i/>
              </w:rPr>
              <w:t>Ц</w:t>
            </w:r>
            <w:proofErr w:type="spellStart"/>
            <w:proofErr w:type="gramStart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2D71A3">
              <w:rPr>
                <w:rFonts w:ascii="Times New Roman" w:hAnsi="Times New Roman" w:cs="Times New Roman"/>
              </w:rPr>
              <w:t xml:space="preserve"> - предложение участника закупки, заявка (предложение) которого оценивается;</w:t>
            </w:r>
          </w:p>
          <w:p w:rsidR="00322E08" w:rsidRPr="002D71A3" w:rsidRDefault="00322E08" w:rsidP="006955ED">
            <w:pPr>
              <w:autoSpaceDE w:val="0"/>
              <w:autoSpaceDN w:val="0"/>
              <w:adjustRightInd w:val="0"/>
              <w:spacing w:after="0" w:line="240" w:lineRule="auto"/>
              <w:ind w:left="797" w:hanging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71A3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r w:rsidRPr="002D71A3">
              <w:rPr>
                <w:rFonts w:ascii="Times New Roman" w:hAnsi="Times New Roman" w:cs="Times New Roman"/>
              </w:rPr>
              <w:t xml:space="preserve"> - минимальное предложение из предложений по критерию оценки, сделанных участниками закупки</w:t>
            </w:r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322E08" w:rsidRPr="002D71A3">
              <w:trPr>
                <w:jc w:val="center"/>
              </w:trPr>
              <w:tc>
                <w:tcPr>
                  <w:tcW w:w="0" w:type="auto"/>
                  <w:hideMark/>
                </w:tcPr>
                <w:p w:rsidR="00322E08" w:rsidRPr="002D71A3" w:rsidRDefault="00322E08" w:rsidP="0069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7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участника закупки: 146 000,00 руб. </w:t>
                  </w:r>
                </w:p>
              </w:tc>
            </w:tr>
          </w:tbl>
          <w:p w:rsidR="00322E08" w:rsidRPr="002D71A3" w:rsidRDefault="00322E08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4F75" w:rsidRPr="002D71A3" w:rsidTr="00EF1949">
        <w:trPr>
          <w:tblCellSpacing w:w="15" w:type="dxa"/>
          <w:jc w:val="center"/>
        </w:trPr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</w:tcPr>
          <w:p w:rsidR="00322E08" w:rsidRPr="002D71A3" w:rsidRDefault="00322E08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71A3">
              <w:rPr>
                <w:rFonts w:ascii="Times New Roman" w:hAnsi="Times New Roman" w:cs="Times New Roman"/>
                <w:bCs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2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E08" w:rsidRPr="002D71A3" w:rsidRDefault="00322E08" w:rsidP="00695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 xml:space="preserve">Рейтинг, присуждаемый </w:t>
            </w:r>
            <w:proofErr w:type="spellStart"/>
            <w:r w:rsidRPr="002D71A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D71A3">
              <w:rPr>
                <w:rFonts w:ascii="Times New Roman" w:hAnsi="Times New Roman" w:cs="Times New Roman"/>
              </w:rPr>
              <w:t xml:space="preserve">-й заявке по критерию </w:t>
            </w:r>
            <w:r w:rsidRPr="002D71A3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2D71A3">
              <w:rPr>
                <w:rFonts w:ascii="Times New Roman" w:hAnsi="Times New Roman" w:cs="Times New Roman"/>
                <w:b/>
                <w:bCs/>
                <w:i/>
              </w:rPr>
              <w:t>Качественные, функциональные и экологические характеристики объекта закупки</w:t>
            </w:r>
            <w:r w:rsidRPr="002D71A3">
              <w:rPr>
                <w:rFonts w:ascii="Times New Roman" w:eastAsia="Calibri" w:hAnsi="Times New Roman" w:cs="Times New Roman"/>
                <w:b/>
                <w:i/>
              </w:rPr>
              <w:t>»</w:t>
            </w:r>
            <w:r w:rsidRPr="002D71A3">
              <w:rPr>
                <w:rFonts w:ascii="Times New Roman" w:eastAsia="Calibri" w:hAnsi="Times New Roman" w:cs="Times New Roman"/>
              </w:rPr>
              <w:t xml:space="preserve"> (</w:t>
            </w: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</w:rPr>
              <w:t>) определяется как оценка в баллах, полученная участником закупки по результатам оценки по критерию (</w:t>
            </w:r>
            <w:r w:rsidRPr="002D71A3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2D71A3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2</w:t>
            </w:r>
            <w:proofErr w:type="gramEnd"/>
            <w:r w:rsidRPr="002D71A3">
              <w:rPr>
                <w:rFonts w:ascii="Times New Roman" w:eastAsia="Calibri" w:hAnsi="Times New Roman" w:cs="Times New Roman"/>
                <w:i/>
              </w:rPr>
              <w:t>=0,3</w:t>
            </w:r>
            <w:r w:rsidRPr="002D71A3">
              <w:rPr>
                <w:rFonts w:ascii="Times New Roman" w:eastAsia="Calibri" w:hAnsi="Times New Roman" w:cs="Times New Roman"/>
              </w:rPr>
              <w:t>).</w:t>
            </w:r>
          </w:p>
          <w:p w:rsidR="00322E08" w:rsidRPr="002D71A3" w:rsidRDefault="00322E08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  <w:i/>
              </w:rPr>
              <w:t>=</w:t>
            </w:r>
            <w:r w:rsidRPr="002D71A3">
              <w:rPr>
                <w:rFonts w:ascii="Times New Roman" w:hAnsi="Times New Roman" w:cs="Times New Roman"/>
                <w:i/>
              </w:rPr>
              <w:t xml:space="preserve"> НЦБ</w:t>
            </w:r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2D71A3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2D71A3">
              <w:rPr>
                <w:rFonts w:ascii="Times New Roman" w:hAnsi="Times New Roman" w:cs="Times New Roman"/>
                <w:i/>
              </w:rPr>
              <w:t>КЗ</w:t>
            </w:r>
            <w:r w:rsidRPr="002D71A3">
              <w:rPr>
                <w:rFonts w:ascii="Times New Roman" w:hAnsi="Times New Roman" w:cs="Times New Roman"/>
                <w:i/>
                <w:vertAlign w:val="subscript"/>
              </w:rPr>
              <w:t>2</w:t>
            </w:r>
          </w:p>
          <w:p w:rsidR="00322E08" w:rsidRPr="002D71A3" w:rsidRDefault="00322E08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2D71A3">
              <w:rPr>
                <w:rFonts w:ascii="Times New Roman" w:hAnsi="Times New Roman" w:cs="Times New Roman"/>
              </w:rPr>
              <w:t>-</w:t>
            </w:r>
            <w:r w:rsidRPr="002D71A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D71A3">
              <w:rPr>
                <w:rFonts w:ascii="Times New Roman" w:hAnsi="Times New Roman" w:cs="Times New Roman"/>
              </w:rPr>
              <w:t xml:space="preserve">значение в баллах (среднее арифметическое оценок (в баллах) всех членов комиссии), присуждаемое комиссией i-й заявке (предложения) по показателю, установленному в </w:t>
            </w:r>
            <w:r w:rsidRPr="002D71A3">
              <w:rPr>
                <w:rFonts w:ascii="Times New Roman" w:hAnsi="Times New Roman" w:cs="Times New Roman"/>
                <w:i/>
              </w:rPr>
              <w:t>Форме №</w:t>
            </w:r>
            <w:r w:rsidRPr="002D71A3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2D71A3">
              <w:rPr>
                <w:rFonts w:ascii="Times New Roman" w:hAnsi="Times New Roman" w:cs="Times New Roman"/>
                <w:i/>
              </w:rPr>
              <w:t>5</w:t>
            </w:r>
            <w:r w:rsidRPr="002D71A3">
              <w:rPr>
                <w:rFonts w:ascii="Times New Roman" w:hAnsi="Times New Roman" w:cs="Times New Roman"/>
              </w:rPr>
              <w:t xml:space="preserve"> конкурсной документации.</w:t>
            </w:r>
          </w:p>
          <w:p w:rsidR="00322E08" w:rsidRPr="002D71A3" w:rsidRDefault="00322E08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 xml:space="preserve">При оценке заявок по критерию будут учитываться данные участника конкурса, представленные по </w:t>
            </w:r>
            <w:r w:rsidRPr="002D71A3">
              <w:rPr>
                <w:rFonts w:ascii="Times New Roman" w:hAnsi="Times New Roman" w:cs="Times New Roman"/>
                <w:i/>
              </w:rPr>
              <w:t xml:space="preserve">Форме № 5 </w:t>
            </w:r>
            <w:r w:rsidRPr="002D71A3">
              <w:rPr>
                <w:rFonts w:ascii="Times New Roman" w:hAnsi="Times New Roman" w:cs="Times New Roman"/>
              </w:rPr>
              <w:t xml:space="preserve">конкурсной документации. Максимальное значение 100 баллов. </w:t>
            </w:r>
            <w:proofErr w:type="gramStart"/>
            <w:r w:rsidRPr="002D71A3">
              <w:rPr>
                <w:rFonts w:ascii="Times New Roman" w:hAnsi="Times New Roman" w:cs="Times New Roman"/>
              </w:rPr>
              <w:t>Максимальное количество баллов присуждается участнику закупки, предложившему товар с наилучшими функциональными, потребительскими свойствами из предложенных всеми участниками закупки</w:t>
            </w:r>
            <w:proofErr w:type="gramEnd"/>
          </w:p>
        </w:tc>
        <w:tc>
          <w:tcPr>
            <w:tcW w:w="11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E08" w:rsidRPr="002D71A3" w:rsidRDefault="00C64F75" w:rsidP="00695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приведенной ниже таблицей, представленной участником закупки</w:t>
            </w:r>
          </w:p>
        </w:tc>
      </w:tr>
    </w:tbl>
    <w:p w:rsidR="00C64F75" w:rsidRDefault="00C64F75" w:rsidP="00C64F75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1889"/>
        <w:gridCol w:w="4267"/>
        <w:gridCol w:w="1583"/>
        <w:gridCol w:w="1524"/>
      </w:tblGrid>
      <w:tr w:rsidR="00C64F75" w:rsidRPr="00C64F75" w:rsidTr="00ED2A26">
        <w:tc>
          <w:tcPr>
            <w:tcW w:w="161" w:type="pct"/>
            <w:vAlign w:val="center"/>
          </w:tcPr>
          <w:p w:rsidR="00C64F75" w:rsidRPr="00C64F75" w:rsidRDefault="00C64F75" w:rsidP="00C64F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i/>
              </w:rPr>
              <w:lastRenderedPageBreak/>
              <w:t xml:space="preserve">№ </w:t>
            </w:r>
            <w:proofErr w:type="gramStart"/>
            <w:r w:rsidRPr="00C64F7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C64F75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64F75" w:rsidRPr="00C64F75" w:rsidRDefault="00C64F75" w:rsidP="00C64F75">
            <w:pPr>
              <w:shd w:val="clear" w:color="auto" w:fill="FFFFFF"/>
              <w:spacing w:after="0" w:line="240" w:lineRule="auto"/>
              <w:ind w:left="-57" w:right="-10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229" w:type="pct"/>
            <w:shd w:val="clear" w:color="auto" w:fill="auto"/>
          </w:tcPr>
          <w:p w:rsidR="00C64F75" w:rsidRPr="00C64F75" w:rsidRDefault="00C64F75" w:rsidP="00C64F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C64F75">
              <w:rPr>
                <w:rFonts w:ascii="Times New Roman" w:hAnsi="Times New Roman" w:cs="Times New Roman"/>
                <w:i/>
              </w:rPr>
              <w:t>Предложение участника закупки конкретных показателей товара (</w:t>
            </w:r>
            <w:r w:rsidRPr="00C64F75">
              <w:rPr>
                <w:rFonts w:ascii="Times New Roman" w:hAnsi="Times New Roman" w:cs="Times New Roman"/>
                <w:bCs/>
                <w:i/>
              </w:rPr>
              <w:t>функциональных, потребительских свойств товара</w:t>
            </w:r>
            <w:r w:rsidRPr="00C64F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27" w:type="pct"/>
            <w:shd w:val="clear" w:color="auto" w:fill="auto"/>
          </w:tcPr>
          <w:p w:rsidR="00C64F75" w:rsidRPr="00ED2A26" w:rsidRDefault="00C64F75" w:rsidP="00ED2A2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ED2A26">
              <w:rPr>
                <w:rFonts w:ascii="Times New Roman" w:hAnsi="Times New Roman" w:cs="Times New Roman"/>
                <w:i/>
              </w:rPr>
              <w:t>Страна происхождения товара</w:t>
            </w:r>
          </w:p>
        </w:tc>
        <w:tc>
          <w:tcPr>
            <w:tcW w:w="796" w:type="pct"/>
            <w:shd w:val="clear" w:color="auto" w:fill="auto"/>
          </w:tcPr>
          <w:p w:rsidR="00C64F75" w:rsidRPr="00ED2A26" w:rsidRDefault="00C64F75" w:rsidP="00ED2A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D2A26">
              <w:rPr>
                <w:rFonts w:ascii="Times New Roman" w:hAnsi="Times New Roman" w:cs="Times New Roman"/>
                <w:i/>
              </w:rPr>
              <w:t>Производитель товара</w:t>
            </w:r>
          </w:p>
        </w:tc>
      </w:tr>
      <w:tr w:rsidR="00C64F75" w:rsidRPr="00C64F75" w:rsidTr="006955ED">
        <w:trPr>
          <w:trHeight w:val="1236"/>
        </w:trPr>
        <w:tc>
          <w:tcPr>
            <w:tcW w:w="161" w:type="pct"/>
            <w:vAlign w:val="center"/>
          </w:tcPr>
          <w:p w:rsidR="00C64F75" w:rsidRPr="00C64F75" w:rsidRDefault="00C64F75" w:rsidP="00C64F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64F75" w:rsidRPr="00C64F75" w:rsidRDefault="00C64F75" w:rsidP="00C64F75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C64F75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Пневматический пистолет</w:t>
            </w:r>
            <w:r w:rsidR="00ED2A2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ИЖ-53М</w:t>
            </w:r>
          </w:p>
        </w:tc>
        <w:tc>
          <w:tcPr>
            <w:tcW w:w="2229" w:type="pct"/>
            <w:shd w:val="clear" w:color="auto" w:fill="auto"/>
          </w:tcPr>
          <w:p w:rsidR="00C64F75" w:rsidRPr="00CD44D9" w:rsidRDefault="00CD44D9" w:rsidP="006955E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Артикул: 49402. </w:t>
            </w:r>
            <w:r w:rsidRPr="00C64F75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либр</w:t>
            </w:r>
            <w:r w:rsidRPr="00C64F75">
              <w:rPr>
                <w:rFonts w:ascii="Times New Roman" w:hAnsi="Times New Roman" w:cs="Times New Roman"/>
              </w:rPr>
              <w:t xml:space="preserve"> </w:t>
            </w:r>
            <w:r w:rsidRPr="00C64F75">
              <w:rPr>
                <w:rFonts w:ascii="Times New Roman" w:hAnsi="Times New Roman" w:cs="Times New Roman"/>
                <w:bCs/>
              </w:rPr>
              <w:t>4,5 мм (177)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64F75">
              <w:rPr>
                <w:rFonts w:ascii="Times New Roman" w:hAnsi="Times New Roman" w:cs="Times New Roman"/>
              </w:rPr>
              <w:t xml:space="preserve"> Скорость выстрела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F75">
              <w:rPr>
                <w:rFonts w:ascii="Times New Roman" w:hAnsi="Times New Roman" w:cs="Times New Roman"/>
                <w:bCs/>
              </w:rPr>
              <w:t>110</w:t>
            </w:r>
            <w:r w:rsidRPr="00C64F75">
              <w:rPr>
                <w:rFonts w:ascii="Times New Roman" w:hAnsi="Times New Roman" w:cs="Times New Roman"/>
              </w:rPr>
              <w:t xml:space="preserve"> м/с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4F75">
              <w:rPr>
                <w:rFonts w:ascii="Times New Roman" w:hAnsi="Times New Roman" w:cs="Times New Roman"/>
              </w:rPr>
              <w:t>Емкость магазина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F7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64F75">
              <w:rPr>
                <w:rFonts w:ascii="Times New Roman" w:hAnsi="Times New Roman" w:cs="Times New Roman"/>
              </w:rPr>
              <w:t xml:space="preserve">Вес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C64F75"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 xml:space="preserve">): </w:t>
            </w:r>
            <w:r w:rsidRPr="00C64F75">
              <w:rPr>
                <w:rFonts w:ascii="Times New Roman" w:hAnsi="Times New Roman" w:cs="Times New Roman"/>
                <w:bCs/>
              </w:rPr>
              <w:t>1,2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64F75">
              <w:rPr>
                <w:rFonts w:ascii="Times New Roman" w:hAnsi="Times New Roman" w:cs="Times New Roman"/>
              </w:rPr>
              <w:t xml:space="preserve"> Размер:</w:t>
            </w:r>
            <w:r w:rsidRPr="00C64F75">
              <w:rPr>
                <w:rFonts w:ascii="Times New Roman" w:hAnsi="Times New Roman" w:cs="Times New Roman"/>
                <w:bCs/>
              </w:rPr>
              <w:t xml:space="preserve"> 407х175х50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64F75">
              <w:rPr>
                <w:rFonts w:ascii="Times New Roman" w:hAnsi="Times New Roman" w:cs="Times New Roman"/>
              </w:rPr>
              <w:t>Источник энергии:</w:t>
            </w:r>
            <w:r w:rsidRPr="00C64F75">
              <w:rPr>
                <w:rFonts w:ascii="Times New Roman" w:hAnsi="Times New Roman" w:cs="Times New Roman"/>
                <w:bCs/>
              </w:rPr>
              <w:t xml:space="preserve"> взвод "переламыванием" ствола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64F75">
              <w:rPr>
                <w:rFonts w:ascii="Times New Roman" w:hAnsi="Times New Roman" w:cs="Times New Roman"/>
              </w:rPr>
              <w:t>Тип пуль:</w:t>
            </w:r>
            <w:r w:rsidRPr="00C64F75">
              <w:rPr>
                <w:rFonts w:ascii="Times New Roman" w:hAnsi="Times New Roman" w:cs="Times New Roman"/>
                <w:bCs/>
              </w:rPr>
              <w:t xml:space="preserve"> свинцовые пули, калибра 4,5 мм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64F75">
              <w:rPr>
                <w:rFonts w:ascii="Times New Roman" w:hAnsi="Times New Roman" w:cs="Times New Roman"/>
              </w:rPr>
              <w:t>Цвет: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</w:t>
            </w:r>
            <w:r w:rsidRPr="00C64F75">
              <w:rPr>
                <w:rFonts w:ascii="Times New Roman" w:hAnsi="Times New Roman" w:cs="Times New Roman"/>
                <w:bCs/>
              </w:rPr>
              <w:t>ёрный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64F75">
              <w:rPr>
                <w:rFonts w:ascii="Times New Roman" w:hAnsi="Times New Roman" w:cs="Times New Roman"/>
              </w:rPr>
              <w:t>Мощность: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F75">
              <w:rPr>
                <w:rFonts w:ascii="Times New Roman" w:hAnsi="Times New Roman" w:cs="Times New Roman"/>
                <w:bCs/>
              </w:rPr>
              <w:t>3,0 Дж</w:t>
            </w:r>
          </w:p>
        </w:tc>
        <w:tc>
          <w:tcPr>
            <w:tcW w:w="827" w:type="pct"/>
            <w:shd w:val="clear" w:color="auto" w:fill="auto"/>
          </w:tcPr>
          <w:p w:rsidR="00C64F75" w:rsidRPr="00ED2A26" w:rsidRDefault="00CD44D9" w:rsidP="00ED2A2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A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6" w:type="pct"/>
            <w:shd w:val="clear" w:color="auto" w:fill="auto"/>
          </w:tcPr>
          <w:p w:rsidR="00C64F75" w:rsidRPr="00ED2A26" w:rsidRDefault="00CD44D9" w:rsidP="00ED2A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A26">
              <w:rPr>
                <w:rFonts w:ascii="Times New Roman" w:hAnsi="Times New Roman" w:cs="Times New Roman"/>
                <w:lang w:val="en-US"/>
              </w:rPr>
              <w:t>Baikal</w:t>
            </w:r>
          </w:p>
        </w:tc>
      </w:tr>
      <w:tr w:rsidR="00C64F75" w:rsidRPr="00C64F75" w:rsidTr="006955ED">
        <w:trPr>
          <w:trHeight w:val="1870"/>
        </w:trPr>
        <w:tc>
          <w:tcPr>
            <w:tcW w:w="161" w:type="pct"/>
            <w:vAlign w:val="center"/>
          </w:tcPr>
          <w:p w:rsidR="00C64F75" w:rsidRPr="00C64F75" w:rsidRDefault="00C64F75" w:rsidP="00C64F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64F75" w:rsidRPr="00ED2A26" w:rsidRDefault="004F58B3" w:rsidP="00C64F75">
            <w:pPr>
              <w:shd w:val="clear" w:color="auto" w:fill="FFFFFF"/>
              <w:spacing w:after="0" w:line="240" w:lineRule="auto"/>
              <w:ind w:left="-57"/>
              <w:rPr>
                <w:rFonts w:ascii="Times New Roman" w:eastAsia="Calibri" w:hAnsi="Times New Roman" w:cs="Times New Roman"/>
                <w:lang w:val="en-US"/>
              </w:rPr>
            </w:pPr>
            <w:hyperlink r:id="rId11" w:history="1">
              <w:r w:rsidR="00C64F75" w:rsidRPr="00C64F75">
                <w:rPr>
                  <w:rFonts w:ascii="Times New Roman" w:hAnsi="Times New Roman" w:cs="Times New Roman"/>
                </w:rPr>
                <w:t>Роликовые коньки</w:t>
              </w:r>
            </w:hyperlink>
            <w:r w:rsidR="00ED2A26">
              <w:rPr>
                <w:rFonts w:ascii="Times New Roman" w:hAnsi="Times New Roman" w:cs="Times New Roman"/>
              </w:rPr>
              <w:t xml:space="preserve"> </w:t>
            </w:r>
            <w:r w:rsidR="00ED2A26">
              <w:rPr>
                <w:rFonts w:ascii="Times New Roman" w:hAnsi="Times New Roman" w:cs="Times New Roman"/>
                <w:lang w:val="en-US"/>
              </w:rPr>
              <w:t>LARSEN EXILE</w:t>
            </w:r>
          </w:p>
        </w:tc>
        <w:tc>
          <w:tcPr>
            <w:tcW w:w="2229" w:type="pct"/>
            <w:shd w:val="clear" w:color="auto" w:fill="auto"/>
          </w:tcPr>
          <w:p w:rsidR="00C64F75" w:rsidRPr="00C64F75" w:rsidRDefault="00ED2A26" w:rsidP="006955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Ботинок</w:t>
            </w:r>
            <w:r w:rsidRPr="00C64F75">
              <w:rPr>
                <w:rFonts w:ascii="Times New Roman" w:hAnsi="Times New Roman" w:cs="Times New Roman"/>
              </w:rPr>
              <w:t xml:space="preserve"> мягкий</w:t>
            </w:r>
            <w:r>
              <w:rPr>
                <w:rFonts w:ascii="Times New Roman" w:hAnsi="Times New Roman" w:cs="Times New Roman"/>
              </w:rPr>
              <w:t>,</w:t>
            </w:r>
            <w:r w:rsidRPr="00C64F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C64F75">
              <w:rPr>
                <w:rFonts w:ascii="Times New Roman" w:hAnsi="Times New Roman" w:cs="Times New Roman"/>
              </w:rPr>
              <w:t>аздвижные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ED2A26">
              <w:rPr>
                <w:rFonts w:ascii="Times New Roman" w:hAnsi="Times New Roman"/>
                <w:shd w:val="clear" w:color="auto" w:fill="FFFFFF"/>
              </w:rPr>
              <w:t xml:space="preserve"> Фиксация</w:t>
            </w:r>
            <w:r w:rsidRPr="00C64F75">
              <w:rPr>
                <w:rFonts w:ascii="Times New Roman" w:hAnsi="Times New Roman"/>
              </w:rPr>
              <w:t xml:space="preserve"> обычная шнуровка</w:t>
            </w:r>
            <w:r>
              <w:rPr>
                <w:rFonts w:ascii="Times New Roman" w:hAnsi="Times New Roman"/>
              </w:rPr>
              <w:t xml:space="preserve">. Застежка: клипса с фиксатором. Вентиляция в носовой части ботинка. </w:t>
            </w:r>
            <w:r w:rsidRPr="00ED2A26">
              <w:rPr>
                <w:rFonts w:ascii="Times New Roman" w:hAnsi="Times New Roman"/>
                <w:shd w:val="clear" w:color="auto" w:fill="FFFFFF"/>
              </w:rPr>
              <w:t>Рама</w:t>
            </w:r>
            <w:r w:rsidRPr="00ED2A26">
              <w:rPr>
                <w:rFonts w:ascii="Times New Roman" w:hAnsi="Times New Roman"/>
              </w:rPr>
              <w:t xml:space="preserve"> из металла (алюминий)</w:t>
            </w:r>
            <w:r>
              <w:rPr>
                <w:rFonts w:ascii="Times New Roman" w:hAnsi="Times New Roman"/>
              </w:rPr>
              <w:t>.</w:t>
            </w:r>
            <w:r w:rsidRPr="00C64F75">
              <w:rPr>
                <w:rFonts w:ascii="Times New Roman" w:hAnsi="Times New Roman"/>
              </w:rPr>
              <w:t xml:space="preserve"> 4</w:t>
            </w:r>
            <w:r w:rsidRPr="00ED2A26">
              <w:rPr>
                <w:rFonts w:ascii="Times New Roman" w:hAnsi="Times New Roman"/>
                <w:shd w:val="clear" w:color="auto" w:fill="FFFFFF"/>
              </w:rPr>
              <w:t xml:space="preserve"> колес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а. </w:t>
            </w:r>
            <w:r w:rsidRPr="00ED2A26">
              <w:rPr>
                <w:rFonts w:ascii="Times New Roman" w:hAnsi="Times New Roman"/>
                <w:shd w:val="clear" w:color="auto" w:fill="FFFFFF"/>
              </w:rPr>
              <w:t>Диаметр</w:t>
            </w:r>
            <w:r w:rsidRPr="00ED2A26">
              <w:rPr>
                <w:rFonts w:ascii="Times New Roman" w:hAnsi="Times New Roman"/>
              </w:rPr>
              <w:t>76 мм</w:t>
            </w:r>
            <w:r>
              <w:rPr>
                <w:rFonts w:ascii="Times New Roman" w:hAnsi="Times New Roman"/>
              </w:rPr>
              <w:t xml:space="preserve"> из </w:t>
            </w:r>
            <w:r w:rsidRPr="00ED2A26">
              <w:rPr>
                <w:rFonts w:ascii="Times New Roman" w:hAnsi="Times New Roman"/>
              </w:rPr>
              <w:t>полиуре</w:t>
            </w:r>
            <w:r w:rsidRPr="00C64F75">
              <w:rPr>
                <w:rFonts w:ascii="Times New Roman" w:hAnsi="Times New Roman"/>
              </w:rPr>
              <w:t>тан</w:t>
            </w:r>
            <w:r>
              <w:rPr>
                <w:rFonts w:ascii="Times New Roman" w:hAnsi="Times New Roman"/>
              </w:rPr>
              <w:t xml:space="preserve">а. С </w:t>
            </w:r>
            <w:r w:rsidRPr="00C64F75">
              <w:rPr>
                <w:rFonts w:ascii="Times New Roman" w:hAnsi="Times New Roman"/>
              </w:rPr>
              <w:t>тормоз</w:t>
            </w:r>
            <w:r>
              <w:rPr>
                <w:rFonts w:ascii="Times New Roman" w:hAnsi="Times New Roman"/>
              </w:rPr>
              <w:t xml:space="preserve">ом. </w:t>
            </w:r>
            <w:r w:rsidRPr="00C64F75">
              <w:rPr>
                <w:rFonts w:ascii="Times New Roman" w:hAnsi="Times New Roman"/>
              </w:rPr>
              <w:t>Жесткость колеса8</w:t>
            </w:r>
            <w:r>
              <w:rPr>
                <w:rFonts w:ascii="Times New Roman" w:hAnsi="Times New Roman"/>
              </w:rPr>
              <w:t>2</w:t>
            </w:r>
            <w:r w:rsidRPr="00C64F7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п</w:t>
            </w:r>
            <w:r w:rsidRPr="00C64F75">
              <w:rPr>
                <w:rFonts w:ascii="Times New Roman" w:hAnsi="Times New Roman"/>
              </w:rPr>
              <w:t xml:space="preserve">одшипники ABEC 5 </w:t>
            </w:r>
            <w:r>
              <w:rPr>
                <w:rFonts w:ascii="Times New Roman" w:hAnsi="Times New Roman"/>
              </w:rPr>
              <w:t>(</w:t>
            </w:r>
            <w:r w:rsidRPr="00C64F75">
              <w:rPr>
                <w:rFonts w:ascii="Times New Roman" w:hAnsi="Times New Roman"/>
              </w:rPr>
              <w:t>высокоуглеродистая сталь</w:t>
            </w:r>
            <w:r>
              <w:rPr>
                <w:rFonts w:ascii="Times New Roman" w:hAnsi="Times New Roman"/>
              </w:rPr>
              <w:t>), м</w:t>
            </w:r>
            <w:r w:rsidRPr="00C64F75">
              <w:rPr>
                <w:rFonts w:ascii="Times New Roman" w:hAnsi="Times New Roman"/>
              </w:rPr>
              <w:t>аксимальный вес пользователя80 кг</w:t>
            </w:r>
          </w:p>
        </w:tc>
        <w:tc>
          <w:tcPr>
            <w:tcW w:w="827" w:type="pct"/>
            <w:shd w:val="clear" w:color="auto" w:fill="auto"/>
          </w:tcPr>
          <w:p w:rsidR="00C64F75" w:rsidRPr="00ED2A26" w:rsidRDefault="00D31C5E" w:rsidP="00ED2A2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796" w:type="pct"/>
            <w:shd w:val="clear" w:color="auto" w:fill="auto"/>
          </w:tcPr>
          <w:p w:rsidR="00C64F75" w:rsidRPr="00ED2A26" w:rsidRDefault="00D31C5E" w:rsidP="00ED2A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LARSEN</w:t>
            </w:r>
          </w:p>
        </w:tc>
      </w:tr>
      <w:tr w:rsidR="00D31C5E" w:rsidRPr="00C64F75" w:rsidTr="00ED2A26">
        <w:tc>
          <w:tcPr>
            <w:tcW w:w="161" w:type="pct"/>
            <w:vAlign w:val="center"/>
          </w:tcPr>
          <w:p w:rsidR="00D31C5E" w:rsidRPr="00C64F75" w:rsidRDefault="00D31C5E" w:rsidP="00C64F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31C5E" w:rsidRPr="00ED2A26" w:rsidRDefault="00D31C5E" w:rsidP="00C64F75">
            <w:pPr>
              <w:shd w:val="clear" w:color="auto" w:fill="FFFFFF"/>
              <w:spacing w:after="0" w:line="240" w:lineRule="auto"/>
              <w:ind w:left="-57" w:right="-108"/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C64F75">
              <w:rPr>
                <w:rFonts w:ascii="Times New Roman" w:hAnsi="Times New Roman" w:cs="Times New Roman"/>
                <w:kern w:val="36"/>
              </w:rPr>
              <w:t>Мяч волейбольный</w:t>
            </w:r>
            <w:r>
              <w:rPr>
                <w:rFonts w:ascii="Times New Roman" w:hAnsi="Times New Roman" w:cs="Times New Roman"/>
                <w:kern w:val="36"/>
                <w:lang w:val="en-US"/>
              </w:rPr>
              <w:t xml:space="preserve"> GALA </w:t>
            </w:r>
            <w:proofErr w:type="spellStart"/>
            <w:r>
              <w:rPr>
                <w:rFonts w:ascii="Times New Roman" w:hAnsi="Times New Roman" w:cs="Times New Roman"/>
                <w:kern w:val="36"/>
                <w:lang w:val="en-US"/>
              </w:rPr>
              <w:t>Traning</w:t>
            </w:r>
            <w:proofErr w:type="spellEnd"/>
          </w:p>
        </w:tc>
        <w:tc>
          <w:tcPr>
            <w:tcW w:w="2229" w:type="pct"/>
            <w:shd w:val="clear" w:color="auto" w:fill="auto"/>
          </w:tcPr>
          <w:p w:rsidR="00D31C5E" w:rsidRPr="00D31C5E" w:rsidRDefault="00D31C5E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Артикул: </w:t>
            </w:r>
            <w:r>
              <w:rPr>
                <w:rFonts w:ascii="Times New Roman" w:hAnsi="Times New Roman" w:cs="Times New Roman"/>
                <w:lang w:val="en-US"/>
              </w:rPr>
              <w:t>BV</w:t>
            </w:r>
            <w:r>
              <w:rPr>
                <w:rFonts w:ascii="Times New Roman" w:hAnsi="Times New Roman" w:cs="Times New Roman"/>
              </w:rPr>
              <w:t>5041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. Цвет основной: Белый. Цвет дополнительный: Черный.</w:t>
            </w:r>
          </w:p>
          <w:p w:rsidR="00D31C5E" w:rsidRDefault="00D31C5E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Уровень: Тренировочный.</w:t>
            </w:r>
          </w:p>
          <w:p w:rsidR="00D31C5E" w:rsidRDefault="00D31C5E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Размер:</w:t>
            </w:r>
            <w:r w:rsidRPr="00C64F75">
              <w:rPr>
                <w:rFonts w:ascii="Times New Roman" w:hAnsi="Times New Roman" w:cs="Times New Roman"/>
              </w:rPr>
              <w:tab/>
              <w:t>5.</w:t>
            </w:r>
          </w:p>
          <w:p w:rsidR="00D31C5E" w:rsidRDefault="00D31C5E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Pr="00C64F75">
              <w:rPr>
                <w:rFonts w:ascii="Times New Roman" w:hAnsi="Times New Roman" w:cs="Times New Roman"/>
              </w:rPr>
              <w:t xml:space="preserve"> соединения панелей: </w:t>
            </w:r>
            <w:r>
              <w:rPr>
                <w:rFonts w:ascii="Times New Roman" w:hAnsi="Times New Roman" w:cs="Times New Roman"/>
              </w:rPr>
              <w:t>Клееный.</w:t>
            </w:r>
          </w:p>
          <w:p w:rsidR="00D31C5E" w:rsidRPr="00C64F75" w:rsidRDefault="00D31C5E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панелей: 18.</w:t>
            </w:r>
          </w:p>
          <w:p w:rsidR="00D31C5E" w:rsidRPr="00C64F75" w:rsidRDefault="00D31C5E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 покрышки</w:t>
            </w:r>
            <w:r w:rsidRPr="00C64F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C64F75">
              <w:rPr>
                <w:rFonts w:ascii="Times New Roman" w:hAnsi="Times New Roman" w:cs="Times New Roman"/>
              </w:rPr>
              <w:t>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64F75">
              <w:rPr>
                <w:rFonts w:ascii="Times New Roman" w:hAnsi="Times New Roman" w:cs="Times New Roman"/>
              </w:rPr>
              <w:t xml:space="preserve"> кожа.</w:t>
            </w:r>
          </w:p>
          <w:p w:rsidR="00D31C5E" w:rsidRDefault="00D31C5E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камеры: Бутил</w:t>
            </w:r>
          </w:p>
          <w:p w:rsidR="00D31C5E" w:rsidRPr="00D31C5E" w:rsidRDefault="00D31C5E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обмотки камеры: Нейлон</w:t>
            </w:r>
          </w:p>
        </w:tc>
        <w:tc>
          <w:tcPr>
            <w:tcW w:w="827" w:type="pct"/>
            <w:shd w:val="clear" w:color="auto" w:fill="auto"/>
          </w:tcPr>
          <w:p w:rsidR="00D31C5E" w:rsidRPr="00ED2A26" w:rsidRDefault="00D31C5E" w:rsidP="00771C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Чешская республика</w:t>
            </w:r>
          </w:p>
        </w:tc>
        <w:tc>
          <w:tcPr>
            <w:tcW w:w="796" w:type="pct"/>
            <w:shd w:val="clear" w:color="auto" w:fill="auto"/>
          </w:tcPr>
          <w:p w:rsidR="00D31C5E" w:rsidRPr="00ED2A26" w:rsidRDefault="00D31C5E" w:rsidP="00ED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  <w:lang w:val="en-US"/>
              </w:rPr>
              <w:t>GALA</w:t>
            </w:r>
          </w:p>
        </w:tc>
      </w:tr>
      <w:tr w:rsidR="00D31C5E" w:rsidRPr="00C64F75" w:rsidTr="00ED2A26">
        <w:tc>
          <w:tcPr>
            <w:tcW w:w="161" w:type="pct"/>
            <w:vAlign w:val="center"/>
          </w:tcPr>
          <w:p w:rsidR="00D31C5E" w:rsidRPr="00C64F75" w:rsidRDefault="00D31C5E" w:rsidP="00C64F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31C5E" w:rsidRPr="00ED2A26" w:rsidRDefault="00D31C5E" w:rsidP="00C64F75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eastAsia="Calibri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bCs/>
                <w:kern w:val="36"/>
              </w:rPr>
              <w:t>Пружинный плечевой эспандер</w:t>
            </w:r>
            <w:r w:rsidRPr="00ED2A2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START</w:t>
            </w:r>
            <w:r w:rsidRPr="00ED2A2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UP</w:t>
            </w:r>
            <w:r w:rsidRPr="00ED2A2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CE</w:t>
            </w:r>
            <w:r w:rsidRPr="00ED2A26">
              <w:rPr>
                <w:rFonts w:ascii="Times New Roman" w:hAnsi="Times New Roman" w:cs="Times New Roman"/>
                <w:bCs/>
                <w:kern w:val="36"/>
              </w:rPr>
              <w:t>02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P</w:t>
            </w:r>
          </w:p>
        </w:tc>
        <w:tc>
          <w:tcPr>
            <w:tcW w:w="2229" w:type="pct"/>
            <w:shd w:val="clear" w:color="auto" w:fill="auto"/>
          </w:tcPr>
          <w:p w:rsidR="00D31C5E" w:rsidRPr="00C64F75" w:rsidRDefault="00D31C5E" w:rsidP="00C64F75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 xml:space="preserve">Пружины: 5 съёмных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стальных </w:t>
            </w: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пружин.</w:t>
            </w:r>
          </w:p>
          <w:p w:rsidR="00D31C5E" w:rsidRPr="00C64F75" w:rsidRDefault="00D31C5E" w:rsidP="00C64F75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C64F75">
              <w:rPr>
                <w:rFonts w:ascii="Times New Roman" w:hAnsi="Times New Roman" w:cs="Times New Roman"/>
                <w:color w:val="000000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/>
              </w:rPr>
              <w:t>металл</w:t>
            </w:r>
            <w:r w:rsidRPr="00C64F7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31C5E" w:rsidRPr="00C64F75" w:rsidRDefault="00D31C5E" w:rsidP="00D31C5E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</w:rPr>
            </w:pPr>
            <w:r w:rsidRPr="00C64F75">
              <w:rPr>
                <w:rFonts w:ascii="Times New Roman" w:hAnsi="Times New Roman" w:cs="Times New Roman"/>
                <w:color w:val="000000"/>
              </w:rPr>
              <w:t xml:space="preserve">Материал ручек: </w:t>
            </w:r>
            <w:r>
              <w:rPr>
                <w:rFonts w:ascii="Times New Roman" w:hAnsi="Times New Roman" w:cs="Times New Roman"/>
                <w:color w:val="000000"/>
              </w:rPr>
              <w:t>пластик</w:t>
            </w:r>
          </w:p>
        </w:tc>
        <w:tc>
          <w:tcPr>
            <w:tcW w:w="827" w:type="pct"/>
            <w:shd w:val="clear" w:color="auto" w:fill="auto"/>
          </w:tcPr>
          <w:p w:rsidR="00D31C5E" w:rsidRPr="00ED2A26" w:rsidRDefault="00D31C5E" w:rsidP="00D31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6" w:type="pct"/>
            <w:shd w:val="clear" w:color="auto" w:fill="auto"/>
          </w:tcPr>
          <w:p w:rsidR="00D31C5E" w:rsidRDefault="00D31C5E">
            <w:r w:rsidRPr="00AE5E9E">
              <w:rPr>
                <w:rFonts w:ascii="Times New Roman" w:hAnsi="Times New Roman" w:cs="Times New Roman"/>
                <w:bCs/>
                <w:kern w:val="36"/>
                <w:lang w:val="en-US"/>
              </w:rPr>
              <w:t>START</w:t>
            </w:r>
            <w:r w:rsidRPr="00AE5E9E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 w:rsidRPr="00AE5E9E">
              <w:rPr>
                <w:rFonts w:ascii="Times New Roman" w:hAnsi="Times New Roman" w:cs="Times New Roman"/>
                <w:bCs/>
                <w:kern w:val="36"/>
                <w:lang w:val="en-US"/>
              </w:rPr>
              <w:t>UP</w:t>
            </w:r>
          </w:p>
        </w:tc>
      </w:tr>
      <w:tr w:rsidR="00D31C5E" w:rsidRPr="00C64F75" w:rsidTr="00ED2A26">
        <w:tc>
          <w:tcPr>
            <w:tcW w:w="161" w:type="pct"/>
            <w:vAlign w:val="center"/>
          </w:tcPr>
          <w:p w:rsidR="00D31C5E" w:rsidRPr="00C64F75" w:rsidRDefault="00D31C5E" w:rsidP="00C64F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31C5E" w:rsidRPr="00D31C5E" w:rsidRDefault="00D31C5E" w:rsidP="00D31C5E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bCs/>
                <w:kern w:val="36"/>
              </w:rPr>
              <w:t>Грудной резиновый экспандер</w:t>
            </w:r>
            <w:r w:rsidRPr="00D31C5E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START</w:t>
            </w:r>
            <w:r w:rsidRPr="00ED2A2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UP</w:t>
            </w:r>
            <w:r w:rsidRPr="00ED2A2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CE</w:t>
            </w:r>
            <w:r w:rsidRPr="00ED2A26">
              <w:rPr>
                <w:rFonts w:ascii="Times New Roman" w:hAnsi="Times New Roman" w:cs="Times New Roman"/>
                <w:bCs/>
                <w:kern w:val="36"/>
              </w:rPr>
              <w:t>0</w:t>
            </w:r>
            <w:r w:rsidRPr="00D31C5E">
              <w:rPr>
                <w:rFonts w:ascii="Times New Roman" w:hAnsi="Times New Roman" w:cs="Times New Roman"/>
                <w:bCs/>
                <w:kern w:val="36"/>
              </w:rPr>
              <w:t>6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P</w:t>
            </w:r>
          </w:p>
        </w:tc>
        <w:tc>
          <w:tcPr>
            <w:tcW w:w="2229" w:type="pct"/>
            <w:shd w:val="clear" w:color="auto" w:fill="auto"/>
          </w:tcPr>
          <w:p w:rsidR="00D31C5E" w:rsidRPr="00C64F75" w:rsidRDefault="00D31C5E" w:rsidP="00C64F75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5 резиновых жгутов.</w:t>
            </w:r>
          </w:p>
          <w:p w:rsidR="00D31C5E" w:rsidRPr="00C64F75" w:rsidRDefault="00D31C5E" w:rsidP="00C64F75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Пластиковые ручки.</w:t>
            </w:r>
          </w:p>
          <w:p w:rsidR="00D31C5E" w:rsidRPr="00C64F75" w:rsidRDefault="00D31C5E" w:rsidP="00C64F75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Регулируемое кол-во нитей для нагрузки</w:t>
            </w:r>
            <w:r w:rsidRPr="00C64F7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31C5E" w:rsidRPr="00C64F75" w:rsidRDefault="00D31C5E" w:rsidP="00C64F75">
            <w:pPr>
              <w:tabs>
                <w:tab w:val="left" w:pos="1953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Материал: резина, пластик</w:t>
            </w:r>
          </w:p>
        </w:tc>
        <w:tc>
          <w:tcPr>
            <w:tcW w:w="827" w:type="pct"/>
            <w:shd w:val="clear" w:color="auto" w:fill="auto"/>
          </w:tcPr>
          <w:p w:rsidR="00D31C5E" w:rsidRPr="00ED2A26" w:rsidRDefault="00D31C5E" w:rsidP="00ED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6" w:type="pct"/>
            <w:shd w:val="clear" w:color="auto" w:fill="auto"/>
          </w:tcPr>
          <w:p w:rsidR="00D31C5E" w:rsidRDefault="00D31C5E">
            <w:r w:rsidRPr="00AE5E9E">
              <w:rPr>
                <w:rFonts w:ascii="Times New Roman" w:hAnsi="Times New Roman" w:cs="Times New Roman"/>
                <w:bCs/>
                <w:kern w:val="36"/>
                <w:lang w:val="en-US"/>
              </w:rPr>
              <w:t>START</w:t>
            </w:r>
            <w:r w:rsidRPr="00AE5E9E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 w:rsidRPr="00AE5E9E">
              <w:rPr>
                <w:rFonts w:ascii="Times New Roman" w:hAnsi="Times New Roman" w:cs="Times New Roman"/>
                <w:bCs/>
                <w:kern w:val="36"/>
                <w:lang w:val="en-US"/>
              </w:rPr>
              <w:t>UP</w:t>
            </w:r>
          </w:p>
        </w:tc>
      </w:tr>
      <w:tr w:rsidR="00D31C5E" w:rsidRPr="00C64F75" w:rsidTr="00ED2A26">
        <w:tc>
          <w:tcPr>
            <w:tcW w:w="161" w:type="pct"/>
            <w:vAlign w:val="center"/>
          </w:tcPr>
          <w:p w:rsidR="00D31C5E" w:rsidRPr="00C64F75" w:rsidRDefault="00D31C5E" w:rsidP="00C64F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31C5E" w:rsidRPr="00C64F75" w:rsidRDefault="00D31C5E" w:rsidP="00C64F75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64F75">
              <w:rPr>
                <w:rFonts w:ascii="Times New Roman" w:hAnsi="Times New Roman" w:cs="Times New Roman"/>
                <w:bCs/>
                <w:kern w:val="36"/>
              </w:rPr>
              <w:t>Эспандер кистевой</w:t>
            </w:r>
            <w:r w:rsidRPr="00D31C5E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Iron</w:t>
            </w:r>
            <w:r w:rsidRPr="00D31C5E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Body</w:t>
            </w:r>
            <w:r w:rsidRPr="00D31C5E">
              <w:rPr>
                <w:rFonts w:ascii="Times New Roman" w:hAnsi="Times New Roman" w:cs="Times New Roman"/>
                <w:bCs/>
                <w:kern w:val="36"/>
              </w:rPr>
              <w:t xml:space="preserve"> 0413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HG</w:t>
            </w:r>
            <w:r w:rsidRPr="00D31C5E">
              <w:rPr>
                <w:rFonts w:ascii="Times New Roman" w:hAnsi="Times New Roman" w:cs="Times New Roman"/>
                <w:bCs/>
                <w:kern w:val="36"/>
              </w:rPr>
              <w:t>-1-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IB</w:t>
            </w:r>
          </w:p>
        </w:tc>
        <w:tc>
          <w:tcPr>
            <w:tcW w:w="2229" w:type="pct"/>
            <w:shd w:val="clear" w:color="auto" w:fill="auto"/>
          </w:tcPr>
          <w:p w:rsidR="00D31C5E" w:rsidRPr="001C16D4" w:rsidRDefault="00D31C5E" w:rsidP="001C16D4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 xml:space="preserve">Материал: </w:t>
            </w:r>
            <w:r w:rsidR="001C1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металл, Ручки поролон</w:t>
            </w:r>
            <w:r w:rsidRPr="00C6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C1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Нагрузка: до 30 кг. </w:t>
            </w:r>
            <w:proofErr w:type="gramStart"/>
            <w:r w:rsidR="001C1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Предназначен</w:t>
            </w:r>
            <w:proofErr w:type="gramEnd"/>
            <w:r w:rsidR="001C1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укрепления мышц кисти. Компактный и универсальный, эспандер предназначен для тренировки и укрепления мышц кисти и предплечья, его можно использовать в любое время и в любом месте. Эргономичные мягкие ручки позволяют надежно удерживать эспандер в руке, жесткая металлическая пружина создает оптимальное сопротивление и нагрузку.</w:t>
            </w:r>
          </w:p>
        </w:tc>
        <w:tc>
          <w:tcPr>
            <w:tcW w:w="827" w:type="pct"/>
            <w:shd w:val="clear" w:color="auto" w:fill="auto"/>
          </w:tcPr>
          <w:p w:rsidR="00D31C5E" w:rsidRPr="00ED2A26" w:rsidRDefault="00D31C5E" w:rsidP="00ED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796" w:type="pct"/>
            <w:shd w:val="clear" w:color="auto" w:fill="auto"/>
          </w:tcPr>
          <w:p w:rsidR="00D31C5E" w:rsidRPr="00ED2A26" w:rsidRDefault="00D31C5E" w:rsidP="00ED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IRON</w:t>
            </w:r>
            <w:r w:rsidRPr="00D31C5E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lang w:val="en-US"/>
              </w:rPr>
              <w:t>BODY</w:t>
            </w:r>
          </w:p>
        </w:tc>
      </w:tr>
      <w:tr w:rsidR="00D31C5E" w:rsidRPr="00C64F75" w:rsidTr="00ED2A26">
        <w:tc>
          <w:tcPr>
            <w:tcW w:w="161" w:type="pct"/>
            <w:vAlign w:val="center"/>
          </w:tcPr>
          <w:p w:rsidR="00D31C5E" w:rsidRPr="00C64F75" w:rsidRDefault="00D31C5E" w:rsidP="00C64F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31C5E" w:rsidRPr="00C64F75" w:rsidRDefault="00D31C5E" w:rsidP="00C64F75">
            <w:pPr>
              <w:shd w:val="clear" w:color="auto" w:fill="FFFFFF"/>
              <w:spacing w:after="0" w:line="240" w:lineRule="auto"/>
              <w:ind w:left="-57"/>
              <w:textAlignment w:val="center"/>
              <w:outlineLvl w:val="0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bCs/>
                <w:kern w:val="36"/>
              </w:rPr>
              <w:t xml:space="preserve">Настольная игра Шашки </w:t>
            </w:r>
          </w:p>
        </w:tc>
        <w:tc>
          <w:tcPr>
            <w:tcW w:w="2229" w:type="pct"/>
            <w:shd w:val="clear" w:color="auto" w:fill="auto"/>
          </w:tcPr>
          <w:p w:rsidR="00D31C5E" w:rsidRPr="00C64F75" w:rsidRDefault="001C16D4" w:rsidP="00C64F75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Арт. «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217». </w:t>
            </w:r>
            <w:r w:rsidRPr="00C64F75">
              <w:rPr>
                <w:rFonts w:ascii="Times New Roman" w:hAnsi="Times New Roman" w:cs="Times New Roman"/>
              </w:rPr>
              <w:t>Материал: дерево</w:t>
            </w:r>
            <w:r>
              <w:rPr>
                <w:rFonts w:ascii="Times New Roman" w:hAnsi="Times New Roman" w:cs="Times New Roman"/>
              </w:rPr>
              <w:t>.</w:t>
            </w:r>
            <w:r w:rsidRPr="00C64F75">
              <w:rPr>
                <w:rFonts w:ascii="Times New Roman" w:hAnsi="Times New Roman" w:cs="Times New Roman"/>
              </w:rPr>
              <w:t xml:space="preserve"> </w:t>
            </w:r>
            <w:r w:rsidR="00D31C5E" w:rsidRPr="00C64F75">
              <w:rPr>
                <w:rFonts w:ascii="Times New Roman" w:hAnsi="Times New Roman" w:cs="Times New Roman"/>
              </w:rPr>
              <w:t xml:space="preserve">Размер доски (Д х </w:t>
            </w:r>
            <w:proofErr w:type="gramStart"/>
            <w:r w:rsidR="00D31C5E" w:rsidRPr="00C64F75">
              <w:rPr>
                <w:rFonts w:ascii="Times New Roman" w:hAnsi="Times New Roman" w:cs="Times New Roman"/>
              </w:rPr>
              <w:t>Ш</w:t>
            </w:r>
            <w:proofErr w:type="gramEnd"/>
            <w:r w:rsidR="00D31C5E" w:rsidRPr="00C64F75">
              <w:rPr>
                <w:rFonts w:ascii="Times New Roman" w:hAnsi="Times New Roman" w:cs="Times New Roman"/>
              </w:rPr>
              <w:t xml:space="preserve"> х В): 30 х 15 х 3</w:t>
            </w:r>
            <w:r>
              <w:rPr>
                <w:rFonts w:ascii="Times New Roman" w:hAnsi="Times New Roman" w:cs="Times New Roman"/>
              </w:rPr>
              <w:t>,8</w:t>
            </w:r>
            <w:r w:rsidR="00D31C5E" w:rsidRPr="00C64F75">
              <w:rPr>
                <w:rFonts w:ascii="Times New Roman" w:hAnsi="Times New Roman" w:cs="Times New Roman"/>
              </w:rPr>
              <w:t xml:space="preserve"> см.</w:t>
            </w:r>
          </w:p>
          <w:p w:rsidR="00D31C5E" w:rsidRPr="001C16D4" w:rsidRDefault="001C16D4" w:rsidP="00C64F75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1C16D4">
              <w:rPr>
                <w:rFonts w:ascii="Times New Roman" w:hAnsi="Times New Roman" w:cs="Times New Roman"/>
              </w:rPr>
              <w:t>Ма</w:t>
            </w:r>
            <w:r w:rsidR="00B95570">
              <w:rPr>
                <w:rFonts w:ascii="Times New Roman" w:hAnsi="Times New Roman" w:cs="Times New Roman"/>
              </w:rPr>
              <w:t>териал доски: дерево. Шашки пла</w:t>
            </w:r>
            <w:r w:rsidRPr="001C16D4">
              <w:rPr>
                <w:rFonts w:ascii="Times New Roman" w:hAnsi="Times New Roman" w:cs="Times New Roman"/>
              </w:rPr>
              <w:t xml:space="preserve">стиковые в коробке. </w:t>
            </w:r>
            <w:proofErr w:type="gramStart"/>
            <w:r w:rsidRPr="001C16D4">
              <w:rPr>
                <w:rFonts w:ascii="Times New Roman" w:hAnsi="Times New Roman" w:cs="Times New Roman"/>
              </w:rPr>
              <w:t>Арт</w:t>
            </w:r>
            <w:proofErr w:type="gramEnd"/>
            <w:r w:rsidRPr="001C16D4">
              <w:rPr>
                <w:rFonts w:ascii="Times New Roman" w:hAnsi="Times New Roman" w:cs="Times New Roman"/>
              </w:rPr>
              <w:t xml:space="preserve"> «0039»</w:t>
            </w:r>
          </w:p>
        </w:tc>
        <w:tc>
          <w:tcPr>
            <w:tcW w:w="827" w:type="pct"/>
            <w:shd w:val="clear" w:color="auto" w:fill="auto"/>
          </w:tcPr>
          <w:p w:rsidR="00D31C5E" w:rsidRPr="00ED2A26" w:rsidRDefault="00D31C5E" w:rsidP="00ED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6" w:type="pct"/>
            <w:shd w:val="clear" w:color="auto" w:fill="auto"/>
          </w:tcPr>
          <w:p w:rsidR="00D31C5E" w:rsidRPr="00D31C5E" w:rsidRDefault="00D31C5E" w:rsidP="00ED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Sport</w:t>
            </w:r>
          </w:p>
        </w:tc>
      </w:tr>
      <w:tr w:rsidR="00D31C5E" w:rsidRPr="00C64F75" w:rsidTr="00ED2A26">
        <w:tc>
          <w:tcPr>
            <w:tcW w:w="161" w:type="pct"/>
            <w:vAlign w:val="center"/>
          </w:tcPr>
          <w:p w:rsidR="00D31C5E" w:rsidRPr="00C64F75" w:rsidRDefault="00D31C5E" w:rsidP="00C64F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31C5E" w:rsidRPr="001C16D4" w:rsidRDefault="00D31C5E" w:rsidP="00C64F75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kern w:val="36"/>
              </w:rPr>
              <w:t>Мяч футбольный</w:t>
            </w:r>
            <w:r w:rsidRPr="001C16D4">
              <w:rPr>
                <w:rFonts w:ascii="Times New Roman" w:hAnsi="Times New Roman" w:cs="Times New Roman"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lang w:val="en-US"/>
              </w:rPr>
              <w:t>TORRES</w:t>
            </w:r>
            <w:r w:rsidRPr="001C16D4">
              <w:rPr>
                <w:rFonts w:ascii="Times New Roman" w:hAnsi="Times New Roman" w:cs="Times New Roman"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lang w:val="en-US"/>
              </w:rPr>
              <w:t>Prime</w:t>
            </w:r>
          </w:p>
        </w:tc>
        <w:tc>
          <w:tcPr>
            <w:tcW w:w="2229" w:type="pct"/>
            <w:shd w:val="clear" w:color="auto" w:fill="auto"/>
          </w:tcPr>
          <w:p w:rsidR="001C16D4" w:rsidRPr="001C16D4" w:rsidRDefault="001C16D4" w:rsidP="00C64F75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Артикул: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50375. Цвет основной: Белый. </w:t>
            </w:r>
            <w:r w:rsidR="00B95570">
              <w:rPr>
                <w:rFonts w:ascii="Times New Roman" w:hAnsi="Times New Roman" w:cs="Times New Roman"/>
              </w:rPr>
              <w:t>Цвет дополнительный</w:t>
            </w:r>
            <w:r>
              <w:rPr>
                <w:rFonts w:ascii="Times New Roman" w:hAnsi="Times New Roman" w:cs="Times New Roman"/>
              </w:rPr>
              <w:t xml:space="preserve">: Черный. Уровень: Тренировочный, Размер:5. </w:t>
            </w:r>
          </w:p>
          <w:p w:rsidR="001C16D4" w:rsidRDefault="001C16D4" w:rsidP="00C64F75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Pr="00C64F75">
              <w:rPr>
                <w:rFonts w:ascii="Times New Roman" w:hAnsi="Times New Roman" w:cs="Times New Roman"/>
              </w:rPr>
              <w:t xml:space="preserve"> соединения панелей: ручная сшивка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C16D4" w:rsidRPr="00C64F75" w:rsidRDefault="001C16D4" w:rsidP="001C16D4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lastRenderedPageBreak/>
              <w:t>Количество панелей</w:t>
            </w:r>
            <w:r w:rsidRPr="00C64F75">
              <w:rPr>
                <w:rFonts w:ascii="Times New Roman" w:hAnsi="Times New Roman" w:cs="Times New Roman"/>
              </w:rPr>
              <w:tab/>
              <w:t>32.</w:t>
            </w:r>
          </w:p>
          <w:p w:rsidR="001C16D4" w:rsidRPr="00C64F75" w:rsidRDefault="001C16D4" w:rsidP="001C16D4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 xml:space="preserve">Материал покрышки: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C64F75">
              <w:rPr>
                <w:rFonts w:ascii="Times New Roman" w:hAnsi="Times New Roman" w:cs="Times New Roman"/>
              </w:rPr>
              <w:t>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64F75">
              <w:rPr>
                <w:rFonts w:ascii="Times New Roman" w:hAnsi="Times New Roman" w:cs="Times New Roman"/>
              </w:rPr>
              <w:t xml:space="preserve"> кожа.</w:t>
            </w:r>
          </w:p>
          <w:p w:rsidR="001C16D4" w:rsidRDefault="001C16D4" w:rsidP="00C64F75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подкладочных слоев: 4. </w:t>
            </w:r>
          </w:p>
          <w:p w:rsidR="001C16D4" w:rsidRDefault="001C16D4" w:rsidP="00C64F75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 xml:space="preserve">Материал камеры: </w:t>
            </w:r>
            <w:r w:rsidR="00B95570">
              <w:rPr>
                <w:rFonts w:ascii="Times New Roman" w:hAnsi="Times New Roman" w:cs="Times New Roman"/>
              </w:rPr>
              <w:t>Л</w:t>
            </w:r>
            <w:r w:rsidRPr="00C64F75">
              <w:rPr>
                <w:rFonts w:ascii="Times New Roman" w:hAnsi="Times New Roman" w:cs="Times New Roman"/>
              </w:rPr>
              <w:t>атекс.</w:t>
            </w:r>
          </w:p>
          <w:p w:rsidR="00D31C5E" w:rsidRPr="00B95570" w:rsidRDefault="00B95570" w:rsidP="00B95570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Сверхпрочный каркас высококачественной натуральной кожи толщиной 1,3 мм, 4 подкладочных слоя из хлопка, латексная камера с бутиловым ниппелем. Ручная сшивка, 32 панели. </w:t>
            </w:r>
            <w:r w:rsidRPr="00C64F75">
              <w:rPr>
                <w:rFonts w:ascii="Times New Roman" w:hAnsi="Times New Roman" w:cs="Times New Roman"/>
              </w:rPr>
              <w:t>Размер: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F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Подходит для игры на любых поверхностях, оптимален для жестких и очень жестких покрытий (гаревые площадки, твердые синтетические покрытия, паркет в зале и т.п.) Подходит для игры в любых погодных условиях (при соблюдении условий эксплуатации и ухода).</w:t>
            </w:r>
          </w:p>
        </w:tc>
        <w:tc>
          <w:tcPr>
            <w:tcW w:w="827" w:type="pct"/>
            <w:shd w:val="clear" w:color="auto" w:fill="auto"/>
          </w:tcPr>
          <w:p w:rsidR="00D31C5E" w:rsidRPr="00ED2A26" w:rsidRDefault="00D31C5E" w:rsidP="00ED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Пакистан</w:t>
            </w:r>
          </w:p>
        </w:tc>
        <w:tc>
          <w:tcPr>
            <w:tcW w:w="796" w:type="pct"/>
            <w:shd w:val="clear" w:color="auto" w:fill="auto"/>
          </w:tcPr>
          <w:p w:rsidR="00D31C5E" w:rsidRPr="00ED2A26" w:rsidRDefault="00D31C5E" w:rsidP="00ED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  <w:lang w:val="en-US"/>
              </w:rPr>
              <w:t>TORRES</w:t>
            </w:r>
          </w:p>
        </w:tc>
      </w:tr>
    </w:tbl>
    <w:p w:rsidR="00533725" w:rsidRDefault="00533725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533725" w:rsidRPr="00AD10E0" w:rsidRDefault="00533725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№</w:t>
      </w:r>
      <w:r w:rsidR="0086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857" w:rsidRDefault="008627B0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6857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0868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="000868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6857" w:rsidRDefault="00533725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</w:t>
      </w:r>
    </w:p>
    <w:p w:rsidR="00533725" w:rsidRDefault="00533725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Цена контракта. </w:t>
      </w:r>
    </w:p>
    <w:p w:rsidR="00533725" w:rsidRDefault="00533725" w:rsidP="00533725">
      <w:pPr>
        <w:spacing w:after="0" w:line="240" w:lineRule="auto"/>
        <w:ind w:left="750"/>
        <w:rPr>
          <w:rFonts w:ascii="Times New Roman" w:hAnsi="Times New Roman" w:cs="Times New Roman"/>
          <w:bCs/>
          <w:sz w:val="24"/>
          <w:szCs w:val="24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627B0" w:rsidRPr="008627B0">
        <w:rPr>
          <w:rFonts w:ascii="Times New Roman" w:hAnsi="Times New Roman" w:cs="Times New Roman"/>
          <w:bCs/>
          <w:sz w:val="24"/>
          <w:szCs w:val="24"/>
        </w:rPr>
        <w:t>Качественные, функциональные и экологические характеристики объекта закупки</w:t>
      </w:r>
    </w:p>
    <w:p w:rsidR="006955ED" w:rsidRPr="00AD10E0" w:rsidRDefault="006955ED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8" w:type="pct"/>
        <w:tblCellSpacing w:w="15" w:type="dxa"/>
        <w:tblInd w:w="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5170"/>
        <w:gridCol w:w="2363"/>
      </w:tblGrid>
      <w:tr w:rsidR="00533725" w:rsidRPr="002D71A3" w:rsidTr="006955ED">
        <w:trPr>
          <w:tblCellSpacing w:w="15" w:type="dxa"/>
        </w:trPr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2D71A3" w:rsidRDefault="00533725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1A3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2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2D71A3" w:rsidRDefault="00533725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1A3">
              <w:rPr>
                <w:rFonts w:ascii="Times New Roman" w:eastAsia="Times New Roman" w:hAnsi="Times New Roman" w:cs="Times New Roman"/>
                <w:lang w:eastAsia="ru-RU"/>
              </w:rPr>
              <w:t>Сведения из конкурсной документации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2D71A3" w:rsidRDefault="00533725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1A3">
              <w:rPr>
                <w:rFonts w:ascii="Times New Roman" w:eastAsia="Times New Roman" w:hAnsi="Times New Roman" w:cs="Times New Roman"/>
                <w:lang w:eastAsia="ru-RU"/>
              </w:rPr>
              <w:t>Условия исполнения контракта</w:t>
            </w:r>
          </w:p>
        </w:tc>
      </w:tr>
      <w:tr w:rsidR="00533725" w:rsidRPr="002D71A3" w:rsidTr="006955ED">
        <w:trPr>
          <w:tblCellSpacing w:w="15" w:type="dxa"/>
        </w:trPr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2D71A3" w:rsidRDefault="00533725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1A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2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7B0" w:rsidRPr="002D71A3" w:rsidRDefault="008627B0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 xml:space="preserve">Рейтинг, присуждаемый </w:t>
            </w:r>
            <w:proofErr w:type="spellStart"/>
            <w:r w:rsidRPr="002D71A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D71A3">
              <w:rPr>
                <w:rFonts w:ascii="Times New Roman" w:hAnsi="Times New Roman" w:cs="Times New Roman"/>
              </w:rPr>
              <w:t xml:space="preserve">-й заявке по критерию </w:t>
            </w:r>
            <w:r w:rsidRPr="002D71A3">
              <w:rPr>
                <w:rFonts w:ascii="Times New Roman" w:eastAsia="Calibri" w:hAnsi="Times New Roman" w:cs="Times New Roman"/>
                <w:b/>
                <w:i/>
              </w:rPr>
              <w:t>«Цена контракта»</w:t>
            </w:r>
            <w:r w:rsidRPr="002D71A3">
              <w:rPr>
                <w:rFonts w:ascii="Times New Roman" w:eastAsia="Calibri" w:hAnsi="Times New Roman" w:cs="Times New Roman"/>
              </w:rPr>
              <w:t xml:space="preserve"> (</w:t>
            </w: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2D71A3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2D71A3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1</w:t>
            </w:r>
            <w:proofErr w:type="gramEnd"/>
            <w:r w:rsidRPr="002D71A3">
              <w:rPr>
                <w:rFonts w:ascii="Times New Roman" w:eastAsia="Calibri" w:hAnsi="Times New Roman" w:cs="Times New Roman"/>
                <w:i/>
              </w:rPr>
              <w:t>=0,7</w:t>
            </w:r>
            <w:r w:rsidRPr="002D71A3">
              <w:rPr>
                <w:rFonts w:ascii="Times New Roman" w:eastAsia="Calibri" w:hAnsi="Times New Roman" w:cs="Times New Roman"/>
              </w:rPr>
              <w:t>).</w:t>
            </w:r>
          </w:p>
          <w:p w:rsidR="008627B0" w:rsidRPr="002D71A3" w:rsidRDefault="008627B0" w:rsidP="0069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  <w:i/>
              </w:rPr>
              <w:t>=ЦБ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2D71A3">
              <w:rPr>
                <w:rFonts w:ascii="Times New Roman" w:eastAsia="Calibri" w:hAnsi="Times New Roman" w:cs="Times New Roman"/>
                <w:i/>
              </w:rPr>
              <w:t>КЗ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1</w:t>
            </w:r>
          </w:p>
          <w:p w:rsidR="008627B0" w:rsidRPr="002D71A3" w:rsidRDefault="008627B0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>Количество баллов, присуждаемых по критерию оценки «цена контракта» (</w:t>
            </w:r>
            <w:r w:rsidRPr="002D71A3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2D71A3">
              <w:rPr>
                <w:rFonts w:ascii="Times New Roman" w:hAnsi="Times New Roman" w:cs="Times New Roman"/>
              </w:rPr>
              <w:t>), определяется по формуле:</w:t>
            </w:r>
          </w:p>
          <w:p w:rsidR="008627B0" w:rsidRPr="002D71A3" w:rsidRDefault="008627B0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 xml:space="preserve">а) в случае если </w:t>
            </w:r>
            <w:proofErr w:type="gramStart"/>
            <w:r w:rsidRPr="002D71A3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r w:rsidRPr="002D71A3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2D71A3">
              <w:rPr>
                <w:rFonts w:ascii="Times New Roman" w:hAnsi="Times New Roman" w:cs="Times New Roman"/>
                <w:i/>
              </w:rPr>
              <w:t>&gt; 0</w:t>
            </w:r>
            <w:r w:rsidRPr="002D71A3">
              <w:rPr>
                <w:rFonts w:ascii="Times New Roman" w:hAnsi="Times New Roman" w:cs="Times New Roman"/>
              </w:rPr>
              <w:t>,</w:t>
            </w:r>
          </w:p>
          <w:p w:rsidR="008627B0" w:rsidRPr="002D71A3" w:rsidRDefault="008627B0" w:rsidP="0069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  <w:i/>
                <w:noProof/>
                <w:position w:val="-30"/>
                <w:lang w:eastAsia="ru-RU"/>
              </w:rPr>
              <w:drawing>
                <wp:inline distT="0" distB="0" distL="0" distR="0" wp14:anchorId="5D0CDFFF" wp14:editId="51FA13C6">
                  <wp:extent cx="1041400" cy="438150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1A3">
              <w:rPr>
                <w:rFonts w:ascii="Times New Roman" w:hAnsi="Times New Roman" w:cs="Times New Roman"/>
              </w:rPr>
              <w:t>,</w:t>
            </w:r>
          </w:p>
          <w:p w:rsidR="008627B0" w:rsidRPr="002D71A3" w:rsidRDefault="008627B0" w:rsidP="006955ED">
            <w:pPr>
              <w:autoSpaceDE w:val="0"/>
              <w:autoSpaceDN w:val="0"/>
              <w:adjustRightInd w:val="0"/>
              <w:spacing w:after="0" w:line="240" w:lineRule="auto"/>
              <w:ind w:left="1078" w:hanging="1078"/>
              <w:jc w:val="both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 xml:space="preserve">где </w:t>
            </w:r>
            <w:r w:rsidRPr="002D71A3">
              <w:rPr>
                <w:rFonts w:ascii="Times New Roman" w:hAnsi="Times New Roman" w:cs="Times New Roman"/>
                <w:i/>
              </w:rPr>
              <w:t>Ц</w:t>
            </w:r>
            <w:proofErr w:type="spellStart"/>
            <w:proofErr w:type="gramStart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2D71A3">
              <w:rPr>
                <w:rFonts w:ascii="Times New Roman" w:hAnsi="Times New Roman" w:cs="Times New Roman"/>
              </w:rPr>
              <w:t xml:space="preserve"> - предложение участника закупки, заявка (предложение) которого оценивается;</w:t>
            </w:r>
          </w:p>
          <w:p w:rsidR="00533725" w:rsidRPr="002D71A3" w:rsidRDefault="008627B0" w:rsidP="006955ED">
            <w:pPr>
              <w:spacing w:after="0" w:line="240" w:lineRule="auto"/>
              <w:ind w:left="797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71A3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r w:rsidRPr="002D71A3">
              <w:rPr>
                <w:rFonts w:ascii="Times New Roman" w:hAnsi="Times New Roman" w:cs="Times New Roman"/>
              </w:rPr>
              <w:t xml:space="preserve"> - минимальное предложение из предложений по критерию оценки, сделанных участниками закупки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3"/>
            </w:tblGrid>
            <w:tr w:rsidR="00533725" w:rsidRPr="002D71A3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2D71A3" w:rsidRDefault="00533725" w:rsidP="0069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7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участника закупки: </w:t>
                  </w:r>
                  <w:r w:rsidR="008627B0" w:rsidRPr="002D71A3"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  <w:r w:rsidR="00086857" w:rsidRPr="002D71A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8627B0" w:rsidRPr="002D71A3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086857" w:rsidRPr="002D71A3">
                    <w:rPr>
                      <w:rFonts w:ascii="Times New Roman" w:eastAsia="Times New Roman" w:hAnsi="Times New Roman" w:cs="Times New Roman"/>
                      <w:lang w:eastAsia="ru-RU"/>
                    </w:rPr>
                    <w:t>00,00</w:t>
                  </w:r>
                  <w:r w:rsidRPr="002D71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</w:t>
                  </w:r>
                </w:p>
              </w:tc>
            </w:tr>
          </w:tbl>
          <w:p w:rsidR="00533725" w:rsidRPr="002D71A3" w:rsidRDefault="00533725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25" w:rsidRPr="002D71A3" w:rsidTr="006955ED">
        <w:trPr>
          <w:tblCellSpacing w:w="15" w:type="dxa"/>
        </w:trPr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2D71A3" w:rsidRDefault="008627B0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1A3">
              <w:rPr>
                <w:rFonts w:ascii="Times New Roman" w:hAnsi="Times New Roman" w:cs="Times New Roman"/>
                <w:bCs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2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1A3" w:rsidRPr="002D71A3" w:rsidRDefault="002D71A3" w:rsidP="00695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A3">
              <w:rPr>
                <w:rFonts w:ascii="Times New Roman" w:hAnsi="Times New Roman" w:cs="Times New Roman"/>
              </w:rPr>
              <w:t xml:space="preserve">Рейтинг, присуждаемый </w:t>
            </w:r>
            <w:proofErr w:type="spellStart"/>
            <w:r w:rsidRPr="002D71A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D71A3">
              <w:rPr>
                <w:rFonts w:ascii="Times New Roman" w:hAnsi="Times New Roman" w:cs="Times New Roman"/>
              </w:rPr>
              <w:t xml:space="preserve">-й заявке по критерию </w:t>
            </w:r>
            <w:r w:rsidRPr="002D71A3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2D71A3">
              <w:rPr>
                <w:rFonts w:ascii="Times New Roman" w:hAnsi="Times New Roman" w:cs="Times New Roman"/>
                <w:b/>
                <w:bCs/>
                <w:i/>
              </w:rPr>
              <w:t>Качественные, функциональные и экологические характеристики объекта закупки</w:t>
            </w:r>
            <w:r w:rsidRPr="002D71A3">
              <w:rPr>
                <w:rFonts w:ascii="Times New Roman" w:eastAsia="Calibri" w:hAnsi="Times New Roman" w:cs="Times New Roman"/>
                <w:b/>
                <w:i/>
              </w:rPr>
              <w:t>»</w:t>
            </w:r>
            <w:r w:rsidRPr="002D71A3">
              <w:rPr>
                <w:rFonts w:ascii="Times New Roman" w:eastAsia="Calibri" w:hAnsi="Times New Roman" w:cs="Times New Roman"/>
              </w:rPr>
              <w:t xml:space="preserve"> (</w:t>
            </w: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</w:rPr>
              <w:t>) определяется как оценка в баллах, полученная участником закупки по результатам оценки по критерию (</w:t>
            </w:r>
            <w:r w:rsidRPr="002D71A3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</w:rPr>
              <w:t>) с учетом коэффициента значимости критерия (</w:t>
            </w:r>
            <w:r w:rsidRPr="002D71A3">
              <w:rPr>
                <w:rFonts w:ascii="Times New Roman" w:eastAsia="Calibri" w:hAnsi="Times New Roman" w:cs="Times New Roman"/>
                <w:i/>
              </w:rPr>
              <w:t>КЗ</w:t>
            </w:r>
            <w:proofErr w:type="gram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2</w:t>
            </w:r>
            <w:proofErr w:type="gramEnd"/>
            <w:r w:rsidRPr="002D71A3">
              <w:rPr>
                <w:rFonts w:ascii="Times New Roman" w:eastAsia="Calibri" w:hAnsi="Times New Roman" w:cs="Times New Roman"/>
                <w:i/>
              </w:rPr>
              <w:t>=0,3</w:t>
            </w:r>
            <w:r w:rsidRPr="002D71A3">
              <w:rPr>
                <w:rFonts w:ascii="Times New Roman" w:eastAsia="Calibri" w:hAnsi="Times New Roman" w:cs="Times New Roman"/>
              </w:rPr>
              <w:t>).</w:t>
            </w:r>
          </w:p>
          <w:p w:rsidR="002D71A3" w:rsidRPr="002D71A3" w:rsidRDefault="002D71A3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71A3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2D71A3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2D71A3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2D71A3">
              <w:rPr>
                <w:rFonts w:ascii="Times New Roman" w:eastAsia="Calibri" w:hAnsi="Times New Roman" w:cs="Times New Roman"/>
                <w:i/>
              </w:rPr>
              <w:t>=</w:t>
            </w:r>
            <w:r w:rsidRPr="002D71A3">
              <w:rPr>
                <w:rFonts w:ascii="Times New Roman" w:hAnsi="Times New Roman" w:cs="Times New Roman"/>
                <w:i/>
              </w:rPr>
              <w:t xml:space="preserve"> НЦБ</w:t>
            </w:r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2D71A3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2D71A3">
              <w:rPr>
                <w:rFonts w:ascii="Times New Roman" w:hAnsi="Times New Roman" w:cs="Times New Roman"/>
                <w:i/>
              </w:rPr>
              <w:t>КЗ</w:t>
            </w:r>
            <w:r w:rsidRPr="002D71A3">
              <w:rPr>
                <w:rFonts w:ascii="Times New Roman" w:hAnsi="Times New Roman" w:cs="Times New Roman"/>
                <w:i/>
                <w:vertAlign w:val="subscript"/>
              </w:rPr>
              <w:t>2</w:t>
            </w:r>
          </w:p>
          <w:p w:rsidR="002D71A3" w:rsidRPr="002D71A3" w:rsidRDefault="002D71A3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1A3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2D71A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2D71A3">
              <w:rPr>
                <w:rFonts w:ascii="Times New Roman" w:hAnsi="Times New Roman" w:cs="Times New Roman"/>
              </w:rPr>
              <w:t>-</w:t>
            </w:r>
            <w:r w:rsidRPr="002D71A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D71A3">
              <w:rPr>
                <w:rFonts w:ascii="Times New Roman" w:hAnsi="Times New Roman" w:cs="Times New Roman"/>
              </w:rPr>
              <w:t xml:space="preserve">значение в баллах (среднее арифметическое оценок (в баллах) всех членов комиссии), присуждаемое комиссией i-й заявке (предложения) </w:t>
            </w:r>
            <w:r w:rsidRPr="002D71A3">
              <w:rPr>
                <w:rFonts w:ascii="Times New Roman" w:hAnsi="Times New Roman" w:cs="Times New Roman"/>
              </w:rPr>
              <w:lastRenderedPageBreak/>
              <w:t xml:space="preserve">по показателю, установленному в </w:t>
            </w:r>
            <w:r w:rsidRPr="002D71A3">
              <w:rPr>
                <w:rFonts w:ascii="Times New Roman" w:hAnsi="Times New Roman" w:cs="Times New Roman"/>
                <w:i/>
              </w:rPr>
              <w:t>Форме №</w:t>
            </w:r>
            <w:r w:rsidRPr="002D71A3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2D71A3">
              <w:rPr>
                <w:rFonts w:ascii="Times New Roman" w:hAnsi="Times New Roman" w:cs="Times New Roman"/>
                <w:i/>
              </w:rPr>
              <w:t>5</w:t>
            </w:r>
            <w:r w:rsidRPr="002D71A3">
              <w:rPr>
                <w:rFonts w:ascii="Times New Roman" w:hAnsi="Times New Roman" w:cs="Times New Roman"/>
              </w:rPr>
              <w:t xml:space="preserve"> конкурсной документации.</w:t>
            </w:r>
          </w:p>
          <w:p w:rsidR="00533725" w:rsidRPr="002D71A3" w:rsidRDefault="002D71A3" w:rsidP="0069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71A3">
              <w:rPr>
                <w:rFonts w:ascii="Times New Roman" w:hAnsi="Times New Roman" w:cs="Times New Roman"/>
              </w:rPr>
              <w:t xml:space="preserve">При оценке заявок по критерию будут учитываться данные участника конкурса, представленные по </w:t>
            </w:r>
            <w:r w:rsidRPr="002D71A3">
              <w:rPr>
                <w:rFonts w:ascii="Times New Roman" w:hAnsi="Times New Roman" w:cs="Times New Roman"/>
                <w:i/>
              </w:rPr>
              <w:t xml:space="preserve">Форме № 5 </w:t>
            </w:r>
            <w:r w:rsidRPr="002D71A3">
              <w:rPr>
                <w:rFonts w:ascii="Times New Roman" w:hAnsi="Times New Roman" w:cs="Times New Roman"/>
              </w:rPr>
              <w:t xml:space="preserve">конкурсной документации. Максимальное значение 100 баллов. </w:t>
            </w:r>
            <w:proofErr w:type="gramStart"/>
            <w:r w:rsidRPr="002D71A3">
              <w:rPr>
                <w:rFonts w:ascii="Times New Roman" w:hAnsi="Times New Roman" w:cs="Times New Roman"/>
              </w:rPr>
              <w:t>Максимальное количество баллов присуждается участнику закупки, предложившему товар с наилучшими функциональными, потребительскими свойствами из предложенных всеми участниками закупки</w:t>
            </w:r>
            <w:proofErr w:type="gramEnd"/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3"/>
            </w:tblGrid>
            <w:tr w:rsidR="00533725" w:rsidRPr="002D71A3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2D71A3" w:rsidRDefault="00C64F75" w:rsidP="00695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 соответствии с приведенной ниже таблицей, представленной участником закупки</w:t>
                  </w:r>
                </w:p>
              </w:tc>
            </w:tr>
          </w:tbl>
          <w:p w:rsidR="00533725" w:rsidRPr="002D71A3" w:rsidRDefault="00533725" w:rsidP="0069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44D9" w:rsidRDefault="00CD44D9"/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"/>
        <w:gridCol w:w="1768"/>
        <w:gridCol w:w="4526"/>
        <w:gridCol w:w="1614"/>
        <w:gridCol w:w="1500"/>
      </w:tblGrid>
      <w:tr w:rsidR="00CD44D9" w:rsidRPr="00C64F75" w:rsidTr="00EF1949">
        <w:tc>
          <w:tcPr>
            <w:tcW w:w="151" w:type="pct"/>
            <w:vAlign w:val="center"/>
          </w:tcPr>
          <w:p w:rsidR="00CD44D9" w:rsidRPr="00C64F75" w:rsidRDefault="00CD44D9" w:rsidP="006955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C64F7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C64F75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 w:right="-10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333" w:type="pct"/>
            <w:shd w:val="clear" w:color="auto" w:fill="auto"/>
          </w:tcPr>
          <w:p w:rsidR="00CD44D9" w:rsidRPr="00C64F75" w:rsidRDefault="00CD44D9" w:rsidP="00695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C64F75">
              <w:rPr>
                <w:rFonts w:ascii="Times New Roman" w:hAnsi="Times New Roman" w:cs="Times New Roman"/>
                <w:i/>
              </w:rPr>
              <w:t>Предложение участника закупки конкретных показателей товара (</w:t>
            </w:r>
            <w:r w:rsidRPr="00C64F75">
              <w:rPr>
                <w:rFonts w:ascii="Times New Roman" w:hAnsi="Times New Roman" w:cs="Times New Roman"/>
                <w:bCs/>
                <w:i/>
              </w:rPr>
              <w:t>функциональных, потребительских свойств товара</w:t>
            </w:r>
            <w:r w:rsidRPr="00C64F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32" w:type="pct"/>
            <w:shd w:val="clear" w:color="auto" w:fill="auto"/>
          </w:tcPr>
          <w:p w:rsidR="00CD44D9" w:rsidRPr="00C64F75" w:rsidRDefault="00CD44D9" w:rsidP="006955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C64F75">
              <w:rPr>
                <w:rFonts w:ascii="Times New Roman" w:hAnsi="Times New Roman" w:cs="Times New Roman"/>
                <w:i/>
              </w:rPr>
              <w:t>Страна происхождения товара</w:t>
            </w:r>
          </w:p>
        </w:tc>
        <w:tc>
          <w:tcPr>
            <w:tcW w:w="773" w:type="pct"/>
            <w:shd w:val="clear" w:color="auto" w:fill="auto"/>
          </w:tcPr>
          <w:p w:rsidR="00CD44D9" w:rsidRPr="00C64F75" w:rsidRDefault="00CD44D9" w:rsidP="006955E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C64F75">
              <w:rPr>
                <w:rFonts w:ascii="Times New Roman" w:hAnsi="Times New Roman" w:cs="Times New Roman"/>
                <w:i/>
              </w:rPr>
              <w:t>Производитель товара</w:t>
            </w:r>
          </w:p>
        </w:tc>
      </w:tr>
      <w:tr w:rsidR="00CD44D9" w:rsidRPr="00C64F75" w:rsidTr="00EF1949">
        <w:tc>
          <w:tcPr>
            <w:tcW w:w="151" w:type="pct"/>
            <w:vAlign w:val="center"/>
          </w:tcPr>
          <w:p w:rsidR="00CD44D9" w:rsidRPr="00C64F75" w:rsidRDefault="00CD44D9" w:rsidP="006955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C64F75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Пневматический пистолет</w:t>
            </w:r>
          </w:p>
        </w:tc>
        <w:tc>
          <w:tcPr>
            <w:tcW w:w="2333" w:type="pct"/>
            <w:shd w:val="clear" w:color="auto" w:fill="auto"/>
          </w:tcPr>
          <w:tbl>
            <w:tblPr>
              <w:tblW w:w="4174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2675"/>
            </w:tblGrid>
            <w:tr w:rsidR="00CD44D9" w:rsidRPr="00C64F75" w:rsidTr="003C370C">
              <w:trPr>
                <w:trHeight w:val="263"/>
                <w:tblCellSpacing w:w="0" w:type="dxa"/>
              </w:trPr>
              <w:tc>
                <w:tcPr>
                  <w:tcW w:w="1499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left="-65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 xml:space="preserve">Калибр, </w:t>
                  </w:r>
                  <w:proofErr w:type="gramStart"/>
                  <w:r w:rsidRPr="00C64F75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C64F75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2675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bCs/>
                    </w:rPr>
                    <w:t>4,5 мм (177)</w:t>
                  </w:r>
                </w:p>
              </w:tc>
            </w:tr>
            <w:tr w:rsidR="00CD44D9" w:rsidRPr="00C64F75" w:rsidTr="003C370C">
              <w:trPr>
                <w:trHeight w:val="263"/>
                <w:tblCellSpacing w:w="0" w:type="dxa"/>
              </w:trPr>
              <w:tc>
                <w:tcPr>
                  <w:tcW w:w="1499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left="-65" w:right="-143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>Скорость выстрела, м/</w:t>
                  </w:r>
                  <w:proofErr w:type="gramStart"/>
                  <w:r w:rsidRPr="00C64F75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C64F75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2675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bCs/>
                    </w:rPr>
                    <w:t>110</w:t>
                  </w:r>
                </w:p>
              </w:tc>
            </w:tr>
            <w:tr w:rsidR="00CD44D9" w:rsidRPr="00C64F75" w:rsidTr="003C370C">
              <w:trPr>
                <w:trHeight w:val="263"/>
                <w:tblCellSpacing w:w="0" w:type="dxa"/>
              </w:trPr>
              <w:tc>
                <w:tcPr>
                  <w:tcW w:w="1499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left="-65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>Емкость магазина:</w:t>
                  </w:r>
                </w:p>
              </w:tc>
              <w:tc>
                <w:tcPr>
                  <w:tcW w:w="2675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bCs/>
                    </w:rPr>
                    <w:t xml:space="preserve">1 </w:t>
                  </w:r>
                </w:p>
              </w:tc>
            </w:tr>
            <w:tr w:rsidR="00CD44D9" w:rsidRPr="00C64F75" w:rsidTr="003C370C">
              <w:trPr>
                <w:trHeight w:val="263"/>
                <w:tblCellSpacing w:w="0" w:type="dxa"/>
              </w:trPr>
              <w:tc>
                <w:tcPr>
                  <w:tcW w:w="1499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left="-65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 xml:space="preserve">Вес, </w:t>
                  </w:r>
                  <w:proofErr w:type="gramStart"/>
                  <w:r w:rsidRPr="00C64F75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  <w:r w:rsidRPr="00C64F75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2675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bCs/>
                    </w:rPr>
                    <w:t>1,2</w:t>
                  </w:r>
                </w:p>
              </w:tc>
            </w:tr>
            <w:tr w:rsidR="00CD44D9" w:rsidRPr="00C64F75" w:rsidTr="003C370C">
              <w:trPr>
                <w:trHeight w:val="263"/>
                <w:tblCellSpacing w:w="0" w:type="dxa"/>
              </w:trPr>
              <w:tc>
                <w:tcPr>
                  <w:tcW w:w="1499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left="-65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>Размер:</w:t>
                  </w:r>
                </w:p>
              </w:tc>
              <w:tc>
                <w:tcPr>
                  <w:tcW w:w="2675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bCs/>
                    </w:rPr>
                    <w:t>407х175х50</w:t>
                  </w:r>
                  <w:r w:rsidR="00312F96">
                    <w:rPr>
                      <w:rFonts w:ascii="Times New Roman" w:hAnsi="Times New Roman" w:cs="Times New Roman"/>
                      <w:bCs/>
                    </w:rPr>
                    <w:t xml:space="preserve"> мм</w:t>
                  </w:r>
                </w:p>
              </w:tc>
            </w:tr>
            <w:tr w:rsidR="00CD44D9" w:rsidRPr="00C64F75" w:rsidTr="003C370C">
              <w:trPr>
                <w:trHeight w:val="263"/>
                <w:tblCellSpacing w:w="0" w:type="dxa"/>
              </w:trPr>
              <w:tc>
                <w:tcPr>
                  <w:tcW w:w="1499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left="-65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>Источник энергии:</w:t>
                  </w:r>
                </w:p>
              </w:tc>
              <w:tc>
                <w:tcPr>
                  <w:tcW w:w="2675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right="-15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bCs/>
                    </w:rPr>
                    <w:t>взвод "переламыванием" ствола</w:t>
                  </w:r>
                </w:p>
              </w:tc>
            </w:tr>
            <w:tr w:rsidR="00CD44D9" w:rsidRPr="00C64F75" w:rsidTr="003C370C">
              <w:trPr>
                <w:trHeight w:val="311"/>
                <w:tblCellSpacing w:w="0" w:type="dxa"/>
              </w:trPr>
              <w:tc>
                <w:tcPr>
                  <w:tcW w:w="1499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left="-65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>Тип пуль:</w:t>
                  </w:r>
                </w:p>
              </w:tc>
              <w:tc>
                <w:tcPr>
                  <w:tcW w:w="2675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bCs/>
                    </w:rPr>
                    <w:t>свинцовые пули, калибра 4,5 мм</w:t>
                  </w:r>
                </w:p>
              </w:tc>
            </w:tr>
            <w:tr w:rsidR="00CD44D9" w:rsidRPr="00C64F75" w:rsidTr="003C370C">
              <w:trPr>
                <w:trHeight w:val="263"/>
                <w:tblCellSpacing w:w="0" w:type="dxa"/>
              </w:trPr>
              <w:tc>
                <w:tcPr>
                  <w:tcW w:w="1499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left="-65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>Цвет:</w:t>
                  </w:r>
                </w:p>
              </w:tc>
              <w:tc>
                <w:tcPr>
                  <w:tcW w:w="2675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bCs/>
                    </w:rPr>
                    <w:t>чёрный</w:t>
                  </w:r>
                </w:p>
              </w:tc>
            </w:tr>
            <w:tr w:rsidR="00CD44D9" w:rsidRPr="00C64F75" w:rsidTr="003C370C">
              <w:trPr>
                <w:trHeight w:val="263"/>
                <w:tblCellSpacing w:w="0" w:type="dxa"/>
              </w:trPr>
              <w:tc>
                <w:tcPr>
                  <w:tcW w:w="1499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ind w:left="-65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>Мощность:</w:t>
                  </w:r>
                </w:p>
              </w:tc>
              <w:tc>
                <w:tcPr>
                  <w:tcW w:w="2675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D44D9" w:rsidRPr="00C64F75" w:rsidRDefault="00CD44D9" w:rsidP="006955E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bCs/>
                    </w:rPr>
                    <w:t>3,0 Дж</w:t>
                  </w:r>
                </w:p>
              </w:tc>
            </w:tr>
          </w:tbl>
          <w:p w:rsidR="00CD44D9" w:rsidRPr="00C64F75" w:rsidRDefault="00CD44D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shd w:val="clear" w:color="auto" w:fill="auto"/>
          </w:tcPr>
          <w:p w:rsidR="00CD44D9" w:rsidRPr="00EF1949" w:rsidRDefault="00EF1949" w:rsidP="006955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19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73" w:type="pct"/>
            <w:shd w:val="clear" w:color="auto" w:fill="auto"/>
          </w:tcPr>
          <w:p w:rsidR="00CD44D9" w:rsidRPr="00EF1949" w:rsidRDefault="00EF1949" w:rsidP="006955E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1949">
              <w:rPr>
                <w:rFonts w:ascii="Times New Roman" w:hAnsi="Times New Roman" w:cs="Times New Roman"/>
              </w:rPr>
              <w:t>ИЖ</w:t>
            </w:r>
          </w:p>
        </w:tc>
      </w:tr>
      <w:tr w:rsidR="00CD44D9" w:rsidRPr="00C64F75" w:rsidTr="00EF1949">
        <w:tc>
          <w:tcPr>
            <w:tcW w:w="151" w:type="pct"/>
            <w:vAlign w:val="center"/>
          </w:tcPr>
          <w:p w:rsidR="00CD44D9" w:rsidRPr="00C64F75" w:rsidRDefault="00CD44D9" w:rsidP="006955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D44D9" w:rsidRPr="00C64F75" w:rsidRDefault="004F58B3" w:rsidP="006955ED">
            <w:pPr>
              <w:shd w:val="clear" w:color="auto" w:fill="FFFFFF"/>
              <w:spacing w:after="0" w:line="240" w:lineRule="auto"/>
              <w:ind w:left="-57"/>
              <w:rPr>
                <w:rFonts w:ascii="Times New Roman" w:eastAsia="Calibri" w:hAnsi="Times New Roman" w:cs="Times New Roman"/>
              </w:rPr>
            </w:pPr>
            <w:hyperlink r:id="rId12" w:history="1">
              <w:r w:rsidR="00CD44D9" w:rsidRPr="00C64F75">
                <w:rPr>
                  <w:rFonts w:ascii="Times New Roman" w:hAnsi="Times New Roman" w:cs="Times New Roman"/>
                </w:rPr>
                <w:t>Роликовые коньки</w:t>
              </w:r>
            </w:hyperlink>
          </w:p>
        </w:tc>
        <w:tc>
          <w:tcPr>
            <w:tcW w:w="2333" w:type="pct"/>
            <w:shd w:val="clear" w:color="auto" w:fill="auto"/>
          </w:tcPr>
          <w:tbl>
            <w:tblPr>
              <w:tblStyle w:val="a7"/>
              <w:tblW w:w="427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447"/>
              <w:gridCol w:w="2823"/>
            </w:tblGrid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ind w:left="-113" w:right="-102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shd w:val="clear" w:color="auto" w:fill="FFFFFF"/>
                    </w:rPr>
                    <w:t>Ботинок</w:t>
                  </w:r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ind w:left="-57" w:right="-102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>мягкий</w:t>
                  </w: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ind w:left="-113" w:right="-102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  <w:shd w:val="clear" w:color="auto" w:fill="FFFFFF"/>
                    </w:rPr>
                    <w:t>Раздвижные</w:t>
                  </w:r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ind w:left="-57" w:right="-102"/>
                    <w:rPr>
                      <w:rFonts w:ascii="Times New Roman" w:hAnsi="Times New Roman" w:cs="Times New Roman"/>
                    </w:rPr>
                  </w:pPr>
                  <w:r w:rsidRPr="00C64F75">
                    <w:rPr>
                      <w:rFonts w:ascii="Times New Roman" w:hAnsi="Times New Roman" w:cs="Times New Roman"/>
                    </w:rPr>
                    <w:t>раздвижные</w:t>
                  </w: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>Возможные</w:t>
                  </w:r>
                  <w:proofErr w:type="spellEnd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>размеры</w:t>
                  </w:r>
                  <w:proofErr w:type="spellEnd"/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EF1949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  <w:lang w:val="ru-RU"/>
                    </w:rPr>
                  </w:pPr>
                  <w:r w:rsidRPr="00C64F75">
                    <w:rPr>
                      <w:rFonts w:ascii="Times New Roman" w:hAnsi="Times New Roman"/>
                    </w:rPr>
                    <w:t>36-41</w:t>
                  </w:r>
                  <w:r w:rsidR="00EF1949">
                    <w:rPr>
                      <w:rFonts w:ascii="Times New Roman" w:hAnsi="Times New Roman"/>
                      <w:lang w:val="ru-RU"/>
                    </w:rPr>
                    <w:t xml:space="preserve"> (значение диапазон)</w:t>
                  </w: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>Фиксация</w:t>
                  </w:r>
                  <w:proofErr w:type="spellEnd"/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  <w:lang w:val="ru-RU"/>
                    </w:rPr>
                  </w:pPr>
                  <w:r w:rsidRPr="00C64F75">
                    <w:rPr>
                      <w:rFonts w:ascii="Times New Roman" w:hAnsi="Times New Roman"/>
                      <w:lang w:val="ru-RU"/>
                    </w:rPr>
                    <w:t xml:space="preserve">обычная шнуровка, верхняя </w:t>
                  </w:r>
                  <w:proofErr w:type="spellStart"/>
                  <w:r w:rsidRPr="00C64F75">
                    <w:rPr>
                      <w:rFonts w:ascii="Times New Roman" w:hAnsi="Times New Roman"/>
                      <w:lang w:val="ru-RU"/>
                    </w:rPr>
                    <w:t>бакля</w:t>
                  </w:r>
                  <w:proofErr w:type="spellEnd"/>
                  <w:r w:rsidRPr="00C64F75">
                    <w:rPr>
                      <w:rFonts w:ascii="Times New Roman" w:hAnsi="Times New Roman"/>
                      <w:lang w:val="ru-RU"/>
                    </w:rPr>
                    <w:t>, пяточный ремень</w:t>
                  </w: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>Рама</w:t>
                  </w:r>
                  <w:proofErr w:type="spellEnd"/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</w:rPr>
                    <w:t>из</w:t>
                  </w:r>
                  <w:proofErr w:type="spellEnd"/>
                  <w:r w:rsidRPr="00C64F7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64F75">
                    <w:rPr>
                      <w:rFonts w:ascii="Times New Roman" w:hAnsi="Times New Roman"/>
                    </w:rPr>
                    <w:t>металла</w:t>
                  </w:r>
                  <w:proofErr w:type="spellEnd"/>
                  <w:r w:rsidRPr="00C64F75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C64F75">
                    <w:rPr>
                      <w:rFonts w:ascii="Times New Roman" w:hAnsi="Times New Roman"/>
                    </w:rPr>
                    <w:t>алюминий</w:t>
                  </w:r>
                  <w:proofErr w:type="spellEnd"/>
                  <w:r w:rsidRPr="00C64F75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>Число</w:t>
                  </w:r>
                  <w:proofErr w:type="spellEnd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>колес</w:t>
                  </w:r>
                  <w:proofErr w:type="spellEnd"/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</w:rPr>
                  </w:pPr>
                  <w:r w:rsidRPr="00C64F75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>Диаметр</w:t>
                  </w:r>
                  <w:proofErr w:type="spellEnd"/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</w:rPr>
                  </w:pPr>
                  <w:r w:rsidRPr="00C64F75">
                    <w:rPr>
                      <w:rFonts w:ascii="Times New Roman" w:hAnsi="Times New Roman"/>
                    </w:rPr>
                    <w:t xml:space="preserve">76 </w:t>
                  </w:r>
                  <w:proofErr w:type="spellStart"/>
                  <w:r w:rsidRPr="00C64F75">
                    <w:rPr>
                      <w:rFonts w:ascii="Times New Roman" w:hAnsi="Times New Roman"/>
                    </w:rPr>
                    <w:t>мм</w:t>
                  </w:r>
                  <w:proofErr w:type="spellEnd"/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>Материал</w:t>
                  </w:r>
                  <w:proofErr w:type="spellEnd"/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</w:rPr>
                    <w:t>полиуретан</w:t>
                  </w:r>
                  <w:proofErr w:type="spellEnd"/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  <w:shd w:val="clear" w:color="auto" w:fill="FFFFFF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  <w:shd w:val="clear" w:color="auto" w:fill="FFFFFF"/>
                    </w:rPr>
                    <w:t>Тормоз</w:t>
                  </w:r>
                  <w:proofErr w:type="spellEnd"/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C64F75">
                    <w:rPr>
                      <w:rFonts w:ascii="Times New Roman" w:hAnsi="Times New Roman"/>
                    </w:rPr>
                    <w:t>Наличие</w:t>
                  </w:r>
                  <w:proofErr w:type="spellEnd"/>
                  <w:r w:rsidRPr="00C64F7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64F75">
                    <w:rPr>
                      <w:rFonts w:ascii="Times New Roman" w:hAnsi="Times New Roman"/>
                    </w:rPr>
                    <w:t>тормоза</w:t>
                  </w:r>
                  <w:proofErr w:type="spellEnd"/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64F75">
                    <w:rPr>
                      <w:rFonts w:ascii="Times New Roman" w:hAnsi="Times New Roman"/>
                      <w:shd w:val="clear" w:color="auto" w:fill="FFFFFF"/>
                      <w:lang w:val="ru-RU"/>
                    </w:rPr>
                    <w:t>Цвета</w:t>
                  </w:r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  <w:lang w:val="ru-RU"/>
                    </w:rPr>
                  </w:pPr>
                  <w:r w:rsidRPr="00C64F75">
                    <w:rPr>
                      <w:rFonts w:ascii="Times New Roman" w:hAnsi="Times New Roman"/>
                      <w:lang w:val="ru-RU"/>
                    </w:rPr>
                    <w:t>коричневый, серый, черный, фиолетовый</w:t>
                  </w: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64F75">
                    <w:rPr>
                      <w:rFonts w:ascii="Times New Roman" w:hAnsi="Times New Roman"/>
                      <w:lang w:val="ru-RU"/>
                    </w:rPr>
                    <w:t>Жесткость колеса</w:t>
                  </w:r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  <w:lang w:val="ru-RU"/>
                    </w:rPr>
                  </w:pPr>
                  <w:r w:rsidRPr="00C64F75">
                    <w:rPr>
                      <w:rFonts w:ascii="Times New Roman" w:hAnsi="Times New Roman"/>
                      <w:lang w:val="ru-RU"/>
                    </w:rPr>
                    <w:t>80А</w:t>
                  </w: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64F75">
                    <w:rPr>
                      <w:rFonts w:ascii="Times New Roman" w:hAnsi="Times New Roman"/>
                      <w:lang w:val="ru-RU"/>
                    </w:rPr>
                    <w:t>Подшипники</w:t>
                  </w:r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</w:rPr>
                  </w:pPr>
                  <w:r w:rsidRPr="00C64F75">
                    <w:rPr>
                      <w:rFonts w:ascii="Times New Roman" w:hAnsi="Times New Roman"/>
                    </w:rPr>
                    <w:t>ABEC</w:t>
                  </w:r>
                  <w:r w:rsidRPr="00C64F75">
                    <w:rPr>
                      <w:rFonts w:ascii="Times New Roman" w:hAnsi="Times New Roman"/>
                      <w:lang w:val="ru-RU"/>
                    </w:rPr>
                    <w:t xml:space="preserve"> 5, </w:t>
                  </w:r>
                </w:p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  <w:lang w:val="ru-RU"/>
                    </w:rPr>
                  </w:pPr>
                  <w:r w:rsidRPr="00C64F75">
                    <w:rPr>
                      <w:rFonts w:ascii="Times New Roman" w:hAnsi="Times New Roman"/>
                      <w:lang w:val="ru-RU"/>
                    </w:rPr>
                    <w:t>высокоуглеродистая сталь</w:t>
                  </w:r>
                </w:p>
              </w:tc>
            </w:tr>
            <w:tr w:rsidR="00CD44D9" w:rsidRPr="00C64F75" w:rsidTr="003C370C">
              <w:tc>
                <w:tcPr>
                  <w:tcW w:w="1447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113" w:right="-102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64F75">
                    <w:rPr>
                      <w:rFonts w:ascii="Times New Roman" w:hAnsi="Times New Roman"/>
                      <w:lang w:val="ru-RU"/>
                    </w:rPr>
                    <w:t>Максимальный вес пользователя</w:t>
                  </w:r>
                </w:p>
              </w:tc>
              <w:tc>
                <w:tcPr>
                  <w:tcW w:w="2823" w:type="dxa"/>
                  <w:shd w:val="clear" w:color="auto" w:fill="FFFFFF" w:themeFill="background1"/>
                </w:tcPr>
                <w:p w:rsidR="00CD44D9" w:rsidRPr="00C64F75" w:rsidRDefault="00CD44D9" w:rsidP="006955ED">
                  <w:pPr>
                    <w:pStyle w:val="ae"/>
                    <w:ind w:left="-57" w:right="-102"/>
                    <w:rPr>
                      <w:rFonts w:ascii="Times New Roman" w:hAnsi="Times New Roman"/>
                      <w:lang w:val="ru-RU"/>
                    </w:rPr>
                  </w:pPr>
                  <w:r w:rsidRPr="00C64F75">
                    <w:rPr>
                      <w:rFonts w:ascii="Times New Roman" w:hAnsi="Times New Roman"/>
                      <w:lang w:val="ru-RU"/>
                    </w:rPr>
                    <w:t>80 кг</w:t>
                  </w:r>
                </w:p>
              </w:tc>
            </w:tr>
          </w:tbl>
          <w:p w:rsidR="00CD44D9" w:rsidRPr="00C64F75" w:rsidRDefault="00CD44D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shd w:val="clear" w:color="auto" w:fill="auto"/>
          </w:tcPr>
          <w:p w:rsidR="00CD44D9" w:rsidRPr="00EF1949" w:rsidRDefault="00EF1949" w:rsidP="006955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773" w:type="pct"/>
            <w:shd w:val="clear" w:color="auto" w:fill="auto"/>
          </w:tcPr>
          <w:p w:rsidR="00CD44D9" w:rsidRPr="00EF1949" w:rsidRDefault="00EF1949" w:rsidP="006955E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коллекция</w:t>
            </w:r>
          </w:p>
        </w:tc>
      </w:tr>
      <w:tr w:rsidR="00EF1949" w:rsidRPr="00C64F75" w:rsidTr="00EF1949">
        <w:tc>
          <w:tcPr>
            <w:tcW w:w="151" w:type="pct"/>
            <w:vAlign w:val="center"/>
          </w:tcPr>
          <w:p w:rsidR="00EF1949" w:rsidRPr="00C64F75" w:rsidRDefault="00EF1949" w:rsidP="006955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EF1949" w:rsidRPr="00C64F75" w:rsidRDefault="00EF1949" w:rsidP="006955ED">
            <w:pPr>
              <w:shd w:val="clear" w:color="auto" w:fill="FFFFFF"/>
              <w:spacing w:after="0" w:line="240" w:lineRule="auto"/>
              <w:ind w:left="-57" w:right="-108"/>
              <w:outlineLvl w:val="0"/>
              <w:rPr>
                <w:rFonts w:ascii="Times New Roman" w:eastAsia="Calibri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kern w:val="36"/>
              </w:rPr>
              <w:t>Мяч волейбольный</w:t>
            </w:r>
          </w:p>
        </w:tc>
        <w:tc>
          <w:tcPr>
            <w:tcW w:w="2333" w:type="pct"/>
            <w:shd w:val="clear" w:color="auto" w:fill="auto"/>
          </w:tcPr>
          <w:p w:rsidR="00EF1949" w:rsidRPr="00C64F75" w:rsidRDefault="00EF1949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Размер:</w:t>
            </w:r>
            <w:r w:rsidRPr="00C64F75">
              <w:rPr>
                <w:rFonts w:ascii="Times New Roman" w:hAnsi="Times New Roman" w:cs="Times New Roman"/>
              </w:rPr>
              <w:tab/>
              <w:t>5.</w:t>
            </w:r>
          </w:p>
          <w:p w:rsidR="00EF1949" w:rsidRPr="00C64F75" w:rsidRDefault="00EF1949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Материал: натуральная кожа.</w:t>
            </w:r>
          </w:p>
          <w:p w:rsidR="00EF1949" w:rsidRPr="00C64F75" w:rsidRDefault="00EF1949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Способ соединения панелей: ручная сшивка.</w:t>
            </w:r>
          </w:p>
          <w:p w:rsidR="00EF1949" w:rsidRPr="00C64F75" w:rsidRDefault="00EF1949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Вес 272 г.</w:t>
            </w:r>
          </w:p>
          <w:p w:rsidR="00EF1949" w:rsidRPr="00C64F75" w:rsidRDefault="00EF1949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lastRenderedPageBreak/>
              <w:t>Длина окружности 66,2 см.</w:t>
            </w:r>
          </w:p>
          <w:p w:rsidR="00EF1949" w:rsidRPr="00C64F75" w:rsidRDefault="00EF1949" w:rsidP="006955ED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C64F75">
              <w:rPr>
                <w:rFonts w:ascii="Times New Roman" w:hAnsi="Times New Roman" w:cs="Times New Roman"/>
              </w:rPr>
              <w:t>Тест клапана, кол-во циклов: 80</w:t>
            </w:r>
          </w:p>
        </w:tc>
        <w:tc>
          <w:tcPr>
            <w:tcW w:w="832" w:type="pct"/>
            <w:shd w:val="clear" w:color="auto" w:fill="auto"/>
          </w:tcPr>
          <w:p w:rsidR="00EF1949" w:rsidRPr="00ED2A26" w:rsidRDefault="00EF1949" w:rsidP="006955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Чешская Республика</w:t>
            </w:r>
          </w:p>
        </w:tc>
        <w:tc>
          <w:tcPr>
            <w:tcW w:w="773" w:type="pct"/>
            <w:shd w:val="clear" w:color="auto" w:fill="auto"/>
          </w:tcPr>
          <w:p w:rsidR="00EF1949" w:rsidRPr="00ED2A26" w:rsidRDefault="00EF194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  <w:lang w:val="en-US"/>
              </w:rPr>
              <w:t>GALA</w:t>
            </w:r>
          </w:p>
        </w:tc>
      </w:tr>
      <w:tr w:rsidR="00CD44D9" w:rsidRPr="00C64F75" w:rsidTr="00EF1949">
        <w:tc>
          <w:tcPr>
            <w:tcW w:w="151" w:type="pct"/>
            <w:vAlign w:val="center"/>
          </w:tcPr>
          <w:p w:rsidR="00CD44D9" w:rsidRPr="00C64F75" w:rsidRDefault="00CD44D9" w:rsidP="006955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eastAsia="Calibri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bCs/>
                <w:kern w:val="36"/>
              </w:rPr>
              <w:t>Пружинный плечевой эспандер</w:t>
            </w:r>
          </w:p>
        </w:tc>
        <w:tc>
          <w:tcPr>
            <w:tcW w:w="2333" w:type="pct"/>
            <w:shd w:val="clear" w:color="auto" w:fill="auto"/>
          </w:tcPr>
          <w:p w:rsidR="00CD44D9" w:rsidRPr="00C64F75" w:rsidRDefault="00CD44D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Пружины: 5 съёмных пружин различной степени жесткости.</w:t>
            </w:r>
          </w:p>
          <w:p w:rsidR="00CD44D9" w:rsidRPr="00C64F75" w:rsidRDefault="00CD44D9" w:rsidP="006955ED">
            <w:pPr>
              <w:spacing w:after="0" w:line="240" w:lineRule="auto"/>
              <w:ind w:left="-57" w:right="-250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C64F75">
              <w:rPr>
                <w:rFonts w:ascii="Times New Roman" w:hAnsi="Times New Roman" w:cs="Times New Roman"/>
                <w:color w:val="000000"/>
              </w:rPr>
              <w:t>иаметр пружины: 8 мм.</w:t>
            </w:r>
          </w:p>
          <w:p w:rsidR="00CD44D9" w:rsidRPr="00C64F75" w:rsidRDefault="00CD44D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</w:rPr>
            </w:pPr>
            <w:r w:rsidRPr="00C64F75">
              <w:rPr>
                <w:rFonts w:ascii="Times New Roman" w:hAnsi="Times New Roman" w:cs="Times New Roman"/>
                <w:color w:val="000000"/>
              </w:rPr>
              <w:t>Материал: сталь.</w:t>
            </w:r>
          </w:p>
          <w:p w:rsidR="00CD44D9" w:rsidRPr="00C64F75" w:rsidRDefault="00CD44D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</w:rPr>
            </w:pPr>
            <w:r w:rsidRPr="00C64F75">
              <w:rPr>
                <w:rFonts w:ascii="Times New Roman" w:hAnsi="Times New Roman" w:cs="Times New Roman"/>
                <w:color w:val="000000"/>
              </w:rPr>
              <w:t>Материал ручек: дерево</w:t>
            </w:r>
          </w:p>
        </w:tc>
        <w:tc>
          <w:tcPr>
            <w:tcW w:w="832" w:type="pct"/>
            <w:shd w:val="clear" w:color="auto" w:fill="auto"/>
          </w:tcPr>
          <w:p w:rsidR="00CD44D9" w:rsidRPr="00EF1949" w:rsidRDefault="00EF194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94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773" w:type="pct"/>
            <w:shd w:val="clear" w:color="auto" w:fill="auto"/>
          </w:tcPr>
          <w:p w:rsidR="00CD44D9" w:rsidRPr="00C64F75" w:rsidRDefault="00EF194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kern w:val="36"/>
                <w:lang w:val="en-US"/>
              </w:rPr>
              <w:t>Torres</w:t>
            </w:r>
          </w:p>
        </w:tc>
      </w:tr>
      <w:tr w:rsidR="00EF1949" w:rsidRPr="00C64F75" w:rsidTr="00EF1949">
        <w:tc>
          <w:tcPr>
            <w:tcW w:w="151" w:type="pct"/>
            <w:vAlign w:val="center"/>
          </w:tcPr>
          <w:p w:rsidR="00EF1949" w:rsidRPr="00C64F75" w:rsidRDefault="00EF1949" w:rsidP="006955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EF1949" w:rsidRPr="00C64F75" w:rsidRDefault="00EF1949" w:rsidP="006955ED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bCs/>
                <w:kern w:val="36"/>
              </w:rPr>
              <w:t>Грудной резиновый экспандер</w:t>
            </w:r>
          </w:p>
        </w:tc>
        <w:tc>
          <w:tcPr>
            <w:tcW w:w="2333" w:type="pct"/>
            <w:shd w:val="clear" w:color="auto" w:fill="auto"/>
          </w:tcPr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Наличие жгутов: 5 резиновых жгутов.</w:t>
            </w:r>
          </w:p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Длина: 66 см.</w:t>
            </w:r>
          </w:p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Толщина жгута: 6,5 см.</w:t>
            </w:r>
          </w:p>
          <w:p w:rsidR="00EF1949" w:rsidRPr="00C64F75" w:rsidRDefault="00EF1949" w:rsidP="006955ED">
            <w:pPr>
              <w:tabs>
                <w:tab w:val="left" w:pos="1953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Материал: резина, пластик</w:t>
            </w:r>
          </w:p>
        </w:tc>
        <w:tc>
          <w:tcPr>
            <w:tcW w:w="832" w:type="pct"/>
            <w:shd w:val="clear" w:color="auto" w:fill="auto"/>
          </w:tcPr>
          <w:p w:rsidR="00EF1949" w:rsidRDefault="00EF1949" w:rsidP="006955ED">
            <w:pPr>
              <w:spacing w:after="0" w:line="240" w:lineRule="auto"/>
              <w:jc w:val="center"/>
            </w:pPr>
            <w:r w:rsidRPr="00C0506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773" w:type="pct"/>
            <w:shd w:val="clear" w:color="auto" w:fill="auto"/>
          </w:tcPr>
          <w:p w:rsidR="00EF1949" w:rsidRPr="00EF1949" w:rsidRDefault="00EF194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949">
              <w:rPr>
                <w:rFonts w:ascii="Times New Roman" w:hAnsi="Times New Roman" w:cs="Times New Roman"/>
                <w:lang w:val="en-US"/>
              </w:rPr>
              <w:t>Ronin</w:t>
            </w:r>
            <w:proofErr w:type="spellEnd"/>
          </w:p>
        </w:tc>
      </w:tr>
      <w:tr w:rsidR="00EF1949" w:rsidRPr="00C64F75" w:rsidTr="00EF1949">
        <w:tc>
          <w:tcPr>
            <w:tcW w:w="151" w:type="pct"/>
            <w:vAlign w:val="center"/>
          </w:tcPr>
          <w:p w:rsidR="00EF1949" w:rsidRPr="00C64F75" w:rsidRDefault="00EF1949" w:rsidP="006955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EF1949" w:rsidRPr="00C64F75" w:rsidRDefault="00EF1949" w:rsidP="006955ED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64F75">
              <w:rPr>
                <w:rFonts w:ascii="Times New Roman" w:hAnsi="Times New Roman" w:cs="Times New Roman"/>
                <w:bCs/>
                <w:kern w:val="36"/>
              </w:rPr>
              <w:t>Эспандер кистевой</w:t>
            </w:r>
          </w:p>
        </w:tc>
        <w:tc>
          <w:tcPr>
            <w:tcW w:w="2333" w:type="pct"/>
            <w:shd w:val="clear" w:color="auto" w:fill="auto"/>
          </w:tcPr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 xml:space="preserve">Материал: </w:t>
            </w:r>
            <w:r w:rsidRPr="00C6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сталь.</w:t>
            </w:r>
          </w:p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Диаметр ручки:  19,05 мм.</w:t>
            </w:r>
          </w:p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Длина ручки: 96 мм.</w:t>
            </w:r>
          </w:p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Амплитуда ручек: 68-76 мм</w:t>
            </w:r>
            <w:r w:rsidRPr="00EF1949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значение – диапазон)</w:t>
            </w:r>
            <w:r w:rsidRPr="00C64F7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F1949" w:rsidRPr="00C64F75" w:rsidRDefault="00EF1949" w:rsidP="006955ED">
            <w:pPr>
              <w:spacing w:after="0" w:line="240" w:lineRule="auto"/>
              <w:ind w:left="-57" w:right="-250"/>
              <w:rPr>
                <w:rFonts w:ascii="Times New Roman" w:hAnsi="Times New Roman" w:cs="Times New Roman"/>
                <w:shd w:val="clear" w:color="auto" w:fill="FFFFFF"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Диаметр спирали:  23 мм.</w:t>
            </w:r>
          </w:p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</w:rPr>
            </w:pPr>
            <w:r w:rsidRPr="00C64F75">
              <w:rPr>
                <w:rFonts w:ascii="Times New Roman" w:hAnsi="Times New Roman" w:cs="Times New Roman"/>
                <w:shd w:val="clear" w:color="auto" w:fill="FFFFFF"/>
              </w:rPr>
              <w:t>Жесткость: 27-165 кг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F1949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значение – диапазон)</w:t>
            </w:r>
          </w:p>
        </w:tc>
        <w:tc>
          <w:tcPr>
            <w:tcW w:w="832" w:type="pct"/>
            <w:shd w:val="clear" w:color="auto" w:fill="auto"/>
          </w:tcPr>
          <w:p w:rsidR="00EF1949" w:rsidRDefault="00EF1949" w:rsidP="006955ED">
            <w:pPr>
              <w:spacing w:after="0" w:line="240" w:lineRule="auto"/>
              <w:jc w:val="center"/>
            </w:pPr>
            <w:r w:rsidRPr="00C0506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773" w:type="pct"/>
            <w:shd w:val="clear" w:color="auto" w:fill="auto"/>
          </w:tcPr>
          <w:p w:rsidR="00EF1949" w:rsidRPr="00EF1949" w:rsidRDefault="00EF194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  <w:lang w:val="en-US"/>
              </w:rPr>
              <w:t>Torres</w:t>
            </w:r>
          </w:p>
        </w:tc>
      </w:tr>
      <w:tr w:rsidR="00EF1949" w:rsidRPr="00C64F75" w:rsidTr="00EF1949">
        <w:tc>
          <w:tcPr>
            <w:tcW w:w="151" w:type="pct"/>
            <w:vAlign w:val="center"/>
          </w:tcPr>
          <w:p w:rsidR="00EF1949" w:rsidRPr="00C64F75" w:rsidRDefault="00EF1949" w:rsidP="006955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EF1949" w:rsidRPr="00C64F75" w:rsidRDefault="00EF1949" w:rsidP="006955ED">
            <w:pPr>
              <w:shd w:val="clear" w:color="auto" w:fill="FFFFFF"/>
              <w:spacing w:after="0" w:line="240" w:lineRule="auto"/>
              <w:ind w:left="-57"/>
              <w:textAlignment w:val="center"/>
              <w:outlineLvl w:val="0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bCs/>
                <w:kern w:val="36"/>
              </w:rPr>
              <w:t xml:space="preserve">Настольная игра Шашки </w:t>
            </w:r>
          </w:p>
        </w:tc>
        <w:tc>
          <w:tcPr>
            <w:tcW w:w="2333" w:type="pct"/>
            <w:shd w:val="clear" w:color="auto" w:fill="auto"/>
          </w:tcPr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 xml:space="preserve">Размер доски (Д х </w:t>
            </w:r>
            <w:proofErr w:type="gramStart"/>
            <w:r w:rsidRPr="00C64F75">
              <w:rPr>
                <w:rFonts w:ascii="Times New Roman" w:hAnsi="Times New Roman" w:cs="Times New Roman"/>
              </w:rPr>
              <w:t>Ш</w:t>
            </w:r>
            <w:proofErr w:type="gramEnd"/>
            <w:r w:rsidRPr="00C64F75">
              <w:rPr>
                <w:rFonts w:ascii="Times New Roman" w:hAnsi="Times New Roman" w:cs="Times New Roman"/>
              </w:rPr>
              <w:t xml:space="preserve"> х В): 30 х 15 х 3 см.</w:t>
            </w:r>
          </w:p>
          <w:p w:rsidR="00EF1949" w:rsidRPr="00C64F75" w:rsidRDefault="00EF194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</w:rPr>
            </w:pPr>
            <w:r w:rsidRPr="00C64F75">
              <w:rPr>
                <w:rFonts w:ascii="Times New Roman" w:hAnsi="Times New Roman" w:cs="Times New Roman"/>
              </w:rPr>
              <w:t>Материал доски: дерево</w:t>
            </w:r>
          </w:p>
        </w:tc>
        <w:tc>
          <w:tcPr>
            <w:tcW w:w="832" w:type="pct"/>
            <w:shd w:val="clear" w:color="auto" w:fill="auto"/>
          </w:tcPr>
          <w:p w:rsidR="00EF1949" w:rsidRDefault="00EF1949" w:rsidP="006955ED">
            <w:pPr>
              <w:spacing w:after="0" w:line="240" w:lineRule="auto"/>
              <w:jc w:val="center"/>
            </w:pPr>
            <w:r w:rsidRPr="00C0506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773" w:type="pct"/>
            <w:shd w:val="clear" w:color="auto" w:fill="auto"/>
          </w:tcPr>
          <w:p w:rsidR="00EF1949" w:rsidRPr="00EF1949" w:rsidRDefault="00EF194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1949">
              <w:rPr>
                <w:rFonts w:ascii="Times New Roman" w:hAnsi="Times New Roman" w:cs="Times New Roman"/>
                <w:lang w:val="en-US"/>
              </w:rPr>
              <w:t>Ronin</w:t>
            </w:r>
            <w:proofErr w:type="spellEnd"/>
          </w:p>
        </w:tc>
      </w:tr>
      <w:tr w:rsidR="00CD44D9" w:rsidRPr="00C64F75" w:rsidTr="00EF1949">
        <w:tc>
          <w:tcPr>
            <w:tcW w:w="151" w:type="pct"/>
            <w:vAlign w:val="center"/>
          </w:tcPr>
          <w:p w:rsidR="00CD44D9" w:rsidRPr="00C64F75" w:rsidRDefault="00CD44D9" w:rsidP="006955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  <w:kern w:val="36"/>
              </w:rPr>
              <w:t>Мяч футбольный</w:t>
            </w:r>
          </w:p>
        </w:tc>
        <w:tc>
          <w:tcPr>
            <w:tcW w:w="2333" w:type="pct"/>
            <w:shd w:val="clear" w:color="auto" w:fill="auto"/>
          </w:tcPr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 xml:space="preserve">Вес, </w:t>
            </w:r>
            <w:proofErr w:type="gramStart"/>
            <w:r w:rsidRPr="00C64F75">
              <w:rPr>
                <w:rFonts w:ascii="Times New Roman" w:hAnsi="Times New Roman" w:cs="Times New Roman"/>
              </w:rPr>
              <w:t>г</w:t>
            </w:r>
            <w:proofErr w:type="gramEnd"/>
            <w:r w:rsidRPr="00C64F75">
              <w:rPr>
                <w:rFonts w:ascii="Times New Roman" w:hAnsi="Times New Roman" w:cs="Times New Roman"/>
              </w:rPr>
              <w:t>: 420-445</w:t>
            </w:r>
            <w:r w:rsidR="00EF1949">
              <w:rPr>
                <w:rFonts w:ascii="Times New Roman" w:hAnsi="Times New Roman" w:cs="Times New Roman"/>
              </w:rPr>
              <w:t xml:space="preserve"> </w:t>
            </w:r>
            <w:r w:rsidR="00EF1949" w:rsidRPr="00EF1949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EF1949">
              <w:rPr>
                <w:rFonts w:ascii="Times New Roman" w:hAnsi="Times New Roman" w:cs="Times New Roman"/>
                <w:shd w:val="clear" w:color="auto" w:fill="FFFFFF"/>
              </w:rPr>
              <w:t>значение – диапазон)</w:t>
            </w:r>
            <w:r w:rsidRPr="00C64F75">
              <w:rPr>
                <w:rFonts w:ascii="Times New Roman" w:hAnsi="Times New Roman" w:cs="Times New Roman"/>
              </w:rPr>
              <w:t>.</w:t>
            </w:r>
          </w:p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Материал покрышки: натуральная кожа.</w:t>
            </w:r>
          </w:p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Количество панелей</w:t>
            </w:r>
            <w:r w:rsidRPr="00C64F75">
              <w:rPr>
                <w:rFonts w:ascii="Times New Roman" w:hAnsi="Times New Roman" w:cs="Times New Roman"/>
              </w:rPr>
              <w:tab/>
              <w:t>32.</w:t>
            </w:r>
          </w:p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Материал подкладки:</w:t>
            </w:r>
            <w:r w:rsidRPr="00C64F75">
              <w:rPr>
                <w:rFonts w:ascii="Times New Roman" w:hAnsi="Times New Roman" w:cs="Times New Roman"/>
              </w:rPr>
              <w:tab/>
              <w:t xml:space="preserve">4 </w:t>
            </w:r>
            <w:proofErr w:type="gramStart"/>
            <w:r w:rsidRPr="00C64F75">
              <w:rPr>
                <w:rFonts w:ascii="Times New Roman" w:hAnsi="Times New Roman" w:cs="Times New Roman"/>
              </w:rPr>
              <w:t>подкладочных</w:t>
            </w:r>
            <w:proofErr w:type="gramEnd"/>
            <w:r w:rsidRPr="00C64F75">
              <w:rPr>
                <w:rFonts w:ascii="Times New Roman" w:hAnsi="Times New Roman" w:cs="Times New Roman"/>
              </w:rPr>
              <w:t xml:space="preserve"> слоя из нетканого полотна (смесь полиэстера и хлопка).</w:t>
            </w:r>
          </w:p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Материал камеры: натуральный латекс.</w:t>
            </w:r>
          </w:p>
          <w:p w:rsidR="00CD44D9" w:rsidRPr="00C64F75" w:rsidRDefault="00CD44D9" w:rsidP="006955ED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hAnsi="Times New Roman" w:cs="Times New Roman"/>
              </w:rPr>
            </w:pPr>
            <w:r w:rsidRPr="00C64F75">
              <w:rPr>
                <w:rFonts w:ascii="Times New Roman" w:hAnsi="Times New Roman" w:cs="Times New Roman"/>
              </w:rPr>
              <w:t>Способ соединения панелей: ручная сшивка.</w:t>
            </w:r>
          </w:p>
          <w:p w:rsidR="00CD44D9" w:rsidRPr="00C64F75" w:rsidRDefault="00CD44D9" w:rsidP="006955ED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</w:rPr>
            </w:pPr>
            <w:r w:rsidRPr="00C64F75">
              <w:rPr>
                <w:rFonts w:ascii="Times New Roman" w:hAnsi="Times New Roman" w:cs="Times New Roman"/>
              </w:rPr>
              <w:t>Размер:</w:t>
            </w:r>
            <w:r w:rsidRPr="00C64F75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832" w:type="pct"/>
            <w:shd w:val="clear" w:color="auto" w:fill="auto"/>
          </w:tcPr>
          <w:p w:rsidR="00CD44D9" w:rsidRPr="00C64F75" w:rsidRDefault="00EF194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773" w:type="pct"/>
            <w:shd w:val="clear" w:color="auto" w:fill="auto"/>
          </w:tcPr>
          <w:p w:rsidR="00CD44D9" w:rsidRPr="00C64F75" w:rsidRDefault="00EF1949" w:rsidP="0069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kern w:val="36"/>
                <w:lang w:val="en-US"/>
              </w:rPr>
              <w:t>Torres</w:t>
            </w:r>
          </w:p>
        </w:tc>
      </w:tr>
    </w:tbl>
    <w:p w:rsidR="00533725" w:rsidRDefault="00533725" w:rsidP="00533725"/>
    <w:p w:rsidR="00533725" w:rsidRDefault="00533725"/>
    <w:sectPr w:rsidR="0053372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B3" w:rsidRDefault="004F58B3" w:rsidP="009F690F">
      <w:pPr>
        <w:spacing w:after="0" w:line="240" w:lineRule="auto"/>
      </w:pPr>
      <w:r>
        <w:separator/>
      </w:r>
    </w:p>
  </w:endnote>
  <w:endnote w:type="continuationSeparator" w:id="0">
    <w:p w:rsidR="004F58B3" w:rsidRDefault="004F58B3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4F75" w:rsidRPr="00EF1949" w:rsidRDefault="00C64F75" w:rsidP="00EF1949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F19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19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19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6C5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F19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4F75" w:rsidRDefault="00C64F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B3" w:rsidRDefault="004F58B3" w:rsidP="009F690F">
      <w:pPr>
        <w:spacing w:after="0" w:line="240" w:lineRule="auto"/>
      </w:pPr>
      <w:r>
        <w:separator/>
      </w:r>
    </w:p>
  </w:footnote>
  <w:footnote w:type="continuationSeparator" w:id="0">
    <w:p w:rsidR="004F58B3" w:rsidRDefault="004F58B3" w:rsidP="009F6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B22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86857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02D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274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578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59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16D4"/>
    <w:rsid w:val="001C2344"/>
    <w:rsid w:val="001C7C5F"/>
    <w:rsid w:val="001D1EA9"/>
    <w:rsid w:val="001D2A63"/>
    <w:rsid w:val="001D429A"/>
    <w:rsid w:val="001D488A"/>
    <w:rsid w:val="001D4D32"/>
    <w:rsid w:val="001E18E9"/>
    <w:rsid w:val="001E220C"/>
    <w:rsid w:val="001E2F7C"/>
    <w:rsid w:val="001E4B8A"/>
    <w:rsid w:val="001F07E7"/>
    <w:rsid w:val="001F0E66"/>
    <w:rsid w:val="001F12BA"/>
    <w:rsid w:val="001F3B58"/>
    <w:rsid w:val="00201643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546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3E82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A761A"/>
    <w:rsid w:val="002B0131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1A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2F96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2E08"/>
    <w:rsid w:val="00323AA6"/>
    <w:rsid w:val="00326A6E"/>
    <w:rsid w:val="00330723"/>
    <w:rsid w:val="00332AE9"/>
    <w:rsid w:val="00332C23"/>
    <w:rsid w:val="00333306"/>
    <w:rsid w:val="00334EBE"/>
    <w:rsid w:val="00336082"/>
    <w:rsid w:val="0033713D"/>
    <w:rsid w:val="00337FFC"/>
    <w:rsid w:val="00340C39"/>
    <w:rsid w:val="0034477C"/>
    <w:rsid w:val="003448FD"/>
    <w:rsid w:val="00345FA8"/>
    <w:rsid w:val="003467ED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7070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0E3C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8B3"/>
    <w:rsid w:val="004F5FE2"/>
    <w:rsid w:val="004F7CF4"/>
    <w:rsid w:val="005003FB"/>
    <w:rsid w:val="00500A84"/>
    <w:rsid w:val="00500A92"/>
    <w:rsid w:val="005129E9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3E6E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72E6"/>
    <w:rsid w:val="005D74A1"/>
    <w:rsid w:val="005E0A56"/>
    <w:rsid w:val="005E10C0"/>
    <w:rsid w:val="005E1BF4"/>
    <w:rsid w:val="005E3496"/>
    <w:rsid w:val="005E4415"/>
    <w:rsid w:val="005E576D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221C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2492"/>
    <w:rsid w:val="006835B8"/>
    <w:rsid w:val="00685283"/>
    <w:rsid w:val="00687853"/>
    <w:rsid w:val="0069144F"/>
    <w:rsid w:val="00693349"/>
    <w:rsid w:val="00694A83"/>
    <w:rsid w:val="006955ED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62BA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56C5D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72A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510A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6D7C"/>
    <w:rsid w:val="0084748C"/>
    <w:rsid w:val="00847F25"/>
    <w:rsid w:val="00847F44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27B0"/>
    <w:rsid w:val="00865062"/>
    <w:rsid w:val="00865603"/>
    <w:rsid w:val="00866621"/>
    <w:rsid w:val="00871AF5"/>
    <w:rsid w:val="00871FF6"/>
    <w:rsid w:val="0087497D"/>
    <w:rsid w:val="008765CE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4D3D"/>
    <w:rsid w:val="009066C8"/>
    <w:rsid w:val="009078FC"/>
    <w:rsid w:val="00911CB2"/>
    <w:rsid w:val="009147FA"/>
    <w:rsid w:val="00915769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D760E"/>
    <w:rsid w:val="009E013C"/>
    <w:rsid w:val="009E0C54"/>
    <w:rsid w:val="009E17B5"/>
    <w:rsid w:val="009E22D0"/>
    <w:rsid w:val="009E5F77"/>
    <w:rsid w:val="009F0863"/>
    <w:rsid w:val="009F21FE"/>
    <w:rsid w:val="009F476E"/>
    <w:rsid w:val="009F690F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4764"/>
    <w:rsid w:val="00A671A8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801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107"/>
    <w:rsid w:val="00AF0E96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5D7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1F01"/>
    <w:rsid w:val="00B841F1"/>
    <w:rsid w:val="00B84D36"/>
    <w:rsid w:val="00B87388"/>
    <w:rsid w:val="00B90E98"/>
    <w:rsid w:val="00B923C2"/>
    <w:rsid w:val="00B92580"/>
    <w:rsid w:val="00B94D39"/>
    <w:rsid w:val="00B95570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59BA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F75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1009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44D9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4278"/>
    <w:rsid w:val="00D14D5A"/>
    <w:rsid w:val="00D224BF"/>
    <w:rsid w:val="00D24167"/>
    <w:rsid w:val="00D24EE6"/>
    <w:rsid w:val="00D25D90"/>
    <w:rsid w:val="00D31C5E"/>
    <w:rsid w:val="00D32E48"/>
    <w:rsid w:val="00D35CB9"/>
    <w:rsid w:val="00D35F0F"/>
    <w:rsid w:val="00D37122"/>
    <w:rsid w:val="00D37304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1AB9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3211"/>
    <w:rsid w:val="00DD40DA"/>
    <w:rsid w:val="00DD5B5E"/>
    <w:rsid w:val="00DD66AB"/>
    <w:rsid w:val="00DD7021"/>
    <w:rsid w:val="00DD76E3"/>
    <w:rsid w:val="00DE2973"/>
    <w:rsid w:val="00DE4A8C"/>
    <w:rsid w:val="00DE5252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6B90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2A26"/>
    <w:rsid w:val="00ED3375"/>
    <w:rsid w:val="00ED3CE8"/>
    <w:rsid w:val="00EE0A3C"/>
    <w:rsid w:val="00EE3308"/>
    <w:rsid w:val="00EE4217"/>
    <w:rsid w:val="00EE4745"/>
    <w:rsid w:val="00EE54FC"/>
    <w:rsid w:val="00EE625D"/>
    <w:rsid w:val="00EF0018"/>
    <w:rsid w:val="00EF17A2"/>
    <w:rsid w:val="00EF1949"/>
    <w:rsid w:val="00EF3DEF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9DC"/>
    <w:rsid w:val="00FE5A4D"/>
    <w:rsid w:val="00FF0840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  <w:style w:type="paragraph" w:styleId="ac">
    <w:name w:val="List Paragraph"/>
    <w:basedOn w:val="a"/>
    <w:uiPriority w:val="34"/>
    <w:qFormat/>
    <w:rsid w:val="007E272A"/>
    <w:pPr>
      <w:ind w:left="720"/>
      <w:contextualSpacing/>
    </w:pPr>
  </w:style>
  <w:style w:type="character" w:styleId="ad">
    <w:name w:val="Strong"/>
    <w:uiPriority w:val="22"/>
    <w:qFormat/>
    <w:rsid w:val="00322E08"/>
    <w:rPr>
      <w:b/>
      <w:bCs/>
    </w:rPr>
  </w:style>
  <w:style w:type="paragraph" w:styleId="ae">
    <w:name w:val="No Spacing"/>
    <w:uiPriority w:val="1"/>
    <w:qFormat/>
    <w:rsid w:val="00322E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  <w:style w:type="paragraph" w:styleId="ac">
    <w:name w:val="List Paragraph"/>
    <w:basedOn w:val="a"/>
    <w:uiPriority w:val="34"/>
    <w:qFormat/>
    <w:rsid w:val="007E272A"/>
    <w:pPr>
      <w:ind w:left="720"/>
      <w:contextualSpacing/>
    </w:pPr>
  </w:style>
  <w:style w:type="character" w:styleId="ad">
    <w:name w:val="Strong"/>
    <w:uiPriority w:val="22"/>
    <w:qFormat/>
    <w:rsid w:val="00322E08"/>
    <w:rPr>
      <w:b/>
      <w:bCs/>
    </w:rPr>
  </w:style>
  <w:style w:type="paragraph" w:styleId="ae">
    <w:name w:val="No Spacing"/>
    <w:uiPriority w:val="1"/>
    <w:qFormat/>
    <w:rsid w:val="00322E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rket.yandex.ru/catalog.xml?hid=2783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et.yandex.ru/catalog.xml?hid=2783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8A4A-28BA-4DCB-8335-F12905A8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10</cp:revision>
  <cp:lastPrinted>2014-05-06T07:04:00Z</cp:lastPrinted>
  <dcterms:created xsi:type="dcterms:W3CDTF">2014-05-05T13:35:00Z</dcterms:created>
  <dcterms:modified xsi:type="dcterms:W3CDTF">2014-05-06T07:11:00Z</dcterms:modified>
</cp:coreProperties>
</file>