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26801" w:rsidRPr="00793C47" w:rsidTr="008C7D01">
        <w:tc>
          <w:tcPr>
            <w:tcW w:w="9639" w:type="dxa"/>
          </w:tcPr>
          <w:p w:rsidR="00426801" w:rsidRPr="00793C47" w:rsidRDefault="00426801" w:rsidP="008C7D01">
            <w:pPr>
              <w:tabs>
                <w:tab w:val="left" w:pos="4545"/>
              </w:tabs>
              <w:jc w:val="both"/>
              <w:rPr>
                <w:b/>
              </w:rPr>
            </w:pPr>
            <w:r>
              <w:t xml:space="preserve">                                                                         </w:t>
            </w:r>
            <w:r>
              <w:rPr>
                <w:noProof/>
              </w:rPr>
              <w:drawing>
                <wp:inline distT="0" distB="0" distL="0" distR="0">
                  <wp:extent cx="588645" cy="6858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 cy="685800"/>
                          </a:xfrm>
                          <a:prstGeom prst="rect">
                            <a:avLst/>
                          </a:prstGeom>
                          <a:noFill/>
                          <a:ln>
                            <a:noFill/>
                          </a:ln>
                        </pic:spPr>
                      </pic:pic>
                    </a:graphicData>
                  </a:graphic>
                </wp:inline>
              </w:drawing>
            </w:r>
          </w:p>
          <w:p w:rsidR="00426801" w:rsidRPr="00793C47" w:rsidRDefault="00426801" w:rsidP="008C7D01">
            <w:pPr>
              <w:ind w:left="567"/>
              <w:jc w:val="center"/>
              <w:rPr>
                <w:b/>
              </w:rPr>
            </w:pPr>
          </w:p>
          <w:p w:rsidR="00426801" w:rsidRPr="00793C47" w:rsidRDefault="00426801" w:rsidP="008C7D01">
            <w:pPr>
              <w:ind w:left="567"/>
              <w:jc w:val="center"/>
              <w:rPr>
                <w:sz w:val="32"/>
              </w:rPr>
            </w:pPr>
            <w:r w:rsidRPr="00793C47">
              <w:rPr>
                <w:b/>
                <w:sz w:val="32"/>
              </w:rPr>
              <w:t>УПРАВЛЕНИЕ МУНИЦИПАЛЬНОГО ЗАКАЗА АДМИНИСТРАЦИИ ГОРОДА ИВАНОВА</w:t>
            </w:r>
          </w:p>
          <w:p w:rsidR="00426801" w:rsidRPr="00793C47" w:rsidRDefault="00426801" w:rsidP="008C7D01">
            <w:pPr>
              <w:ind w:left="567"/>
              <w:jc w:val="center"/>
            </w:pPr>
          </w:p>
          <w:p w:rsidR="00426801" w:rsidRPr="00793C47" w:rsidRDefault="00426801" w:rsidP="008C7D01">
            <w:pPr>
              <w:ind w:left="567"/>
              <w:jc w:val="center"/>
              <w:rPr>
                <w:b/>
              </w:rPr>
            </w:pPr>
            <w:r w:rsidRPr="00793C47">
              <w:t>153000, г. Иваново, пл. Революции, д. 6, тел. (</w:t>
            </w:r>
            <w:r>
              <w:t>4932) 59-46-07</w:t>
            </w:r>
          </w:p>
          <w:p w:rsidR="00426801" w:rsidRPr="00793C47" w:rsidRDefault="00426801" w:rsidP="008C7D01">
            <w:pPr>
              <w:ind w:left="567"/>
              <w:jc w:val="center"/>
              <w:rPr>
                <w:b/>
                <w:sz w:val="16"/>
                <w:szCs w:val="16"/>
              </w:rPr>
            </w:pPr>
          </w:p>
        </w:tc>
      </w:tr>
    </w:tbl>
    <w:p w:rsidR="00426801" w:rsidRPr="00793C47" w:rsidRDefault="00426801" w:rsidP="00426801">
      <w:pPr>
        <w:rPr>
          <w:sz w:val="12"/>
          <w:szCs w:val="12"/>
        </w:rPr>
      </w:pPr>
    </w:p>
    <w:p w:rsidR="00426801" w:rsidRDefault="00426801" w:rsidP="00426801">
      <w:pPr>
        <w:spacing w:after="60"/>
      </w:pPr>
      <w:r w:rsidRPr="00793C47">
        <w:t xml:space="preserve">_______________№_________ </w:t>
      </w:r>
    </w:p>
    <w:p w:rsidR="00426801" w:rsidRDefault="00426801" w:rsidP="00426801">
      <w:pPr>
        <w:spacing w:after="60"/>
      </w:pPr>
      <w:r w:rsidRPr="00793C47">
        <w:t xml:space="preserve">       </w:t>
      </w:r>
    </w:p>
    <w:p w:rsidR="00426801" w:rsidRDefault="00426801" w:rsidP="00426801">
      <w:pPr>
        <w:spacing w:after="60"/>
        <w:rPr>
          <w:b/>
          <w:sz w:val="28"/>
        </w:rPr>
      </w:pPr>
    </w:p>
    <w:p w:rsidR="00426801" w:rsidRDefault="00426801" w:rsidP="00426801">
      <w:pPr>
        <w:spacing w:after="60"/>
        <w:ind w:left="4321" w:hanging="901"/>
        <w:rPr>
          <w:b/>
          <w:sz w:val="28"/>
        </w:rPr>
      </w:pPr>
      <w:r w:rsidRPr="00793C47">
        <w:rPr>
          <w:b/>
          <w:sz w:val="28"/>
        </w:rPr>
        <w:t>Утверждено:</w:t>
      </w:r>
    </w:p>
    <w:p w:rsidR="00426801" w:rsidRPr="00DE2C7B" w:rsidRDefault="00426801" w:rsidP="00426801">
      <w:pPr>
        <w:spacing w:after="60"/>
        <w:ind w:left="4321" w:hanging="901"/>
        <w:rPr>
          <w:b/>
          <w:sz w:val="16"/>
          <w:szCs w:val="16"/>
        </w:rPr>
      </w:pPr>
    </w:p>
    <w:p w:rsidR="00426801" w:rsidRDefault="00426801" w:rsidP="00426801">
      <w:pPr>
        <w:ind w:left="4320" w:hanging="4320"/>
        <w:jc w:val="center"/>
        <w:rPr>
          <w:b/>
          <w:sz w:val="28"/>
        </w:rPr>
      </w:pPr>
    </w:p>
    <w:tbl>
      <w:tblPr>
        <w:tblW w:w="8152" w:type="dxa"/>
        <w:jc w:val="center"/>
        <w:tblInd w:w="2403" w:type="dxa"/>
        <w:tblLook w:val="01E0" w:firstRow="1" w:lastRow="1" w:firstColumn="1" w:lastColumn="1" w:noHBand="0" w:noVBand="0"/>
      </w:tblPr>
      <w:tblGrid>
        <w:gridCol w:w="4061"/>
        <w:gridCol w:w="4091"/>
      </w:tblGrid>
      <w:tr w:rsidR="00426801" w:rsidRPr="006D318B" w:rsidTr="008C7D01">
        <w:trPr>
          <w:trHeight w:val="390"/>
          <w:jc w:val="center"/>
        </w:trPr>
        <w:tc>
          <w:tcPr>
            <w:tcW w:w="4061" w:type="dxa"/>
            <w:vAlign w:val="center"/>
          </w:tcPr>
          <w:p w:rsidR="00426801" w:rsidRPr="006D318B" w:rsidRDefault="00426801" w:rsidP="008C7D01">
            <w:pPr>
              <w:tabs>
                <w:tab w:val="left" w:pos="1215"/>
              </w:tabs>
              <w:ind w:left="6" w:hanging="6"/>
              <w:rPr>
                <w:szCs w:val="24"/>
              </w:rPr>
            </w:pPr>
            <w:r>
              <w:rPr>
                <w:szCs w:val="24"/>
              </w:rPr>
              <w:t>Финансово-казначейское управление Администрации города Иванова</w:t>
            </w:r>
          </w:p>
        </w:tc>
        <w:tc>
          <w:tcPr>
            <w:tcW w:w="4091" w:type="dxa"/>
          </w:tcPr>
          <w:p w:rsidR="00426801" w:rsidRPr="006D318B" w:rsidRDefault="00426801" w:rsidP="008C7D01">
            <w:pPr>
              <w:tabs>
                <w:tab w:val="left" w:pos="1215"/>
              </w:tabs>
              <w:spacing w:after="120"/>
              <w:ind w:left="283"/>
              <w:rPr>
                <w:sz w:val="16"/>
                <w:szCs w:val="24"/>
              </w:rPr>
            </w:pPr>
          </w:p>
          <w:p w:rsidR="00426801" w:rsidRPr="006D318B" w:rsidRDefault="00426801" w:rsidP="008C7D01">
            <w:pPr>
              <w:tabs>
                <w:tab w:val="left" w:pos="1215"/>
              </w:tabs>
              <w:spacing w:after="120"/>
              <w:ind w:left="283"/>
              <w:rPr>
                <w:sz w:val="16"/>
                <w:szCs w:val="24"/>
              </w:rPr>
            </w:pPr>
          </w:p>
          <w:p w:rsidR="00426801" w:rsidRPr="006D318B" w:rsidRDefault="00426801" w:rsidP="008C7D01">
            <w:pPr>
              <w:tabs>
                <w:tab w:val="left" w:pos="1215"/>
              </w:tabs>
              <w:ind w:left="284"/>
              <w:rPr>
                <w:sz w:val="16"/>
                <w:szCs w:val="24"/>
              </w:rPr>
            </w:pPr>
            <w:r w:rsidRPr="006D318B">
              <w:rPr>
                <w:sz w:val="16"/>
                <w:szCs w:val="24"/>
              </w:rPr>
              <w:t>_________________________           ____________</w:t>
            </w:r>
          </w:p>
          <w:p w:rsidR="00426801" w:rsidRPr="006D318B" w:rsidRDefault="00426801" w:rsidP="008C7D01">
            <w:pPr>
              <w:tabs>
                <w:tab w:val="left" w:pos="1215"/>
              </w:tabs>
              <w:spacing w:after="120"/>
              <w:ind w:left="283" w:firstLine="746"/>
              <w:rPr>
                <w:b/>
                <w:sz w:val="20"/>
                <w:szCs w:val="20"/>
              </w:rPr>
            </w:pPr>
            <w:r w:rsidRPr="006D318B">
              <w:rPr>
                <w:sz w:val="20"/>
                <w:szCs w:val="20"/>
              </w:rPr>
              <w:t xml:space="preserve"> Ф.И.О.            М.П.    подпись</w:t>
            </w:r>
          </w:p>
        </w:tc>
      </w:tr>
    </w:tbl>
    <w:p w:rsidR="00426801" w:rsidRDefault="00426801" w:rsidP="00426801">
      <w:pPr>
        <w:ind w:left="4320" w:hanging="4320"/>
        <w:jc w:val="center"/>
        <w:rPr>
          <w:b/>
          <w:sz w:val="28"/>
        </w:rPr>
      </w:pPr>
    </w:p>
    <w:p w:rsidR="00426801" w:rsidRDefault="00426801" w:rsidP="00426801">
      <w:pPr>
        <w:ind w:left="4320" w:hanging="4320"/>
        <w:jc w:val="center"/>
        <w:rPr>
          <w:b/>
          <w:sz w:val="28"/>
        </w:rPr>
      </w:pPr>
    </w:p>
    <w:p w:rsidR="00426801" w:rsidRDefault="00426801" w:rsidP="00426801">
      <w:pPr>
        <w:ind w:left="4320" w:hanging="4320"/>
        <w:jc w:val="center"/>
        <w:rPr>
          <w:b/>
          <w:sz w:val="28"/>
        </w:rPr>
      </w:pPr>
    </w:p>
    <w:p w:rsidR="00426801" w:rsidRDefault="00426801" w:rsidP="00426801">
      <w:pPr>
        <w:ind w:left="4320" w:hanging="4320"/>
        <w:jc w:val="center"/>
        <w:rPr>
          <w:b/>
          <w:sz w:val="28"/>
        </w:rPr>
      </w:pPr>
    </w:p>
    <w:p w:rsidR="00426801" w:rsidRPr="008241BA" w:rsidRDefault="00426801" w:rsidP="00426801">
      <w:pPr>
        <w:ind w:left="4320" w:hanging="4320"/>
        <w:jc w:val="center"/>
        <w:rPr>
          <w:b/>
          <w:sz w:val="28"/>
        </w:rPr>
      </w:pPr>
      <w:r w:rsidRPr="00793C47">
        <w:rPr>
          <w:b/>
          <w:sz w:val="28"/>
        </w:rPr>
        <w:t xml:space="preserve">КОНКУРСНАЯ </w:t>
      </w:r>
      <w:r w:rsidRPr="00FE04D6">
        <w:rPr>
          <w:b/>
          <w:sz w:val="28"/>
        </w:rPr>
        <w:t xml:space="preserve">ДОКУМЕНТАЦИЯ </w:t>
      </w:r>
    </w:p>
    <w:p w:rsidR="00426801" w:rsidRDefault="00426801" w:rsidP="00426801">
      <w:pPr>
        <w:rPr>
          <w:b/>
        </w:rPr>
      </w:pPr>
    </w:p>
    <w:p w:rsidR="00426801" w:rsidRDefault="00426801" w:rsidP="00426801">
      <w:pPr>
        <w:rPr>
          <w:b/>
        </w:rPr>
      </w:pPr>
    </w:p>
    <w:p w:rsidR="00426801" w:rsidRPr="00793C47" w:rsidRDefault="00426801" w:rsidP="00426801">
      <w:pPr>
        <w:rPr>
          <w:b/>
        </w:rPr>
      </w:pPr>
    </w:p>
    <w:p w:rsidR="00426801" w:rsidRDefault="00426801" w:rsidP="00426801">
      <w:pPr>
        <w:keepNext/>
        <w:tabs>
          <w:tab w:val="left" w:pos="426"/>
        </w:tabs>
        <w:suppressAutoHyphens/>
        <w:rPr>
          <w:sz w:val="28"/>
        </w:rPr>
      </w:pPr>
      <w:r w:rsidRPr="00793C47">
        <w:rPr>
          <w:b/>
          <w:sz w:val="28"/>
          <w:u w:val="single"/>
        </w:rPr>
        <w:t>Категория</w:t>
      </w:r>
      <w:r>
        <w:rPr>
          <w:b/>
          <w:sz w:val="28"/>
          <w:u w:val="single"/>
        </w:rPr>
        <w:t>.</w:t>
      </w:r>
      <w:r>
        <w:rPr>
          <w:b/>
          <w:sz w:val="28"/>
        </w:rPr>
        <w:t xml:space="preserve"> </w:t>
      </w:r>
      <w:r>
        <w:rPr>
          <w:sz w:val="28"/>
        </w:rPr>
        <w:t>Работы</w:t>
      </w:r>
    </w:p>
    <w:p w:rsidR="00426801" w:rsidRDefault="00426801" w:rsidP="00426801">
      <w:pPr>
        <w:keepNext/>
        <w:tabs>
          <w:tab w:val="left" w:pos="426"/>
        </w:tabs>
        <w:suppressAutoHyphens/>
        <w:rPr>
          <w:b/>
          <w:sz w:val="28"/>
        </w:rPr>
      </w:pPr>
    </w:p>
    <w:p w:rsidR="00426801" w:rsidRDefault="00426801" w:rsidP="00426801">
      <w:pPr>
        <w:keepNext/>
        <w:tabs>
          <w:tab w:val="left" w:pos="426"/>
        </w:tabs>
        <w:suppressAutoHyphens/>
        <w:rPr>
          <w:b/>
          <w:sz w:val="28"/>
        </w:rPr>
      </w:pPr>
    </w:p>
    <w:p w:rsidR="00426801" w:rsidRDefault="00426801" w:rsidP="00426801">
      <w:pPr>
        <w:keepNext/>
        <w:tabs>
          <w:tab w:val="left" w:pos="426"/>
        </w:tabs>
        <w:suppressAutoHyphens/>
        <w:rPr>
          <w:b/>
          <w:sz w:val="28"/>
        </w:rPr>
      </w:pPr>
    </w:p>
    <w:p w:rsidR="00426801" w:rsidRDefault="00426801" w:rsidP="00426801">
      <w:pPr>
        <w:ind w:left="2700" w:hanging="2700"/>
        <w:jc w:val="both"/>
      </w:pPr>
      <w:r w:rsidRPr="002925DF">
        <w:rPr>
          <w:b/>
          <w:sz w:val="28"/>
          <w:u w:val="single"/>
        </w:rPr>
        <w:t xml:space="preserve">Предмет </w:t>
      </w:r>
      <w:r w:rsidRPr="0090128A">
        <w:rPr>
          <w:b/>
          <w:sz w:val="28"/>
          <w:u w:val="single"/>
        </w:rPr>
        <w:t>контракта.</w:t>
      </w:r>
      <w:r w:rsidRPr="0090128A">
        <w:t xml:space="preserve"> </w:t>
      </w:r>
    </w:p>
    <w:p w:rsidR="00426801" w:rsidRPr="00574969" w:rsidRDefault="00426801" w:rsidP="00426801">
      <w:pPr>
        <w:pStyle w:val="21"/>
        <w:spacing w:after="0" w:line="240" w:lineRule="auto"/>
        <w:ind w:left="2700" w:hanging="6"/>
        <w:jc w:val="left"/>
      </w:pPr>
      <w:r>
        <w:t>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w:t>
      </w:r>
      <w:r w:rsidRPr="00574969">
        <w:br w:type="page"/>
      </w:r>
    </w:p>
    <w:p w:rsidR="00426801" w:rsidRDefault="00426801" w:rsidP="00426801">
      <w:pPr>
        <w:jc w:val="center"/>
        <w:rPr>
          <w:u w:val="single"/>
        </w:rPr>
      </w:pPr>
      <w:r>
        <w:rPr>
          <w:b/>
          <w:sz w:val="28"/>
        </w:rPr>
        <w:lastRenderedPageBreak/>
        <w:t>СОДЕРЖАНИЕ</w:t>
      </w:r>
    </w:p>
    <w:p w:rsidR="00426801" w:rsidRDefault="00426801" w:rsidP="00426801">
      <w:pPr>
        <w:pStyle w:val="af"/>
        <w:keepNext/>
        <w:keepLines/>
        <w:widowControl w:val="0"/>
        <w:suppressLineNumbers/>
        <w:suppressAutoHyphens/>
        <w:jc w:val="center"/>
        <w:rPr>
          <w:highlight w:val="yellow"/>
        </w:rPr>
      </w:pPr>
    </w:p>
    <w:tbl>
      <w:tblPr>
        <w:tblW w:w="0" w:type="auto"/>
        <w:tblLayout w:type="fixed"/>
        <w:tblLook w:val="01E0" w:firstRow="1" w:lastRow="1" w:firstColumn="1" w:lastColumn="1" w:noHBand="0" w:noVBand="0"/>
      </w:tblPr>
      <w:tblGrid>
        <w:gridCol w:w="1617"/>
        <w:gridCol w:w="6771"/>
        <w:gridCol w:w="1337"/>
      </w:tblGrid>
      <w:tr w:rsidR="00426801" w:rsidTr="008C7D01">
        <w:trPr>
          <w:trHeight w:val="323"/>
        </w:trPr>
        <w:tc>
          <w:tcPr>
            <w:tcW w:w="1617" w:type="dxa"/>
          </w:tcPr>
          <w:p w:rsidR="00426801" w:rsidRDefault="00426801" w:rsidP="008C7D01">
            <w:pPr>
              <w:pStyle w:val="35"/>
            </w:pPr>
          </w:p>
        </w:tc>
        <w:tc>
          <w:tcPr>
            <w:tcW w:w="6771" w:type="dxa"/>
          </w:tcPr>
          <w:p w:rsidR="00426801" w:rsidRDefault="00426801" w:rsidP="008C7D01">
            <w:pPr>
              <w:pStyle w:val="35"/>
            </w:pPr>
          </w:p>
        </w:tc>
        <w:tc>
          <w:tcPr>
            <w:tcW w:w="1337" w:type="dxa"/>
          </w:tcPr>
          <w:p w:rsidR="00426801" w:rsidRPr="004D2A10" w:rsidRDefault="00426801" w:rsidP="008C7D01">
            <w:pPr>
              <w:pStyle w:val="35"/>
            </w:pPr>
          </w:p>
        </w:tc>
      </w:tr>
      <w:tr w:rsidR="00426801" w:rsidRPr="000601C8" w:rsidTr="008C7D01">
        <w:tc>
          <w:tcPr>
            <w:tcW w:w="1617" w:type="dxa"/>
            <w:vAlign w:val="center"/>
          </w:tcPr>
          <w:p w:rsidR="00426801" w:rsidRPr="000601C8" w:rsidRDefault="00426801" w:rsidP="008C7D01">
            <w:r w:rsidRPr="000601C8">
              <w:t>ЧАСТЬ I</w:t>
            </w:r>
          </w:p>
        </w:tc>
        <w:tc>
          <w:tcPr>
            <w:tcW w:w="6771" w:type="dxa"/>
            <w:vAlign w:val="center"/>
          </w:tcPr>
          <w:p w:rsidR="00426801" w:rsidRPr="000601C8" w:rsidRDefault="00426801" w:rsidP="008C7D01">
            <w:r w:rsidRPr="000601C8">
              <w:t>КОНКУРС</w:t>
            </w:r>
          </w:p>
        </w:tc>
        <w:tc>
          <w:tcPr>
            <w:tcW w:w="1337" w:type="dxa"/>
            <w:vAlign w:val="center"/>
          </w:tcPr>
          <w:p w:rsidR="00426801" w:rsidRPr="004D2A10" w:rsidRDefault="00426801" w:rsidP="008C7D01">
            <w:r w:rsidRPr="004D2A10">
              <w:t>3</w:t>
            </w:r>
          </w:p>
        </w:tc>
      </w:tr>
      <w:tr w:rsidR="00426801" w:rsidRPr="000601C8" w:rsidTr="008C7D01">
        <w:tc>
          <w:tcPr>
            <w:tcW w:w="1617" w:type="dxa"/>
            <w:vAlign w:val="center"/>
          </w:tcPr>
          <w:p w:rsidR="00426801" w:rsidRPr="000601C8" w:rsidRDefault="00426801" w:rsidP="008C7D01">
            <w:r w:rsidRPr="000601C8">
              <w:t>РАЗДЕЛ I.1</w:t>
            </w:r>
          </w:p>
        </w:tc>
        <w:tc>
          <w:tcPr>
            <w:tcW w:w="6771" w:type="dxa"/>
            <w:vAlign w:val="center"/>
          </w:tcPr>
          <w:p w:rsidR="00426801" w:rsidRPr="000601C8" w:rsidRDefault="00426801" w:rsidP="008C7D01">
            <w:r w:rsidRPr="000601C8">
              <w:t>Приглашение к участию в конкурсе</w:t>
            </w:r>
          </w:p>
        </w:tc>
        <w:tc>
          <w:tcPr>
            <w:tcW w:w="1337" w:type="dxa"/>
            <w:vAlign w:val="center"/>
          </w:tcPr>
          <w:p w:rsidR="00426801" w:rsidRPr="004D2A10" w:rsidRDefault="00426801" w:rsidP="008C7D01">
            <w:r w:rsidRPr="004D2A10">
              <w:t>3</w:t>
            </w:r>
          </w:p>
        </w:tc>
      </w:tr>
      <w:tr w:rsidR="00426801" w:rsidRPr="000601C8" w:rsidTr="008C7D01">
        <w:tc>
          <w:tcPr>
            <w:tcW w:w="1617" w:type="dxa"/>
            <w:vAlign w:val="center"/>
          </w:tcPr>
          <w:p w:rsidR="00426801" w:rsidRPr="000601C8" w:rsidRDefault="00426801" w:rsidP="008C7D01">
            <w:r w:rsidRPr="000601C8">
              <w:t>РАЗДЕЛ I.2</w:t>
            </w:r>
          </w:p>
        </w:tc>
        <w:tc>
          <w:tcPr>
            <w:tcW w:w="6771" w:type="dxa"/>
            <w:vAlign w:val="center"/>
          </w:tcPr>
          <w:p w:rsidR="00426801" w:rsidRPr="000601C8" w:rsidRDefault="00426801" w:rsidP="008C7D01">
            <w:r w:rsidRPr="000601C8">
              <w:t>Общие условия проведения конкурса</w:t>
            </w:r>
          </w:p>
        </w:tc>
        <w:tc>
          <w:tcPr>
            <w:tcW w:w="1337" w:type="dxa"/>
            <w:vAlign w:val="center"/>
          </w:tcPr>
          <w:p w:rsidR="00426801" w:rsidRPr="004D2A10" w:rsidRDefault="00426801" w:rsidP="008C7D01">
            <w:r w:rsidRPr="004D2A10">
              <w:t>4</w:t>
            </w:r>
          </w:p>
        </w:tc>
      </w:tr>
      <w:tr w:rsidR="00426801" w:rsidRPr="000601C8" w:rsidTr="008C7D01">
        <w:tc>
          <w:tcPr>
            <w:tcW w:w="1617" w:type="dxa"/>
            <w:vAlign w:val="center"/>
          </w:tcPr>
          <w:p w:rsidR="00426801" w:rsidRPr="000601C8" w:rsidRDefault="00426801" w:rsidP="008C7D01">
            <w:r w:rsidRPr="000601C8">
              <w:t>РАЗДЕЛ I.3</w:t>
            </w:r>
          </w:p>
        </w:tc>
        <w:tc>
          <w:tcPr>
            <w:tcW w:w="6771" w:type="dxa"/>
            <w:vAlign w:val="center"/>
          </w:tcPr>
          <w:p w:rsidR="00426801" w:rsidRPr="000601C8" w:rsidRDefault="00426801" w:rsidP="008C7D01">
            <w:r w:rsidRPr="000601C8">
              <w:t>Информационная карта конкурса</w:t>
            </w:r>
          </w:p>
        </w:tc>
        <w:tc>
          <w:tcPr>
            <w:tcW w:w="1337" w:type="dxa"/>
            <w:vAlign w:val="center"/>
          </w:tcPr>
          <w:p w:rsidR="00426801" w:rsidRPr="004D2A10" w:rsidRDefault="00426801" w:rsidP="008C7D01">
            <w:r w:rsidRPr="004D2A10">
              <w:t>21</w:t>
            </w:r>
          </w:p>
        </w:tc>
      </w:tr>
      <w:tr w:rsidR="00426801" w:rsidRPr="000601C8" w:rsidTr="008C7D01">
        <w:tc>
          <w:tcPr>
            <w:tcW w:w="1617" w:type="dxa"/>
          </w:tcPr>
          <w:p w:rsidR="00426801" w:rsidRPr="000601C8" w:rsidRDefault="00426801" w:rsidP="008C7D01">
            <w:r w:rsidRPr="000601C8">
              <w:t>РАЗДЕЛ I.4</w:t>
            </w:r>
          </w:p>
        </w:tc>
        <w:tc>
          <w:tcPr>
            <w:tcW w:w="6771" w:type="dxa"/>
            <w:vAlign w:val="center"/>
          </w:tcPr>
          <w:p w:rsidR="00426801" w:rsidRPr="000601C8" w:rsidRDefault="00426801" w:rsidP="008C7D01">
            <w:r w:rsidRPr="000601C8">
              <w:t>Образцы форм и документов для заполнения участниками размещения заказа</w:t>
            </w:r>
          </w:p>
        </w:tc>
        <w:tc>
          <w:tcPr>
            <w:tcW w:w="1337" w:type="dxa"/>
            <w:vAlign w:val="center"/>
          </w:tcPr>
          <w:p w:rsidR="00426801" w:rsidRPr="004D2A10" w:rsidRDefault="00426801" w:rsidP="009012F0">
            <w:r w:rsidRPr="004D2A10">
              <w:t>2</w:t>
            </w:r>
            <w:r w:rsidR="009012F0">
              <w:t>9</w:t>
            </w:r>
          </w:p>
        </w:tc>
      </w:tr>
      <w:tr w:rsidR="00426801" w:rsidRPr="000601C8" w:rsidTr="008C7D01">
        <w:tc>
          <w:tcPr>
            <w:tcW w:w="1617" w:type="dxa"/>
            <w:vAlign w:val="center"/>
          </w:tcPr>
          <w:p w:rsidR="00426801" w:rsidRPr="000601C8" w:rsidRDefault="00426801" w:rsidP="008C7D01">
            <w:r w:rsidRPr="000601C8">
              <w:t>ЧАСТЬ II</w:t>
            </w:r>
          </w:p>
        </w:tc>
        <w:tc>
          <w:tcPr>
            <w:tcW w:w="6771" w:type="dxa"/>
            <w:vAlign w:val="center"/>
          </w:tcPr>
          <w:p w:rsidR="00426801" w:rsidRPr="0015370F" w:rsidRDefault="00426801" w:rsidP="008C7D01">
            <w:r w:rsidRPr="0015370F">
              <w:t>ПРОЕКТ МУНИЦИПАЛЬНОГО КОНТРАКТА</w:t>
            </w:r>
          </w:p>
        </w:tc>
        <w:tc>
          <w:tcPr>
            <w:tcW w:w="1337" w:type="dxa"/>
            <w:vAlign w:val="center"/>
          </w:tcPr>
          <w:p w:rsidR="00426801" w:rsidRPr="004D2A10" w:rsidRDefault="009012F0" w:rsidP="008C7D01">
            <w:r>
              <w:t>42</w:t>
            </w:r>
          </w:p>
        </w:tc>
      </w:tr>
      <w:tr w:rsidR="00426801" w:rsidRPr="000601C8" w:rsidTr="008C7D01">
        <w:tc>
          <w:tcPr>
            <w:tcW w:w="1617" w:type="dxa"/>
            <w:vAlign w:val="center"/>
          </w:tcPr>
          <w:p w:rsidR="00426801" w:rsidRPr="000601C8" w:rsidRDefault="00426801" w:rsidP="008C7D01">
            <w:r w:rsidRPr="000601C8">
              <w:t>ЧАСТЬ III</w:t>
            </w:r>
          </w:p>
        </w:tc>
        <w:tc>
          <w:tcPr>
            <w:tcW w:w="6771" w:type="dxa"/>
            <w:vAlign w:val="center"/>
          </w:tcPr>
          <w:p w:rsidR="00426801" w:rsidRPr="00243131" w:rsidRDefault="00426801" w:rsidP="008C7D01">
            <w:r w:rsidRPr="00243131">
              <w:t>ТЕХНИЧЕСКАЯ ЧАСТЬ</w:t>
            </w:r>
          </w:p>
        </w:tc>
        <w:tc>
          <w:tcPr>
            <w:tcW w:w="1337" w:type="dxa"/>
            <w:vAlign w:val="center"/>
          </w:tcPr>
          <w:p w:rsidR="00426801" w:rsidRPr="004D2A10" w:rsidRDefault="009012F0" w:rsidP="008C7D01">
            <w:r>
              <w:t>51</w:t>
            </w:r>
          </w:p>
        </w:tc>
      </w:tr>
      <w:tr w:rsidR="00426801" w:rsidRPr="000601C8" w:rsidTr="008C7D01">
        <w:tc>
          <w:tcPr>
            <w:tcW w:w="1617" w:type="dxa"/>
            <w:vAlign w:val="center"/>
          </w:tcPr>
          <w:p w:rsidR="00426801" w:rsidRPr="000601C8" w:rsidRDefault="00426801" w:rsidP="008C7D01"/>
        </w:tc>
        <w:tc>
          <w:tcPr>
            <w:tcW w:w="6771" w:type="dxa"/>
            <w:vAlign w:val="center"/>
          </w:tcPr>
          <w:p w:rsidR="00426801" w:rsidRPr="000601C8" w:rsidRDefault="00426801" w:rsidP="008C7D01">
            <w:r w:rsidRPr="000601C8">
              <w:t>Приложени</w:t>
            </w:r>
            <w:r>
              <w:t>е</w:t>
            </w:r>
          </w:p>
        </w:tc>
        <w:tc>
          <w:tcPr>
            <w:tcW w:w="1337" w:type="dxa"/>
            <w:vAlign w:val="center"/>
          </w:tcPr>
          <w:p w:rsidR="00426801" w:rsidRPr="004D2A10" w:rsidRDefault="009012F0" w:rsidP="008C7D01">
            <w:r>
              <w:t>60</w:t>
            </w:r>
          </w:p>
        </w:tc>
      </w:tr>
      <w:tr w:rsidR="00426801" w:rsidRPr="000601C8" w:rsidTr="008C7D01">
        <w:tc>
          <w:tcPr>
            <w:tcW w:w="1617" w:type="dxa"/>
            <w:vAlign w:val="center"/>
          </w:tcPr>
          <w:p w:rsidR="00426801" w:rsidRPr="000601C8" w:rsidRDefault="00426801" w:rsidP="008C7D01"/>
        </w:tc>
        <w:tc>
          <w:tcPr>
            <w:tcW w:w="6771" w:type="dxa"/>
            <w:vAlign w:val="center"/>
          </w:tcPr>
          <w:p w:rsidR="00426801" w:rsidRPr="000601C8" w:rsidRDefault="00426801" w:rsidP="008C7D01"/>
        </w:tc>
        <w:tc>
          <w:tcPr>
            <w:tcW w:w="1337" w:type="dxa"/>
            <w:vAlign w:val="center"/>
          </w:tcPr>
          <w:p w:rsidR="00426801" w:rsidRPr="004005E1" w:rsidRDefault="00426801" w:rsidP="008C7D01">
            <w:pPr>
              <w:rPr>
                <w:highlight w:val="cyan"/>
              </w:rPr>
            </w:pPr>
          </w:p>
        </w:tc>
      </w:tr>
    </w:tbl>
    <w:p w:rsidR="00426801" w:rsidRDefault="00426801" w:rsidP="00426801">
      <w:pPr>
        <w:keepNext/>
        <w:keepLines/>
        <w:widowControl w:val="0"/>
        <w:suppressLineNumbers/>
        <w:suppressAutoHyphens/>
      </w:pPr>
    </w:p>
    <w:p w:rsidR="00426801" w:rsidRDefault="00426801" w:rsidP="00426801">
      <w:pPr>
        <w:pStyle w:val="a5"/>
        <w:keepNext/>
        <w:keepLines/>
        <w:widowControl w:val="0"/>
        <w:suppressLineNumbers/>
        <w:suppressAutoHyphens/>
        <w:spacing w:before="0"/>
        <w:rPr>
          <w:rFonts w:ascii="Times New Roman" w:hAnsi="Times New Roman"/>
          <w:lang w:val="en-US"/>
        </w:rPr>
      </w:pPr>
      <w:r>
        <w:rPr>
          <w:rFonts w:ascii="Times New Roman" w:hAnsi="Times New Roman"/>
        </w:rPr>
        <w:br w:type="page"/>
      </w:r>
      <w:bookmarkStart w:id="0" w:name="_Toc15890874"/>
      <w:r>
        <w:rPr>
          <w:rFonts w:ascii="Times New Roman" w:hAnsi="Times New Roman"/>
        </w:rPr>
        <w:lastRenderedPageBreak/>
        <w:t>Часть I</w:t>
      </w:r>
    </w:p>
    <w:p w:rsidR="00426801" w:rsidRDefault="00426801" w:rsidP="00426801">
      <w:pPr>
        <w:pStyle w:val="a"/>
        <w:keepNext/>
        <w:keepLines/>
        <w:widowControl w:val="0"/>
        <w:numPr>
          <w:ilvl w:val="0"/>
          <w:numId w:val="0"/>
        </w:numPr>
        <w:suppressLineNumbers/>
        <w:suppressAutoHyphens/>
        <w:rPr>
          <w:rFonts w:ascii="Times New Roman" w:hAnsi="Times New Roman"/>
          <w:sz w:val="28"/>
          <w:szCs w:val="28"/>
          <w:lang w:val="en-US"/>
        </w:rPr>
      </w:pPr>
    </w:p>
    <w:p w:rsidR="00426801" w:rsidRDefault="00426801" w:rsidP="00426801">
      <w:pPr>
        <w:pStyle w:val="a"/>
        <w:keepNext/>
        <w:keepLines/>
        <w:widowControl w:val="0"/>
        <w:numPr>
          <w:ilvl w:val="0"/>
          <w:numId w:val="0"/>
        </w:numPr>
        <w:suppressLineNumbers/>
        <w:suppressAutoHyphens/>
        <w:rPr>
          <w:rFonts w:ascii="Times New Roman" w:hAnsi="Times New Roman"/>
          <w:szCs w:val="32"/>
        </w:rPr>
      </w:pPr>
      <w:r>
        <w:rPr>
          <w:rFonts w:ascii="Times New Roman" w:hAnsi="Times New Roman"/>
          <w:szCs w:val="32"/>
        </w:rPr>
        <w:t>КОНКУРС</w:t>
      </w:r>
    </w:p>
    <w:p w:rsidR="00426801" w:rsidRDefault="00426801" w:rsidP="00426801">
      <w:pPr>
        <w:pStyle w:val="a"/>
        <w:keepNext/>
        <w:keepLines/>
        <w:widowControl w:val="0"/>
        <w:numPr>
          <w:ilvl w:val="0"/>
          <w:numId w:val="0"/>
        </w:numPr>
        <w:suppressLineNumbers/>
        <w:suppressAutoHyphens/>
        <w:jc w:val="both"/>
        <w:rPr>
          <w:rFonts w:ascii="Times New Roman" w:hAnsi="Times New Roman"/>
          <w:sz w:val="28"/>
          <w:szCs w:val="28"/>
        </w:rPr>
      </w:pPr>
    </w:p>
    <w:p w:rsidR="00426801" w:rsidRDefault="00426801" w:rsidP="00426801">
      <w:pPr>
        <w:pStyle w:val="a0"/>
        <w:keepNext/>
        <w:keepLines/>
        <w:widowControl w:val="0"/>
        <w:suppressLineNumbers/>
        <w:tabs>
          <w:tab w:val="clear" w:pos="1440"/>
          <w:tab w:val="num" w:pos="720"/>
        </w:tabs>
        <w:suppressAutoHyphens/>
        <w:rPr>
          <w:rFonts w:ascii="Times New Roman" w:hAnsi="Times New Roman"/>
        </w:rPr>
      </w:pPr>
      <w:r>
        <w:rPr>
          <w:rFonts w:ascii="Times New Roman" w:hAnsi="Times New Roman"/>
        </w:rPr>
        <w:t>ПРИГЛАШЕНИЕ К УЧАСТИЮ В  КОНКУРСЕ</w:t>
      </w:r>
    </w:p>
    <w:p w:rsidR="00426801" w:rsidRDefault="00426801" w:rsidP="00426801">
      <w:pPr>
        <w:keepNext/>
        <w:keepLines/>
        <w:suppressLineNumbers/>
        <w:suppressAutoHyphens/>
        <w:ind w:right="-1"/>
        <w:rPr>
          <w:b/>
        </w:rPr>
      </w:pPr>
    </w:p>
    <w:p w:rsidR="00426801" w:rsidRDefault="00426801" w:rsidP="00426801">
      <w:pPr>
        <w:keepNext/>
        <w:keepLines/>
        <w:suppressLineNumbers/>
        <w:suppressAutoHyphens/>
        <w:rPr>
          <w:sz w:val="18"/>
        </w:rPr>
      </w:pPr>
    </w:p>
    <w:p w:rsidR="00426801" w:rsidRDefault="00426801" w:rsidP="00426801">
      <w:pPr>
        <w:keepNext/>
        <w:keepLines/>
        <w:suppressLineNumbers/>
        <w:suppressAutoHyphens/>
        <w:ind w:firstLine="567"/>
        <w:jc w:val="center"/>
        <w:rPr>
          <w:b/>
        </w:rPr>
      </w:pPr>
      <w:r>
        <w:rPr>
          <w:b/>
        </w:rPr>
        <w:t>Уважаемые господа!</w:t>
      </w:r>
    </w:p>
    <w:p w:rsidR="00426801" w:rsidRDefault="00426801" w:rsidP="00426801">
      <w:pPr>
        <w:keepNext/>
        <w:keepLines/>
        <w:suppressLineNumbers/>
        <w:suppressAutoHyphens/>
        <w:ind w:firstLine="567"/>
        <w:jc w:val="center"/>
        <w:rPr>
          <w:b/>
          <w:highlight w:val="yellow"/>
        </w:rPr>
      </w:pPr>
    </w:p>
    <w:p w:rsidR="00426801" w:rsidRDefault="00426801" w:rsidP="00426801">
      <w:pPr>
        <w:keepNext/>
        <w:keepLines/>
        <w:suppressLineNumbers/>
        <w:suppressAutoHyphens/>
        <w:ind w:firstLine="567"/>
        <w:jc w:val="both"/>
      </w:pPr>
      <w:r>
        <w:t>Приглашаем к участию в конкурсе, полная информация о котором указана в Информационной карте конкурса.</w:t>
      </w:r>
    </w:p>
    <w:p w:rsidR="00426801" w:rsidRDefault="00426801" w:rsidP="00426801">
      <w:pPr>
        <w:keepNext/>
        <w:keepLines/>
        <w:widowControl w:val="0"/>
        <w:suppressLineNumbers/>
        <w:suppressAutoHyphens/>
        <w:ind w:firstLine="567"/>
        <w:jc w:val="both"/>
      </w:pPr>
      <w:r>
        <w:t>Конкурсная документация размещена на официальном сайте</w:t>
      </w:r>
      <w:r w:rsidRPr="000B6237">
        <w:t xml:space="preserve"> Российской Федерации в сети "Интернет" для размещения информации о размещении заказов на поставки товаров, выполнение работ, </w:t>
      </w:r>
      <w:r>
        <w:t>оказание услуг www.zakupki.gov.ru</w:t>
      </w:r>
      <w:r w:rsidRPr="000B6237">
        <w:t xml:space="preserve"> </w:t>
      </w:r>
      <w:r>
        <w:rPr>
          <w:szCs w:val="24"/>
        </w:rPr>
        <w:t xml:space="preserve">(далее - официальный сайт), </w:t>
      </w:r>
      <w:r>
        <w:t xml:space="preserve">одновременно с извещением о проведении открытого конкурса. </w:t>
      </w:r>
    </w:p>
    <w:p w:rsidR="00426801" w:rsidRDefault="00426801" w:rsidP="00426801">
      <w:pPr>
        <w:keepNext/>
        <w:keepLines/>
        <w:widowControl w:val="0"/>
        <w:suppressLineNumbers/>
        <w:suppressAutoHyphens/>
        <w:ind w:firstLine="567"/>
        <w:jc w:val="both"/>
      </w:pPr>
      <w:r>
        <w:t>Конкурсная документация доступна для ознакомления на официальном сайте без взимания платы.</w:t>
      </w:r>
    </w:p>
    <w:p w:rsidR="00426801" w:rsidRDefault="00426801" w:rsidP="00426801">
      <w:pPr>
        <w:keepNext/>
        <w:keepLines/>
        <w:widowControl w:val="0"/>
        <w:suppressLineNumbers/>
        <w:suppressAutoHyphens/>
        <w:ind w:firstLine="567"/>
        <w:jc w:val="both"/>
      </w:pPr>
      <w:r>
        <w:t>Конкурсная документация, размещенная на официальном сайте, соответствует конкурсной документации, представляемой в порядке, указанном в извещении о проведении настоящего конкурса.</w:t>
      </w:r>
    </w:p>
    <w:p w:rsidR="00426801" w:rsidRDefault="00426801" w:rsidP="00426801">
      <w:pPr>
        <w:keepNext/>
        <w:keepLines/>
        <w:widowControl w:val="0"/>
        <w:suppressLineNumbers/>
        <w:suppressAutoHyphens/>
        <w:ind w:firstLine="567"/>
        <w:jc w:val="both"/>
      </w:pPr>
      <w:r>
        <w:t>На официальном сайте, будут размещаться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w:t>
      </w:r>
    </w:p>
    <w:p w:rsidR="00426801" w:rsidRPr="00AC028A" w:rsidRDefault="00426801" w:rsidP="00426801">
      <w:pPr>
        <w:pStyle w:val="ConsNormal"/>
        <w:widowControl/>
        <w:ind w:right="0" w:firstLine="540"/>
        <w:jc w:val="both"/>
        <w:rPr>
          <w:rFonts w:ascii="Times New Roman" w:hAnsi="Times New Roman" w:cs="Times New Roman"/>
          <w:sz w:val="24"/>
        </w:rPr>
      </w:pPr>
      <w:r w:rsidRPr="00AC028A">
        <w:rPr>
          <w:rFonts w:ascii="Times New Roman" w:hAnsi="Times New Roman" w:cs="Times New Roman"/>
          <w:sz w:val="24"/>
        </w:rPr>
        <w:t>Все изменения конкурсной документации будут направляться заказными письмами всем участникам размещения заказа, направившим соответствующие заявления и полу</w:t>
      </w:r>
      <w:r>
        <w:rPr>
          <w:rFonts w:ascii="Times New Roman" w:hAnsi="Times New Roman" w:cs="Times New Roman"/>
          <w:sz w:val="24"/>
        </w:rPr>
        <w:t>чившим конкурсную документацию.</w:t>
      </w:r>
    </w:p>
    <w:p w:rsidR="00426801" w:rsidRPr="005E4A62" w:rsidRDefault="00426801" w:rsidP="00426801">
      <w:pPr>
        <w:pStyle w:val="ConsNormal"/>
        <w:widowControl/>
        <w:ind w:right="0" w:firstLine="540"/>
        <w:jc w:val="both"/>
        <w:rPr>
          <w:rFonts w:ascii="Times New Roman" w:hAnsi="Times New Roman" w:cs="Times New Roman"/>
          <w:b/>
          <w:sz w:val="24"/>
        </w:rPr>
      </w:pPr>
      <w:r w:rsidRPr="005E4A62">
        <w:rPr>
          <w:rFonts w:ascii="Times New Roman" w:hAnsi="Times New Roman" w:cs="Times New Roman"/>
          <w:b/>
          <w:sz w:val="24"/>
        </w:rPr>
        <w:t xml:space="preserve">Обращаем Ваше внимание на то, что участники размещения заказа, скачавшие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на официальном сайте разъяснений, изменений конкурсной документации. 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разъяснений, изменений </w:t>
      </w:r>
      <w:r>
        <w:rPr>
          <w:rFonts w:ascii="Times New Roman" w:hAnsi="Times New Roman" w:cs="Times New Roman"/>
          <w:b/>
          <w:sz w:val="24"/>
        </w:rPr>
        <w:t>в</w:t>
      </w:r>
      <w:r w:rsidRPr="005E4A62">
        <w:rPr>
          <w:rFonts w:ascii="Times New Roman" w:hAnsi="Times New Roman" w:cs="Times New Roman"/>
          <w:b/>
          <w:sz w:val="24"/>
        </w:rPr>
        <w:t xml:space="preserve"> конкурсн</w:t>
      </w:r>
      <w:r>
        <w:rPr>
          <w:rFonts w:ascii="Times New Roman" w:hAnsi="Times New Roman" w:cs="Times New Roman"/>
          <w:b/>
          <w:sz w:val="24"/>
        </w:rPr>
        <w:t>ую</w:t>
      </w:r>
      <w:r w:rsidRPr="005E4A62">
        <w:rPr>
          <w:rFonts w:ascii="Times New Roman" w:hAnsi="Times New Roman" w:cs="Times New Roman"/>
          <w:b/>
          <w:sz w:val="24"/>
        </w:rPr>
        <w:t xml:space="preserve"> документаци</w:t>
      </w:r>
      <w:r>
        <w:rPr>
          <w:rFonts w:ascii="Times New Roman" w:hAnsi="Times New Roman" w:cs="Times New Roman"/>
          <w:b/>
          <w:sz w:val="24"/>
        </w:rPr>
        <w:t>ю</w:t>
      </w:r>
      <w:r w:rsidRPr="005E4A62">
        <w:rPr>
          <w:rFonts w:ascii="Times New Roman" w:hAnsi="Times New Roman" w:cs="Times New Roman"/>
          <w:b/>
          <w:sz w:val="24"/>
        </w:rPr>
        <w:t>.</w:t>
      </w:r>
    </w:p>
    <w:p w:rsidR="00426801" w:rsidRDefault="00426801" w:rsidP="00426801">
      <w:pPr>
        <w:pStyle w:val="ConsNormal"/>
        <w:widowControl/>
        <w:ind w:right="0" w:firstLine="540"/>
        <w:jc w:val="both"/>
        <w:rPr>
          <w:rFonts w:ascii="Times New Roman" w:hAnsi="Times New Roman" w:cs="Times New Roman"/>
          <w:b/>
          <w:sz w:val="24"/>
        </w:rPr>
      </w:pPr>
    </w:p>
    <w:p w:rsidR="00426801" w:rsidRPr="008241BA" w:rsidRDefault="00426801" w:rsidP="00426801">
      <w:pPr>
        <w:pStyle w:val="a0"/>
        <w:keepNext/>
        <w:keepLines/>
        <w:widowControl w:val="0"/>
        <w:suppressLineNumbers/>
        <w:tabs>
          <w:tab w:val="clear" w:pos="1440"/>
          <w:tab w:val="num" w:pos="1980"/>
        </w:tabs>
        <w:suppressAutoHyphens/>
        <w:ind w:left="360" w:right="277" w:firstLine="0"/>
        <w:rPr>
          <w:rFonts w:ascii="Times New Roman" w:hAnsi="Times New Roman"/>
        </w:rPr>
      </w:pPr>
      <w:r>
        <w:rPr>
          <w:rFonts w:ascii="Times New Roman" w:hAnsi="Times New Roman"/>
          <w:sz w:val="24"/>
        </w:rPr>
        <w:br w:type="page"/>
      </w:r>
      <w:r w:rsidRPr="008241BA">
        <w:rPr>
          <w:rFonts w:ascii="Times New Roman" w:hAnsi="Times New Roman"/>
        </w:rPr>
        <w:lastRenderedPageBreak/>
        <w:t>Общие условия проведения конкурса</w:t>
      </w:r>
    </w:p>
    <w:p w:rsidR="00426801" w:rsidRDefault="00426801" w:rsidP="00426801">
      <w:pPr>
        <w:keepNext/>
        <w:keepLines/>
        <w:widowControl w:val="0"/>
        <w:suppressLineNumbers/>
        <w:suppressAutoHyphens/>
        <w:jc w:val="center"/>
        <w:rPr>
          <w:b/>
          <w:sz w:val="28"/>
        </w:rPr>
      </w:pPr>
      <w:r>
        <w:rPr>
          <w:b/>
          <w:sz w:val="28"/>
        </w:rPr>
        <w:t>Содержание</w:t>
      </w:r>
    </w:p>
    <w:p w:rsidR="00426801" w:rsidRDefault="00426801" w:rsidP="00426801">
      <w:pPr>
        <w:pStyle w:val="21"/>
        <w:widowControl w:val="0"/>
        <w:numPr>
          <w:ilvl w:val="0"/>
          <w:numId w:val="2"/>
        </w:numPr>
        <w:adjustRightInd w:val="0"/>
        <w:spacing w:after="0" w:line="240" w:lineRule="auto"/>
        <w:textAlignment w:val="baseline"/>
      </w:pPr>
      <w:r>
        <w:t>ОБЩИЕ СВЕДЕНИЯ</w:t>
      </w:r>
    </w:p>
    <w:p w:rsidR="00426801" w:rsidRDefault="00426801" w:rsidP="00426801">
      <w:pPr>
        <w:pStyle w:val="21"/>
        <w:widowControl w:val="0"/>
        <w:numPr>
          <w:ilvl w:val="1"/>
          <w:numId w:val="2"/>
        </w:numPr>
        <w:tabs>
          <w:tab w:val="num" w:pos="540"/>
          <w:tab w:val="num" w:pos="960"/>
          <w:tab w:val="num" w:pos="1260"/>
        </w:tabs>
        <w:adjustRightInd w:val="0"/>
        <w:spacing w:after="0" w:line="240" w:lineRule="auto"/>
        <w:textAlignment w:val="baseline"/>
      </w:pPr>
      <w:r>
        <w:t>Законодательное регулирование</w:t>
      </w:r>
    </w:p>
    <w:p w:rsidR="00426801" w:rsidRDefault="00426801" w:rsidP="00426801">
      <w:pPr>
        <w:pStyle w:val="21"/>
        <w:widowControl w:val="0"/>
        <w:numPr>
          <w:ilvl w:val="1"/>
          <w:numId w:val="2"/>
        </w:numPr>
        <w:tabs>
          <w:tab w:val="num" w:pos="540"/>
          <w:tab w:val="num" w:pos="960"/>
          <w:tab w:val="num" w:pos="1260"/>
        </w:tabs>
        <w:adjustRightInd w:val="0"/>
        <w:spacing w:after="0" w:line="240" w:lineRule="auto"/>
        <w:textAlignment w:val="baseline"/>
      </w:pPr>
      <w:r>
        <w:t xml:space="preserve">Заказчик, уполномоченный орган </w:t>
      </w:r>
    </w:p>
    <w:p w:rsidR="00426801" w:rsidRDefault="00426801" w:rsidP="00426801">
      <w:pPr>
        <w:pStyle w:val="21"/>
        <w:widowControl w:val="0"/>
        <w:numPr>
          <w:ilvl w:val="1"/>
          <w:numId w:val="2"/>
        </w:numPr>
        <w:tabs>
          <w:tab w:val="num" w:pos="540"/>
          <w:tab w:val="num" w:pos="960"/>
          <w:tab w:val="num" w:pos="1260"/>
        </w:tabs>
        <w:adjustRightInd w:val="0"/>
        <w:spacing w:after="0" w:line="240" w:lineRule="auto"/>
        <w:textAlignment w:val="baseline"/>
      </w:pPr>
      <w:r>
        <w:t xml:space="preserve">Предмет конкурса. Место и сроки выполнения работ </w:t>
      </w:r>
    </w:p>
    <w:p w:rsidR="00426801" w:rsidRDefault="00426801" w:rsidP="00426801">
      <w:pPr>
        <w:pStyle w:val="21"/>
        <w:widowControl w:val="0"/>
        <w:numPr>
          <w:ilvl w:val="1"/>
          <w:numId w:val="2"/>
        </w:numPr>
        <w:tabs>
          <w:tab w:val="num" w:pos="540"/>
          <w:tab w:val="num" w:pos="960"/>
          <w:tab w:val="num" w:pos="1260"/>
        </w:tabs>
        <w:adjustRightInd w:val="0"/>
        <w:spacing w:after="0" w:line="240" w:lineRule="auto"/>
        <w:textAlignment w:val="baseline"/>
      </w:pPr>
      <w:r>
        <w:t xml:space="preserve">Начальная (максимальная) цена муниципального контракта </w:t>
      </w:r>
    </w:p>
    <w:p w:rsidR="00426801" w:rsidRDefault="00426801" w:rsidP="00426801">
      <w:pPr>
        <w:pStyle w:val="21"/>
        <w:widowControl w:val="0"/>
        <w:numPr>
          <w:ilvl w:val="1"/>
          <w:numId w:val="2"/>
        </w:numPr>
        <w:tabs>
          <w:tab w:val="num" w:pos="540"/>
          <w:tab w:val="num" w:pos="960"/>
          <w:tab w:val="num" w:pos="1260"/>
        </w:tabs>
        <w:adjustRightInd w:val="0"/>
        <w:spacing w:after="0" w:line="240" w:lineRule="auto"/>
        <w:textAlignment w:val="baseline"/>
      </w:pPr>
      <w:r>
        <w:t xml:space="preserve">Источник финансирования и порядок оплаты </w:t>
      </w:r>
    </w:p>
    <w:p w:rsidR="00426801" w:rsidRDefault="00426801" w:rsidP="00426801">
      <w:pPr>
        <w:pStyle w:val="21"/>
        <w:widowControl w:val="0"/>
        <w:numPr>
          <w:ilvl w:val="1"/>
          <w:numId w:val="2"/>
        </w:numPr>
        <w:tabs>
          <w:tab w:val="num" w:pos="540"/>
          <w:tab w:val="num" w:pos="960"/>
          <w:tab w:val="num" w:pos="1260"/>
        </w:tabs>
        <w:adjustRightInd w:val="0"/>
        <w:spacing w:after="0" w:line="240" w:lineRule="auto"/>
        <w:textAlignment w:val="baseline"/>
      </w:pPr>
      <w:r>
        <w:t>Условия исполнения обязательств по муниципальному контракту</w:t>
      </w:r>
    </w:p>
    <w:p w:rsidR="00426801" w:rsidRDefault="00426801" w:rsidP="00426801">
      <w:pPr>
        <w:pStyle w:val="21"/>
        <w:widowControl w:val="0"/>
        <w:numPr>
          <w:ilvl w:val="1"/>
          <w:numId w:val="2"/>
        </w:numPr>
        <w:tabs>
          <w:tab w:val="num" w:pos="540"/>
          <w:tab w:val="num" w:pos="960"/>
          <w:tab w:val="num" w:pos="1260"/>
        </w:tabs>
        <w:adjustRightInd w:val="0"/>
        <w:spacing w:after="0" w:line="240" w:lineRule="auto"/>
        <w:textAlignment w:val="baseline"/>
      </w:pPr>
      <w:r>
        <w:t>Требования к участникам размещения заказа</w:t>
      </w:r>
    </w:p>
    <w:p w:rsidR="00426801" w:rsidRDefault="00426801" w:rsidP="00426801">
      <w:pPr>
        <w:pStyle w:val="21"/>
        <w:widowControl w:val="0"/>
        <w:numPr>
          <w:ilvl w:val="1"/>
          <w:numId w:val="2"/>
        </w:numPr>
        <w:tabs>
          <w:tab w:val="num" w:pos="540"/>
          <w:tab w:val="num" w:pos="960"/>
          <w:tab w:val="num" w:pos="1260"/>
        </w:tabs>
        <w:adjustRightInd w:val="0"/>
        <w:spacing w:after="0" w:line="240" w:lineRule="auto"/>
        <w:textAlignment w:val="baseline"/>
      </w:pPr>
      <w:r>
        <w:t xml:space="preserve">Затраты на подготовку заявки на участие в конкурсе </w:t>
      </w:r>
    </w:p>
    <w:p w:rsidR="00426801" w:rsidRDefault="00426801" w:rsidP="00426801">
      <w:pPr>
        <w:pStyle w:val="21"/>
        <w:widowControl w:val="0"/>
        <w:numPr>
          <w:ilvl w:val="1"/>
          <w:numId w:val="2"/>
        </w:numPr>
        <w:tabs>
          <w:tab w:val="num" w:pos="540"/>
          <w:tab w:val="num" w:pos="960"/>
          <w:tab w:val="num" w:pos="1260"/>
        </w:tabs>
        <w:adjustRightInd w:val="0"/>
        <w:spacing w:after="0" w:line="240" w:lineRule="auto"/>
        <w:textAlignment w:val="baseline"/>
      </w:pPr>
      <w:r>
        <w:t>Преимущества</w:t>
      </w:r>
    </w:p>
    <w:p w:rsidR="00426801" w:rsidRDefault="00426801" w:rsidP="00426801">
      <w:pPr>
        <w:pStyle w:val="21"/>
        <w:widowControl w:val="0"/>
        <w:numPr>
          <w:ilvl w:val="0"/>
          <w:numId w:val="2"/>
        </w:numPr>
        <w:tabs>
          <w:tab w:val="num" w:pos="1260"/>
        </w:tabs>
        <w:adjustRightInd w:val="0"/>
        <w:spacing w:after="0" w:line="240" w:lineRule="auto"/>
        <w:textAlignment w:val="baseline"/>
      </w:pPr>
      <w:r>
        <w:t>КОНКУРСНАЯ ДОКУМЕНТАЦИЯ</w:t>
      </w:r>
    </w:p>
    <w:p w:rsidR="00426801" w:rsidRDefault="00426801" w:rsidP="00426801">
      <w:pPr>
        <w:pStyle w:val="21"/>
        <w:widowControl w:val="0"/>
        <w:numPr>
          <w:ilvl w:val="1"/>
          <w:numId w:val="2"/>
        </w:numPr>
        <w:tabs>
          <w:tab w:val="num" w:pos="540"/>
          <w:tab w:val="num" w:pos="960"/>
          <w:tab w:val="num" w:pos="1260"/>
        </w:tabs>
        <w:adjustRightInd w:val="0"/>
        <w:spacing w:after="0" w:line="240" w:lineRule="auto"/>
        <w:textAlignment w:val="baseline"/>
      </w:pPr>
      <w:r>
        <w:t xml:space="preserve">Содержание конкурсной документации </w:t>
      </w:r>
    </w:p>
    <w:p w:rsidR="00426801" w:rsidRDefault="00426801" w:rsidP="00426801">
      <w:pPr>
        <w:pStyle w:val="21"/>
        <w:widowControl w:val="0"/>
        <w:numPr>
          <w:ilvl w:val="1"/>
          <w:numId w:val="2"/>
        </w:numPr>
        <w:tabs>
          <w:tab w:val="num" w:pos="540"/>
          <w:tab w:val="num" w:pos="960"/>
          <w:tab w:val="num" w:pos="1260"/>
        </w:tabs>
        <w:adjustRightInd w:val="0"/>
        <w:spacing w:after="0" w:line="240" w:lineRule="auto"/>
        <w:textAlignment w:val="baseline"/>
      </w:pPr>
      <w:r>
        <w:t>Разъяснение положений конкурсной документации</w:t>
      </w:r>
    </w:p>
    <w:p w:rsidR="00426801" w:rsidRPr="008736CD" w:rsidRDefault="00426801" w:rsidP="00426801">
      <w:pPr>
        <w:pStyle w:val="21"/>
        <w:widowControl w:val="0"/>
        <w:numPr>
          <w:ilvl w:val="1"/>
          <w:numId w:val="2"/>
        </w:numPr>
        <w:tabs>
          <w:tab w:val="num" w:pos="540"/>
          <w:tab w:val="num" w:pos="960"/>
          <w:tab w:val="num" w:pos="1260"/>
        </w:tabs>
        <w:adjustRightInd w:val="0"/>
        <w:spacing w:after="0" w:line="240" w:lineRule="auto"/>
        <w:textAlignment w:val="baseline"/>
      </w:pPr>
      <w:r>
        <w:t xml:space="preserve">Внесение изменений </w:t>
      </w:r>
      <w:r w:rsidRPr="008736CD">
        <w:rPr>
          <w:szCs w:val="24"/>
        </w:rPr>
        <w:t xml:space="preserve">в извещение о проведении открытого конкурса и </w:t>
      </w:r>
      <w:r w:rsidRPr="008736CD">
        <w:t>в конкурсную документацию</w:t>
      </w:r>
    </w:p>
    <w:p w:rsidR="00426801" w:rsidRDefault="00426801" w:rsidP="00426801">
      <w:pPr>
        <w:pStyle w:val="21"/>
        <w:widowControl w:val="0"/>
        <w:numPr>
          <w:ilvl w:val="1"/>
          <w:numId w:val="2"/>
        </w:numPr>
        <w:tabs>
          <w:tab w:val="num" w:pos="540"/>
          <w:tab w:val="num" w:pos="1260"/>
        </w:tabs>
        <w:adjustRightInd w:val="0"/>
        <w:spacing w:after="0" w:line="240" w:lineRule="auto"/>
        <w:textAlignment w:val="baseline"/>
      </w:pPr>
      <w:r>
        <w:t>Отказ от проведения конкурса</w:t>
      </w:r>
    </w:p>
    <w:p w:rsidR="00426801" w:rsidRDefault="00426801" w:rsidP="00426801">
      <w:pPr>
        <w:pStyle w:val="21"/>
        <w:widowControl w:val="0"/>
        <w:numPr>
          <w:ilvl w:val="0"/>
          <w:numId w:val="2"/>
        </w:numPr>
        <w:tabs>
          <w:tab w:val="num" w:pos="1260"/>
        </w:tabs>
        <w:adjustRightInd w:val="0"/>
        <w:spacing w:after="0" w:line="240" w:lineRule="auto"/>
        <w:textAlignment w:val="baseline"/>
      </w:pPr>
      <w:r>
        <w:t xml:space="preserve">ПОДГОТОВКА ЗАЯВКИ НА УЧАСТИЕ В КОНКУРСЕ </w:t>
      </w:r>
    </w:p>
    <w:p w:rsidR="00426801" w:rsidRDefault="00426801" w:rsidP="00426801">
      <w:pPr>
        <w:pStyle w:val="21"/>
        <w:widowControl w:val="0"/>
        <w:numPr>
          <w:ilvl w:val="1"/>
          <w:numId w:val="2"/>
        </w:numPr>
        <w:tabs>
          <w:tab w:val="num" w:pos="540"/>
          <w:tab w:val="num" w:pos="960"/>
          <w:tab w:val="num" w:pos="1260"/>
        </w:tabs>
        <w:adjustRightInd w:val="0"/>
        <w:spacing w:after="0" w:line="240" w:lineRule="auto"/>
        <w:textAlignment w:val="baseline"/>
      </w:pPr>
      <w:r>
        <w:t xml:space="preserve">Формы заявки на участие в конкурсе </w:t>
      </w:r>
    </w:p>
    <w:p w:rsidR="00426801" w:rsidRDefault="00426801" w:rsidP="00426801">
      <w:pPr>
        <w:pStyle w:val="21"/>
        <w:widowControl w:val="0"/>
        <w:numPr>
          <w:ilvl w:val="1"/>
          <w:numId w:val="2"/>
        </w:numPr>
        <w:tabs>
          <w:tab w:val="num" w:pos="540"/>
          <w:tab w:val="num" w:pos="960"/>
          <w:tab w:val="num" w:pos="1260"/>
        </w:tabs>
        <w:adjustRightInd w:val="0"/>
        <w:spacing w:after="0" w:line="240" w:lineRule="auto"/>
        <w:textAlignment w:val="baseline"/>
      </w:pPr>
      <w:r>
        <w:t>Язык документов, входящих в состав заявки на участие в конкурсе</w:t>
      </w:r>
    </w:p>
    <w:p w:rsidR="00426801" w:rsidRDefault="00426801" w:rsidP="00426801">
      <w:pPr>
        <w:pStyle w:val="21"/>
        <w:widowControl w:val="0"/>
        <w:numPr>
          <w:ilvl w:val="1"/>
          <w:numId w:val="2"/>
        </w:numPr>
        <w:tabs>
          <w:tab w:val="num" w:pos="540"/>
          <w:tab w:val="num" w:pos="960"/>
          <w:tab w:val="num" w:pos="1260"/>
        </w:tabs>
        <w:adjustRightInd w:val="0"/>
        <w:spacing w:after="0" w:line="240" w:lineRule="auto"/>
        <w:textAlignment w:val="baseline"/>
      </w:pPr>
      <w:r>
        <w:t xml:space="preserve">Требования к содержанию документов, входящих в состав заявки на участие в конкурсе </w:t>
      </w:r>
    </w:p>
    <w:p w:rsidR="00426801" w:rsidRDefault="00426801" w:rsidP="00426801">
      <w:pPr>
        <w:ind w:left="360"/>
        <w:jc w:val="both"/>
      </w:pPr>
      <w:r>
        <w:t xml:space="preserve">3.4. </w:t>
      </w:r>
      <w:r w:rsidRPr="00104ECE">
        <w:t>Подтверждение полномочий лица на осуществление действий от имени участника размещения заказа</w:t>
      </w:r>
    </w:p>
    <w:p w:rsidR="00426801" w:rsidRDefault="00426801" w:rsidP="00426801">
      <w:pPr>
        <w:pStyle w:val="21"/>
        <w:widowControl w:val="0"/>
        <w:tabs>
          <w:tab w:val="num" w:pos="960"/>
          <w:tab w:val="num" w:pos="1260"/>
        </w:tabs>
        <w:adjustRightInd w:val="0"/>
        <w:spacing w:after="0" w:line="240" w:lineRule="auto"/>
        <w:ind w:left="360"/>
        <w:textAlignment w:val="baseline"/>
      </w:pPr>
      <w:r>
        <w:t>3.5.Цена и валюта конкурсной заявки</w:t>
      </w:r>
    </w:p>
    <w:p w:rsidR="00426801" w:rsidRPr="00930936" w:rsidRDefault="00426801" w:rsidP="00426801">
      <w:pPr>
        <w:pStyle w:val="21"/>
        <w:widowControl w:val="0"/>
        <w:tabs>
          <w:tab w:val="num" w:pos="900"/>
          <w:tab w:val="num" w:pos="960"/>
        </w:tabs>
        <w:adjustRightInd w:val="0"/>
        <w:spacing w:after="0" w:line="240" w:lineRule="auto"/>
        <w:ind w:left="360"/>
        <w:textAlignment w:val="baseline"/>
      </w:pPr>
      <w:r>
        <w:t>3.6.</w:t>
      </w:r>
      <w:r w:rsidRPr="00930936">
        <w:t xml:space="preserve">Требования к описанию качества </w:t>
      </w:r>
      <w:r>
        <w:t>работ</w:t>
      </w:r>
      <w:r w:rsidRPr="00930936">
        <w:t xml:space="preserve"> и квалификации участника </w:t>
      </w:r>
      <w:r>
        <w:t>размещения заказа</w:t>
      </w:r>
    </w:p>
    <w:p w:rsidR="00426801" w:rsidRDefault="00426801" w:rsidP="00426801">
      <w:pPr>
        <w:pStyle w:val="21"/>
        <w:widowControl w:val="0"/>
        <w:tabs>
          <w:tab w:val="num" w:pos="792"/>
          <w:tab w:val="num" w:pos="960"/>
          <w:tab w:val="num" w:pos="1260"/>
        </w:tabs>
        <w:adjustRightInd w:val="0"/>
        <w:spacing w:after="0" w:line="240" w:lineRule="auto"/>
        <w:ind w:left="360"/>
        <w:textAlignment w:val="baseline"/>
      </w:pPr>
      <w:r>
        <w:t xml:space="preserve">3.7.Требования к оформлению заявок на участие в конкурсе </w:t>
      </w:r>
    </w:p>
    <w:p w:rsidR="00426801" w:rsidRDefault="00426801" w:rsidP="00426801">
      <w:pPr>
        <w:pStyle w:val="21"/>
        <w:widowControl w:val="0"/>
        <w:numPr>
          <w:ilvl w:val="0"/>
          <w:numId w:val="2"/>
        </w:numPr>
        <w:tabs>
          <w:tab w:val="num" w:pos="1260"/>
        </w:tabs>
        <w:adjustRightInd w:val="0"/>
        <w:spacing w:after="0" w:line="240" w:lineRule="auto"/>
        <w:textAlignment w:val="baseline"/>
      </w:pPr>
      <w:r>
        <w:t>ПОДАЧА ЗАЯВКИ НА УЧАСТИЕ В КОНКУРСЕ</w:t>
      </w:r>
    </w:p>
    <w:p w:rsidR="00426801" w:rsidRDefault="00426801" w:rsidP="00426801">
      <w:pPr>
        <w:pStyle w:val="21"/>
        <w:widowControl w:val="0"/>
        <w:numPr>
          <w:ilvl w:val="1"/>
          <w:numId w:val="2"/>
        </w:numPr>
        <w:tabs>
          <w:tab w:val="num" w:pos="540"/>
          <w:tab w:val="num" w:pos="840"/>
          <w:tab w:val="num" w:pos="1260"/>
        </w:tabs>
        <w:adjustRightInd w:val="0"/>
        <w:spacing w:after="0" w:line="240" w:lineRule="auto"/>
        <w:textAlignment w:val="baseline"/>
      </w:pPr>
      <w:r>
        <w:t xml:space="preserve">Срок подачи и регистрации заявок на участие в конкурсе </w:t>
      </w:r>
    </w:p>
    <w:p w:rsidR="00426801" w:rsidRDefault="00426801" w:rsidP="00426801">
      <w:pPr>
        <w:pStyle w:val="21"/>
        <w:widowControl w:val="0"/>
        <w:numPr>
          <w:ilvl w:val="1"/>
          <w:numId w:val="2"/>
        </w:numPr>
        <w:tabs>
          <w:tab w:val="num" w:pos="540"/>
          <w:tab w:val="num" w:pos="840"/>
          <w:tab w:val="num" w:pos="1260"/>
        </w:tabs>
        <w:adjustRightInd w:val="0"/>
        <w:spacing w:after="0" w:line="240" w:lineRule="auto"/>
        <w:textAlignment w:val="baseline"/>
      </w:pPr>
      <w:r>
        <w:t xml:space="preserve">Порядок подачи заявок на участие в конкурсе </w:t>
      </w:r>
    </w:p>
    <w:p w:rsidR="00426801" w:rsidRDefault="00426801" w:rsidP="00426801">
      <w:pPr>
        <w:pStyle w:val="21"/>
        <w:widowControl w:val="0"/>
        <w:numPr>
          <w:ilvl w:val="1"/>
          <w:numId w:val="2"/>
        </w:numPr>
        <w:tabs>
          <w:tab w:val="num" w:pos="540"/>
          <w:tab w:val="num" w:pos="840"/>
          <w:tab w:val="num" w:pos="1260"/>
        </w:tabs>
        <w:adjustRightInd w:val="0"/>
        <w:spacing w:after="0" w:line="240" w:lineRule="auto"/>
        <w:textAlignment w:val="baseline"/>
      </w:pPr>
      <w:r>
        <w:t xml:space="preserve">Изменения и отзыв заявок на участие в конкурсе </w:t>
      </w:r>
    </w:p>
    <w:p w:rsidR="00426801" w:rsidRDefault="00426801" w:rsidP="00426801">
      <w:pPr>
        <w:pStyle w:val="21"/>
        <w:widowControl w:val="0"/>
        <w:numPr>
          <w:ilvl w:val="1"/>
          <w:numId w:val="2"/>
        </w:numPr>
        <w:tabs>
          <w:tab w:val="num" w:pos="540"/>
          <w:tab w:val="num" w:pos="840"/>
          <w:tab w:val="num" w:pos="1260"/>
        </w:tabs>
        <w:adjustRightInd w:val="0"/>
        <w:spacing w:after="0" w:line="240" w:lineRule="auto"/>
        <w:textAlignment w:val="baseline"/>
      </w:pPr>
      <w:r>
        <w:t>Заявки на участие в конкурсе, поданные с опозданием</w:t>
      </w:r>
    </w:p>
    <w:p w:rsidR="00426801" w:rsidRDefault="00426801" w:rsidP="00426801">
      <w:pPr>
        <w:pStyle w:val="21"/>
        <w:widowControl w:val="0"/>
        <w:numPr>
          <w:ilvl w:val="1"/>
          <w:numId w:val="2"/>
        </w:numPr>
        <w:tabs>
          <w:tab w:val="num" w:pos="540"/>
          <w:tab w:val="num" w:pos="840"/>
          <w:tab w:val="num" w:pos="1260"/>
        </w:tabs>
        <w:adjustRightInd w:val="0"/>
        <w:spacing w:after="0" w:line="240" w:lineRule="auto"/>
        <w:textAlignment w:val="baseline"/>
      </w:pPr>
      <w:r>
        <w:t xml:space="preserve">Срок действия заявок на участие в конкурсе </w:t>
      </w:r>
    </w:p>
    <w:p w:rsidR="00426801" w:rsidRDefault="00426801" w:rsidP="00426801">
      <w:pPr>
        <w:pStyle w:val="21"/>
        <w:widowControl w:val="0"/>
        <w:numPr>
          <w:ilvl w:val="1"/>
          <w:numId w:val="2"/>
        </w:numPr>
        <w:tabs>
          <w:tab w:val="num" w:pos="540"/>
          <w:tab w:val="num" w:pos="840"/>
          <w:tab w:val="num" w:pos="1260"/>
        </w:tabs>
        <w:adjustRightInd w:val="0"/>
        <w:spacing w:after="0" w:line="240" w:lineRule="auto"/>
        <w:textAlignment w:val="baseline"/>
      </w:pPr>
      <w:r>
        <w:t xml:space="preserve">Обеспечение заявок на участие в конкурсе </w:t>
      </w:r>
    </w:p>
    <w:p w:rsidR="00426801" w:rsidRDefault="00426801" w:rsidP="00426801">
      <w:pPr>
        <w:pStyle w:val="21"/>
        <w:widowControl w:val="0"/>
        <w:numPr>
          <w:ilvl w:val="0"/>
          <w:numId w:val="2"/>
        </w:numPr>
        <w:tabs>
          <w:tab w:val="num" w:pos="1260"/>
        </w:tabs>
        <w:adjustRightInd w:val="0"/>
        <w:spacing w:after="0" w:line="240" w:lineRule="auto"/>
        <w:jc w:val="left"/>
        <w:textAlignment w:val="baseline"/>
      </w:pPr>
      <w:r>
        <w:t xml:space="preserve">ВСКРЫТИЕ КОНВЕРТОВ С ЗАЯВКАМИ НА УЧАСТИЕ В КОНКУРСЕ И РАССМОТРЕНИЕ ЗАЯВОК НА УЧАСТИЕ В КОНКУРСЕ </w:t>
      </w:r>
    </w:p>
    <w:p w:rsidR="00426801" w:rsidRDefault="00426801" w:rsidP="00426801">
      <w:pPr>
        <w:pStyle w:val="21"/>
        <w:widowControl w:val="0"/>
        <w:numPr>
          <w:ilvl w:val="1"/>
          <w:numId w:val="2"/>
        </w:numPr>
        <w:tabs>
          <w:tab w:val="left" w:pos="540"/>
        </w:tabs>
        <w:adjustRightInd w:val="0"/>
        <w:spacing w:after="0" w:line="240" w:lineRule="auto"/>
        <w:textAlignment w:val="baseline"/>
      </w:pPr>
      <w:r>
        <w:t xml:space="preserve">Порядок вскрытия конвертов </w:t>
      </w:r>
    </w:p>
    <w:p w:rsidR="00426801" w:rsidRDefault="00426801" w:rsidP="00426801">
      <w:pPr>
        <w:pStyle w:val="21"/>
        <w:widowControl w:val="0"/>
        <w:numPr>
          <w:ilvl w:val="1"/>
          <w:numId w:val="2"/>
        </w:numPr>
        <w:tabs>
          <w:tab w:val="left" w:pos="540"/>
        </w:tabs>
        <w:adjustRightInd w:val="0"/>
        <w:spacing w:after="0" w:line="240" w:lineRule="auto"/>
        <w:textAlignment w:val="baseline"/>
      </w:pPr>
      <w:r>
        <w:t>Разъяснения предложений и запрет изменения заявок на участие в конкурсе</w:t>
      </w:r>
    </w:p>
    <w:p w:rsidR="00426801" w:rsidRDefault="00426801" w:rsidP="00426801">
      <w:pPr>
        <w:pStyle w:val="21"/>
        <w:widowControl w:val="0"/>
        <w:numPr>
          <w:ilvl w:val="1"/>
          <w:numId w:val="2"/>
        </w:numPr>
        <w:tabs>
          <w:tab w:val="left" w:pos="540"/>
        </w:tabs>
        <w:adjustRightInd w:val="0"/>
        <w:spacing w:after="0" w:line="240" w:lineRule="auto"/>
        <w:textAlignment w:val="baseline"/>
      </w:pPr>
      <w:r>
        <w:t>Рассмотрение заявок на участие в конкурсе и допуск к участию в конкурсе</w:t>
      </w:r>
    </w:p>
    <w:p w:rsidR="00426801" w:rsidRPr="0059124B" w:rsidRDefault="00426801" w:rsidP="00426801">
      <w:pPr>
        <w:pStyle w:val="21"/>
        <w:widowControl w:val="0"/>
        <w:numPr>
          <w:ilvl w:val="0"/>
          <w:numId w:val="2"/>
        </w:numPr>
        <w:adjustRightInd w:val="0"/>
        <w:spacing w:after="0" w:line="240" w:lineRule="auto"/>
        <w:textAlignment w:val="baseline"/>
      </w:pPr>
      <w:r w:rsidRPr="0059124B">
        <w:t>ОПРЕДЕЛЕНИЕ ПОБЕДИТЕЛЯ И ОБЪЯВЛЕНИЕ РЕЗУЛЬТАТОВ КОНКУРСА</w:t>
      </w:r>
    </w:p>
    <w:p w:rsidR="00426801" w:rsidRPr="0059124B" w:rsidRDefault="00426801" w:rsidP="00426801">
      <w:pPr>
        <w:pStyle w:val="21"/>
        <w:widowControl w:val="0"/>
        <w:numPr>
          <w:ilvl w:val="1"/>
          <w:numId w:val="2"/>
        </w:numPr>
        <w:adjustRightInd w:val="0"/>
        <w:spacing w:after="0" w:line="240" w:lineRule="auto"/>
        <w:textAlignment w:val="baseline"/>
      </w:pPr>
      <w:r w:rsidRPr="0059124B">
        <w:t>Критерии и порядок оценки заявок на участие в конкурсе</w:t>
      </w:r>
    </w:p>
    <w:p w:rsidR="00426801" w:rsidRPr="0059124B" w:rsidRDefault="00426801" w:rsidP="00426801">
      <w:pPr>
        <w:pStyle w:val="21"/>
        <w:widowControl w:val="0"/>
        <w:numPr>
          <w:ilvl w:val="1"/>
          <w:numId w:val="2"/>
        </w:numPr>
        <w:adjustRightInd w:val="0"/>
        <w:spacing w:after="0" w:line="240" w:lineRule="auto"/>
        <w:textAlignment w:val="baseline"/>
      </w:pPr>
      <w:r w:rsidRPr="0059124B">
        <w:t>Порядок принятия решения о присуждении права заключить контракт</w:t>
      </w:r>
    </w:p>
    <w:p w:rsidR="00426801" w:rsidRPr="0059124B" w:rsidRDefault="00426801" w:rsidP="00426801">
      <w:pPr>
        <w:pStyle w:val="21"/>
        <w:widowControl w:val="0"/>
        <w:numPr>
          <w:ilvl w:val="1"/>
          <w:numId w:val="2"/>
        </w:numPr>
        <w:adjustRightInd w:val="0"/>
        <w:spacing w:after="0" w:line="240" w:lineRule="auto"/>
        <w:textAlignment w:val="baseline"/>
      </w:pPr>
      <w:r w:rsidRPr="0059124B">
        <w:t>Объявление результатов конкурса</w:t>
      </w:r>
    </w:p>
    <w:p w:rsidR="00426801" w:rsidRPr="009E3924" w:rsidRDefault="00426801" w:rsidP="00426801">
      <w:pPr>
        <w:pStyle w:val="21"/>
        <w:widowControl w:val="0"/>
        <w:numPr>
          <w:ilvl w:val="0"/>
          <w:numId w:val="2"/>
        </w:numPr>
        <w:adjustRightInd w:val="0"/>
        <w:spacing w:after="0" w:line="240" w:lineRule="auto"/>
        <w:textAlignment w:val="baseline"/>
      </w:pPr>
      <w:r w:rsidRPr="009E3924">
        <w:t>ЗАКЛЮЧЕНИЕ МУНИЦИПАЛЬНОГО КОНТРАКТА</w:t>
      </w:r>
    </w:p>
    <w:p w:rsidR="00426801" w:rsidRPr="009E3924" w:rsidRDefault="00426801" w:rsidP="00426801">
      <w:pPr>
        <w:pStyle w:val="21"/>
        <w:widowControl w:val="0"/>
        <w:numPr>
          <w:ilvl w:val="1"/>
          <w:numId w:val="2"/>
        </w:numPr>
        <w:tabs>
          <w:tab w:val="left" w:pos="540"/>
        </w:tabs>
        <w:adjustRightInd w:val="0"/>
        <w:spacing w:after="0" w:line="240" w:lineRule="auto"/>
        <w:textAlignment w:val="baseline"/>
      </w:pPr>
      <w:r w:rsidRPr="009E3924">
        <w:t xml:space="preserve">Срок заключения муниципального контракта </w:t>
      </w:r>
    </w:p>
    <w:p w:rsidR="00426801" w:rsidRDefault="00426801" w:rsidP="00426801">
      <w:pPr>
        <w:pStyle w:val="21"/>
        <w:widowControl w:val="0"/>
        <w:numPr>
          <w:ilvl w:val="1"/>
          <w:numId w:val="2"/>
        </w:numPr>
        <w:tabs>
          <w:tab w:val="left" w:pos="540"/>
        </w:tabs>
        <w:adjustRightInd w:val="0"/>
        <w:spacing w:after="0" w:line="240" w:lineRule="auto"/>
        <w:textAlignment w:val="baseline"/>
      </w:pPr>
      <w:r>
        <w:t xml:space="preserve">Обеспечение исполнения обязательств по муниципальному контракту </w:t>
      </w:r>
    </w:p>
    <w:p w:rsidR="00426801" w:rsidRDefault="00426801" w:rsidP="00426801">
      <w:pPr>
        <w:pStyle w:val="21"/>
        <w:widowControl w:val="0"/>
        <w:numPr>
          <w:ilvl w:val="1"/>
          <w:numId w:val="2"/>
        </w:numPr>
        <w:tabs>
          <w:tab w:val="left" w:pos="540"/>
        </w:tabs>
        <w:adjustRightInd w:val="0"/>
        <w:spacing w:after="0" w:line="240" w:lineRule="auto"/>
        <w:textAlignment w:val="baseline"/>
      </w:pPr>
      <w:r>
        <w:t>Права и обязанности победителя конкурса</w:t>
      </w:r>
    </w:p>
    <w:p w:rsidR="00426801" w:rsidRDefault="00426801" w:rsidP="00426801">
      <w:pPr>
        <w:pStyle w:val="21"/>
        <w:widowControl w:val="0"/>
        <w:numPr>
          <w:ilvl w:val="1"/>
          <w:numId w:val="2"/>
        </w:numPr>
        <w:tabs>
          <w:tab w:val="left" w:pos="540"/>
        </w:tabs>
        <w:adjustRightInd w:val="0"/>
        <w:spacing w:after="0" w:line="240" w:lineRule="auto"/>
        <w:textAlignment w:val="baseline"/>
      </w:pPr>
      <w:r>
        <w:t>Права и обязанности заказчика</w:t>
      </w:r>
    </w:p>
    <w:p w:rsidR="00426801" w:rsidRDefault="00426801" w:rsidP="00426801">
      <w:pPr>
        <w:pStyle w:val="21"/>
        <w:numPr>
          <w:ilvl w:val="0"/>
          <w:numId w:val="2"/>
        </w:numPr>
        <w:spacing w:line="240" w:lineRule="auto"/>
      </w:pPr>
      <w:r>
        <w:t xml:space="preserve">РАЗРЕШЕНИЕ СПОРОВ И РАЗНОГЛАСИЙ </w:t>
      </w:r>
    </w:p>
    <w:p w:rsidR="00426801" w:rsidRDefault="00426801" w:rsidP="00426801">
      <w:pPr>
        <w:pStyle w:val="21"/>
        <w:numPr>
          <w:ilvl w:val="0"/>
          <w:numId w:val="2"/>
        </w:numPr>
        <w:tabs>
          <w:tab w:val="left" w:pos="360"/>
        </w:tabs>
        <w:spacing w:line="240" w:lineRule="auto"/>
        <w:rPr>
          <w:b/>
          <w:sz w:val="2"/>
        </w:rPr>
      </w:pPr>
    </w:p>
    <w:p w:rsidR="00426801" w:rsidRPr="008241BA" w:rsidRDefault="00426801" w:rsidP="00426801">
      <w:pPr>
        <w:pStyle w:val="1"/>
        <w:spacing w:before="0" w:after="0"/>
        <w:ind w:left="0" w:firstLine="0"/>
        <w:jc w:val="center"/>
        <w:rPr>
          <w:szCs w:val="24"/>
        </w:rPr>
      </w:pPr>
      <w:r>
        <w:rPr>
          <w:sz w:val="28"/>
          <w:szCs w:val="28"/>
        </w:rPr>
        <w:br w:type="page"/>
      </w:r>
      <w:r w:rsidRPr="008241BA">
        <w:rPr>
          <w:szCs w:val="24"/>
        </w:rPr>
        <w:lastRenderedPageBreak/>
        <w:t>ОБЩИЕ СВЕДЕНИЯ</w:t>
      </w:r>
    </w:p>
    <w:p w:rsidR="00426801" w:rsidRDefault="00426801" w:rsidP="00426801">
      <w:pPr>
        <w:pStyle w:val="ab"/>
        <w:keepNext/>
        <w:keepLines/>
        <w:widowControl w:val="0"/>
        <w:suppressLineNumbers/>
        <w:suppressAutoHyphens/>
        <w:rPr>
          <w:rFonts w:ascii="Times New Roman" w:hAnsi="Times New Roman"/>
          <w:b/>
          <w:sz w:val="2"/>
        </w:rPr>
      </w:pPr>
    </w:p>
    <w:p w:rsidR="00426801" w:rsidRDefault="00426801" w:rsidP="00426801">
      <w:pPr>
        <w:pStyle w:val="1"/>
        <w:keepLines/>
        <w:widowControl w:val="0"/>
        <w:numPr>
          <w:ilvl w:val="1"/>
          <w:numId w:val="13"/>
        </w:numPr>
        <w:suppressLineNumbers/>
        <w:tabs>
          <w:tab w:val="num" w:pos="900"/>
        </w:tabs>
        <w:suppressAutoHyphens/>
        <w:spacing w:before="0" w:after="0"/>
        <w:ind w:left="794" w:hanging="794"/>
      </w:pPr>
      <w:r>
        <w:t>Законодательное регулирование</w:t>
      </w:r>
    </w:p>
    <w:p w:rsidR="00426801" w:rsidRPr="00704A12" w:rsidRDefault="00426801" w:rsidP="00426801">
      <w:pPr>
        <w:jc w:val="both"/>
        <w:rPr>
          <w:sz w:val="10"/>
          <w:szCs w:val="10"/>
        </w:rPr>
      </w:pPr>
      <w:proofErr w:type="gramStart"/>
      <w:r>
        <w:t xml:space="preserve">Настоящая конкурсная документация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Pr>
          <w:color w:val="000000"/>
        </w:rPr>
        <w:t xml:space="preserve">Федеральным законом от 26.07.2006 № 135-ФЗ «О защите конкуренции», </w:t>
      </w:r>
      <w:r>
        <w:t>Постановлением Правительства РФ от 10.09.2009 № 722 «Об утверждении правил оценки заявок на участие в конкурсе на право заключить государственный</w:t>
      </w:r>
      <w:proofErr w:type="gramEnd"/>
      <w:r>
        <w:t xml:space="preserve"> или муниципальный контракт на поставки товаров, выполнение работ, оказание услуг для государственных или муниципальных нужд»</w:t>
      </w:r>
      <w:r>
        <w:rPr>
          <w:szCs w:val="24"/>
        </w:rPr>
        <w:t>.</w:t>
      </w:r>
    </w:p>
    <w:p w:rsidR="00426801" w:rsidRDefault="00426801" w:rsidP="00426801">
      <w:pPr>
        <w:spacing w:before="120"/>
        <w:jc w:val="both"/>
        <w:rPr>
          <w:b/>
        </w:rPr>
      </w:pPr>
      <w:r>
        <w:rPr>
          <w:b/>
        </w:rPr>
        <w:t>1.2. Заказчик, уполномоченный орган</w:t>
      </w:r>
    </w:p>
    <w:p w:rsidR="00426801" w:rsidRDefault="00426801" w:rsidP="00426801">
      <w:pPr>
        <w:jc w:val="both"/>
      </w:pPr>
      <w:r>
        <w:t xml:space="preserve">Уполномоченный орган, указанный в </w:t>
      </w:r>
      <w:r>
        <w:rPr>
          <w:b/>
          <w:i/>
        </w:rPr>
        <w:t>Информационной карте конкурса</w:t>
      </w:r>
      <w:r>
        <w:t xml:space="preserve">, проводит конкурс для заказчика, предмет и условия которого указаны в </w:t>
      </w:r>
      <w:r>
        <w:rPr>
          <w:b/>
          <w:i/>
        </w:rPr>
        <w:t>Информационной карте конкурса</w:t>
      </w:r>
      <w:r>
        <w:t>, в соответствии с процедурами, условиями и положениями настоящей конкурсной документации.</w:t>
      </w:r>
    </w:p>
    <w:p w:rsidR="00426801" w:rsidRPr="00704A12" w:rsidRDefault="00426801" w:rsidP="00426801">
      <w:pPr>
        <w:jc w:val="both"/>
        <w:rPr>
          <w:b/>
          <w:sz w:val="10"/>
          <w:szCs w:val="10"/>
        </w:rPr>
      </w:pPr>
    </w:p>
    <w:p w:rsidR="00426801" w:rsidRDefault="00426801" w:rsidP="00426801">
      <w:pPr>
        <w:jc w:val="both"/>
        <w:rPr>
          <w:b/>
        </w:rPr>
      </w:pPr>
      <w:r>
        <w:rPr>
          <w:b/>
        </w:rPr>
        <w:t xml:space="preserve">1.3. Предмет конкурса. Место и </w:t>
      </w:r>
      <w:r w:rsidRPr="007F328C">
        <w:rPr>
          <w:b/>
        </w:rPr>
        <w:t xml:space="preserve">сроки </w:t>
      </w:r>
      <w:r>
        <w:rPr>
          <w:b/>
        </w:rPr>
        <w:t>выполнения работ</w:t>
      </w:r>
    </w:p>
    <w:p w:rsidR="00426801" w:rsidRDefault="00426801" w:rsidP="00426801">
      <w:pPr>
        <w:jc w:val="both"/>
      </w:pPr>
      <w:r>
        <w:t xml:space="preserve">1.3.1. Уполномоченный орган приглашает всех заинтересованных лиц подать заявки на участие в конкурсе на выполнение работ, информация о которых содержится в </w:t>
      </w:r>
      <w:r>
        <w:rPr>
          <w:b/>
          <w:i/>
        </w:rPr>
        <w:t>Информационной карте конкурса</w:t>
      </w:r>
      <w:r>
        <w:t xml:space="preserve">, в соответствии с процедурами и условиями, приведенными в конкурсной документации, в том числе в проекте муниципального контракта (Часть </w:t>
      </w:r>
      <w:r>
        <w:rPr>
          <w:lang w:val="en-US"/>
        </w:rPr>
        <w:t>II</w:t>
      </w:r>
      <w:r>
        <w:t>), а также в технической части конкурсной документации (Часть ІІІ).</w:t>
      </w:r>
    </w:p>
    <w:p w:rsidR="00426801" w:rsidRDefault="00426801" w:rsidP="00426801">
      <w:pPr>
        <w:jc w:val="both"/>
      </w:pPr>
      <w:r>
        <w:t xml:space="preserve">1.3.2. Победивший участник конкурса должен будет выполнить работы, входящие в предмет муниципального контракта, в месте и в течение периода, которые указаны в </w:t>
      </w:r>
      <w:r>
        <w:rPr>
          <w:b/>
          <w:i/>
        </w:rPr>
        <w:t>Информационной карте конкурса</w:t>
      </w:r>
      <w:r>
        <w:t>, по цене, указанной в его заявке на участие в конкурсе.</w:t>
      </w:r>
    </w:p>
    <w:p w:rsidR="00426801" w:rsidRDefault="00426801" w:rsidP="00426801">
      <w:pPr>
        <w:jc w:val="both"/>
      </w:pPr>
      <w:r>
        <w:t>1.3.3. Определения, зафиксированные в проекте муниципального контракта, применяются во всей настоящей конкурсной документации.</w:t>
      </w:r>
    </w:p>
    <w:p w:rsidR="00426801" w:rsidRPr="00704A12" w:rsidRDefault="00426801" w:rsidP="00426801">
      <w:pPr>
        <w:jc w:val="both"/>
        <w:rPr>
          <w:sz w:val="10"/>
          <w:szCs w:val="10"/>
        </w:rPr>
      </w:pPr>
    </w:p>
    <w:p w:rsidR="00426801" w:rsidRDefault="00426801" w:rsidP="00426801">
      <w:pPr>
        <w:jc w:val="both"/>
        <w:rPr>
          <w:b/>
        </w:rPr>
      </w:pPr>
      <w:r>
        <w:rPr>
          <w:b/>
        </w:rPr>
        <w:t>1.4. Начальная (максимальная) цена муниципального контракта (цена лота)</w:t>
      </w:r>
    </w:p>
    <w:p w:rsidR="00426801" w:rsidRDefault="00426801" w:rsidP="00426801">
      <w:pPr>
        <w:jc w:val="both"/>
      </w:pPr>
      <w:r>
        <w:t xml:space="preserve">Начальная (максимальная) цена муниципального контракта (цена лота) указана в </w:t>
      </w:r>
      <w:r>
        <w:rPr>
          <w:b/>
          <w:i/>
        </w:rPr>
        <w:t>Информационной карте конкурса</w:t>
      </w:r>
      <w:r>
        <w:t>. Данная цена не может быть превышена при заключении муниципального контракта по итогам конкурса.</w:t>
      </w:r>
    </w:p>
    <w:p w:rsidR="00426801" w:rsidRPr="00704A12" w:rsidRDefault="00426801" w:rsidP="00426801">
      <w:pPr>
        <w:jc w:val="both"/>
        <w:rPr>
          <w:sz w:val="10"/>
          <w:szCs w:val="10"/>
        </w:rPr>
      </w:pPr>
    </w:p>
    <w:p w:rsidR="00426801" w:rsidRDefault="00426801" w:rsidP="00426801">
      <w:pPr>
        <w:jc w:val="both"/>
        <w:rPr>
          <w:b/>
        </w:rPr>
      </w:pPr>
      <w:r>
        <w:rPr>
          <w:b/>
        </w:rPr>
        <w:t>1.5. Источник финансирования и порядок оплаты</w:t>
      </w:r>
    </w:p>
    <w:p w:rsidR="00426801" w:rsidRDefault="00426801" w:rsidP="00426801">
      <w:pPr>
        <w:keepNext/>
        <w:keepLines/>
        <w:widowControl w:val="0"/>
        <w:suppressLineNumbers/>
        <w:tabs>
          <w:tab w:val="num" w:pos="720"/>
        </w:tabs>
        <w:suppressAutoHyphens/>
        <w:jc w:val="both"/>
      </w:pPr>
      <w:r>
        <w:t xml:space="preserve">1.5.1. Финансирование муниципального контракта на выполнение работ, который будет заключен по результатам данного конкурса, будет осуществляться из источников, указанных в </w:t>
      </w:r>
      <w:r>
        <w:rPr>
          <w:b/>
          <w:i/>
        </w:rPr>
        <w:t>Информационной карте конкурса</w:t>
      </w:r>
      <w:r>
        <w:t xml:space="preserve">. </w:t>
      </w:r>
    </w:p>
    <w:p w:rsidR="00426801" w:rsidRDefault="00426801" w:rsidP="00426801">
      <w:pPr>
        <w:jc w:val="both"/>
      </w:pPr>
      <w:r>
        <w:t xml:space="preserve">1.5.2. Форма, срок и порядок оплаты за выполненные работы определяются в проекте муниципального контракта, приведенном в конкурсной документации, и указаны в </w:t>
      </w:r>
      <w:r>
        <w:rPr>
          <w:b/>
          <w:i/>
        </w:rPr>
        <w:t>Информационной карте конкурса</w:t>
      </w:r>
      <w:r>
        <w:t>.</w:t>
      </w:r>
    </w:p>
    <w:p w:rsidR="00426801" w:rsidRPr="00704A12" w:rsidRDefault="00426801" w:rsidP="00426801">
      <w:pPr>
        <w:jc w:val="both"/>
        <w:rPr>
          <w:sz w:val="10"/>
          <w:szCs w:val="10"/>
        </w:rPr>
      </w:pPr>
    </w:p>
    <w:p w:rsidR="00426801" w:rsidRDefault="00426801" w:rsidP="00426801">
      <w:pPr>
        <w:spacing w:before="120"/>
        <w:jc w:val="both"/>
        <w:rPr>
          <w:b/>
        </w:rPr>
      </w:pPr>
      <w:r w:rsidRPr="00A93844">
        <w:rPr>
          <w:b/>
        </w:rPr>
        <w:t>1.6.</w:t>
      </w:r>
      <w:r w:rsidRPr="003E38C9">
        <w:rPr>
          <w:b/>
        </w:rPr>
        <w:t xml:space="preserve"> </w:t>
      </w:r>
      <w:r>
        <w:rPr>
          <w:b/>
        </w:rPr>
        <w:t>Условия исполнения обязательств по муниципальному контракту</w:t>
      </w:r>
    </w:p>
    <w:p w:rsidR="00426801" w:rsidRDefault="00426801" w:rsidP="00426801">
      <w:pPr>
        <w:jc w:val="both"/>
      </w:pPr>
      <w:r w:rsidRPr="00AC0077">
        <w:t>Условия исполнения обязательств по муниципальному контракту</w:t>
      </w:r>
      <w:r>
        <w:t xml:space="preserve"> указаны в </w:t>
      </w:r>
      <w:r>
        <w:rPr>
          <w:b/>
          <w:i/>
        </w:rPr>
        <w:t>Информационной карте</w:t>
      </w:r>
      <w:r>
        <w:rPr>
          <w:i/>
        </w:rPr>
        <w:t xml:space="preserve"> </w:t>
      </w:r>
      <w:r>
        <w:rPr>
          <w:b/>
          <w:i/>
        </w:rPr>
        <w:t xml:space="preserve">конкурса </w:t>
      </w:r>
      <w:r>
        <w:t>и проекте муниципального контракта.</w:t>
      </w:r>
    </w:p>
    <w:p w:rsidR="00426801" w:rsidRPr="00D44A8C" w:rsidRDefault="00426801" w:rsidP="00426801">
      <w:pPr>
        <w:spacing w:before="120"/>
        <w:jc w:val="both"/>
        <w:rPr>
          <w:b/>
        </w:rPr>
      </w:pPr>
      <w:r w:rsidRPr="00D44A8C">
        <w:rPr>
          <w:b/>
        </w:rPr>
        <w:t>1.7. Требования к участникам размещения заказа</w:t>
      </w:r>
    </w:p>
    <w:p w:rsidR="00426801" w:rsidRDefault="00426801" w:rsidP="00426801">
      <w:pPr>
        <w:keepNext/>
        <w:keepLines/>
        <w:suppressLineNumbers/>
        <w:suppressAutoHyphens/>
        <w:jc w:val="both"/>
      </w:pPr>
      <w:r w:rsidRPr="00D44A8C">
        <w:t>1</w:t>
      </w:r>
      <w:r w:rsidRPr="00392F08">
        <w:t xml:space="preserve">.7.1. </w:t>
      </w:r>
      <w:r>
        <w:t>В настоящем конкурсе может принять участие любое юридическое лицо независимо от организационно-правовой формы, формы собственности или любые физические лица, в том числе индивидуальные предприниматели.</w:t>
      </w:r>
    </w:p>
    <w:p w:rsidR="00426801" w:rsidRDefault="00426801" w:rsidP="00426801">
      <w:pPr>
        <w:jc w:val="both"/>
      </w:pPr>
      <w:r w:rsidRPr="00D44A8C">
        <w:t>1.7.2. Участник размещения заказа должен соответствовать следующим обязательным требованиям:</w:t>
      </w:r>
      <w:r>
        <w:t xml:space="preserve"> </w:t>
      </w:r>
    </w:p>
    <w:p w:rsidR="00426801" w:rsidRPr="00BD7D40" w:rsidRDefault="00426801" w:rsidP="00426801">
      <w:pPr>
        <w:jc w:val="both"/>
      </w:pPr>
      <w:r>
        <w:t>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конкурса</w:t>
      </w:r>
      <w:r w:rsidRPr="00BD7D40">
        <w:t>;</w:t>
      </w:r>
      <w:r>
        <w:t xml:space="preserve"> </w:t>
      </w:r>
    </w:p>
    <w:p w:rsidR="00426801" w:rsidRDefault="00426801" w:rsidP="00426801">
      <w:pPr>
        <w:jc w:val="both"/>
      </w:pPr>
      <w:r>
        <w:lastRenderedPageBreak/>
        <w:t xml:space="preserve">б) требованию о </w:t>
      </w:r>
      <w:proofErr w:type="spellStart"/>
      <w:r>
        <w:t>непроведении</w:t>
      </w:r>
      <w:proofErr w:type="spellEnd"/>
      <w: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банкротом и об открытии конкурсного производства;</w:t>
      </w:r>
    </w:p>
    <w:p w:rsidR="00426801" w:rsidRDefault="00426801" w:rsidP="00426801">
      <w:pPr>
        <w:jc w:val="both"/>
      </w:pPr>
      <w:r>
        <w:t xml:space="preserve">в) требованию о </w:t>
      </w:r>
      <w:proofErr w:type="spellStart"/>
      <w:r>
        <w:t>неприостановлении</w:t>
      </w:r>
      <w:proofErr w:type="spellEnd"/>
      <w:r>
        <w:t xml:space="preserve"> деятельности участника размещения заказа в порядке, предусмотренном Кодексом РФ об административных правонарушениях, на день подачи заявки на участие в конкурсе;</w:t>
      </w:r>
    </w:p>
    <w:p w:rsidR="00426801" w:rsidRDefault="00426801" w:rsidP="00426801">
      <w:pPr>
        <w:jc w:val="both"/>
      </w:pPr>
      <w:r>
        <w:t>г) требованию об отсутств</w:t>
      </w:r>
      <w:proofErr w:type="gramStart"/>
      <w:r>
        <w:t>ии у у</w:t>
      </w:r>
      <w:proofErr w:type="gramEnd"/>
      <w: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26801" w:rsidRDefault="00426801" w:rsidP="00426801">
      <w:pPr>
        <w:jc w:val="both"/>
      </w:pPr>
      <w:r>
        <w:t xml:space="preserve">1.7.3. При размещении заказа путем проведения конкурса, уполномоченный орган вправе установить к участникам размещения заказа дополнительные требования, которые указаны в </w:t>
      </w:r>
      <w:r w:rsidRPr="00E57DF1">
        <w:rPr>
          <w:b/>
          <w:i/>
        </w:rPr>
        <w:t>Информационной карте конкурса</w:t>
      </w:r>
      <w:r>
        <w:rPr>
          <w:i/>
        </w:rPr>
        <w:t>.</w:t>
      </w:r>
    </w:p>
    <w:p w:rsidR="00426801" w:rsidRPr="00704A12" w:rsidRDefault="00426801" w:rsidP="00426801">
      <w:pPr>
        <w:pStyle w:val="ad"/>
        <w:keepNext/>
        <w:keepLines/>
        <w:jc w:val="both"/>
        <w:rPr>
          <w:rFonts w:ascii="Times New Roman" w:hAnsi="Times New Roman" w:cs="Times New Roman"/>
          <w:sz w:val="10"/>
          <w:szCs w:val="10"/>
        </w:rPr>
      </w:pPr>
    </w:p>
    <w:p w:rsidR="00426801" w:rsidRDefault="00426801" w:rsidP="00426801">
      <w:pPr>
        <w:keepNext/>
        <w:keepLines/>
        <w:widowControl w:val="0"/>
        <w:suppressLineNumbers/>
        <w:tabs>
          <w:tab w:val="num" w:pos="900"/>
        </w:tabs>
        <w:suppressAutoHyphens/>
        <w:rPr>
          <w:b/>
        </w:rPr>
      </w:pPr>
      <w:r>
        <w:rPr>
          <w:b/>
        </w:rPr>
        <w:t>1.8.</w:t>
      </w:r>
      <w:r w:rsidRPr="00951496">
        <w:rPr>
          <w:b/>
        </w:rPr>
        <w:t xml:space="preserve"> </w:t>
      </w:r>
      <w:r>
        <w:rPr>
          <w:b/>
        </w:rPr>
        <w:t>Затраты на подготовку заявки на участие в конкурсе</w:t>
      </w:r>
    </w:p>
    <w:p w:rsidR="00426801" w:rsidRDefault="00426801" w:rsidP="00426801">
      <w:pPr>
        <w:keepNext/>
        <w:keepLines/>
        <w:widowControl w:val="0"/>
        <w:suppressLineNumbers/>
        <w:tabs>
          <w:tab w:val="num" w:pos="1260"/>
        </w:tabs>
        <w:suppressAutoHyphens/>
        <w:jc w:val="both"/>
      </w:pPr>
      <w:r>
        <w:t>Участник конкурса несет все расходы, связанные с подготовкой заявки и участием в конкурсе. Уполномоченный орган не несет ответственности и не имеет обязатель</w:t>
      </w:r>
      <w:proofErr w:type="gramStart"/>
      <w:r>
        <w:t>ств в св</w:t>
      </w:r>
      <w:proofErr w:type="gramEnd"/>
      <w:r>
        <w:t>язи с такими расходами независимо от того, как проводится и чем завершается процесс торгов.</w:t>
      </w:r>
    </w:p>
    <w:p w:rsidR="00426801" w:rsidRPr="00704A12" w:rsidRDefault="00426801" w:rsidP="00426801">
      <w:pPr>
        <w:keepNext/>
        <w:keepLines/>
        <w:widowControl w:val="0"/>
        <w:suppressLineNumbers/>
        <w:suppressAutoHyphens/>
        <w:rPr>
          <w:sz w:val="10"/>
          <w:szCs w:val="10"/>
        </w:rPr>
      </w:pPr>
    </w:p>
    <w:p w:rsidR="00426801" w:rsidRDefault="00426801" w:rsidP="00426801">
      <w:pPr>
        <w:keepNext/>
        <w:keepLines/>
        <w:widowControl w:val="0"/>
        <w:suppressLineNumbers/>
        <w:tabs>
          <w:tab w:val="num" w:pos="900"/>
        </w:tabs>
        <w:suppressAutoHyphens/>
        <w:rPr>
          <w:b/>
        </w:rPr>
      </w:pPr>
      <w:r>
        <w:rPr>
          <w:b/>
        </w:rPr>
        <w:t>1.9.</w:t>
      </w:r>
      <w:r w:rsidRPr="00B01E80">
        <w:rPr>
          <w:b/>
        </w:rPr>
        <w:t xml:space="preserve"> </w:t>
      </w:r>
      <w:r>
        <w:rPr>
          <w:b/>
        </w:rPr>
        <w:t>Преимущества</w:t>
      </w:r>
    </w:p>
    <w:p w:rsidR="00426801" w:rsidRDefault="00426801" w:rsidP="00426801">
      <w:pPr>
        <w:pStyle w:val="2"/>
        <w:widowControl w:val="0"/>
        <w:numPr>
          <w:ilvl w:val="0"/>
          <w:numId w:val="0"/>
        </w:numPr>
        <w:suppressLineNumbers/>
        <w:tabs>
          <w:tab w:val="num" w:pos="1260"/>
        </w:tabs>
        <w:suppressAutoHyphens/>
      </w:pPr>
      <w:r>
        <w:t xml:space="preserve">В случае если уполномоченный орган установил преимущества учреждениям уголовно-исполнительной системы и организациям инвалидов, то сведения о предоставлении вышеуказанных преимуществ содержатся в </w:t>
      </w:r>
      <w:r>
        <w:rPr>
          <w:b/>
          <w:i/>
        </w:rPr>
        <w:t>Информационной карте конкурса</w:t>
      </w:r>
      <w:r>
        <w:t xml:space="preserve">. Преимущества данным категориям лиц устанавливаются в отношении предлагаемой цены контракта в размере процента, указанного в </w:t>
      </w:r>
      <w:r>
        <w:rPr>
          <w:b/>
          <w:i/>
        </w:rPr>
        <w:t>Информационной карте конкурса.</w:t>
      </w:r>
    </w:p>
    <w:p w:rsidR="00426801" w:rsidRDefault="00426801" w:rsidP="00426801">
      <w:pPr>
        <w:jc w:val="center"/>
      </w:pPr>
    </w:p>
    <w:p w:rsidR="00426801" w:rsidRPr="008241BA" w:rsidRDefault="00426801" w:rsidP="00426801">
      <w:pPr>
        <w:jc w:val="center"/>
        <w:rPr>
          <w:szCs w:val="24"/>
        </w:rPr>
      </w:pPr>
      <w:r>
        <w:br w:type="page"/>
      </w:r>
      <w:r w:rsidRPr="00E54EE0">
        <w:rPr>
          <w:b/>
          <w:szCs w:val="24"/>
        </w:rPr>
        <w:lastRenderedPageBreak/>
        <w:t>2.</w:t>
      </w:r>
      <w:r w:rsidRPr="008241BA">
        <w:rPr>
          <w:szCs w:val="24"/>
        </w:rPr>
        <w:t xml:space="preserve"> </w:t>
      </w:r>
      <w:r w:rsidRPr="008241BA">
        <w:rPr>
          <w:b/>
          <w:szCs w:val="24"/>
        </w:rPr>
        <w:t>КОНКУРСНАЯ ДОКУМЕНТАЦИЯ</w:t>
      </w:r>
    </w:p>
    <w:p w:rsidR="00426801" w:rsidRDefault="00426801" w:rsidP="00426801">
      <w:pPr>
        <w:numPr>
          <w:ilvl w:val="1"/>
          <w:numId w:val="9"/>
        </w:numPr>
        <w:tabs>
          <w:tab w:val="num" w:pos="900"/>
        </w:tabs>
        <w:rPr>
          <w:b/>
        </w:rPr>
      </w:pPr>
      <w:r>
        <w:rPr>
          <w:b/>
        </w:rPr>
        <w:t>Содержание конкурсной документации</w:t>
      </w:r>
    </w:p>
    <w:p w:rsidR="00426801" w:rsidRDefault="00426801" w:rsidP="00426801">
      <w:pPr>
        <w:numPr>
          <w:ilvl w:val="2"/>
          <w:numId w:val="9"/>
        </w:numPr>
        <w:tabs>
          <w:tab w:val="num" w:pos="1260"/>
        </w:tabs>
        <w:ind w:left="0" w:firstLine="0"/>
        <w:jc w:val="both"/>
      </w:pPr>
      <w:r>
        <w:t>Конкурсная документация включает перечисленные ниже документы, а также  дополнения, выпускаемые в соответствии с разделом 2.3 настоящей Инструкции</w:t>
      </w:r>
    </w:p>
    <w:tbl>
      <w:tblPr>
        <w:tblW w:w="0" w:type="auto"/>
        <w:tblInd w:w="108" w:type="dxa"/>
        <w:tblLayout w:type="fixed"/>
        <w:tblLook w:val="0000" w:firstRow="0" w:lastRow="0" w:firstColumn="0" w:lastColumn="0" w:noHBand="0" w:noVBand="0"/>
      </w:tblPr>
      <w:tblGrid>
        <w:gridCol w:w="2160"/>
        <w:gridCol w:w="7560"/>
      </w:tblGrid>
      <w:tr w:rsidR="00426801" w:rsidTr="008C7D01">
        <w:tc>
          <w:tcPr>
            <w:tcW w:w="2160" w:type="dxa"/>
          </w:tcPr>
          <w:p w:rsidR="00426801" w:rsidRDefault="00426801" w:rsidP="008C7D01">
            <w:pPr>
              <w:keepNext/>
              <w:keepLines/>
              <w:widowControl w:val="0"/>
              <w:suppressLineNumbers/>
              <w:suppressAutoHyphens/>
              <w:rPr>
                <w:b/>
                <w:i/>
              </w:rPr>
            </w:pPr>
            <w:r>
              <w:rPr>
                <w:b/>
                <w:i/>
              </w:rPr>
              <w:t>Часть I</w:t>
            </w:r>
          </w:p>
        </w:tc>
        <w:tc>
          <w:tcPr>
            <w:tcW w:w="7560" w:type="dxa"/>
          </w:tcPr>
          <w:p w:rsidR="00426801" w:rsidRDefault="00426801" w:rsidP="008C7D01">
            <w:pPr>
              <w:keepNext/>
              <w:keepLines/>
              <w:widowControl w:val="0"/>
              <w:suppressLineNumbers/>
              <w:suppressAutoHyphens/>
              <w:rPr>
                <w:b/>
                <w:i/>
              </w:rPr>
            </w:pPr>
            <w:r>
              <w:rPr>
                <w:b/>
                <w:i/>
              </w:rPr>
              <w:t>Конкурс</w:t>
            </w:r>
          </w:p>
        </w:tc>
      </w:tr>
      <w:tr w:rsidR="00426801" w:rsidTr="008C7D01">
        <w:tc>
          <w:tcPr>
            <w:tcW w:w="2160" w:type="dxa"/>
          </w:tcPr>
          <w:p w:rsidR="00426801" w:rsidRDefault="00426801" w:rsidP="008C7D01">
            <w:pPr>
              <w:keepNext/>
              <w:keepLines/>
              <w:widowControl w:val="0"/>
              <w:suppressLineNumbers/>
              <w:suppressAutoHyphens/>
            </w:pPr>
            <w:r>
              <w:t xml:space="preserve">Раздел </w:t>
            </w:r>
            <w:r>
              <w:rPr>
                <w:lang w:val="en-US"/>
              </w:rPr>
              <w:t>I</w:t>
            </w:r>
            <w:r>
              <w:t>.1</w:t>
            </w:r>
          </w:p>
        </w:tc>
        <w:tc>
          <w:tcPr>
            <w:tcW w:w="7560" w:type="dxa"/>
          </w:tcPr>
          <w:p w:rsidR="00426801" w:rsidRDefault="00426801" w:rsidP="008C7D01">
            <w:pPr>
              <w:keepNext/>
              <w:keepLines/>
              <w:widowControl w:val="0"/>
              <w:suppressLineNumbers/>
              <w:suppressAutoHyphens/>
            </w:pPr>
            <w:r>
              <w:t>Приглашение к участию в конкурсе</w:t>
            </w:r>
          </w:p>
        </w:tc>
      </w:tr>
      <w:tr w:rsidR="00426801" w:rsidTr="008C7D01">
        <w:tc>
          <w:tcPr>
            <w:tcW w:w="2160" w:type="dxa"/>
          </w:tcPr>
          <w:p w:rsidR="00426801" w:rsidRDefault="00426801" w:rsidP="008C7D01">
            <w:pPr>
              <w:keepNext/>
              <w:keepLines/>
              <w:widowControl w:val="0"/>
              <w:suppressLineNumbers/>
              <w:suppressAutoHyphens/>
            </w:pPr>
            <w:r>
              <w:t xml:space="preserve">Раздел </w:t>
            </w:r>
            <w:r>
              <w:rPr>
                <w:lang w:val="en-US"/>
              </w:rPr>
              <w:t>I</w:t>
            </w:r>
            <w:r>
              <w:t>.2</w:t>
            </w:r>
          </w:p>
        </w:tc>
        <w:tc>
          <w:tcPr>
            <w:tcW w:w="7560" w:type="dxa"/>
          </w:tcPr>
          <w:p w:rsidR="00426801" w:rsidRDefault="00426801" w:rsidP="008C7D01">
            <w:pPr>
              <w:keepNext/>
              <w:keepLines/>
              <w:widowControl w:val="0"/>
              <w:suppressLineNumbers/>
              <w:suppressAutoHyphens/>
            </w:pPr>
            <w:r>
              <w:t>Общие условия проведения конкурсов</w:t>
            </w:r>
          </w:p>
        </w:tc>
      </w:tr>
      <w:tr w:rsidR="00426801" w:rsidTr="008C7D01">
        <w:tc>
          <w:tcPr>
            <w:tcW w:w="2160" w:type="dxa"/>
          </w:tcPr>
          <w:p w:rsidR="00426801" w:rsidRDefault="00426801" w:rsidP="008C7D01">
            <w:pPr>
              <w:pStyle w:val="af"/>
              <w:keepNext/>
              <w:keepLines/>
              <w:widowControl w:val="0"/>
              <w:suppressLineNumbers/>
              <w:suppressAutoHyphens/>
              <w:rPr>
                <w:szCs w:val="24"/>
              </w:rPr>
            </w:pPr>
            <w:r>
              <w:rPr>
                <w:szCs w:val="24"/>
              </w:rPr>
              <w:t xml:space="preserve">Раздел </w:t>
            </w:r>
            <w:r>
              <w:rPr>
                <w:szCs w:val="24"/>
                <w:lang w:val="en-US"/>
              </w:rPr>
              <w:t>I</w:t>
            </w:r>
            <w:r>
              <w:rPr>
                <w:szCs w:val="24"/>
              </w:rPr>
              <w:t>.3</w:t>
            </w:r>
          </w:p>
        </w:tc>
        <w:tc>
          <w:tcPr>
            <w:tcW w:w="7560" w:type="dxa"/>
          </w:tcPr>
          <w:p w:rsidR="00426801" w:rsidRDefault="00426801" w:rsidP="008C7D01">
            <w:pPr>
              <w:keepNext/>
              <w:keepLines/>
              <w:widowControl w:val="0"/>
              <w:suppressLineNumbers/>
              <w:suppressAutoHyphens/>
            </w:pPr>
            <w:r>
              <w:t>Информационная карта конкурса</w:t>
            </w:r>
          </w:p>
        </w:tc>
      </w:tr>
      <w:tr w:rsidR="00426801" w:rsidTr="008C7D01">
        <w:tc>
          <w:tcPr>
            <w:tcW w:w="2160" w:type="dxa"/>
          </w:tcPr>
          <w:p w:rsidR="00426801" w:rsidRDefault="00426801" w:rsidP="008C7D01">
            <w:pPr>
              <w:keepNext/>
              <w:keepLines/>
              <w:widowControl w:val="0"/>
              <w:suppressLineNumbers/>
              <w:suppressAutoHyphens/>
            </w:pPr>
            <w:r>
              <w:t xml:space="preserve">Раздел </w:t>
            </w:r>
            <w:r>
              <w:rPr>
                <w:lang w:val="en-US"/>
              </w:rPr>
              <w:t>I</w:t>
            </w:r>
            <w:r>
              <w:t>.4</w:t>
            </w:r>
          </w:p>
        </w:tc>
        <w:tc>
          <w:tcPr>
            <w:tcW w:w="7560" w:type="dxa"/>
          </w:tcPr>
          <w:p w:rsidR="00426801" w:rsidRDefault="00426801" w:rsidP="008C7D01">
            <w:pPr>
              <w:keepNext/>
              <w:keepLines/>
              <w:widowControl w:val="0"/>
              <w:suppressLineNumbers/>
              <w:suppressAutoHyphens/>
              <w:jc w:val="both"/>
            </w:pPr>
            <w:r>
              <w:t>Образцы форм и документов для заполнения участниками размещения заказа</w:t>
            </w:r>
          </w:p>
        </w:tc>
      </w:tr>
      <w:tr w:rsidR="00426801" w:rsidTr="008C7D01">
        <w:tc>
          <w:tcPr>
            <w:tcW w:w="2160" w:type="dxa"/>
          </w:tcPr>
          <w:p w:rsidR="00426801" w:rsidRDefault="00426801" w:rsidP="008C7D01">
            <w:pPr>
              <w:keepNext/>
              <w:keepLines/>
              <w:widowControl w:val="0"/>
              <w:suppressLineNumbers/>
              <w:suppressAutoHyphens/>
              <w:rPr>
                <w:b/>
                <w:i/>
              </w:rPr>
            </w:pPr>
            <w:r>
              <w:rPr>
                <w:b/>
                <w:i/>
              </w:rPr>
              <w:t>Часть II</w:t>
            </w:r>
          </w:p>
        </w:tc>
        <w:tc>
          <w:tcPr>
            <w:tcW w:w="7560" w:type="dxa"/>
          </w:tcPr>
          <w:p w:rsidR="00426801" w:rsidRDefault="00426801" w:rsidP="008C7D01">
            <w:pPr>
              <w:keepNext/>
              <w:keepLines/>
              <w:widowControl w:val="0"/>
              <w:suppressLineNumbers/>
              <w:suppressAutoHyphens/>
              <w:rPr>
                <w:b/>
                <w:i/>
              </w:rPr>
            </w:pPr>
            <w:r>
              <w:rPr>
                <w:b/>
                <w:i/>
              </w:rPr>
              <w:t>Проект муниципального контракта</w:t>
            </w:r>
          </w:p>
        </w:tc>
      </w:tr>
      <w:tr w:rsidR="00426801" w:rsidTr="008C7D01">
        <w:tc>
          <w:tcPr>
            <w:tcW w:w="2160" w:type="dxa"/>
          </w:tcPr>
          <w:p w:rsidR="00426801" w:rsidRDefault="00426801" w:rsidP="008C7D01">
            <w:pPr>
              <w:keepNext/>
              <w:keepLines/>
              <w:widowControl w:val="0"/>
              <w:suppressLineNumbers/>
              <w:suppressAutoHyphens/>
              <w:rPr>
                <w:b/>
                <w:i/>
              </w:rPr>
            </w:pPr>
            <w:r>
              <w:rPr>
                <w:b/>
                <w:i/>
              </w:rPr>
              <w:t>Часть III</w:t>
            </w:r>
          </w:p>
        </w:tc>
        <w:tc>
          <w:tcPr>
            <w:tcW w:w="7560" w:type="dxa"/>
          </w:tcPr>
          <w:p w:rsidR="00426801" w:rsidRDefault="00426801" w:rsidP="008C7D01">
            <w:pPr>
              <w:keepNext/>
              <w:keepLines/>
              <w:widowControl w:val="0"/>
              <w:suppressLineNumbers/>
              <w:suppressAutoHyphens/>
              <w:rPr>
                <w:b/>
                <w:i/>
              </w:rPr>
            </w:pPr>
            <w:r>
              <w:rPr>
                <w:b/>
                <w:i/>
              </w:rPr>
              <w:t xml:space="preserve">Техническая часть </w:t>
            </w:r>
          </w:p>
        </w:tc>
      </w:tr>
      <w:tr w:rsidR="00426801" w:rsidTr="008C7D01">
        <w:tc>
          <w:tcPr>
            <w:tcW w:w="2160" w:type="dxa"/>
          </w:tcPr>
          <w:p w:rsidR="00426801" w:rsidRDefault="00426801" w:rsidP="008C7D01">
            <w:pPr>
              <w:keepNext/>
              <w:keepLines/>
              <w:widowControl w:val="0"/>
              <w:suppressLineNumbers/>
              <w:suppressAutoHyphens/>
              <w:rPr>
                <w:b/>
                <w:i/>
              </w:rPr>
            </w:pPr>
          </w:p>
        </w:tc>
        <w:tc>
          <w:tcPr>
            <w:tcW w:w="7560" w:type="dxa"/>
          </w:tcPr>
          <w:p w:rsidR="00426801" w:rsidRPr="000A6306" w:rsidRDefault="00426801" w:rsidP="008C7D01">
            <w:pPr>
              <w:keepNext/>
              <w:keepLines/>
              <w:widowControl w:val="0"/>
              <w:suppressLineNumbers/>
              <w:suppressAutoHyphens/>
            </w:pPr>
            <w:r w:rsidRPr="006E00A6">
              <w:t>Приложени</w:t>
            </w:r>
            <w:r>
              <w:t>е</w:t>
            </w:r>
          </w:p>
        </w:tc>
      </w:tr>
    </w:tbl>
    <w:p w:rsidR="00426801" w:rsidRDefault="00426801" w:rsidP="00426801">
      <w:pPr>
        <w:numPr>
          <w:ilvl w:val="2"/>
          <w:numId w:val="9"/>
        </w:numPr>
        <w:tabs>
          <w:tab w:val="num" w:pos="1260"/>
        </w:tabs>
        <w:ind w:left="0" w:firstLine="0"/>
        <w:jc w:val="both"/>
      </w:pPr>
      <w:r>
        <w:t>Конкурсная документация представляется в электронном виде. При разрешении разногласий (в случае их возникновения)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участником размещения заказа неофициально.</w:t>
      </w:r>
    </w:p>
    <w:p w:rsidR="00426801" w:rsidRDefault="00426801" w:rsidP="00426801">
      <w:pPr>
        <w:numPr>
          <w:ilvl w:val="2"/>
          <w:numId w:val="9"/>
        </w:numPr>
        <w:tabs>
          <w:tab w:val="num" w:pos="1260"/>
        </w:tabs>
        <w:ind w:left="0" w:firstLine="0"/>
        <w:jc w:val="both"/>
      </w:pPr>
      <w:r>
        <w:t>Участник размещения заказа обязан изучить конкурсную документацию, включая все инструкции, формы, условия и спецификации. Непредставление полной информации, требуемой по конкурсной документации, представление недостоверных сведений или подача заявки, в основном не отвечающей требованиям, содержащимся в конкурсной документации, является риском участника размещения заказа, подавшего такую заявку, который может привести к отклонению его заявки.</w:t>
      </w:r>
    </w:p>
    <w:p w:rsidR="00426801" w:rsidRPr="00704A12" w:rsidRDefault="00426801" w:rsidP="00426801">
      <w:pPr>
        <w:tabs>
          <w:tab w:val="num" w:pos="1260"/>
        </w:tabs>
        <w:jc w:val="both"/>
        <w:rPr>
          <w:sz w:val="10"/>
          <w:szCs w:val="10"/>
        </w:rPr>
      </w:pPr>
    </w:p>
    <w:p w:rsidR="00426801" w:rsidRDefault="00426801" w:rsidP="00426801">
      <w:pPr>
        <w:numPr>
          <w:ilvl w:val="1"/>
          <w:numId w:val="9"/>
        </w:numPr>
        <w:rPr>
          <w:b/>
        </w:rPr>
      </w:pPr>
      <w:r w:rsidRPr="00B01E80">
        <w:rPr>
          <w:b/>
        </w:rPr>
        <w:t xml:space="preserve"> </w:t>
      </w:r>
      <w:r>
        <w:rPr>
          <w:b/>
        </w:rPr>
        <w:t>Разъяснение положений конкурсной документации</w:t>
      </w:r>
    </w:p>
    <w:p w:rsidR="00426801" w:rsidRDefault="00426801" w:rsidP="00426801">
      <w:pPr>
        <w:pStyle w:val="Web"/>
        <w:numPr>
          <w:ilvl w:val="2"/>
          <w:numId w:val="9"/>
        </w:numPr>
        <w:tabs>
          <w:tab w:val="num" w:pos="1260"/>
        </w:tabs>
        <w:spacing w:before="0" w:after="0"/>
        <w:ind w:left="0" w:firstLine="0"/>
        <w:jc w:val="both"/>
      </w:pPr>
      <w:r>
        <w:t>При проведении конкурса какие-либо переговоры уполномоченного органа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Уполномоченный орган может давать разъяснения положений конкурсной документации.</w:t>
      </w:r>
    </w:p>
    <w:p w:rsidR="00426801" w:rsidRDefault="00426801" w:rsidP="00426801">
      <w:pPr>
        <w:pStyle w:val="Web"/>
        <w:widowControl w:val="0"/>
        <w:numPr>
          <w:ilvl w:val="2"/>
          <w:numId w:val="9"/>
        </w:numPr>
        <w:tabs>
          <w:tab w:val="num" w:pos="1260"/>
        </w:tabs>
        <w:spacing w:before="0" w:beforeAutospacing="0" w:after="0" w:afterAutospacing="0"/>
        <w:ind w:left="0" w:firstLine="0"/>
        <w:jc w:val="both"/>
      </w:pPr>
      <w:r>
        <w:t xml:space="preserve">Любой участник размещения заказа вправе направить в письменной форме уполномоченному органу запрос о разъяснении положений конкурсной документации в соответствии с </w:t>
      </w:r>
      <w:r w:rsidRPr="0067142B">
        <w:t>Формой № 8,</w:t>
      </w:r>
      <w:r>
        <w:t xml:space="preserve"> приведенной в  разделе 1.4. «Образцы форм и документов для заполнения участниками размещения заказа». В течение двух рабочих дней со дня поступления указанного запроса уполномоченный орган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в уполномоченный орган не </w:t>
      </w:r>
      <w:proofErr w:type="gramStart"/>
      <w:r>
        <w:t>позднее</w:t>
      </w:r>
      <w:proofErr w:type="gramEnd"/>
      <w:r>
        <w:t xml:space="preserve"> чем за пять дней до дня окончания срока подачи заявок на участие в конкурсе.</w:t>
      </w:r>
    </w:p>
    <w:p w:rsidR="00426801" w:rsidRDefault="00426801" w:rsidP="00426801">
      <w:pPr>
        <w:pStyle w:val="Web"/>
        <w:widowControl w:val="0"/>
        <w:numPr>
          <w:ilvl w:val="2"/>
          <w:numId w:val="9"/>
        </w:numPr>
        <w:tabs>
          <w:tab w:val="num" w:pos="1260"/>
        </w:tabs>
        <w:spacing w:before="0" w:beforeAutospacing="0" w:after="0" w:afterAutospacing="0"/>
        <w:ind w:left="0" w:firstLine="0"/>
        <w:jc w:val="both"/>
      </w:pPr>
      <w:r w:rsidRPr="00D02D6F">
        <w:t>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уполномоченным органом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426801" w:rsidRPr="005E4A62" w:rsidRDefault="00426801" w:rsidP="00426801">
      <w:pPr>
        <w:pStyle w:val="Web"/>
        <w:widowControl w:val="0"/>
        <w:tabs>
          <w:tab w:val="num" w:pos="1260"/>
        </w:tabs>
        <w:spacing w:before="0" w:beforeAutospacing="0" w:after="0" w:afterAutospacing="0"/>
        <w:jc w:val="both"/>
        <w:rPr>
          <w:b/>
        </w:rPr>
      </w:pPr>
      <w:r w:rsidRPr="005E4A62">
        <w:rPr>
          <w:b/>
        </w:rPr>
        <w:t>2.3. Внесение изменений в извещение о проведении открытого конкурса и в конкурсную документацию</w:t>
      </w:r>
    </w:p>
    <w:p w:rsidR="00426801" w:rsidRDefault="00426801" w:rsidP="00426801">
      <w:pPr>
        <w:pStyle w:val="Web"/>
        <w:widowControl w:val="0"/>
        <w:numPr>
          <w:ilvl w:val="2"/>
          <w:numId w:val="15"/>
        </w:numPr>
        <w:tabs>
          <w:tab w:val="num" w:pos="709"/>
        </w:tabs>
        <w:spacing w:before="0" w:beforeAutospacing="0" w:after="0" w:afterAutospacing="0"/>
        <w:ind w:left="0" w:firstLine="0"/>
        <w:jc w:val="both"/>
      </w:pPr>
      <w:r>
        <w:t xml:space="preserve">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w:t>
      </w:r>
      <w:r w:rsidRPr="008736CD">
        <w:t>в извещение о проведении открытого конкурса и в конкурсную документацию не позднее,</w:t>
      </w:r>
      <w:r>
        <w:t xml:space="preserve"> чем за пять дней до даты окончания подачи заявок на участие в конкурсе. Изменение предмета конкурса не допускается.</w:t>
      </w:r>
    </w:p>
    <w:p w:rsidR="00426801" w:rsidRDefault="00426801" w:rsidP="00426801">
      <w:pPr>
        <w:numPr>
          <w:ilvl w:val="2"/>
          <w:numId w:val="15"/>
        </w:numPr>
        <w:tabs>
          <w:tab w:val="num" w:pos="709"/>
        </w:tabs>
        <w:ind w:left="0" w:firstLine="0"/>
        <w:jc w:val="both"/>
      </w:pPr>
      <w:proofErr w:type="gramStart"/>
      <w:r w:rsidRPr="00173E9C">
        <w:t xml:space="preserve">В течение одного дня со дня принятия решения о внесении изменений в конкурсную документацию такие изменения размещаются </w:t>
      </w:r>
      <w:r>
        <w:t xml:space="preserve">уполномоченным органом </w:t>
      </w:r>
      <w:r w:rsidRPr="00173E9C">
        <w:t xml:space="preserve">в порядке, </w:t>
      </w:r>
      <w:r w:rsidRPr="00173E9C">
        <w:lastRenderedPageBreak/>
        <w:t>установленном для размещения извещения о проведении открытого конкурса, и в течение двух рабочих дней направляются заказными письмами</w:t>
      </w:r>
      <w:r>
        <w:t xml:space="preserve"> или в форме электронных документов</w:t>
      </w:r>
      <w:r w:rsidRPr="00173E9C">
        <w:t xml:space="preserve"> всем участникам размещения заказа, которым была предоставлена конкурсная документация. </w:t>
      </w:r>
      <w:proofErr w:type="gramEnd"/>
    </w:p>
    <w:p w:rsidR="00426801" w:rsidRDefault="00426801" w:rsidP="00426801">
      <w:pPr>
        <w:numPr>
          <w:ilvl w:val="2"/>
          <w:numId w:val="15"/>
        </w:numPr>
        <w:tabs>
          <w:tab w:val="num" w:pos="709"/>
        </w:tabs>
        <w:ind w:left="0" w:firstLine="0"/>
        <w:jc w:val="both"/>
      </w:pPr>
      <w:r w:rsidRPr="00227DD2">
        <w:t>При этом срок подачи заявок на участие в конкурсе продле</w:t>
      </w:r>
      <w:r>
        <w:t>вается</w:t>
      </w:r>
      <w:r w:rsidRPr="00227DD2">
        <w:t xml:space="preserve"> так, чтобы со дня размещения на официальном сайте внесенных изменений в конкурсную документацию до даты окончания подачи заявок на участие в конкурсе </w:t>
      </w:r>
      <w:r>
        <w:t>такой срок составлял не менее 20 дней.</w:t>
      </w:r>
    </w:p>
    <w:p w:rsidR="00426801" w:rsidRPr="00704A12" w:rsidRDefault="00426801" w:rsidP="00426801">
      <w:pPr>
        <w:tabs>
          <w:tab w:val="num" w:pos="709"/>
        </w:tabs>
        <w:jc w:val="both"/>
        <w:rPr>
          <w:sz w:val="10"/>
          <w:szCs w:val="10"/>
          <w:highlight w:val="yellow"/>
        </w:rPr>
      </w:pPr>
    </w:p>
    <w:p w:rsidR="00426801" w:rsidRDefault="00426801" w:rsidP="00426801">
      <w:pPr>
        <w:numPr>
          <w:ilvl w:val="1"/>
          <w:numId w:val="15"/>
        </w:numPr>
        <w:tabs>
          <w:tab w:val="num" w:pos="709"/>
          <w:tab w:val="left" w:pos="900"/>
        </w:tabs>
        <w:ind w:left="0" w:firstLine="0"/>
        <w:rPr>
          <w:b/>
        </w:rPr>
      </w:pPr>
      <w:r>
        <w:rPr>
          <w:b/>
        </w:rPr>
        <w:t xml:space="preserve"> Отказ от проведения конкурса</w:t>
      </w:r>
    </w:p>
    <w:p w:rsidR="00426801" w:rsidRDefault="00426801" w:rsidP="00426801">
      <w:pPr>
        <w:numPr>
          <w:ilvl w:val="2"/>
          <w:numId w:val="15"/>
        </w:numPr>
        <w:tabs>
          <w:tab w:val="num" w:pos="709"/>
        </w:tabs>
        <w:ind w:left="0" w:firstLine="0"/>
        <w:jc w:val="both"/>
      </w:pPr>
      <w:r>
        <w:t>Заказчик, уполномоченный орган вправе отказаться от проведения конкурса не позднее, чем за пятнадцать дней до даты окончания срока подачи заявок на участие в конкурсе.</w:t>
      </w:r>
    </w:p>
    <w:p w:rsidR="00426801" w:rsidRPr="001C78FB" w:rsidRDefault="00426801" w:rsidP="00426801">
      <w:pPr>
        <w:numPr>
          <w:ilvl w:val="2"/>
          <w:numId w:val="15"/>
        </w:numPr>
        <w:tabs>
          <w:tab w:val="num" w:pos="709"/>
        </w:tabs>
        <w:ind w:left="0" w:firstLine="0"/>
        <w:jc w:val="both"/>
      </w:pPr>
      <w:r w:rsidRPr="001C78FB">
        <w:t xml:space="preserve">Извещение об отказе от проведения открытого конкурса размещается уполномоченным органом </w:t>
      </w:r>
      <w:proofErr w:type="gramStart"/>
      <w:r w:rsidRPr="001C78FB">
        <w:t>в течение двух дней со дня принятия решения об отказе от проведения открытого конкурса в порядке</w:t>
      </w:r>
      <w:proofErr w:type="gramEnd"/>
      <w:r w:rsidRPr="001C78FB">
        <w:t xml:space="preserve">, установленном для размещения на официальном сайте извещения о проведении открытого конкурса. </w:t>
      </w:r>
    </w:p>
    <w:p w:rsidR="00426801" w:rsidRDefault="00426801" w:rsidP="00426801">
      <w:pPr>
        <w:numPr>
          <w:ilvl w:val="2"/>
          <w:numId w:val="15"/>
        </w:numPr>
        <w:tabs>
          <w:tab w:val="num" w:pos="709"/>
        </w:tabs>
        <w:ind w:left="0" w:firstLine="0"/>
        <w:jc w:val="both"/>
      </w:pPr>
      <w:proofErr w:type="gramStart"/>
      <w:r>
        <w:t>В течение двух рабочих дней со дня принятия указанного решения уполномоченным органом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направляются соответствующие уведомления всем участникам размещения заказа, подавшим заявки на участие в конкурсе.</w:t>
      </w:r>
      <w:proofErr w:type="gramEnd"/>
    </w:p>
    <w:p w:rsidR="00426801" w:rsidRDefault="00426801" w:rsidP="00426801">
      <w:pPr>
        <w:numPr>
          <w:ilvl w:val="2"/>
          <w:numId w:val="15"/>
        </w:numPr>
        <w:tabs>
          <w:tab w:val="num" w:pos="709"/>
          <w:tab w:val="num" w:pos="1260"/>
        </w:tabs>
        <w:ind w:left="0" w:firstLine="0"/>
        <w:jc w:val="both"/>
      </w:pPr>
      <w:r>
        <w:t xml:space="preserve">В случае если в </w:t>
      </w:r>
      <w:r>
        <w:rPr>
          <w:b/>
          <w:i/>
        </w:rPr>
        <w:t>Информационной карте конкурса</w:t>
      </w:r>
      <w:r>
        <w:t xml:space="preserve"> установлено требование обеспечения заявки на участие в конкурсе, уполномоченный орган возвращает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426801" w:rsidRPr="00E33FA1" w:rsidRDefault="00426801" w:rsidP="00426801">
      <w:pPr>
        <w:tabs>
          <w:tab w:val="num" w:pos="1260"/>
        </w:tabs>
        <w:jc w:val="both"/>
        <w:rPr>
          <w:sz w:val="16"/>
          <w:szCs w:val="16"/>
        </w:rPr>
      </w:pPr>
    </w:p>
    <w:p w:rsidR="00426801" w:rsidRDefault="00426801" w:rsidP="00426801">
      <w:pPr>
        <w:numPr>
          <w:ilvl w:val="0"/>
          <w:numId w:val="15"/>
        </w:numPr>
        <w:jc w:val="center"/>
        <w:rPr>
          <w:b/>
          <w:szCs w:val="24"/>
        </w:rPr>
      </w:pPr>
      <w:r w:rsidRPr="008241BA">
        <w:rPr>
          <w:b/>
          <w:szCs w:val="24"/>
        </w:rPr>
        <w:t>ПОДГОТОВКА ЗАЯВКИ НА УЧАСТИЕ В КОНКУРСЕ</w:t>
      </w:r>
    </w:p>
    <w:p w:rsidR="00426801" w:rsidRDefault="00426801" w:rsidP="00426801">
      <w:pPr>
        <w:pStyle w:val="21"/>
        <w:widowControl w:val="0"/>
        <w:numPr>
          <w:ilvl w:val="1"/>
          <w:numId w:val="17"/>
        </w:numPr>
        <w:tabs>
          <w:tab w:val="left" w:pos="426"/>
          <w:tab w:val="num" w:pos="900"/>
          <w:tab w:val="num" w:pos="960"/>
        </w:tabs>
        <w:adjustRightInd w:val="0"/>
        <w:spacing w:after="0" w:line="240" w:lineRule="auto"/>
        <w:textAlignment w:val="baseline"/>
        <w:rPr>
          <w:b/>
        </w:rPr>
      </w:pPr>
      <w:r>
        <w:rPr>
          <w:b/>
        </w:rPr>
        <w:t>Форма заявки на участие в конкурсе</w:t>
      </w:r>
    </w:p>
    <w:p w:rsidR="00426801" w:rsidRDefault="00426801" w:rsidP="00426801">
      <w:pPr>
        <w:pStyle w:val="21"/>
        <w:widowControl w:val="0"/>
        <w:tabs>
          <w:tab w:val="left" w:pos="426"/>
          <w:tab w:val="num" w:pos="900"/>
          <w:tab w:val="num" w:pos="960"/>
        </w:tabs>
        <w:adjustRightInd w:val="0"/>
        <w:spacing w:after="0" w:line="240" w:lineRule="auto"/>
        <w:ind w:left="0"/>
        <w:textAlignment w:val="baseline"/>
      </w:pPr>
      <w:r w:rsidRPr="00196036">
        <w:t>3.1.1.</w:t>
      </w:r>
      <w:r>
        <w:t xml:space="preserve"> Участник размещения заказа подает заявку на участие в конкурсе в письменной форме в запечатанном конверте, в соответствии с </w:t>
      </w:r>
      <w:proofErr w:type="gramStart"/>
      <w:r>
        <w:t>требованиями</w:t>
      </w:r>
      <w:proofErr w:type="gramEnd"/>
      <w:r>
        <w:t xml:space="preserve"> содержащимися в </w:t>
      </w:r>
      <w:r>
        <w:rPr>
          <w:b/>
          <w:i/>
        </w:rPr>
        <w:t>Информационной карте конкурса</w:t>
      </w:r>
      <w:r>
        <w:t>.</w:t>
      </w:r>
    </w:p>
    <w:p w:rsidR="00426801" w:rsidRDefault="00426801" w:rsidP="00426801">
      <w:pPr>
        <w:pStyle w:val="21"/>
        <w:widowControl w:val="0"/>
        <w:numPr>
          <w:ilvl w:val="1"/>
          <w:numId w:val="17"/>
        </w:numPr>
        <w:tabs>
          <w:tab w:val="left" w:pos="426"/>
          <w:tab w:val="num" w:pos="900"/>
          <w:tab w:val="num" w:pos="960"/>
        </w:tabs>
        <w:adjustRightInd w:val="0"/>
        <w:spacing w:after="0" w:line="240" w:lineRule="auto"/>
        <w:textAlignment w:val="baseline"/>
        <w:rPr>
          <w:b/>
        </w:rPr>
      </w:pPr>
      <w:r>
        <w:rPr>
          <w:b/>
        </w:rPr>
        <w:t xml:space="preserve"> Язык документов, входящих в состав заявки на участие в конкурсе</w:t>
      </w:r>
    </w:p>
    <w:p w:rsidR="00426801" w:rsidRDefault="00426801" w:rsidP="00426801">
      <w:pPr>
        <w:pStyle w:val="21"/>
        <w:widowControl w:val="0"/>
        <w:tabs>
          <w:tab w:val="left" w:pos="426"/>
          <w:tab w:val="num" w:pos="1260"/>
        </w:tabs>
        <w:adjustRightInd w:val="0"/>
        <w:spacing w:after="0" w:line="240" w:lineRule="auto"/>
        <w:ind w:left="0"/>
        <w:textAlignment w:val="baseline"/>
      </w:pPr>
      <w:r>
        <w:t>Заявка на участие в конкурсе, все документы и корреспонденция между уполномоченным органом и участником размещения заказа, относящиеся к заявке, должны быть составлены на русском языке. Любые вспомогательные документы и печатные материалы, представленные участником размещения заказа, могут быть написаны на другом языке, если такие материалы сопровождаются заверенным надлежащим образом точным переводом на русский язык.</w:t>
      </w:r>
    </w:p>
    <w:p w:rsidR="00426801" w:rsidRDefault="00426801" w:rsidP="00426801">
      <w:pPr>
        <w:pStyle w:val="21"/>
        <w:widowControl w:val="0"/>
        <w:numPr>
          <w:ilvl w:val="1"/>
          <w:numId w:val="17"/>
        </w:numPr>
        <w:tabs>
          <w:tab w:val="left" w:pos="426"/>
          <w:tab w:val="num" w:pos="600"/>
        </w:tabs>
        <w:adjustRightInd w:val="0"/>
        <w:spacing w:after="0" w:line="240" w:lineRule="auto"/>
        <w:textAlignment w:val="baseline"/>
        <w:rPr>
          <w:b/>
        </w:rPr>
      </w:pPr>
      <w:r>
        <w:rPr>
          <w:b/>
        </w:rPr>
        <w:t xml:space="preserve"> Требования к содержанию документов, входящих в состав заявки на участие в конкурсе</w:t>
      </w:r>
    </w:p>
    <w:p w:rsidR="00426801" w:rsidRDefault="00426801" w:rsidP="00426801">
      <w:pPr>
        <w:pStyle w:val="21"/>
        <w:widowControl w:val="0"/>
        <w:tabs>
          <w:tab w:val="left" w:pos="426"/>
        </w:tabs>
        <w:adjustRightInd w:val="0"/>
        <w:spacing w:after="0" w:line="240" w:lineRule="auto"/>
        <w:ind w:left="0"/>
        <w:textAlignment w:val="baseline"/>
      </w:pPr>
      <w:r>
        <w:t xml:space="preserve">3.3.1. Заявка на участие в конкурсе, которую представляет участник размещения заказа, в соответствии с настоящей конкурсной документацией, должна содержать сведения и документы, указанные в </w:t>
      </w:r>
      <w:r>
        <w:rPr>
          <w:b/>
          <w:i/>
        </w:rPr>
        <w:t>Информационной карте конкурса</w:t>
      </w:r>
      <w:r>
        <w:t>.</w:t>
      </w:r>
    </w:p>
    <w:p w:rsidR="00426801" w:rsidRDefault="00426801" w:rsidP="00426801">
      <w:pPr>
        <w:pStyle w:val="21"/>
        <w:widowControl w:val="0"/>
        <w:tabs>
          <w:tab w:val="num" w:pos="1260"/>
        </w:tabs>
        <w:adjustRightInd w:val="0"/>
        <w:spacing w:after="0" w:line="240" w:lineRule="auto"/>
        <w:ind w:left="0"/>
        <w:textAlignment w:val="baseline"/>
      </w:pPr>
      <w:r>
        <w:t>3.3.2. При подготовке заявки на участие в конкурсе и документов, прилагаемых к заявке, не допускается применение факсимильных подписей.</w:t>
      </w:r>
    </w:p>
    <w:p w:rsidR="00426801" w:rsidRPr="00385696" w:rsidRDefault="00426801" w:rsidP="00426801">
      <w:pPr>
        <w:pStyle w:val="21"/>
        <w:widowControl w:val="0"/>
        <w:tabs>
          <w:tab w:val="num" w:pos="1260"/>
        </w:tabs>
        <w:adjustRightInd w:val="0"/>
        <w:spacing w:after="0" w:line="240" w:lineRule="auto"/>
        <w:ind w:left="0"/>
        <w:textAlignment w:val="baseline"/>
        <w:rPr>
          <w:sz w:val="10"/>
          <w:szCs w:val="10"/>
        </w:rPr>
      </w:pPr>
    </w:p>
    <w:p w:rsidR="00426801" w:rsidRPr="00E646F8" w:rsidRDefault="00426801" w:rsidP="00426801">
      <w:pPr>
        <w:jc w:val="both"/>
        <w:rPr>
          <w:b/>
        </w:rPr>
      </w:pPr>
      <w:r w:rsidRPr="00EB6D1A">
        <w:rPr>
          <w:b/>
        </w:rPr>
        <w:t>3.4. Подтверждение полномочий лица на осуществление действий от имени участника размещения заказа</w:t>
      </w:r>
      <w:r w:rsidRPr="00E646F8">
        <w:rPr>
          <w:b/>
        </w:rPr>
        <w:t xml:space="preserve"> </w:t>
      </w:r>
    </w:p>
    <w:p w:rsidR="00426801" w:rsidRPr="005918BD" w:rsidRDefault="00426801" w:rsidP="00426801">
      <w:pPr>
        <w:pStyle w:val="ConsPlusNormal"/>
        <w:ind w:firstLine="0"/>
        <w:jc w:val="both"/>
        <w:rPr>
          <w:rFonts w:ascii="Times New Roman" w:hAnsi="Times New Roman" w:cs="Times New Roman"/>
          <w:sz w:val="24"/>
          <w:szCs w:val="24"/>
        </w:rPr>
      </w:pPr>
      <w:r w:rsidRPr="005918BD">
        <w:rPr>
          <w:rFonts w:ascii="Times New Roman" w:hAnsi="Times New Roman" w:cs="Times New Roman"/>
          <w:sz w:val="24"/>
          <w:szCs w:val="24"/>
        </w:rPr>
        <w:t>3.4.1. Документом, подтверждающим полномочия лица на осуществление действий от имени участника размещения заказа - юридического лица является копия решения о назначении или об избрании</w:t>
      </w:r>
      <w:r>
        <w:rPr>
          <w:rFonts w:ascii="Times New Roman" w:hAnsi="Times New Roman" w:cs="Times New Roman"/>
          <w:sz w:val="24"/>
          <w:szCs w:val="24"/>
        </w:rPr>
        <w:t>,</w:t>
      </w:r>
      <w:r w:rsidRPr="005918BD">
        <w:rPr>
          <w:rFonts w:ascii="Times New Roman" w:hAnsi="Times New Roman" w:cs="Times New Roman"/>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w:t>
      </w:r>
    </w:p>
    <w:p w:rsidR="00426801" w:rsidRPr="005918BD" w:rsidRDefault="00426801" w:rsidP="00426801">
      <w:pPr>
        <w:tabs>
          <w:tab w:val="left" w:pos="2045"/>
        </w:tabs>
        <w:jc w:val="both"/>
      </w:pPr>
      <w:r w:rsidRPr="005918BD">
        <w:lastRenderedPageBreak/>
        <w:t>3.4.2. В случае</w:t>
      </w:r>
      <w:proofErr w:type="gramStart"/>
      <w:r w:rsidRPr="005918BD">
        <w:t>,</w:t>
      </w:r>
      <w:proofErr w:type="gramEnd"/>
      <w:r w:rsidRPr="005918BD">
        <w:t xml:space="preserve"> если от имени участника размещения заказа действует иное лицо, заявка на участие в </w:t>
      </w:r>
      <w:r>
        <w:t>конкурс</w:t>
      </w:r>
      <w:r w:rsidRPr="005918BD">
        <w:t xml:space="preserve">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w:t>
      </w:r>
      <w:r>
        <w:t xml:space="preserve">нотариально заверенную </w:t>
      </w:r>
      <w:r w:rsidRPr="005918BD">
        <w:t>копию такой доверенности. В случае</w:t>
      </w:r>
      <w:proofErr w:type="gramStart"/>
      <w:r w:rsidRPr="005918BD">
        <w:t>,</w:t>
      </w:r>
      <w:proofErr w:type="gramEnd"/>
      <w:r w:rsidRPr="005918BD">
        <w:t xml:space="preserve"> если указанная доверенность подписана лицом, уполномоченным руководителем участника размещения заказа, заявка на участие в </w:t>
      </w:r>
      <w:r>
        <w:t>конкурсе</w:t>
      </w:r>
      <w:r w:rsidRPr="005918BD">
        <w:t xml:space="preserve"> должна содержать также документ, подтверждающий полномочия такого лица.</w:t>
      </w:r>
    </w:p>
    <w:p w:rsidR="00426801" w:rsidRPr="00385696" w:rsidRDefault="00426801" w:rsidP="00426801">
      <w:pPr>
        <w:pStyle w:val="21"/>
        <w:widowControl w:val="0"/>
        <w:tabs>
          <w:tab w:val="num" w:pos="1260"/>
        </w:tabs>
        <w:adjustRightInd w:val="0"/>
        <w:spacing w:after="0" w:line="240" w:lineRule="auto"/>
        <w:ind w:left="0"/>
        <w:textAlignment w:val="baseline"/>
        <w:rPr>
          <w:sz w:val="10"/>
          <w:szCs w:val="10"/>
        </w:rPr>
      </w:pPr>
    </w:p>
    <w:p w:rsidR="00426801" w:rsidRDefault="00426801" w:rsidP="00426801">
      <w:pPr>
        <w:pStyle w:val="Web"/>
        <w:spacing w:before="0" w:beforeAutospacing="0" w:after="0" w:afterAutospacing="0"/>
        <w:jc w:val="both"/>
        <w:rPr>
          <w:b/>
        </w:rPr>
      </w:pPr>
      <w:r w:rsidRPr="00723B9A">
        <w:rPr>
          <w:b/>
        </w:rPr>
        <w:t>3.5. Цена и валюта конкурсной заявки</w:t>
      </w:r>
    </w:p>
    <w:p w:rsidR="00426801" w:rsidRPr="0038162E" w:rsidRDefault="00426801" w:rsidP="00426801">
      <w:pPr>
        <w:pStyle w:val="Web"/>
        <w:spacing w:before="0" w:beforeAutospacing="0" w:after="0" w:afterAutospacing="0"/>
        <w:jc w:val="both"/>
        <w:rPr>
          <w:b/>
        </w:rPr>
      </w:pPr>
      <w:r>
        <w:t xml:space="preserve">3.5.1. Цена контракта, </w:t>
      </w:r>
      <w:r w:rsidRPr="00F509DA">
        <w:t>предлагаемая участником размещения заказа в заявке на участие в конкурсе, не может превышать начальной (максимальной) цены контракта, указанной в Информационной карте конкурса. В случае если цена контракта, указанная в заявке и предлагаемая участником размещения заказа, превышает начальную цену контракта, указанную в Информационной карте конкурса, данная заявка отклоняется конкурсной комиссией на основании ее несоответствия требованиям, установленным конкурсной документацией.</w:t>
      </w:r>
    </w:p>
    <w:p w:rsidR="00426801" w:rsidRDefault="00426801" w:rsidP="00426801">
      <w:pPr>
        <w:pStyle w:val="2"/>
        <w:keepLines/>
        <w:widowControl w:val="0"/>
        <w:numPr>
          <w:ilvl w:val="2"/>
          <w:numId w:val="10"/>
        </w:numPr>
        <w:suppressLineNumbers/>
        <w:tabs>
          <w:tab w:val="clear" w:pos="720"/>
          <w:tab w:val="num" w:pos="0"/>
        </w:tabs>
        <w:suppressAutoHyphens/>
        <w:ind w:left="0" w:firstLine="0"/>
      </w:pPr>
      <w:r>
        <w:t xml:space="preserve">Участник размещения заказа производит расчет цены муниципального контракта в соответствии с требованиями технической части конкурсной документации </w:t>
      </w:r>
      <w:r w:rsidRPr="00822079">
        <w:t>(</w:t>
      </w:r>
      <w:r>
        <w:t>ч</w:t>
      </w:r>
      <w:r w:rsidRPr="00822079">
        <w:t xml:space="preserve">асть </w:t>
      </w:r>
      <w:r>
        <w:rPr>
          <w:lang w:val="en-US"/>
        </w:rPr>
        <w:t>III</w:t>
      </w:r>
      <w:r>
        <w:t>) и предоставляет предложение по форме № 4, приведенной в разделе 1.4.</w:t>
      </w:r>
    </w:p>
    <w:p w:rsidR="00426801" w:rsidRDefault="00426801" w:rsidP="00426801">
      <w:pPr>
        <w:jc w:val="both"/>
      </w:pPr>
      <w:r>
        <w:t xml:space="preserve">3.5.3. Все налоги, пошлины и прочие сборы, которые исполнитель муниципального контракта должен оплачивать в соответствии с условиями муниципального контракта или на иных основаниях, должны быть включены в расценки и общую цену контракта, представленную участником размещения заказа, если иное не предусмотрено </w:t>
      </w:r>
      <w:r>
        <w:rPr>
          <w:b/>
          <w:i/>
        </w:rPr>
        <w:t>Информационной картой конкурса</w:t>
      </w:r>
      <w:r>
        <w:t>.</w:t>
      </w:r>
    </w:p>
    <w:p w:rsidR="00426801" w:rsidRDefault="00426801" w:rsidP="00426801">
      <w:pPr>
        <w:jc w:val="both"/>
      </w:pPr>
      <w:r>
        <w:t>3.5.4. Валютой, используемой для формирования цены муниципального контракта и расчетов с подрядчиками, является российский рубль.</w:t>
      </w:r>
    </w:p>
    <w:p w:rsidR="00426801" w:rsidRPr="00723B9A" w:rsidRDefault="00426801" w:rsidP="00426801">
      <w:pPr>
        <w:jc w:val="both"/>
        <w:rPr>
          <w:sz w:val="10"/>
          <w:szCs w:val="10"/>
        </w:rPr>
      </w:pPr>
    </w:p>
    <w:p w:rsidR="00426801" w:rsidRPr="00633E56" w:rsidRDefault="00426801" w:rsidP="00426801">
      <w:pPr>
        <w:pStyle w:val="21"/>
        <w:widowControl w:val="0"/>
        <w:numPr>
          <w:ilvl w:val="1"/>
          <w:numId w:val="10"/>
        </w:numPr>
        <w:tabs>
          <w:tab w:val="num" w:pos="900"/>
          <w:tab w:val="num" w:pos="960"/>
        </w:tabs>
        <w:adjustRightInd w:val="0"/>
        <w:spacing w:after="0" w:line="240" w:lineRule="auto"/>
        <w:textAlignment w:val="baseline"/>
      </w:pPr>
      <w:r>
        <w:rPr>
          <w:b/>
        </w:rPr>
        <w:t>Требования к описанию качества работ и квалификации участника размещения заказа.</w:t>
      </w:r>
    </w:p>
    <w:p w:rsidR="00426801" w:rsidRDefault="00426801" w:rsidP="00426801">
      <w:pPr>
        <w:pStyle w:val="21"/>
        <w:widowControl w:val="0"/>
        <w:tabs>
          <w:tab w:val="num" w:pos="900"/>
          <w:tab w:val="num" w:pos="960"/>
        </w:tabs>
        <w:adjustRightInd w:val="0"/>
        <w:spacing w:after="0" w:line="240" w:lineRule="auto"/>
        <w:ind w:left="0"/>
        <w:textAlignment w:val="baseline"/>
      </w:pPr>
      <w:r>
        <w:t xml:space="preserve">Описание качества работ и квалификации участника размещения заказа производится в соответствии с требованиями, указанными в </w:t>
      </w:r>
      <w:r>
        <w:rPr>
          <w:b/>
          <w:i/>
        </w:rPr>
        <w:t xml:space="preserve">Информационной карте конкурса, </w:t>
      </w:r>
      <w:r>
        <w:t>и по форме № 5, приведенной в разделе 1.4.</w:t>
      </w:r>
    </w:p>
    <w:p w:rsidR="00426801" w:rsidRPr="00723B9A" w:rsidRDefault="00426801" w:rsidP="00426801">
      <w:pPr>
        <w:pStyle w:val="21"/>
        <w:widowControl w:val="0"/>
        <w:tabs>
          <w:tab w:val="num" w:pos="1260"/>
        </w:tabs>
        <w:adjustRightInd w:val="0"/>
        <w:spacing w:after="0" w:line="240" w:lineRule="auto"/>
        <w:ind w:left="0"/>
        <w:textAlignment w:val="baseline"/>
        <w:rPr>
          <w:sz w:val="10"/>
          <w:szCs w:val="10"/>
        </w:rPr>
      </w:pPr>
    </w:p>
    <w:p w:rsidR="00426801" w:rsidRDefault="00426801" w:rsidP="00426801">
      <w:pPr>
        <w:pStyle w:val="21"/>
        <w:widowControl w:val="0"/>
        <w:numPr>
          <w:ilvl w:val="1"/>
          <w:numId w:val="10"/>
        </w:numPr>
        <w:tabs>
          <w:tab w:val="num" w:pos="900"/>
          <w:tab w:val="num" w:pos="960"/>
        </w:tabs>
        <w:adjustRightInd w:val="0"/>
        <w:spacing w:after="0" w:line="240" w:lineRule="auto"/>
        <w:textAlignment w:val="baseline"/>
        <w:rPr>
          <w:b/>
        </w:rPr>
      </w:pPr>
      <w:r>
        <w:rPr>
          <w:b/>
        </w:rPr>
        <w:t>Требования к оформлению заявок на участие в конкурсе</w:t>
      </w:r>
    </w:p>
    <w:p w:rsidR="00426801" w:rsidRDefault="00426801" w:rsidP="00426801">
      <w:pPr>
        <w:pStyle w:val="a7"/>
        <w:rPr>
          <w:rStyle w:val="af1"/>
        </w:rPr>
      </w:pPr>
      <w:r>
        <w:rPr>
          <w:rStyle w:val="af1"/>
        </w:rPr>
        <w:t>3.7.1. 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w:t>
      </w:r>
    </w:p>
    <w:p w:rsidR="00426801" w:rsidRDefault="00426801" w:rsidP="00426801">
      <w:pPr>
        <w:pStyle w:val="a7"/>
      </w:pPr>
      <w:r w:rsidRPr="00A15E2C">
        <w:t>3.7.2. Сведения, которые содержатся в заявках участников размещения заказа, не должны допускать дв</w:t>
      </w:r>
      <w:r>
        <w:t>оякого толкования</w:t>
      </w:r>
      <w:r w:rsidRPr="00A15E2C">
        <w:t>.</w:t>
      </w:r>
    </w:p>
    <w:p w:rsidR="00426801" w:rsidRDefault="00426801" w:rsidP="00426801">
      <w:pPr>
        <w:pStyle w:val="a7"/>
      </w:pPr>
      <w:r>
        <w:t>3.7.</w:t>
      </w:r>
      <w:r w:rsidRPr="00AE2D6A">
        <w:t>3. Подчистки и исправления не допускаются, за исключением исправлений, парафированных лицами, подписавшими заявку на участие в конкурсе (или лицами, действующими по дове</w:t>
      </w:r>
      <w:r>
        <w:t>ренности). Все</w:t>
      </w:r>
      <w:r w:rsidRPr="00AE2D6A">
        <w:t xml:space="preserve"> документ</w:t>
      </w:r>
      <w:r>
        <w:t>ы (копии документов)</w:t>
      </w:r>
      <w:r w:rsidRPr="00AE2D6A">
        <w:t xml:space="preserve"> должны иметь четкую печать текст</w:t>
      </w:r>
      <w:r>
        <w:t>а</w:t>
      </w:r>
      <w:r w:rsidRPr="00AE2D6A">
        <w:t>.</w:t>
      </w:r>
    </w:p>
    <w:p w:rsidR="00426801" w:rsidRPr="009D3F27" w:rsidRDefault="00426801" w:rsidP="00426801">
      <w:pPr>
        <w:pStyle w:val="a7"/>
      </w:pPr>
      <w:r>
        <w:t xml:space="preserve">3.7.4. </w:t>
      </w:r>
      <w:r w:rsidRPr="009D3F27">
        <w:t>Все листы заявки на участие в конкурсе</w:t>
      </w:r>
      <w:r>
        <w:t xml:space="preserve"> (</w:t>
      </w:r>
      <w:r w:rsidRPr="009D3F27">
        <w:t>тома заявки на участие в конкурсе</w:t>
      </w:r>
      <w:r>
        <w:t>)</w:t>
      </w:r>
      <w:r w:rsidRPr="009D3F27">
        <w:t xml:space="preserve"> должны быть прошиты и пронумерованы. Заявка на участие в конкурсе </w:t>
      </w:r>
      <w:r>
        <w:t>(</w:t>
      </w:r>
      <w:r w:rsidRPr="009D3F27">
        <w:t>том заявки на участие в конкурсе</w:t>
      </w:r>
      <w:r>
        <w:t>)</w:t>
      </w:r>
      <w:r w:rsidRPr="009D3F27">
        <w:t xml:space="preserve"> должн</w:t>
      </w:r>
      <w:r>
        <w:t>а</w:t>
      </w:r>
      <w:r w:rsidRPr="009D3F27">
        <w:t xml:space="preserve"> содержать опись входящих в </w:t>
      </w:r>
      <w:r>
        <w:t>её</w:t>
      </w:r>
      <w:r w:rsidRPr="009D3F27">
        <w:t xml:space="preserve"> состав документов, быть скреплен</w:t>
      </w:r>
      <w:r>
        <w:t>а</w:t>
      </w:r>
      <w:r w:rsidRPr="009D3F27">
        <w:t xml:space="preserve"> печатью участника размещения заказа (для юридических лиц) и подписан</w:t>
      </w:r>
      <w:r>
        <w:t>а</w:t>
      </w:r>
      <w:r w:rsidRPr="009D3F27">
        <w:t xml:space="preserve"> участником размещения заказа или лицом, уполномоченным таким участником размещения заказа. </w:t>
      </w:r>
      <w:proofErr w:type="gramStart"/>
      <w:r w:rsidRPr="009D3F27">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w:t>
      </w:r>
      <w:r>
        <w:t>(</w:t>
      </w:r>
      <w:r w:rsidRPr="009D3F27">
        <w:t>тома заявки на участие в конкурсе</w:t>
      </w:r>
      <w:r>
        <w:t>)</w:t>
      </w:r>
      <w:r w:rsidRPr="009D3F27">
        <w:t xml:space="preserve">, поданы от имени участника размещения заказа, а также подтверждает подлинность и достоверность представленных в составе заявки на участие в конкурсе </w:t>
      </w:r>
      <w:r>
        <w:t>(</w:t>
      </w:r>
      <w:r w:rsidRPr="009D3F27">
        <w:t>тома заявки на участие в конкурсе</w:t>
      </w:r>
      <w:r>
        <w:t>)</w:t>
      </w:r>
      <w:r w:rsidRPr="009D3F27">
        <w:t xml:space="preserve"> документов и сведений.</w:t>
      </w:r>
      <w:proofErr w:type="gramEnd"/>
    </w:p>
    <w:p w:rsidR="00426801" w:rsidRDefault="00426801" w:rsidP="00426801">
      <w:pPr>
        <w:pStyle w:val="a7"/>
      </w:pPr>
      <w:r>
        <w:lastRenderedPageBreak/>
        <w:t>3.7.5. Все документы, представляемые участниками размещения заказа в составе заявки на участие в конкурсе, должны быть заполнены по всем пунктам.</w:t>
      </w:r>
    </w:p>
    <w:p w:rsidR="00426801" w:rsidRDefault="00426801" w:rsidP="00426801">
      <w:pPr>
        <w:pStyle w:val="a7"/>
      </w:pPr>
      <w:r>
        <w:t xml:space="preserve">3.7.6. Заявка на участие в конкурсе, поданная участником размещения заказа, в письменной форме, оформляется в соответствии с требованиями, указанными в </w:t>
      </w:r>
      <w:r>
        <w:rPr>
          <w:b/>
          <w:i/>
        </w:rPr>
        <w:t>Информационной карте конкурса.</w:t>
      </w:r>
    </w:p>
    <w:p w:rsidR="00426801" w:rsidRDefault="00426801" w:rsidP="00426801">
      <w:pPr>
        <w:pStyle w:val="a7"/>
      </w:pPr>
      <w:r>
        <w:t xml:space="preserve">3.7.8. После окончания срока подачи заявок не допускается внесение изменений в заявки на участие в конкурсе. </w:t>
      </w:r>
    </w:p>
    <w:p w:rsidR="00426801" w:rsidRDefault="00426801" w:rsidP="00426801">
      <w:pPr>
        <w:pStyle w:val="a7"/>
      </w:pPr>
      <w:r>
        <w:t>3.7.9. Представленные в составе заявки на участие в конкурсе документы не возвращаются участнику размещения заказа.</w:t>
      </w:r>
    </w:p>
    <w:p w:rsidR="00426801" w:rsidRPr="00F57199" w:rsidRDefault="00426801" w:rsidP="00426801">
      <w:pPr>
        <w:pStyle w:val="a7"/>
      </w:pPr>
    </w:p>
    <w:p w:rsidR="00426801" w:rsidRDefault="00426801" w:rsidP="00426801">
      <w:pPr>
        <w:keepNext/>
        <w:keepLines/>
        <w:widowControl w:val="0"/>
        <w:numPr>
          <w:ilvl w:val="0"/>
          <w:numId w:val="8"/>
        </w:numPr>
        <w:suppressLineNumbers/>
        <w:suppressAutoHyphens/>
        <w:jc w:val="center"/>
        <w:rPr>
          <w:b/>
          <w:szCs w:val="24"/>
        </w:rPr>
      </w:pPr>
      <w:r w:rsidRPr="008241BA">
        <w:rPr>
          <w:b/>
          <w:szCs w:val="24"/>
        </w:rPr>
        <w:t>ПОДАЧА ЗАЯВКИ НА УЧАСТИЕ В КОНКУРСЕ</w:t>
      </w:r>
    </w:p>
    <w:p w:rsidR="00426801" w:rsidRPr="00F57199" w:rsidRDefault="00426801" w:rsidP="00426801">
      <w:pPr>
        <w:keepNext/>
        <w:keepLines/>
        <w:widowControl w:val="0"/>
        <w:suppressLineNumbers/>
        <w:suppressAutoHyphens/>
        <w:ind w:left="720"/>
        <w:jc w:val="center"/>
        <w:rPr>
          <w:b/>
          <w:sz w:val="16"/>
          <w:szCs w:val="16"/>
        </w:rPr>
      </w:pPr>
    </w:p>
    <w:p w:rsidR="00426801" w:rsidRDefault="00426801" w:rsidP="00426801">
      <w:pPr>
        <w:pStyle w:val="21"/>
        <w:widowControl w:val="0"/>
        <w:numPr>
          <w:ilvl w:val="1"/>
          <w:numId w:val="8"/>
        </w:numPr>
        <w:tabs>
          <w:tab w:val="num" w:pos="900"/>
        </w:tabs>
        <w:adjustRightInd w:val="0"/>
        <w:spacing w:after="0" w:line="240" w:lineRule="auto"/>
        <w:textAlignment w:val="baseline"/>
        <w:rPr>
          <w:b/>
        </w:rPr>
      </w:pPr>
      <w:r>
        <w:rPr>
          <w:b/>
        </w:rPr>
        <w:t xml:space="preserve"> Срок подачи и регистрации заявок на участие в конкурсе</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 xml:space="preserve">Прием заявок заканчивается в день вскрытия конвертов с заявками, но не раньше времени, указанного в извещении о проведении открытого конкурса и </w:t>
      </w:r>
      <w:r>
        <w:rPr>
          <w:b/>
          <w:i/>
        </w:rPr>
        <w:t>Информационной карте конкурса</w:t>
      </w:r>
      <w:r>
        <w:t>.</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 xml:space="preserve">Заявки на участие в конкурсе подаются по адресу, указанному в </w:t>
      </w:r>
      <w:r>
        <w:rPr>
          <w:b/>
          <w:i/>
        </w:rPr>
        <w:t>Информационной карте конкурса</w:t>
      </w:r>
      <w:r>
        <w:t xml:space="preserve">. </w:t>
      </w:r>
      <w:proofErr w:type="gramStart"/>
      <w:r>
        <w:t>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о возможности подать заявки, изменить или отозвать поданные заявки.</w:t>
      </w:r>
      <w:proofErr w:type="gramEnd"/>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Участник размещения заказа при отправлении заявки по почте несет риск того, что его заявка будет доставлена по неправильному адресу и признана пришедшей с опозданием (пункт 4.4. настоящего раздела).</w:t>
      </w:r>
    </w:p>
    <w:p w:rsidR="00426801" w:rsidRDefault="00426801" w:rsidP="00426801">
      <w:pPr>
        <w:pStyle w:val="a7"/>
      </w:pPr>
      <w:r>
        <w:t>4.1.4. Каждый конверт с заявкой на участие в конкурсе, поступивший в срок, указанный в пункте 4.1.1. настоящего раздела, регистрируется уполномоченным органом в Журнале регистрации заявок на участие в конкурсе в порядке поступления заявок. Запись регистрации заявки должна включать регистрационный номер заявки, дату, время, способ подачи. При доставке нарочным – также подпись и расшифровку подписи лица, вручившего конверт с заявкой должностному лицу уполномоченного органа.</w:t>
      </w:r>
    </w:p>
    <w:p w:rsidR="00426801" w:rsidRDefault="00426801" w:rsidP="00426801">
      <w:pPr>
        <w:pStyle w:val="a7"/>
      </w:pPr>
      <w:r>
        <w:t>4.1.5. Лицу, вручившему конверт с заявкой на участие в конкурсе, уполномоченным органом выдается расписка в получении конверта с заявкой на участие в конкурсе.</w:t>
      </w:r>
    </w:p>
    <w:p w:rsidR="00426801" w:rsidRDefault="00426801" w:rsidP="00426801">
      <w:pPr>
        <w:pStyle w:val="21"/>
        <w:widowControl w:val="0"/>
        <w:numPr>
          <w:ilvl w:val="1"/>
          <w:numId w:val="8"/>
        </w:numPr>
        <w:tabs>
          <w:tab w:val="num" w:pos="900"/>
        </w:tabs>
        <w:adjustRightInd w:val="0"/>
        <w:spacing w:after="0" w:line="240" w:lineRule="auto"/>
        <w:ind w:left="601" w:hanging="601"/>
        <w:textAlignment w:val="baseline"/>
        <w:rPr>
          <w:b/>
        </w:rPr>
      </w:pPr>
      <w:r>
        <w:rPr>
          <w:b/>
        </w:rPr>
        <w:t xml:space="preserve"> Порядок подачи заявок на участие в конкурсе</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 xml:space="preserve">Заявки на участие в конкурсе, оформленные в соответствии с пунктом 3.7.настоящего раздела, направляются участниками размещения заказа не позднее окончания срока подачи заявок в порядке, изложенном в </w:t>
      </w:r>
      <w:r>
        <w:rPr>
          <w:b/>
          <w:i/>
        </w:rPr>
        <w:t>Информационной карте конкурса.</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Участникам размещения заказа, подавшим заявки, уполномоченный орган обязан обеспечить конфиденциальность сведений, содержащихся в таких заявках, до вскрытия конвертов.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 xml:space="preserve">В том случае, если  конверт не запечатан и не маркирован в порядке, указанном в </w:t>
      </w:r>
      <w:r>
        <w:rPr>
          <w:b/>
          <w:i/>
        </w:rPr>
        <w:t xml:space="preserve">Информационной карте конкурса, </w:t>
      </w:r>
      <w:r>
        <w:t>такие конверты с заявками не принимаются уполномоченным органом и возвращаются лицу, подавшему такой конверт. В случае получения такого конверта  уполномоченным органом по почте соответствующий конверт возвращается по адресу отправителя, указанному на конверте.</w:t>
      </w:r>
    </w:p>
    <w:p w:rsidR="00426801" w:rsidRDefault="00426801" w:rsidP="00426801">
      <w:pPr>
        <w:pStyle w:val="21"/>
        <w:widowControl w:val="0"/>
        <w:numPr>
          <w:ilvl w:val="1"/>
          <w:numId w:val="8"/>
        </w:numPr>
        <w:tabs>
          <w:tab w:val="num" w:pos="900"/>
        </w:tabs>
        <w:adjustRightInd w:val="0"/>
        <w:spacing w:after="0" w:line="240" w:lineRule="auto"/>
        <w:textAlignment w:val="baseline"/>
        <w:rPr>
          <w:b/>
        </w:rPr>
      </w:pPr>
      <w:r>
        <w:rPr>
          <w:b/>
        </w:rPr>
        <w:t xml:space="preserve"> Изменения и отзыв заявок на участие в конкурсе</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 xml:space="preserve">Участник размещения заказа, подавший заявку на участие в конкурсе, вправе изменить или отозвать заявку на участие в конкурсе в любое время до вскрытия конкурсной комиссией конвертов с заявками на участие в конкурсе. </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proofErr w:type="gramStart"/>
      <w:r>
        <w:t xml:space="preserve">Изменения заявки на участие в конкурсе должны быть подготовлены и запечатаны в соответствии с пунктами 3.7 и 4.1 настоящего раздела, конверт с комплектом документов – </w:t>
      </w:r>
      <w:r>
        <w:lastRenderedPageBreak/>
        <w:t xml:space="preserve">маркирован «ИЗМЕНЕНИЕ ЗАЯВКИ НА УЧАСТИЕ В ОТКРЫТОМ КОНКУРСЕ № </w:t>
      </w:r>
      <w:r>
        <w:rPr>
          <w:i/>
          <w:sz w:val="20"/>
        </w:rPr>
        <w:t>(необходимо указать порядковый номер заявки при регистрации)</w:t>
      </w:r>
      <w:r>
        <w:t xml:space="preserve">» и отправлен (доставлен) адресату до даты вскрытия конвертов с заявками на участие в конкурсе. </w:t>
      </w:r>
      <w:proofErr w:type="gramEnd"/>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 xml:space="preserve">Участник размещения заказа, желающий отозвать свою заявку на участие в конкурсе, направляет в уполномоченный орган письмо об отзыве заявки. К письму необходимо приложить копию расписки, выданной уполномоченным органом участнику размещения заказа, подавшему заявку на участие в конкурсе, при регистрации заявки на участие в конкурсе. Возврат отозванной заявки осуществляется уполномоченным органом участнику размещения заказа, отзывающему заявку, в течение одного дня после получения соответствующего уведомления. </w:t>
      </w:r>
    </w:p>
    <w:p w:rsidR="00426801" w:rsidRPr="00704A12" w:rsidRDefault="00426801" w:rsidP="00426801">
      <w:pPr>
        <w:pStyle w:val="21"/>
        <w:widowControl w:val="0"/>
        <w:numPr>
          <w:ilvl w:val="2"/>
          <w:numId w:val="8"/>
        </w:numPr>
        <w:tabs>
          <w:tab w:val="num" w:pos="1260"/>
        </w:tabs>
        <w:adjustRightInd w:val="0"/>
        <w:spacing w:after="0" w:line="240" w:lineRule="auto"/>
        <w:ind w:left="0" w:firstLine="0"/>
        <w:textAlignment w:val="baseline"/>
      </w:pPr>
      <w:r>
        <w:t xml:space="preserve">Участник размещения заказа  оформляет  письмо об отзыве (изменении) заявки на участие в конкурсе в соответствии с </w:t>
      </w:r>
      <w:r w:rsidRPr="00E1109C">
        <w:t xml:space="preserve">Формой № </w:t>
      </w:r>
      <w:r>
        <w:t>9</w:t>
      </w:r>
      <w:r w:rsidRPr="00E1109C">
        <w:t>,</w:t>
      </w:r>
      <w:r>
        <w:t xml:space="preserve"> приведенной в  разделе 1.4. «Образцы форм и документов для заполнения участниками размещения заказа». </w:t>
      </w:r>
    </w:p>
    <w:p w:rsidR="00426801" w:rsidRDefault="00426801" w:rsidP="00426801">
      <w:pPr>
        <w:pStyle w:val="21"/>
        <w:widowControl w:val="0"/>
        <w:numPr>
          <w:ilvl w:val="1"/>
          <w:numId w:val="8"/>
        </w:numPr>
        <w:tabs>
          <w:tab w:val="num" w:pos="900"/>
        </w:tabs>
        <w:adjustRightInd w:val="0"/>
        <w:spacing w:after="0" w:line="240" w:lineRule="auto"/>
        <w:ind w:left="0" w:firstLine="0"/>
        <w:textAlignment w:val="baseline"/>
        <w:rPr>
          <w:b/>
        </w:rPr>
      </w:pPr>
      <w:r>
        <w:rPr>
          <w:b/>
        </w:rPr>
        <w:t xml:space="preserve"> Заявки на участие в конкурсе, поданные с опозданием</w:t>
      </w:r>
    </w:p>
    <w:p w:rsidR="00426801" w:rsidRDefault="00426801" w:rsidP="00426801">
      <w:pPr>
        <w:pStyle w:val="21"/>
        <w:widowControl w:val="0"/>
        <w:tabs>
          <w:tab w:val="num" w:pos="1260"/>
        </w:tabs>
        <w:adjustRightInd w:val="0"/>
        <w:spacing w:after="0" w:line="240" w:lineRule="auto"/>
        <w:ind w:left="0"/>
        <w:textAlignment w:val="baseline"/>
      </w:pPr>
      <w:proofErr w:type="gramStart"/>
      <w:r>
        <w:t>Полученные после окончания времени приема конвертов с заявками на участие в конкурсе уполномоченным органом конверты с заявками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в тот же день такие конверты и такие заявки возвращаются участникам размещения заказа вместе с соответствующим уведомлением.</w:t>
      </w:r>
      <w:proofErr w:type="gramEnd"/>
      <w:r>
        <w:t xml:space="preserve"> Данные о вскрытии заявок, полученных после установленного срока окончания приема заявок на участие в конкурсе, фиксируются уполномоченным органом в соответствующем акте, который хранится с остальными документами по проведенному конкурсу.</w:t>
      </w:r>
    </w:p>
    <w:p w:rsidR="00426801" w:rsidRDefault="00426801" w:rsidP="00426801">
      <w:pPr>
        <w:pStyle w:val="21"/>
        <w:widowControl w:val="0"/>
        <w:numPr>
          <w:ilvl w:val="1"/>
          <w:numId w:val="8"/>
        </w:numPr>
        <w:tabs>
          <w:tab w:val="num" w:pos="900"/>
        </w:tabs>
        <w:adjustRightInd w:val="0"/>
        <w:spacing w:after="0" w:line="240" w:lineRule="auto"/>
        <w:ind w:left="0" w:firstLine="0"/>
        <w:textAlignment w:val="baseline"/>
        <w:rPr>
          <w:b/>
        </w:rPr>
      </w:pPr>
      <w:r>
        <w:rPr>
          <w:b/>
        </w:rPr>
        <w:t xml:space="preserve"> Срок действия заявок на участие в конкурсе</w:t>
      </w:r>
    </w:p>
    <w:p w:rsidR="00426801" w:rsidRDefault="00426801" w:rsidP="00426801">
      <w:pPr>
        <w:pStyle w:val="21"/>
        <w:widowControl w:val="0"/>
        <w:tabs>
          <w:tab w:val="num" w:pos="709"/>
        </w:tabs>
        <w:adjustRightInd w:val="0"/>
        <w:spacing w:after="0" w:line="240" w:lineRule="auto"/>
        <w:ind w:left="0"/>
        <w:textAlignment w:val="baseline"/>
      </w:pPr>
      <w:r>
        <w:t>Заявки на участие в конкурсе должны сохранять свое действие в течение срока  проведения процедуры конкурса и до завершения указанной процедуры. Процедура конкурса завершается подписанием муниципального контракта или принятием решения об отмене конкурса.</w:t>
      </w:r>
    </w:p>
    <w:p w:rsidR="00426801" w:rsidRDefault="00426801" w:rsidP="00426801">
      <w:pPr>
        <w:pStyle w:val="21"/>
        <w:widowControl w:val="0"/>
        <w:numPr>
          <w:ilvl w:val="1"/>
          <w:numId w:val="8"/>
        </w:numPr>
        <w:tabs>
          <w:tab w:val="num" w:pos="709"/>
          <w:tab w:val="num" w:pos="900"/>
        </w:tabs>
        <w:adjustRightInd w:val="0"/>
        <w:spacing w:after="0" w:line="240" w:lineRule="auto"/>
        <w:ind w:left="0" w:firstLine="0"/>
        <w:textAlignment w:val="baseline"/>
        <w:rPr>
          <w:b/>
        </w:rPr>
      </w:pPr>
      <w:r>
        <w:rPr>
          <w:b/>
        </w:rPr>
        <w:t xml:space="preserve"> Обеспечение заявок на участие в конкурсе</w:t>
      </w:r>
    </w:p>
    <w:p w:rsidR="00426801" w:rsidRDefault="00426801" w:rsidP="00426801">
      <w:pPr>
        <w:pStyle w:val="a7"/>
      </w:pPr>
      <w:r>
        <w:t xml:space="preserve">4.6.1. Если требуется в </w:t>
      </w:r>
      <w:r>
        <w:rPr>
          <w:b/>
          <w:i/>
        </w:rPr>
        <w:t>Информационной карте конкурса</w:t>
      </w:r>
      <w:r>
        <w:t xml:space="preserve">, участники размещения заказа в составе заявки на участие в конкурсе предоставляют обеспечение заявки в размере, выраженном  в рублях и указанном в </w:t>
      </w:r>
      <w:r>
        <w:rPr>
          <w:b/>
          <w:i/>
        </w:rPr>
        <w:t>Информационной карте конкурса</w:t>
      </w:r>
      <w:r>
        <w:t xml:space="preserve">. </w:t>
      </w:r>
    </w:p>
    <w:p w:rsidR="00426801" w:rsidRDefault="00426801" w:rsidP="00426801">
      <w:pPr>
        <w:pStyle w:val="a7"/>
      </w:pPr>
      <w:r>
        <w:t>4.6.2. Обеспечение заявки должно отвечать следующим требованиям:</w:t>
      </w:r>
    </w:p>
    <w:p w:rsidR="00426801" w:rsidRDefault="00426801" w:rsidP="00426801">
      <w:pPr>
        <w:pStyle w:val="2"/>
        <w:keepLines/>
        <w:widowControl w:val="0"/>
        <w:numPr>
          <w:ilvl w:val="0"/>
          <w:numId w:val="0"/>
        </w:numPr>
        <w:suppressLineNumbers/>
        <w:tabs>
          <w:tab w:val="num" w:pos="709"/>
          <w:tab w:val="left" w:pos="900"/>
        </w:tabs>
        <w:suppressAutoHyphens/>
        <w:spacing w:after="0"/>
      </w:pPr>
      <w:r>
        <w:t>а) в качестве обеспечения заявки на участие в конкурсе используются только денежные средства;</w:t>
      </w:r>
    </w:p>
    <w:p w:rsidR="00426801" w:rsidRDefault="00426801" w:rsidP="00426801">
      <w:pPr>
        <w:pStyle w:val="a7"/>
        <w:rPr>
          <w:b/>
          <w:i/>
        </w:rPr>
      </w:pPr>
      <w:r>
        <w:t xml:space="preserve">б) денежные средства считаются внесенными при поступлении их на счет, который указан в </w:t>
      </w:r>
      <w:r>
        <w:rPr>
          <w:b/>
          <w:i/>
        </w:rPr>
        <w:t>Информационной карте конкурса.</w:t>
      </w:r>
    </w:p>
    <w:p w:rsidR="00426801" w:rsidRPr="006D3081" w:rsidRDefault="00426801" w:rsidP="00426801">
      <w:pPr>
        <w:pStyle w:val="a7"/>
        <w:rPr>
          <w:bCs/>
          <w:iCs/>
        </w:rPr>
      </w:pPr>
      <w:r>
        <w:t>в</w:t>
      </w:r>
      <w:r w:rsidRPr="004A71E2">
        <w:t>)</w:t>
      </w:r>
      <w:r>
        <w:t xml:space="preserve"> </w:t>
      </w:r>
      <w:r w:rsidRPr="006D3081">
        <w:rPr>
          <w:bCs/>
          <w:iCs/>
        </w:rPr>
        <w:t>платежное поручение (копия платежного поручения), подтверждающее внесение денежных сре</w:t>
      </w:r>
      <w:proofErr w:type="gramStart"/>
      <w:r w:rsidRPr="006D3081">
        <w:rPr>
          <w:bCs/>
          <w:iCs/>
        </w:rPr>
        <w:t>дств в к</w:t>
      </w:r>
      <w:proofErr w:type="gramEnd"/>
      <w:r w:rsidRPr="006D3081">
        <w:rPr>
          <w:bCs/>
          <w:iCs/>
        </w:rPr>
        <w:t>ачестве обеспечения заявки на участие в конкурсе, должно быть представлено в составе заявки на участие в конкурсе.</w:t>
      </w:r>
    </w:p>
    <w:p w:rsidR="00426801" w:rsidRDefault="00426801" w:rsidP="00426801">
      <w:pPr>
        <w:pStyle w:val="a7"/>
      </w:pPr>
      <w:r>
        <w:t>4.6.3. Участник размещения заказа, заявка которого не будет сопровождаться указанным документом, не будет допущен к участию в конкурсе в соответствии с пунктом 5.3.7 настоящего раздела.</w:t>
      </w:r>
    </w:p>
    <w:p w:rsidR="00426801" w:rsidRDefault="00426801" w:rsidP="00426801">
      <w:pPr>
        <w:pStyle w:val="a7"/>
      </w:pPr>
      <w:r>
        <w:t>4.6.4. Обеспечение заявки на участие в конкурсе возвращается:</w:t>
      </w:r>
    </w:p>
    <w:p w:rsidR="00426801" w:rsidRDefault="00426801" w:rsidP="00426801">
      <w:pPr>
        <w:pStyle w:val="a7"/>
      </w:pPr>
      <w:r>
        <w:t>а) в течение пяти рабочих дней со дня принятия уполномоченным органом решения об отказе от проведения открытого конкурса;</w:t>
      </w:r>
    </w:p>
    <w:p w:rsidR="00426801" w:rsidRDefault="00426801" w:rsidP="00426801">
      <w:pPr>
        <w:pStyle w:val="a7"/>
      </w:pPr>
      <w:r>
        <w:t>б) в течение пяти рабочих дней со дня поступления уполномоченному органу уведомления об отзыве участником размещения заказа заявки на участие в конкурсе с соблюдением положений п. 4.3 настоящего раздела;</w:t>
      </w:r>
    </w:p>
    <w:p w:rsidR="00426801" w:rsidRDefault="00426801" w:rsidP="00426801">
      <w:pPr>
        <w:pStyle w:val="a7"/>
      </w:pPr>
      <w:r>
        <w:t>в) в течение пяти рабочих дней со дня подписания протокола оценки и сопоставления заявок на участие в конкурсе или акта, подписываемого в соответствии с пунктом 4.4 настоящего раздела, участникам размещения заказа, заявки которых были получены после окончания приема конвертов с заявками;</w:t>
      </w:r>
    </w:p>
    <w:p w:rsidR="00426801" w:rsidRDefault="00426801" w:rsidP="00426801">
      <w:pPr>
        <w:pStyle w:val="a7"/>
      </w:pPr>
      <w:r>
        <w:lastRenderedPageBreak/>
        <w:t>г) в течение пяти рабочих дней со дня подписания протокола рассмотрения заявок на участие в конкурсе участникам размещения заказа, не допущенным к участию в конкурсе;</w:t>
      </w:r>
    </w:p>
    <w:p w:rsidR="00426801" w:rsidRDefault="00426801" w:rsidP="00426801">
      <w:pPr>
        <w:pStyle w:val="a7"/>
      </w:pPr>
      <w:r>
        <w:t>д) 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w:t>
      </w:r>
    </w:p>
    <w:p w:rsidR="00426801" w:rsidRDefault="00426801" w:rsidP="00426801">
      <w:pPr>
        <w:pStyle w:val="a7"/>
      </w:pPr>
      <w:r>
        <w:t xml:space="preserve">е) участнику конкурса, заявке на </w:t>
      </w:r>
      <w:proofErr w:type="gramStart"/>
      <w:r>
        <w:t>участие</w:t>
      </w:r>
      <w:proofErr w:type="gramEnd"/>
      <w:r>
        <w:t xml:space="preserve"> в конкурсе которого присвоен второй номер, в течение пяти рабочих дней со дня заключения муниципального контракта с победителем конкурса или с таким участником конкурса;</w:t>
      </w:r>
    </w:p>
    <w:p w:rsidR="00426801" w:rsidRDefault="00426801" w:rsidP="00426801">
      <w:pPr>
        <w:pStyle w:val="a7"/>
      </w:pPr>
      <w:r>
        <w:t>ж) победителю конкурса в течение пяти рабочих дней со дня заключения с ним муниципального контракта.</w:t>
      </w:r>
    </w:p>
    <w:p w:rsidR="00426801" w:rsidRDefault="00426801" w:rsidP="00426801">
      <w:pPr>
        <w:pStyle w:val="a7"/>
      </w:pPr>
      <w:r>
        <w:t>4.6.5. Обеспечение заявки может быть удержано в следующих случаях:</w:t>
      </w:r>
    </w:p>
    <w:p w:rsidR="00426801" w:rsidRDefault="00426801" w:rsidP="00426801">
      <w:pPr>
        <w:pStyle w:val="a7"/>
      </w:pPr>
      <w:r>
        <w:t>а) уклонения победителя конкурса от заключения муниципального контракта;</w:t>
      </w:r>
    </w:p>
    <w:p w:rsidR="00426801" w:rsidRDefault="00426801" w:rsidP="00426801">
      <w:pPr>
        <w:pStyle w:val="a7"/>
      </w:pPr>
      <w:r>
        <w:t xml:space="preserve">б) уклонения участника конкурса, заявке на </w:t>
      </w:r>
      <w:proofErr w:type="gramStart"/>
      <w:r>
        <w:t>участие</w:t>
      </w:r>
      <w:proofErr w:type="gramEnd"/>
      <w:r>
        <w:t xml:space="preserve"> в конкурсе которого присвоен второй номер, от заключения муниципального контракта в том случае, если победитель конкурса уклонился от заключения муниципального контракта.</w:t>
      </w:r>
    </w:p>
    <w:p w:rsidR="00426801" w:rsidRPr="00EA50F1" w:rsidRDefault="00426801" w:rsidP="00426801">
      <w:pPr>
        <w:pStyle w:val="a7"/>
        <w:rPr>
          <w:sz w:val="16"/>
          <w:szCs w:val="16"/>
        </w:rPr>
      </w:pPr>
    </w:p>
    <w:p w:rsidR="00426801" w:rsidRDefault="00426801" w:rsidP="00426801">
      <w:pPr>
        <w:pStyle w:val="ad"/>
        <w:keepNext/>
        <w:keepLines/>
        <w:numPr>
          <w:ilvl w:val="0"/>
          <w:numId w:val="8"/>
        </w:numPr>
        <w:tabs>
          <w:tab w:val="num" w:pos="709"/>
        </w:tabs>
        <w:ind w:left="0" w:firstLine="0"/>
        <w:jc w:val="center"/>
        <w:rPr>
          <w:rFonts w:ascii="Times New Roman" w:hAnsi="Times New Roman" w:cs="Times New Roman"/>
          <w:b/>
          <w:sz w:val="24"/>
          <w:szCs w:val="24"/>
        </w:rPr>
      </w:pPr>
      <w:r w:rsidRPr="008241BA">
        <w:rPr>
          <w:rFonts w:ascii="Times New Roman" w:hAnsi="Times New Roman" w:cs="Times New Roman"/>
          <w:b/>
          <w:sz w:val="24"/>
          <w:szCs w:val="24"/>
        </w:rPr>
        <w:t xml:space="preserve">ВСКРЫТИЕ КОНВЕРТОВ С ЗАЯВКАМИ НА УЧАСТИЕ В КОНКУРСЕ </w:t>
      </w:r>
    </w:p>
    <w:p w:rsidR="00426801" w:rsidRDefault="00426801" w:rsidP="00426801">
      <w:pPr>
        <w:pStyle w:val="ad"/>
        <w:keepNext/>
        <w:keepLines/>
        <w:tabs>
          <w:tab w:val="num" w:pos="709"/>
        </w:tabs>
        <w:jc w:val="center"/>
        <w:rPr>
          <w:rFonts w:ascii="Times New Roman" w:hAnsi="Times New Roman" w:cs="Times New Roman"/>
          <w:b/>
          <w:sz w:val="24"/>
          <w:szCs w:val="24"/>
        </w:rPr>
      </w:pPr>
      <w:r w:rsidRPr="008241BA">
        <w:rPr>
          <w:rFonts w:ascii="Times New Roman" w:hAnsi="Times New Roman" w:cs="Times New Roman"/>
          <w:b/>
          <w:sz w:val="24"/>
          <w:szCs w:val="24"/>
        </w:rPr>
        <w:t>И РАССМОТРЕНИЕ ЗАЯВОК НА УЧАСТИЕ В КОНКУРСЕ</w:t>
      </w:r>
    </w:p>
    <w:p w:rsidR="00426801" w:rsidRDefault="00426801" w:rsidP="00426801">
      <w:pPr>
        <w:pStyle w:val="21"/>
        <w:widowControl w:val="0"/>
        <w:numPr>
          <w:ilvl w:val="1"/>
          <w:numId w:val="8"/>
        </w:numPr>
        <w:tabs>
          <w:tab w:val="num" w:pos="709"/>
          <w:tab w:val="num" w:pos="900"/>
          <w:tab w:val="num" w:pos="960"/>
        </w:tabs>
        <w:adjustRightInd w:val="0"/>
        <w:spacing w:after="0" w:line="240" w:lineRule="auto"/>
        <w:ind w:left="0" w:firstLine="0"/>
        <w:textAlignment w:val="baseline"/>
        <w:rPr>
          <w:b/>
        </w:rPr>
      </w:pPr>
      <w:r>
        <w:rPr>
          <w:b/>
        </w:rPr>
        <w:t xml:space="preserve"> Порядок вскрытия конвертов с заявками на участие в конкурсе</w:t>
      </w:r>
    </w:p>
    <w:p w:rsidR="00426801" w:rsidRDefault="00426801" w:rsidP="00426801">
      <w:pPr>
        <w:pStyle w:val="21"/>
        <w:widowControl w:val="0"/>
        <w:numPr>
          <w:ilvl w:val="2"/>
          <w:numId w:val="8"/>
        </w:numPr>
        <w:adjustRightInd w:val="0"/>
        <w:spacing w:after="0" w:line="240" w:lineRule="auto"/>
        <w:ind w:left="0" w:firstLine="0"/>
        <w:textAlignment w:val="baseline"/>
      </w:pPr>
      <w:r>
        <w:t xml:space="preserve">Публично в день, во время и в месте, </w:t>
      </w:r>
      <w:proofErr w:type="gramStart"/>
      <w:r>
        <w:t>указанных</w:t>
      </w:r>
      <w:proofErr w:type="gramEnd"/>
      <w:r>
        <w:t xml:space="preserve"> в </w:t>
      </w:r>
      <w:r>
        <w:rPr>
          <w:b/>
          <w:i/>
        </w:rPr>
        <w:t>Информационной карте конкурса</w:t>
      </w:r>
      <w:r>
        <w:t xml:space="preserve">, конкурсной комиссией вскрываются конверты с заявками на участие в конкурсе. </w:t>
      </w:r>
    </w:p>
    <w:p w:rsidR="00426801" w:rsidRDefault="00426801" w:rsidP="00426801">
      <w:pPr>
        <w:pStyle w:val="21"/>
        <w:widowControl w:val="0"/>
        <w:numPr>
          <w:ilvl w:val="2"/>
          <w:numId w:val="8"/>
        </w:numPr>
        <w:adjustRightInd w:val="0"/>
        <w:spacing w:after="0" w:line="240" w:lineRule="auto"/>
        <w:ind w:left="0" w:firstLine="0"/>
        <w:textAlignment w:val="baseline"/>
      </w:pPr>
      <w:proofErr w:type="gramStart"/>
      <w:r>
        <w:t>В день вскрытия конвертов с заявками на участие в конкурсе непосредственно перед вскрытием конвертов, но не раньше времени, указанного в пункте 5.1.1 настоящего раздела, конкурсная комиссия обязана объявить присутствующим участникам размещения заказа о возможности подать заявки, изменить или отозвать поданные заявки до момента вскрытия конвертов с заявками на участие в конкурсе.</w:t>
      </w:r>
      <w:proofErr w:type="gramEnd"/>
    </w:p>
    <w:p w:rsidR="00426801" w:rsidRDefault="00426801" w:rsidP="00426801">
      <w:pPr>
        <w:pStyle w:val="21"/>
        <w:widowControl w:val="0"/>
        <w:numPr>
          <w:ilvl w:val="2"/>
          <w:numId w:val="8"/>
        </w:numPr>
        <w:adjustRightInd w:val="0"/>
        <w:spacing w:after="0" w:line="240" w:lineRule="auto"/>
        <w:ind w:left="0" w:firstLine="0"/>
        <w:textAlignment w:val="baseline"/>
      </w:pPr>
      <w:r>
        <w:t xml:space="preserve">Конкурсной комиссией вскрываются конверты с заявками на участие в конкурсе, которые поступили уполномоченному органу до времени вскрытия конвертов.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t>участие</w:t>
      </w:r>
      <w:proofErr w:type="gramEnd"/>
      <w:r>
        <w:t xml:space="preserve"> в конкурсе которого вскрывается, наличие сведений и документов, предусмотренных конкурсной документацией, условия исполнения муниципального контракта,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 </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 xml:space="preserve">Участники размещения заказа, подавшие заявки на участие в конкурсе, или их представители вправе присутствовать при вскрытии конвертов. </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 xml:space="preserve">Все присутствующие при вскрытии конвертов лица регистрируются в Журнале </w:t>
      </w:r>
      <w:proofErr w:type="gramStart"/>
      <w:r>
        <w:t>регистрации представителей участников размещения заказа</w:t>
      </w:r>
      <w:proofErr w:type="gramEnd"/>
      <w:r>
        <w:t>.</w:t>
      </w:r>
    </w:p>
    <w:p w:rsidR="00426801" w:rsidRDefault="00426801" w:rsidP="00426801">
      <w:pPr>
        <w:pStyle w:val="21"/>
        <w:widowControl w:val="0"/>
        <w:numPr>
          <w:ilvl w:val="2"/>
          <w:numId w:val="8"/>
        </w:numPr>
        <w:tabs>
          <w:tab w:val="num" w:pos="960"/>
          <w:tab w:val="num" w:pos="1260"/>
        </w:tabs>
        <w:adjustRightInd w:val="0"/>
        <w:spacing w:after="0" w:line="240" w:lineRule="auto"/>
        <w:ind w:left="0" w:firstLine="0"/>
        <w:textAlignment w:val="baseline"/>
      </w:pPr>
      <w:r>
        <w:t>Протокол вскрытия конвертов с заявками на участие в конкурсе ведется конкурсной комиссией и подписывается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на официальном сайте уполномоченным органом в течение дня, следующего после дня подписания такого протокола.</w:t>
      </w:r>
    </w:p>
    <w:p w:rsidR="00426801" w:rsidRDefault="00426801" w:rsidP="00426801">
      <w:pPr>
        <w:pStyle w:val="21"/>
        <w:widowControl w:val="0"/>
        <w:numPr>
          <w:ilvl w:val="2"/>
          <w:numId w:val="8"/>
        </w:numPr>
        <w:tabs>
          <w:tab w:val="num" w:pos="960"/>
          <w:tab w:val="num" w:pos="1260"/>
        </w:tabs>
        <w:adjustRightInd w:val="0"/>
        <w:spacing w:after="0" w:line="240" w:lineRule="auto"/>
        <w:ind w:left="0" w:firstLine="0"/>
        <w:textAlignment w:val="baseline"/>
      </w:pPr>
      <w:r>
        <w:t>Уполномоченный орган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процедуры вскрытия таких конвертов. При этом такой участник размещения заказа должен до начала процедуры вскрытия конвертов известить конкурсную комиссию о своем намерении осуществлять аудио- или видеозапись процедуры.</w:t>
      </w:r>
    </w:p>
    <w:p w:rsidR="00426801" w:rsidRDefault="00426801" w:rsidP="00426801">
      <w:pPr>
        <w:pStyle w:val="21"/>
        <w:widowControl w:val="0"/>
        <w:numPr>
          <w:ilvl w:val="2"/>
          <w:numId w:val="8"/>
        </w:numPr>
        <w:tabs>
          <w:tab w:val="num" w:pos="960"/>
          <w:tab w:val="num" w:pos="1260"/>
        </w:tabs>
        <w:adjustRightInd w:val="0"/>
        <w:spacing w:after="0" w:line="240" w:lineRule="auto"/>
        <w:ind w:left="0" w:firstLine="0"/>
        <w:textAlignment w:val="baseline"/>
      </w:pPr>
      <w: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426801" w:rsidRDefault="00426801" w:rsidP="00426801">
      <w:pPr>
        <w:pStyle w:val="21"/>
        <w:widowControl w:val="0"/>
        <w:numPr>
          <w:ilvl w:val="1"/>
          <w:numId w:val="8"/>
        </w:numPr>
        <w:tabs>
          <w:tab w:val="num" w:pos="709"/>
          <w:tab w:val="num" w:pos="900"/>
        </w:tabs>
        <w:adjustRightInd w:val="0"/>
        <w:spacing w:after="0" w:line="240" w:lineRule="auto"/>
        <w:ind w:left="0" w:firstLine="0"/>
        <w:textAlignment w:val="baseline"/>
        <w:rPr>
          <w:b/>
        </w:rPr>
      </w:pPr>
      <w:r>
        <w:rPr>
          <w:b/>
        </w:rPr>
        <w:lastRenderedPageBreak/>
        <w:t xml:space="preserve"> Разъяснения предложений и запрет изменения заявок на участие в конкурсе</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proofErr w:type="gramStart"/>
      <w:r>
        <w:t>При вскрытии конвертов с заявками на участие в конкурсе разъяснения положений заявок на участие</w:t>
      </w:r>
      <w:proofErr w:type="gramEnd"/>
      <w:r>
        <w:t xml:space="preserve"> в конкурсе и изменения заявок на участие в конкурсе не допускаются.</w:t>
      </w:r>
    </w:p>
    <w:p w:rsidR="00426801" w:rsidRDefault="00426801" w:rsidP="00426801">
      <w:pPr>
        <w:pStyle w:val="21"/>
        <w:widowControl w:val="0"/>
        <w:numPr>
          <w:ilvl w:val="1"/>
          <w:numId w:val="8"/>
        </w:numPr>
        <w:tabs>
          <w:tab w:val="num" w:pos="709"/>
          <w:tab w:val="num" w:pos="900"/>
        </w:tabs>
        <w:adjustRightInd w:val="0"/>
        <w:spacing w:after="0" w:line="240" w:lineRule="auto"/>
        <w:ind w:left="0" w:firstLine="0"/>
        <w:textAlignment w:val="baseline"/>
        <w:rPr>
          <w:b/>
        </w:rPr>
      </w:pPr>
      <w:r>
        <w:rPr>
          <w:b/>
        </w:rPr>
        <w:t xml:space="preserve">  Рассмотрение заявок на участие в конкурсе и допуск к участию в конкурсе</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пункте 1.7 настоящего раздела.</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Срок рассмотрения заявок на участие в конкурсе не может превышать двадцати дней со дня вскрытия конвертов с заявками на участие в конкурсе.</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Отвечающей формальным требованиям признается заявка на участие в конкурсе, которая соответствует всем положениям, условиям и спецификациям конкурсной документации и не содержит существенных отклонений или оговорок. Существенными отклонениями или оговорками являются те:</w:t>
      </w:r>
    </w:p>
    <w:p w:rsidR="00426801" w:rsidRDefault="00426801" w:rsidP="00426801">
      <w:pPr>
        <w:pStyle w:val="2"/>
        <w:widowControl w:val="0"/>
        <w:numPr>
          <w:ilvl w:val="0"/>
          <w:numId w:val="0"/>
        </w:numPr>
        <w:suppressLineNumbers/>
        <w:tabs>
          <w:tab w:val="left" w:pos="0"/>
          <w:tab w:val="left" w:pos="360"/>
          <w:tab w:val="num" w:pos="709"/>
        </w:tabs>
        <w:suppressAutoHyphens/>
        <w:spacing w:after="0"/>
      </w:pPr>
      <w:r>
        <w:t>а)</w:t>
      </w:r>
      <w:r>
        <w:tab/>
      </w:r>
      <w:proofErr w:type="gramStart"/>
      <w:r>
        <w:t>которые</w:t>
      </w:r>
      <w:proofErr w:type="gramEnd"/>
      <w:r>
        <w:t xml:space="preserve"> любым существенным образом оказывают влияние на объем или качество выполняемых работ;</w:t>
      </w:r>
    </w:p>
    <w:p w:rsidR="00426801" w:rsidRDefault="00426801" w:rsidP="00426801">
      <w:pPr>
        <w:pStyle w:val="2"/>
        <w:widowControl w:val="0"/>
        <w:numPr>
          <w:ilvl w:val="0"/>
          <w:numId w:val="0"/>
        </w:numPr>
        <w:suppressLineNumbers/>
        <w:tabs>
          <w:tab w:val="left" w:pos="0"/>
          <w:tab w:val="left" w:pos="360"/>
          <w:tab w:val="num" w:pos="709"/>
        </w:tabs>
        <w:suppressAutoHyphens/>
        <w:spacing w:after="0"/>
      </w:pPr>
      <w:r>
        <w:t>б)</w:t>
      </w:r>
      <w:r>
        <w:tab/>
        <w:t>которые любым существенным образом ограничивают права заказчика, или обязательства участника размещения заказа по муниципальному контракту, предусмотренные в конкурсной документации.</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 xml:space="preserve">Конкурсная комиссия может не принимать во внимание </w:t>
      </w:r>
      <w:r>
        <w:rPr>
          <w:spacing w:val="-3"/>
        </w:rPr>
        <w:t>мелкие погрешности, несоответствия, неточности</w:t>
      </w:r>
      <w:r>
        <w:t xml:space="preserve"> заявки, которые не представляют собой существенного отклонения</w:t>
      </w:r>
      <w:r>
        <w:rPr>
          <w:spacing w:val="-3"/>
        </w:rPr>
        <w:t xml:space="preserve">, при условии, что </w:t>
      </w:r>
      <w:r>
        <w:t>такой подход не нарушит принципа беспристрастности</w:t>
      </w:r>
      <w:r>
        <w:rPr>
          <w:spacing w:val="-3"/>
        </w:rPr>
        <w:t xml:space="preserve"> и не окажет воздействия на относительный рейтинг какого-либо участника </w:t>
      </w:r>
      <w:r>
        <w:t>конкурса</w:t>
      </w:r>
      <w:r>
        <w:rPr>
          <w:spacing w:val="-3"/>
        </w:rPr>
        <w:t>, полученный им в результате проведения оценки заявки согласно пункту 6.2.1 настоящего раздела.</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На основании результатов рассмотрения заявок на участие в конкурсе конкурсной комиссией принимается решение:</w:t>
      </w:r>
    </w:p>
    <w:p w:rsidR="00426801" w:rsidRDefault="00426801" w:rsidP="00426801">
      <w:pPr>
        <w:pStyle w:val="21"/>
        <w:widowControl w:val="0"/>
        <w:tabs>
          <w:tab w:val="num" w:pos="709"/>
          <w:tab w:val="num" w:pos="900"/>
          <w:tab w:val="num" w:pos="1260"/>
        </w:tabs>
        <w:adjustRightInd w:val="0"/>
        <w:spacing w:after="0" w:line="240" w:lineRule="auto"/>
        <w:ind w:left="0"/>
        <w:textAlignment w:val="baseline"/>
      </w:pPr>
      <w:r>
        <w:t>- о допуске к участию в конкурсе участника размещения заказа (о признании участника размещения заказа, подавшего заявку на участие в конкурсе, участником конкурса);</w:t>
      </w:r>
    </w:p>
    <w:p w:rsidR="00426801" w:rsidRDefault="00426801" w:rsidP="00426801">
      <w:pPr>
        <w:pStyle w:val="21"/>
        <w:widowControl w:val="0"/>
        <w:tabs>
          <w:tab w:val="num" w:pos="709"/>
          <w:tab w:val="num" w:pos="900"/>
          <w:tab w:val="num" w:pos="1260"/>
        </w:tabs>
        <w:adjustRightInd w:val="0"/>
        <w:spacing w:after="0" w:line="240" w:lineRule="auto"/>
        <w:ind w:left="0"/>
        <w:textAlignment w:val="baseline"/>
      </w:pPr>
      <w:r>
        <w:t>-  об отказе в допуске участника размещения заказа к участию в конкурсе.</w:t>
      </w:r>
    </w:p>
    <w:p w:rsidR="00426801" w:rsidRDefault="00426801" w:rsidP="00426801">
      <w:pPr>
        <w:pStyle w:val="21"/>
        <w:widowControl w:val="0"/>
        <w:numPr>
          <w:ilvl w:val="2"/>
          <w:numId w:val="8"/>
        </w:numPr>
        <w:tabs>
          <w:tab w:val="num" w:pos="1260"/>
        </w:tabs>
        <w:adjustRightInd w:val="0"/>
        <w:spacing w:after="0" w:line="240" w:lineRule="auto"/>
        <w:ind w:left="0" w:firstLine="0"/>
        <w:textAlignment w:val="baseline"/>
      </w:pPr>
      <w:r>
        <w:t>Участник размещения заказа не допускается до участия в конкурсе в случае:</w:t>
      </w:r>
    </w:p>
    <w:p w:rsidR="00426801" w:rsidRDefault="00426801" w:rsidP="00426801">
      <w:pPr>
        <w:pStyle w:val="21"/>
        <w:widowControl w:val="0"/>
        <w:tabs>
          <w:tab w:val="num" w:pos="709"/>
          <w:tab w:val="num" w:pos="900"/>
        </w:tabs>
        <w:adjustRightInd w:val="0"/>
        <w:spacing w:after="0" w:line="240" w:lineRule="auto"/>
        <w:ind w:left="0"/>
        <w:textAlignment w:val="baseline"/>
      </w:pPr>
      <w:r>
        <w:t>а) не предоставления определенных пунктом 3.3 настоящего раздела документов либо наличия в таких документах недостоверных сведений об участнике размещения заказа или о работах, на выполнение которых размещается заказ;</w:t>
      </w:r>
    </w:p>
    <w:p w:rsidR="00426801" w:rsidRDefault="00426801" w:rsidP="00426801">
      <w:pPr>
        <w:pStyle w:val="21"/>
        <w:widowControl w:val="0"/>
        <w:tabs>
          <w:tab w:val="num" w:pos="709"/>
          <w:tab w:val="num" w:pos="900"/>
        </w:tabs>
        <w:adjustRightInd w:val="0"/>
        <w:spacing w:after="0" w:line="240" w:lineRule="auto"/>
        <w:ind w:left="0"/>
        <w:textAlignment w:val="baseline"/>
      </w:pPr>
      <w:r>
        <w:t>б) несоответствия участника размещения заказа требованиям, установленным в пункте 1.7 настоящего раздела;</w:t>
      </w:r>
    </w:p>
    <w:p w:rsidR="00426801" w:rsidRDefault="00426801" w:rsidP="00426801">
      <w:pPr>
        <w:pStyle w:val="21"/>
        <w:widowControl w:val="0"/>
        <w:tabs>
          <w:tab w:val="num" w:pos="709"/>
          <w:tab w:val="num" w:pos="900"/>
        </w:tabs>
        <w:adjustRightInd w:val="0"/>
        <w:spacing w:after="0" w:line="240" w:lineRule="auto"/>
        <w:ind w:left="0"/>
        <w:textAlignment w:val="baseline"/>
      </w:pPr>
      <w:r>
        <w:t>в) наличия в реестре недобросовестных поставщиков сведений об участнике размещения заказа, если конкурсной документацией установлено такое требование;</w:t>
      </w:r>
    </w:p>
    <w:p w:rsidR="00426801" w:rsidRPr="004A3E28" w:rsidRDefault="00426801" w:rsidP="00426801">
      <w:pPr>
        <w:pStyle w:val="21"/>
        <w:widowControl w:val="0"/>
        <w:tabs>
          <w:tab w:val="num" w:pos="709"/>
          <w:tab w:val="num" w:pos="900"/>
        </w:tabs>
        <w:adjustRightInd w:val="0"/>
        <w:spacing w:after="0" w:line="240" w:lineRule="auto"/>
        <w:ind w:left="0"/>
        <w:textAlignment w:val="baseline"/>
      </w:pPr>
      <w:r>
        <w:t>г</w:t>
      </w:r>
      <w:r w:rsidRPr="004A3E28">
        <w:t>) несоответствия заявки на участие в конкурсе требованиям конкурсной документации, в том числе:</w:t>
      </w:r>
    </w:p>
    <w:p w:rsidR="00426801" w:rsidRPr="004A3E28" w:rsidRDefault="00426801" w:rsidP="00426801">
      <w:pPr>
        <w:pStyle w:val="21"/>
        <w:widowControl w:val="0"/>
        <w:tabs>
          <w:tab w:val="num" w:pos="709"/>
          <w:tab w:val="num" w:pos="900"/>
        </w:tabs>
        <w:adjustRightInd w:val="0"/>
        <w:spacing w:after="0" w:line="240" w:lineRule="auto"/>
        <w:ind w:left="0"/>
        <w:textAlignment w:val="baseline"/>
      </w:pPr>
      <w:r w:rsidRPr="004A3E28">
        <w:t>- наличие в такой заявке предложения о цене контракта, превышающей начальную (максимальную) цену контракта (цену лота);</w:t>
      </w:r>
    </w:p>
    <w:p w:rsidR="00426801" w:rsidRPr="004A3E28" w:rsidRDefault="00426801" w:rsidP="00426801">
      <w:pPr>
        <w:pStyle w:val="21"/>
        <w:widowControl w:val="0"/>
        <w:tabs>
          <w:tab w:val="num" w:pos="709"/>
          <w:tab w:val="num" w:pos="900"/>
        </w:tabs>
        <w:adjustRightInd w:val="0"/>
        <w:spacing w:after="0" w:line="240" w:lineRule="auto"/>
        <w:ind w:left="0"/>
        <w:textAlignment w:val="baseline"/>
      </w:pPr>
      <w:r w:rsidRPr="004A3E28">
        <w:t xml:space="preserve">- заявка не соответствует </w:t>
      </w:r>
      <w:r>
        <w:t>требованиям к оформлению, установленным в</w:t>
      </w:r>
      <w:r w:rsidRPr="004A3E28">
        <w:t xml:space="preserve"> конкурсной документации</w:t>
      </w:r>
      <w:r>
        <w:t>,</w:t>
      </w:r>
      <w:r w:rsidRPr="004A3E28">
        <w:t xml:space="preserve"> и (или) не имеет в содержании обязательной информации согласно требованиям конкурсной документации;</w:t>
      </w:r>
    </w:p>
    <w:p w:rsidR="00426801" w:rsidRPr="00B66715" w:rsidRDefault="00426801" w:rsidP="00426801">
      <w:pPr>
        <w:pStyle w:val="21"/>
        <w:widowControl w:val="0"/>
        <w:tabs>
          <w:tab w:val="num" w:pos="709"/>
          <w:tab w:val="left" w:pos="900"/>
        </w:tabs>
        <w:adjustRightInd w:val="0"/>
        <w:spacing w:after="0" w:line="240" w:lineRule="auto"/>
        <w:ind w:left="0"/>
        <w:textAlignment w:val="baseline"/>
      </w:pPr>
      <w:r>
        <w:t>- заявка, не подписана и не скреплена печатью должным образом</w:t>
      </w:r>
      <w:r w:rsidRPr="00B66715">
        <w:t>;</w:t>
      </w:r>
    </w:p>
    <w:p w:rsidR="00426801" w:rsidRDefault="00426801" w:rsidP="00426801">
      <w:pPr>
        <w:pStyle w:val="21"/>
        <w:widowControl w:val="0"/>
        <w:tabs>
          <w:tab w:val="num" w:pos="709"/>
          <w:tab w:val="left" w:pos="900"/>
        </w:tabs>
        <w:adjustRightInd w:val="0"/>
        <w:spacing w:after="0" w:line="240" w:lineRule="auto"/>
        <w:ind w:left="0"/>
        <w:textAlignment w:val="baseline"/>
      </w:pPr>
      <w:r>
        <w:t xml:space="preserve">- денежные средства в качестве обеспечения заявки внесены не в полном объеме, </w:t>
      </w:r>
      <w:r>
        <w:br w:type="textWrapping" w:clear="all"/>
        <w:t>установленном конкурсной документацией.</w:t>
      </w:r>
    </w:p>
    <w:p w:rsidR="00426801" w:rsidRDefault="00426801" w:rsidP="00426801">
      <w:pPr>
        <w:pStyle w:val="21"/>
        <w:widowControl w:val="0"/>
        <w:tabs>
          <w:tab w:val="num" w:pos="426"/>
        </w:tabs>
        <w:adjustRightInd w:val="0"/>
        <w:spacing w:after="0" w:line="240" w:lineRule="auto"/>
        <w:ind w:left="0"/>
        <w:textAlignment w:val="baseline"/>
      </w:pPr>
      <w:r>
        <w:t xml:space="preserve">5.3.8. </w:t>
      </w:r>
      <w:proofErr w:type="gramStart"/>
      <w:r>
        <w:t xml:space="preserve">В случае установления недостоверности сведений, содержащихся в документах, представленных участником размещения заказа в соответствии с пунктами 1.7.2 и 3.3 настоящего раздела, (установления факта проведения ликвидации участника размещения заказа - юридического лица и наличия решения арбитражного суда о признании участника размещения заказа - юридического лица, индивидуального предпринимателя банкротом и об </w:t>
      </w:r>
      <w:r>
        <w:lastRenderedPageBreak/>
        <w:t>открытии конкурсного производства, либо факта приостановления его деятельности в порядке, предусмотренном Кодексом Российской</w:t>
      </w:r>
      <w:proofErr w:type="gramEnd"/>
      <w:r>
        <w:t xml:space="preserve"> Федерации об административных правонарушениях на день подачи заявок на участие в конкурсе, а </w:t>
      </w:r>
      <w:proofErr w:type="gramStart"/>
      <w:r>
        <w:t>также</w:t>
      </w:r>
      <w:proofErr w:type="gramEnd"/>
      <w:r>
        <w:t xml:space="preserve"> если у участника размещения заказа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уполномоченный орган, конкурсная комиссия обязана отстранить такого участника от участия в </w:t>
      </w:r>
      <w:proofErr w:type="gramStart"/>
      <w:r>
        <w:t>конкурсе</w:t>
      </w:r>
      <w:proofErr w:type="gramEnd"/>
      <w:r>
        <w:t xml:space="preserve"> на любом этапе его проведения.</w:t>
      </w:r>
    </w:p>
    <w:p w:rsidR="00426801" w:rsidRDefault="00426801" w:rsidP="00426801">
      <w:pPr>
        <w:pStyle w:val="21"/>
        <w:widowControl w:val="0"/>
        <w:tabs>
          <w:tab w:val="num" w:pos="426"/>
          <w:tab w:val="num" w:pos="1260"/>
        </w:tabs>
        <w:adjustRightInd w:val="0"/>
        <w:spacing w:after="0" w:line="240" w:lineRule="auto"/>
        <w:ind w:left="0"/>
        <w:textAlignment w:val="baseline"/>
      </w:pPr>
      <w:r>
        <w:t>5.3.9. В случае</w:t>
      </w:r>
      <w:proofErr w:type="gramStart"/>
      <w:r>
        <w:t>,</w:t>
      </w:r>
      <w:proofErr w:type="gramEnd"/>
      <w: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признании участником конкурса только одного участника размещения заказа, подавшего заявку на участие в конкурсе, конкурс признается несостоявшимся. </w:t>
      </w:r>
    </w:p>
    <w:p w:rsidR="00426801" w:rsidRDefault="00426801" w:rsidP="00426801">
      <w:pPr>
        <w:pStyle w:val="21"/>
        <w:widowControl w:val="0"/>
        <w:tabs>
          <w:tab w:val="num" w:pos="426"/>
        </w:tabs>
        <w:adjustRightInd w:val="0"/>
        <w:spacing w:after="0" w:line="240" w:lineRule="auto"/>
        <w:ind w:left="0"/>
        <w:textAlignment w:val="baseline"/>
      </w:pPr>
      <w:r>
        <w:t>5.3.10. В случае</w:t>
      </w:r>
      <w:proofErr w:type="gramStart"/>
      <w:r>
        <w:t>,</w:t>
      </w:r>
      <w:proofErr w:type="gramEnd"/>
      <w:r>
        <w:t xml:space="preserve">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5.3.11 настоящего раздела,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муниципальный контракт заключается с учетом части 7 настоящего раздела на условиях и по цене контракта, которые предусмотрены заявкой на участие в конкурсе и конкурсной документацией.</w:t>
      </w:r>
    </w:p>
    <w:p w:rsidR="00426801" w:rsidRDefault="00426801" w:rsidP="00426801">
      <w:pPr>
        <w:pStyle w:val="21"/>
        <w:widowControl w:val="0"/>
        <w:tabs>
          <w:tab w:val="num" w:pos="426"/>
        </w:tabs>
        <w:adjustRightInd w:val="0"/>
        <w:spacing w:after="0" w:line="240" w:lineRule="auto"/>
        <w:ind w:left="0"/>
        <w:textAlignment w:val="baseline"/>
      </w:pPr>
      <w:r>
        <w:t xml:space="preserve">5.3.11. В процессе рассмотрений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roofErr w:type="gramStart"/>
      <w:r>
        <w:t>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Федерального закона № 94-ФЗ, которым не соответствует участник размещения заказа, положений</w:t>
      </w:r>
      <w:proofErr w:type="gramEnd"/>
      <w:r>
        <w:t xml:space="preserve">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размещается на официальном сайте в день окончания рассмотрения заявок на участие в конкурсе.</w:t>
      </w:r>
    </w:p>
    <w:p w:rsidR="00426801" w:rsidRDefault="00426801" w:rsidP="00426801">
      <w:pPr>
        <w:pStyle w:val="21"/>
        <w:widowControl w:val="0"/>
        <w:tabs>
          <w:tab w:val="num" w:pos="426"/>
        </w:tabs>
        <w:adjustRightInd w:val="0"/>
        <w:spacing w:after="0" w:line="240" w:lineRule="auto"/>
        <w:ind w:left="0"/>
        <w:textAlignment w:val="baseline"/>
      </w:pPr>
      <w:r>
        <w:t xml:space="preserve">5.3.12. </w:t>
      </w:r>
      <w:proofErr w:type="gramStart"/>
      <w: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426801" w:rsidRPr="00EA50F1" w:rsidRDefault="00426801" w:rsidP="00426801">
      <w:pPr>
        <w:pStyle w:val="21"/>
        <w:widowControl w:val="0"/>
        <w:tabs>
          <w:tab w:val="num" w:pos="284"/>
          <w:tab w:val="num" w:pos="426"/>
        </w:tabs>
        <w:adjustRightInd w:val="0"/>
        <w:spacing w:after="0" w:line="240" w:lineRule="auto"/>
        <w:ind w:left="0"/>
        <w:textAlignment w:val="baseline"/>
        <w:rPr>
          <w:b/>
          <w:sz w:val="10"/>
          <w:szCs w:val="10"/>
        </w:rPr>
      </w:pPr>
    </w:p>
    <w:p w:rsidR="00426801" w:rsidRPr="00EA50F1" w:rsidRDefault="00426801" w:rsidP="00426801">
      <w:pPr>
        <w:pStyle w:val="a7"/>
        <w:numPr>
          <w:ilvl w:val="0"/>
          <w:numId w:val="8"/>
        </w:numPr>
        <w:tabs>
          <w:tab w:val="num" w:pos="426"/>
        </w:tabs>
        <w:ind w:left="0" w:firstLine="0"/>
        <w:jc w:val="center"/>
        <w:rPr>
          <w:b/>
          <w:bCs/>
          <w:iCs/>
          <w:szCs w:val="20"/>
        </w:rPr>
      </w:pPr>
      <w:r w:rsidRPr="00EA50F1">
        <w:rPr>
          <w:b/>
          <w:bCs/>
          <w:iCs/>
          <w:szCs w:val="20"/>
        </w:rPr>
        <w:t>ОПРЕДЕЛЕНИЕ ПОБЕДИТЕЛЯ И ОБЪЯВЛЕНИЕ РЕЗУЛЬТАТОВ КОНКУРСА</w:t>
      </w:r>
    </w:p>
    <w:p w:rsidR="00426801" w:rsidRDefault="00426801" w:rsidP="00426801">
      <w:pPr>
        <w:pStyle w:val="21"/>
        <w:widowControl w:val="0"/>
        <w:tabs>
          <w:tab w:val="num" w:pos="426"/>
          <w:tab w:val="num" w:pos="900"/>
        </w:tabs>
        <w:adjustRightInd w:val="0"/>
        <w:spacing w:after="0" w:line="240" w:lineRule="auto"/>
        <w:ind w:left="0"/>
        <w:textAlignment w:val="baseline"/>
        <w:rPr>
          <w:b/>
        </w:rPr>
      </w:pPr>
      <w:r>
        <w:rPr>
          <w:b/>
        </w:rPr>
        <w:t>6.1. Критерии и порядок оценки заявок на участие в конкурсе</w:t>
      </w:r>
    </w:p>
    <w:p w:rsidR="00426801" w:rsidRPr="00D372E0" w:rsidRDefault="00426801" w:rsidP="00426801">
      <w:pPr>
        <w:pStyle w:val="a7"/>
        <w:tabs>
          <w:tab w:val="num" w:pos="426"/>
        </w:tabs>
      </w:pPr>
      <w:r w:rsidRPr="00D372E0">
        <w:t>6.1.1.Конкурсная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w:t>
      </w:r>
    </w:p>
    <w:p w:rsidR="00426801" w:rsidRPr="00D372E0" w:rsidRDefault="00426801" w:rsidP="00426801">
      <w:pPr>
        <w:pStyle w:val="a7"/>
        <w:tabs>
          <w:tab w:val="num" w:pos="426"/>
        </w:tabs>
      </w:pPr>
      <w:r w:rsidRPr="00D372E0">
        <w:t xml:space="preserve">6.1.2. Срок оценки и сопоставления таких заявок не может превышать десяти дней со дня подписания протокола, указанного в пункте 5.3.11 настоящего раздела. </w:t>
      </w:r>
    </w:p>
    <w:p w:rsidR="00426801" w:rsidRPr="00D372E0" w:rsidRDefault="00426801" w:rsidP="00426801">
      <w:pPr>
        <w:pStyle w:val="a7"/>
        <w:tabs>
          <w:tab w:val="num" w:pos="426"/>
        </w:tabs>
      </w:pPr>
      <w:r w:rsidRPr="00D372E0">
        <w:t xml:space="preserve">6.1.3. 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установленными в </w:t>
      </w:r>
      <w:r w:rsidRPr="00D372E0">
        <w:rPr>
          <w:b/>
          <w:i/>
        </w:rPr>
        <w:t>Информационной карте конкурса</w:t>
      </w:r>
      <w:r w:rsidRPr="00D372E0">
        <w:t>.</w:t>
      </w:r>
    </w:p>
    <w:p w:rsidR="00426801" w:rsidRPr="00D372E0" w:rsidRDefault="00426801" w:rsidP="00426801">
      <w:pPr>
        <w:pStyle w:val="a7"/>
      </w:pPr>
      <w:r w:rsidRPr="00D372E0">
        <w:t xml:space="preserve">6.1.4. В случае если в </w:t>
      </w:r>
      <w:r w:rsidRPr="00D372E0">
        <w:rPr>
          <w:b/>
          <w:i/>
        </w:rPr>
        <w:t>Информационной карте конкурса</w:t>
      </w:r>
      <w:r w:rsidRPr="00D372E0">
        <w:t xml:space="preserve"> содержится указание на </w:t>
      </w:r>
      <w:r w:rsidRPr="00D372E0">
        <w:lastRenderedPageBreak/>
        <w:t>преимущества для учреждений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конкурса.</w:t>
      </w:r>
    </w:p>
    <w:p w:rsidR="00426801" w:rsidRPr="00D372E0" w:rsidRDefault="00426801" w:rsidP="00426801">
      <w:pPr>
        <w:pStyle w:val="a7"/>
      </w:pPr>
      <w:r w:rsidRPr="00D372E0">
        <w:t>6.1.5.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степени выгодности содержащихся в них условий исполнения муниципального контракта присваивается порядковый номер. Заявке, в которой содержатся лучшие условия исполнения контракта, присваивается первый номер.</w:t>
      </w:r>
    </w:p>
    <w:p w:rsidR="00426801" w:rsidRPr="00AB3EEE" w:rsidRDefault="00426801" w:rsidP="00426801">
      <w:pPr>
        <w:pStyle w:val="a7"/>
      </w:pPr>
      <w:r w:rsidRPr="00D372E0">
        <w:t>6.1.6. Победителем конкурса признается участник конкурса, который предложил лучшие условия исполнения контракта, и заявке которого присвоен первый номер. В случае</w:t>
      </w:r>
      <w:proofErr w:type="gramStart"/>
      <w:r w:rsidRPr="00D372E0">
        <w:t>,</w:t>
      </w:r>
      <w:proofErr w:type="gramEnd"/>
      <w:r w:rsidRPr="00D372E0">
        <w:t xml:space="preserve"> если в нескольких заявках на участие в конкурсе содержатся одинаковые условия исполнения </w:t>
      </w:r>
      <w:r w:rsidRPr="00AB3EEE">
        <w:t>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26801" w:rsidRPr="00AB3EEE" w:rsidRDefault="00426801" w:rsidP="00426801">
      <w:pPr>
        <w:autoSpaceDE w:val="0"/>
        <w:autoSpaceDN w:val="0"/>
        <w:adjustRightInd w:val="0"/>
        <w:jc w:val="both"/>
        <w:outlineLvl w:val="1"/>
        <w:rPr>
          <w:szCs w:val="24"/>
        </w:rPr>
      </w:pPr>
      <w:r w:rsidRPr="00AB3EEE">
        <w:t xml:space="preserve">6.1.7. </w:t>
      </w:r>
      <w:proofErr w:type="gramStart"/>
      <w:r w:rsidRPr="00AB3EEE">
        <w:rPr>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AB3EEE">
        <w:rPr>
          <w:szCs w:val="24"/>
        </w:rPr>
        <w:t xml:space="preserve"> </w:t>
      </w:r>
      <w:proofErr w:type="gramStart"/>
      <w:r w:rsidRPr="00AB3EEE">
        <w:rPr>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AB3EEE">
        <w:rPr>
          <w:szCs w:val="24"/>
        </w:rPr>
        <w:t xml:space="preserve">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w:t>
      </w:r>
      <w:r>
        <w:rPr>
          <w:szCs w:val="24"/>
        </w:rPr>
        <w:t>я заявок на участие в конкурсе.</w:t>
      </w:r>
    </w:p>
    <w:p w:rsidR="00426801" w:rsidRDefault="00426801" w:rsidP="00426801">
      <w:pPr>
        <w:pStyle w:val="a7"/>
      </w:pPr>
      <w:r>
        <w:t>Информация, относящаяся к рассмотрению, разъяснению, оценке и сопоставлению заявок не подлежит раскрытию участникам конкурса или любым иным лицам до того, как будет объявлен победитель конкурса.</w:t>
      </w:r>
    </w:p>
    <w:p w:rsidR="00426801" w:rsidRDefault="00426801" w:rsidP="00426801">
      <w:pPr>
        <w:pStyle w:val="aa"/>
        <w:tabs>
          <w:tab w:val="num" w:pos="540"/>
        </w:tabs>
        <w:spacing w:before="0"/>
      </w:pPr>
      <w:r>
        <w:t>6.2.</w:t>
      </w:r>
      <w:r>
        <w:tab/>
        <w:t>Порядок принятия решения о присуждении права заключить контракт</w:t>
      </w:r>
    </w:p>
    <w:p w:rsidR="00426801" w:rsidRDefault="00426801" w:rsidP="00426801">
      <w:pPr>
        <w:pStyle w:val="a7"/>
      </w:pPr>
      <w:r>
        <w:t>6.2.1.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426801" w:rsidRDefault="00426801" w:rsidP="00426801">
      <w:pPr>
        <w:pStyle w:val="a7"/>
      </w:pPr>
      <w:r>
        <w:t xml:space="preserve">6.2.2.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w:t>
      </w:r>
    </w:p>
    <w:p w:rsidR="00426801" w:rsidRDefault="00426801" w:rsidP="00426801">
      <w:pPr>
        <w:pStyle w:val="a7"/>
      </w:pPr>
      <w:r>
        <w:t>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 Победителем конкурса признается участник, заявке которого присвоен первый номер.</w:t>
      </w:r>
    </w:p>
    <w:p w:rsidR="00426801" w:rsidRPr="00093CF8" w:rsidRDefault="00426801" w:rsidP="00426801">
      <w:pPr>
        <w:tabs>
          <w:tab w:val="num" w:pos="540"/>
        </w:tabs>
        <w:jc w:val="both"/>
        <w:rPr>
          <w:b/>
        </w:rPr>
      </w:pPr>
      <w:r>
        <w:rPr>
          <w:b/>
        </w:rPr>
        <w:t>6.3.</w:t>
      </w:r>
      <w:r>
        <w:rPr>
          <w:b/>
        </w:rPr>
        <w:tab/>
      </w:r>
      <w:r w:rsidRPr="00093CF8">
        <w:rPr>
          <w:b/>
        </w:rPr>
        <w:t>Объявление результатов конкурса</w:t>
      </w:r>
    </w:p>
    <w:p w:rsidR="00426801" w:rsidRPr="00093CF8" w:rsidRDefault="00426801" w:rsidP="00426801">
      <w:pPr>
        <w:autoSpaceDE w:val="0"/>
        <w:autoSpaceDN w:val="0"/>
        <w:adjustRightInd w:val="0"/>
        <w:jc w:val="both"/>
        <w:outlineLvl w:val="1"/>
        <w:rPr>
          <w:b/>
          <w:szCs w:val="24"/>
        </w:rPr>
      </w:pPr>
      <w:r w:rsidRPr="00093CF8">
        <w:t xml:space="preserve">6.3.1. </w:t>
      </w:r>
      <w:r w:rsidRPr="00093CF8">
        <w:rPr>
          <w:szCs w:val="24"/>
        </w:rPr>
        <w:t>Заказчик в течение трех рабочих дней со дня подписания протокола переда</w:t>
      </w:r>
      <w:r>
        <w:rPr>
          <w:szCs w:val="24"/>
        </w:rPr>
        <w:t>е</w:t>
      </w:r>
      <w:r w:rsidRPr="00093CF8">
        <w:rPr>
          <w:szCs w:val="24"/>
        </w:rPr>
        <w:t>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426801" w:rsidRPr="00093CF8" w:rsidRDefault="00426801" w:rsidP="00426801">
      <w:pPr>
        <w:pStyle w:val="af"/>
        <w:numPr>
          <w:ilvl w:val="1"/>
          <w:numId w:val="18"/>
        </w:numPr>
        <w:tabs>
          <w:tab w:val="num" w:pos="0"/>
          <w:tab w:val="left" w:pos="1800"/>
        </w:tabs>
        <w:autoSpaceDE w:val="0"/>
        <w:autoSpaceDN w:val="0"/>
        <w:adjustRightInd w:val="0"/>
        <w:outlineLvl w:val="1"/>
        <w:rPr>
          <w:szCs w:val="24"/>
        </w:rPr>
      </w:pPr>
      <w:r w:rsidRPr="00093CF8">
        <w:t xml:space="preserve">6.3.2. </w:t>
      </w:r>
      <w:r w:rsidRPr="00093CF8">
        <w:rPr>
          <w:szCs w:val="24"/>
        </w:rPr>
        <w:t>Протокол оценки и сопоставления заявок на участие в конкурсе размещается на официальном сайте уполномоченным органом в течение дня, следующего после дня подписания указанного протокола.</w:t>
      </w:r>
    </w:p>
    <w:p w:rsidR="00426801" w:rsidRPr="00093CF8" w:rsidRDefault="00426801" w:rsidP="00426801">
      <w:pPr>
        <w:tabs>
          <w:tab w:val="num" w:pos="0"/>
        </w:tabs>
        <w:jc w:val="both"/>
        <w:rPr>
          <w:sz w:val="16"/>
          <w:szCs w:val="16"/>
        </w:rPr>
      </w:pPr>
    </w:p>
    <w:p w:rsidR="00426801" w:rsidRDefault="00426801" w:rsidP="00426801">
      <w:pPr>
        <w:keepNext/>
        <w:keepLines/>
        <w:numPr>
          <w:ilvl w:val="0"/>
          <w:numId w:val="7"/>
        </w:numPr>
        <w:jc w:val="center"/>
        <w:rPr>
          <w:b/>
          <w:szCs w:val="24"/>
        </w:rPr>
      </w:pPr>
      <w:r w:rsidRPr="008241BA">
        <w:rPr>
          <w:b/>
          <w:szCs w:val="24"/>
        </w:rPr>
        <w:t>ЗАКЛЮЧЕНИЕ МУНИЦИПАЛЬНОГО КОНТРАКТА</w:t>
      </w:r>
    </w:p>
    <w:p w:rsidR="00426801" w:rsidRDefault="00426801" w:rsidP="00426801">
      <w:pPr>
        <w:numPr>
          <w:ilvl w:val="1"/>
          <w:numId w:val="19"/>
        </w:numPr>
        <w:tabs>
          <w:tab w:val="num" w:pos="900"/>
        </w:tabs>
        <w:rPr>
          <w:b/>
        </w:rPr>
      </w:pPr>
      <w:r>
        <w:rPr>
          <w:b/>
        </w:rPr>
        <w:t xml:space="preserve"> </w:t>
      </w:r>
      <w:bookmarkEnd w:id="0"/>
      <w:r>
        <w:rPr>
          <w:b/>
        </w:rPr>
        <w:t>Срок заключения муниципального контракта</w:t>
      </w:r>
    </w:p>
    <w:p w:rsidR="00426801" w:rsidRDefault="00426801" w:rsidP="00426801">
      <w:pPr>
        <w:pStyle w:val="a7"/>
      </w:pPr>
      <w:r>
        <w:t xml:space="preserve">7.1.1. Муниципальный контракт между победителем конкурса и заказчиком должен быть </w:t>
      </w:r>
      <w:r>
        <w:lastRenderedPageBreak/>
        <w:t xml:space="preserve">подписан в течение срока, указанного в </w:t>
      </w:r>
      <w:r>
        <w:rPr>
          <w:b/>
          <w:i/>
        </w:rPr>
        <w:t>Информационной карте конкурса</w:t>
      </w:r>
      <w:r>
        <w:t>.</w:t>
      </w:r>
    </w:p>
    <w:p w:rsidR="00426801" w:rsidRDefault="00426801" w:rsidP="00426801">
      <w:pPr>
        <w:tabs>
          <w:tab w:val="left" w:pos="2741"/>
        </w:tabs>
        <w:jc w:val="both"/>
        <w:rPr>
          <w:szCs w:val="24"/>
        </w:rPr>
      </w:pPr>
      <w:r>
        <w:rPr>
          <w:szCs w:val="24"/>
        </w:rPr>
        <w:t>7.1.2. В случае если муниципальный заказчик не получает муниципальный контракт, подписанный победителем конкурса или участником конкурса, с которым заключается контракт, в срок, установленный согласно п. 7.1.1. настоящего раздела, такой победитель или участник будет считаться уклонившимся от заключения муниципального контракта.</w:t>
      </w:r>
    </w:p>
    <w:p w:rsidR="00426801" w:rsidRDefault="00426801" w:rsidP="00426801">
      <w:pPr>
        <w:tabs>
          <w:tab w:val="left" w:pos="2741"/>
        </w:tabs>
        <w:jc w:val="both"/>
        <w:rPr>
          <w:szCs w:val="24"/>
        </w:rPr>
      </w:pPr>
      <w:r>
        <w:rPr>
          <w:szCs w:val="24"/>
        </w:rPr>
        <w:t>В случае</w:t>
      </w:r>
      <w:proofErr w:type="gramStart"/>
      <w:r>
        <w:rPr>
          <w:szCs w:val="24"/>
        </w:rPr>
        <w:t>,</w:t>
      </w:r>
      <w:proofErr w:type="gramEnd"/>
      <w:r>
        <w:rPr>
          <w:szCs w:val="24"/>
        </w:rPr>
        <w:t xml:space="preserve"> если победитель конкурса признан уклонившимся от заключения муниципального контракта, заказчик вправе обратиться в суд с требованием о понуждении победителя конкурса заключить контракт, а также о возмещении убытков, причиненных уклонением от заключения контракта, либо заключить муниципальный контракт с  участником конкурса, заявке которого присвоен второй номер.</w:t>
      </w:r>
    </w:p>
    <w:p w:rsidR="00426801" w:rsidRDefault="00426801" w:rsidP="00426801">
      <w:pPr>
        <w:tabs>
          <w:tab w:val="left" w:pos="2741"/>
        </w:tabs>
        <w:jc w:val="both"/>
        <w:rPr>
          <w:szCs w:val="24"/>
        </w:rPr>
      </w:pPr>
      <w:r>
        <w:rPr>
          <w:szCs w:val="24"/>
        </w:rPr>
        <w:t>При этом заключение муниципального контракта для участника конкурса, заявке  которого присвоен второй номер, является обязательным. В случае уклонения участника конкурса  от заключения контракта заказчик вправе обратиться в суд с требованием о понуждении такого участника конкурса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w:t>
      </w:r>
    </w:p>
    <w:p w:rsidR="00426801" w:rsidRDefault="00426801" w:rsidP="00426801">
      <w:pPr>
        <w:tabs>
          <w:tab w:val="left" w:pos="2741"/>
        </w:tabs>
        <w:jc w:val="both"/>
        <w:rPr>
          <w:szCs w:val="24"/>
        </w:rPr>
      </w:pPr>
      <w:r>
        <w:rPr>
          <w:szCs w:val="24"/>
        </w:rPr>
        <w:t xml:space="preserve">7.1.3. </w:t>
      </w:r>
      <w:r w:rsidRPr="003247A1">
        <w:rPr>
          <w:szCs w:val="24"/>
        </w:rPr>
        <w:t xml:space="preserve">В случае если победитель </w:t>
      </w:r>
      <w:r>
        <w:rPr>
          <w:szCs w:val="24"/>
        </w:rPr>
        <w:t xml:space="preserve">конкурса </w:t>
      </w:r>
      <w:r w:rsidRPr="003247A1">
        <w:rPr>
          <w:szCs w:val="24"/>
        </w:rPr>
        <w:t>или участник</w:t>
      </w:r>
      <w:r>
        <w:rPr>
          <w:szCs w:val="24"/>
        </w:rPr>
        <w:t xml:space="preserve"> конкурса</w:t>
      </w:r>
      <w:r w:rsidRPr="003247A1">
        <w:rPr>
          <w:szCs w:val="24"/>
        </w:rPr>
        <w:t>,</w:t>
      </w:r>
      <w:r>
        <w:rPr>
          <w:szCs w:val="24"/>
        </w:rPr>
        <w:t xml:space="preserve"> с которым заключается муниципальный контракт</w:t>
      </w:r>
      <w:r w:rsidRPr="003247A1">
        <w:rPr>
          <w:szCs w:val="24"/>
        </w:rPr>
        <w:t xml:space="preserve">, не предоставляет обеспечения исполнения контракта </w:t>
      </w:r>
      <w:r>
        <w:rPr>
          <w:szCs w:val="24"/>
        </w:rPr>
        <w:t>до даты заключения муниципального контракта</w:t>
      </w:r>
      <w:r w:rsidRPr="003247A1">
        <w:rPr>
          <w:szCs w:val="24"/>
        </w:rPr>
        <w:t xml:space="preserve">, </w:t>
      </w:r>
      <w:r>
        <w:rPr>
          <w:szCs w:val="24"/>
        </w:rPr>
        <w:t>установленной согласно п. 7.1.1</w:t>
      </w:r>
      <w:r w:rsidRPr="003247A1">
        <w:rPr>
          <w:szCs w:val="24"/>
        </w:rPr>
        <w:t>, такой победитель или участник признается уклонившимся от заключения муниципального контракта.</w:t>
      </w:r>
    </w:p>
    <w:p w:rsidR="00426801" w:rsidRDefault="00426801" w:rsidP="00426801">
      <w:pPr>
        <w:tabs>
          <w:tab w:val="left" w:pos="2741"/>
        </w:tabs>
        <w:jc w:val="both"/>
        <w:rPr>
          <w:szCs w:val="24"/>
        </w:rPr>
      </w:pPr>
      <w:r>
        <w:rPr>
          <w:szCs w:val="24"/>
        </w:rPr>
        <w:t>7.1.4. Сведения о победителе конкурса или участнике конкурса, уклонившемся от заключения муниципального контракта, а также о подрядчике, с которым муниципальный контракт расторгнут по решению суда в связи с существенным нарушением им муниципального контракта, направляются заказчиком для включения в реестр недобросовестных поставщиков.</w:t>
      </w:r>
    </w:p>
    <w:p w:rsidR="00426801" w:rsidRDefault="00426801" w:rsidP="00426801">
      <w:pPr>
        <w:pStyle w:val="a7"/>
      </w:pPr>
      <w:r>
        <w:t>7.1.5. В случае</w:t>
      </w:r>
      <w:proofErr w:type="gramStart"/>
      <w:r>
        <w:t>,</w:t>
      </w:r>
      <w:proofErr w:type="gramEnd"/>
      <w:r>
        <w:t xml:space="preserve">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426801" w:rsidRDefault="00426801" w:rsidP="00426801">
      <w:pPr>
        <w:pStyle w:val="a7"/>
      </w:pPr>
      <w:r>
        <w:t>7.1.6. Заказ признается размещенным со дня заключения муниципального контракта. Сведения о заключенном контракте в установленном порядке направляются заказчиком в реестр муниципальных контрактов.</w:t>
      </w:r>
    </w:p>
    <w:p w:rsidR="00426801" w:rsidRDefault="00426801" w:rsidP="00426801">
      <w:pPr>
        <w:numPr>
          <w:ilvl w:val="1"/>
          <w:numId w:val="19"/>
        </w:numPr>
        <w:tabs>
          <w:tab w:val="num" w:pos="900"/>
        </w:tabs>
        <w:rPr>
          <w:b/>
        </w:rPr>
      </w:pPr>
      <w:r>
        <w:rPr>
          <w:b/>
        </w:rPr>
        <w:t>Обеспечение исполнения обязательств по муниципальному контракту</w:t>
      </w:r>
    </w:p>
    <w:p w:rsidR="00426801" w:rsidRDefault="00426801" w:rsidP="00426801">
      <w:pPr>
        <w:pStyle w:val="a7"/>
      </w:pPr>
      <w:r>
        <w:t xml:space="preserve">7.2.1. Если </w:t>
      </w:r>
      <w:r>
        <w:rPr>
          <w:b/>
          <w:i/>
        </w:rPr>
        <w:t>Информационной картой конкурса</w:t>
      </w:r>
      <w:r>
        <w:t xml:space="preserve"> установлено требование обеспечения исполнения муниципального контракта, победитель конкурса или участник конкурса, с которым заключается муниципальный контракт, должен предоставить заказчику обеспечение исполнения муниципального контракта, только в этом случае муниципальный контракт может быть заключен. Обеспечение исполнения муниципального контракта предоставляется в размере, указанном в </w:t>
      </w:r>
      <w:r>
        <w:rPr>
          <w:b/>
          <w:i/>
        </w:rPr>
        <w:t>Информационной карте конкурса</w:t>
      </w:r>
      <w:r>
        <w:t xml:space="preserve">. </w:t>
      </w:r>
    </w:p>
    <w:p w:rsidR="00426801" w:rsidRDefault="00426801" w:rsidP="00426801">
      <w:pPr>
        <w:pStyle w:val="a7"/>
      </w:pPr>
      <w:r>
        <w:t xml:space="preserve">7.2.2. Обеспечение исполнения муниципального контракта может быть представлено в виде безотзывной банковской гарантии, выданной банком или иной кредитной организацией, договора поручительства или перечисления в качестве обеспечения на расчетный счет </w:t>
      </w:r>
      <w:r>
        <w:rPr>
          <w:caps/>
        </w:rPr>
        <w:t>з</w:t>
      </w:r>
      <w:r>
        <w:t xml:space="preserve">аказчика денежных средств, в том числе в форме вклада (депозита), в размере обеспечения исполнения контракта, указанном в </w:t>
      </w:r>
      <w:r>
        <w:rPr>
          <w:b/>
          <w:i/>
        </w:rPr>
        <w:t>Информационной карте конкурса</w:t>
      </w:r>
      <w:r>
        <w:t xml:space="preserve">. Способ обеспечения исполнения муниципального контракта определяется участником конкурса, с которым заключается контракт, самостоятельно с учетом требований, установленных в </w:t>
      </w:r>
      <w:r>
        <w:rPr>
          <w:b/>
          <w:i/>
        </w:rPr>
        <w:t>Информационной карте конкурса</w:t>
      </w:r>
      <w:r>
        <w:t>.</w:t>
      </w:r>
    </w:p>
    <w:p w:rsidR="00426801" w:rsidRDefault="00426801" w:rsidP="00426801">
      <w:pPr>
        <w:pStyle w:val="a7"/>
      </w:pPr>
      <w:r>
        <w:t>7.2.2.1. Порядок предоставления обеспечения исполнения контракта в виде безотзывной банковской гарантии.</w:t>
      </w:r>
    </w:p>
    <w:p w:rsidR="00426801" w:rsidRDefault="00426801" w:rsidP="00426801">
      <w:pPr>
        <w:pStyle w:val="a7"/>
      </w:pPr>
      <w:r>
        <w:t>В случае если обеспечение исполнения контракта представляется участником конкурса, с которым заключается контракт,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26801" w:rsidRDefault="00426801" w:rsidP="00426801">
      <w:pPr>
        <w:pStyle w:val="a7"/>
        <w:rPr>
          <w:highlight w:val="yellow"/>
        </w:rPr>
      </w:pPr>
      <w:r>
        <w:t xml:space="preserve">Безотзывная банковская гарантия предоставляется банком или иным кредитным </w:t>
      </w:r>
      <w:r>
        <w:lastRenderedPageBreak/>
        <w:t>учреждением – гарантом (в соответствии с параграфом 6 «Банковская гарантия» главы 23 «Обеспечение исполнения обязательств»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w:t>
      </w:r>
    </w:p>
    <w:p w:rsidR="00426801" w:rsidRDefault="00426801" w:rsidP="00426801">
      <w:pPr>
        <w:pStyle w:val="a7"/>
      </w:pPr>
      <w:r>
        <w:t>Требования к содержанию безотзывной банковской гарантии:</w:t>
      </w:r>
    </w:p>
    <w:p w:rsidR="00426801" w:rsidRDefault="00426801" w:rsidP="00426801">
      <w:pPr>
        <w:pStyle w:val="a7"/>
      </w:pPr>
      <w: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26801" w:rsidRDefault="00426801" w:rsidP="00426801">
      <w:pPr>
        <w:pStyle w:val="a7"/>
      </w:pPr>
      <w: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426801" w:rsidRDefault="00426801" w:rsidP="00426801">
      <w:pPr>
        <w:pStyle w:val="a7"/>
      </w:pPr>
      <w:r>
        <w:t>в) срок действия безотзывной банковской гарантии должен покрывать срок действия контракта с учетом гарантийного срока.</w:t>
      </w:r>
    </w:p>
    <w:p w:rsidR="00426801" w:rsidRDefault="00426801" w:rsidP="00426801">
      <w:pPr>
        <w:jc w:val="both"/>
        <w:rPr>
          <w:szCs w:val="24"/>
        </w:rPr>
      </w:pPr>
      <w:r>
        <w:rPr>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 </w:t>
      </w:r>
    </w:p>
    <w:p w:rsidR="00426801" w:rsidRDefault="00426801" w:rsidP="00426801">
      <w:pPr>
        <w:pStyle w:val="a7"/>
      </w:pPr>
      <w:r>
        <w:t>7.2.2.2. Порядок предоставления обеспечения исполнения контракта в виде передачи заказчику в залог денежных средств, в том числе в форме вклада (депозита).</w:t>
      </w:r>
    </w:p>
    <w:p w:rsidR="00426801" w:rsidRDefault="00426801" w:rsidP="00426801">
      <w:pPr>
        <w:pStyle w:val="a7"/>
      </w:pPr>
      <w:r>
        <w:t xml:space="preserve">В случае если обеспечение исполнения контракта представляется в виде передачи </w:t>
      </w:r>
      <w:r>
        <w:rPr>
          <w:caps/>
        </w:rPr>
        <w:t>з</w:t>
      </w:r>
      <w:r>
        <w:t>аказчику в залог денежных средств, участник конкурса, с которым заключается контракт, перечисляет сумму залога денежных сре</w:t>
      </w:r>
      <w:proofErr w:type="gramStart"/>
      <w:r>
        <w:t>дств в р</w:t>
      </w:r>
      <w:proofErr w:type="gramEnd"/>
      <w:r>
        <w:t xml:space="preserve">азмере, указанном в </w:t>
      </w:r>
      <w:r>
        <w:rPr>
          <w:b/>
          <w:i/>
        </w:rPr>
        <w:t>Информационной карте конкурса</w:t>
      </w:r>
      <w:r>
        <w:t xml:space="preserve">, на счет, указанный в </w:t>
      </w:r>
      <w:r>
        <w:rPr>
          <w:b/>
          <w:i/>
        </w:rPr>
        <w:t>Информационной карте конкурса</w:t>
      </w:r>
      <w:r>
        <w:t>.</w:t>
      </w:r>
    </w:p>
    <w:p w:rsidR="00426801" w:rsidRDefault="00426801" w:rsidP="00426801">
      <w:pPr>
        <w:pStyle w:val="a7"/>
      </w:pPr>
      <w:r>
        <w:t>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26801" w:rsidRDefault="00426801" w:rsidP="00426801">
      <w:pPr>
        <w:pStyle w:val="a7"/>
      </w:pPr>
      <w:r>
        <w:t xml:space="preserve">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426801" w:rsidRDefault="00426801" w:rsidP="00426801">
      <w:pPr>
        <w:pStyle w:val="a7"/>
      </w:pPr>
      <w:r>
        <w:t>Денежные средства возвращаются на банковский счет, указанный подрядчиком в этом письменном требовании.</w:t>
      </w:r>
    </w:p>
    <w:p w:rsidR="00426801" w:rsidRDefault="00426801" w:rsidP="00426801">
      <w:pPr>
        <w:jc w:val="both"/>
        <w:rPr>
          <w:szCs w:val="24"/>
        </w:rPr>
      </w:pPr>
      <w:r>
        <w:rPr>
          <w:szCs w:val="24"/>
        </w:rPr>
        <w:t>7.2.2.3. В случае если обеспечение исполнения контракта предоставляется победителем конкурса или участником конкурса, с которым заключается контракт, в виде договора поручительства, поручитель и договор поручительства должны соответствовать требованиям, установленным к ним действующим законодательством Российской Федерации.</w:t>
      </w:r>
    </w:p>
    <w:p w:rsidR="00426801" w:rsidRDefault="00426801" w:rsidP="00426801">
      <w:pPr>
        <w:ind w:firstLine="540"/>
        <w:jc w:val="both"/>
        <w:rPr>
          <w:szCs w:val="24"/>
        </w:rPr>
      </w:pPr>
      <w:r>
        <w:rPr>
          <w:szCs w:val="24"/>
        </w:rPr>
        <w:t>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426801" w:rsidRDefault="00426801" w:rsidP="00426801">
      <w:pPr>
        <w:ind w:firstLine="540"/>
        <w:jc w:val="both"/>
        <w:rPr>
          <w:szCs w:val="24"/>
        </w:rPr>
      </w:pPr>
      <w:r>
        <w:rPr>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426801" w:rsidRDefault="00426801" w:rsidP="00426801">
      <w:pPr>
        <w:ind w:firstLine="540"/>
        <w:jc w:val="both"/>
        <w:rPr>
          <w:szCs w:val="24"/>
        </w:rPr>
      </w:pPr>
      <w:r>
        <w:rPr>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426801" w:rsidRDefault="00426801" w:rsidP="00426801">
      <w:pPr>
        <w:ind w:firstLine="540"/>
        <w:jc w:val="both"/>
        <w:rPr>
          <w:szCs w:val="24"/>
        </w:rPr>
      </w:pPr>
      <w:r>
        <w:rPr>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426801" w:rsidRDefault="00426801" w:rsidP="00426801">
      <w:pPr>
        <w:ind w:firstLine="540"/>
        <w:jc w:val="both"/>
        <w:rPr>
          <w:szCs w:val="24"/>
        </w:rPr>
      </w:pPr>
      <w:r>
        <w:rPr>
          <w:szCs w:val="24"/>
        </w:rPr>
        <w:t xml:space="preserve">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w:t>
      </w:r>
      <w:r>
        <w:rPr>
          <w:szCs w:val="24"/>
        </w:rPr>
        <w:lastRenderedPageBreak/>
        <w:t>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426801" w:rsidRDefault="00426801" w:rsidP="00426801">
      <w:pPr>
        <w:ind w:firstLine="540"/>
        <w:jc w:val="both"/>
        <w:rPr>
          <w:szCs w:val="24"/>
        </w:rPr>
      </w:pPr>
      <w:r>
        <w:rPr>
          <w:szCs w:val="24"/>
        </w:rPr>
        <w:t>Вместе с договором поручительства до заключения муниципального контракта победителем  или участником конкурса, с которым заключается контракт, должны быть представлены следующие документы:</w:t>
      </w:r>
    </w:p>
    <w:p w:rsidR="00426801" w:rsidRDefault="00426801" w:rsidP="00426801">
      <w:pPr>
        <w:widowControl w:val="0"/>
        <w:numPr>
          <w:ilvl w:val="0"/>
          <w:numId w:val="16"/>
        </w:numPr>
        <w:autoSpaceDE w:val="0"/>
        <w:autoSpaceDN w:val="0"/>
        <w:adjustRightInd w:val="0"/>
        <w:ind w:left="360"/>
        <w:jc w:val="both"/>
        <w:rPr>
          <w:szCs w:val="24"/>
        </w:rPr>
      </w:pPr>
      <w:r>
        <w:rPr>
          <w:szCs w:val="24"/>
        </w:rPr>
        <w:t>соответствующие копии бухгалтерской отчетности поручителя, представленные в налоговый орган в установленном порядке,</w:t>
      </w:r>
    </w:p>
    <w:p w:rsidR="00426801" w:rsidRDefault="00426801" w:rsidP="00426801">
      <w:pPr>
        <w:widowControl w:val="0"/>
        <w:numPr>
          <w:ilvl w:val="0"/>
          <w:numId w:val="16"/>
        </w:numPr>
        <w:autoSpaceDE w:val="0"/>
        <w:autoSpaceDN w:val="0"/>
        <w:adjustRightInd w:val="0"/>
        <w:ind w:left="360"/>
        <w:jc w:val="both"/>
        <w:rPr>
          <w:szCs w:val="24"/>
        </w:rPr>
      </w:pPr>
      <w:r>
        <w:rPr>
          <w:szCs w:val="24"/>
        </w:rPr>
        <w:t>документы в отношении поручителя, подтверждающие его полномочия (указанные в подпунктах «в» и «д» пункта 1 части 3 статьи 25 Федерального закона 94-ФЗ).</w:t>
      </w:r>
    </w:p>
    <w:p w:rsidR="00426801" w:rsidRDefault="00426801" w:rsidP="00426801">
      <w:pPr>
        <w:jc w:val="both"/>
        <w:rPr>
          <w:szCs w:val="24"/>
        </w:rPr>
      </w:pPr>
      <w:r>
        <w:rPr>
          <w:szCs w:val="24"/>
        </w:rPr>
        <w:t>Все листы указанных документов должны быть прошиты, скреплены печатью поручителя и подписаны уполномоченным лицом поручителя.</w:t>
      </w:r>
    </w:p>
    <w:p w:rsidR="00426801" w:rsidRDefault="00426801" w:rsidP="00426801">
      <w:pPr>
        <w:pStyle w:val="a7"/>
      </w:pPr>
      <w:r>
        <w:t xml:space="preserve">7.2.3. Если победителем конкурса или участником конкурса, с которым заключается контракт, является бюджетное учреждение и в </w:t>
      </w:r>
      <w:r>
        <w:rPr>
          <w:b/>
          <w:i/>
        </w:rPr>
        <w:t>Информационной карте конкурса</w:t>
      </w:r>
      <w:r>
        <w:t xml:space="preserve"> установлено обеспечение исполнения муниципального контракта, предоставление обеспечения исполнения контракта не требуется. </w:t>
      </w:r>
    </w:p>
    <w:p w:rsidR="00426801" w:rsidRDefault="00426801" w:rsidP="00426801">
      <w:pPr>
        <w:pStyle w:val="a7"/>
      </w:pPr>
      <w:r>
        <w:t>7.2.4. В случае если победитель конкурса или участник конкурса, с которым заключается муниципальный контракт, не предоставляет обеспечения исполнения контракта в течение срока, указанного в пункте 7.1.1, такой победитель или участник признается уклонившимся от заключения муниципального контракта.</w:t>
      </w:r>
    </w:p>
    <w:p w:rsidR="00426801" w:rsidRDefault="00426801" w:rsidP="00426801">
      <w:pPr>
        <w:pStyle w:val="a7"/>
      </w:pPr>
      <w:r>
        <w:t>7.2.5. Сведения о победителе конкурса или участнике конкурса, с которым заключается контракт, уклонившемся от заключения муниципального контракта, а также о подрядчике, с которым муниципальный контракт расторгнут по решению суда в связи с существенным нарушением им условий муниципального контракта, направляются заказчиком для включения в реестр недобросовестных поставщиков.</w:t>
      </w:r>
    </w:p>
    <w:p w:rsidR="00426801" w:rsidRDefault="00426801" w:rsidP="00426801">
      <w:pPr>
        <w:numPr>
          <w:ilvl w:val="1"/>
          <w:numId w:val="19"/>
        </w:numPr>
        <w:tabs>
          <w:tab w:val="num" w:pos="900"/>
        </w:tabs>
        <w:rPr>
          <w:b/>
        </w:rPr>
      </w:pPr>
      <w:r>
        <w:rPr>
          <w:b/>
        </w:rPr>
        <w:t xml:space="preserve">  Права и обязанности победителя конкурса</w:t>
      </w:r>
    </w:p>
    <w:p w:rsidR="00426801" w:rsidRDefault="00426801" w:rsidP="00426801">
      <w:pPr>
        <w:pStyle w:val="a7"/>
      </w:pPr>
      <w:r>
        <w:t>7.3.1. Муниципальный контракт заключается на условиях, указанных в поданной победителем конкурса или участником конкурса, с которым заключается контракт, заявке на участие в конкурсе и в конкурсной документации, с учетом положений пункта 7.4.3 настоящего раздела. В случае</w:t>
      </w:r>
      <w:proofErr w:type="gramStart"/>
      <w:r>
        <w:t>,</w:t>
      </w:r>
      <w:proofErr w:type="gramEnd"/>
      <w:r>
        <w:t xml:space="preserve"> если контракт заключается с физическим лицом, муниципальный заказчик, если в конкурсной документации не предусмотрено иное, уменьшает цену контракта, предложенную таким лицом, на размер налоговых платежей, связанных с оплатой контракта, за исключением индивидуальных предпринимателей и иных лиц, занимающихся частной практикой.</w:t>
      </w:r>
    </w:p>
    <w:p w:rsidR="00426801" w:rsidRDefault="00426801" w:rsidP="00426801">
      <w:pPr>
        <w:pStyle w:val="a7"/>
      </w:pPr>
      <w:r>
        <w:t xml:space="preserve">7.3.2. </w:t>
      </w:r>
      <w:proofErr w:type="gramStart"/>
      <w:r>
        <w:t>В случае если победитель конкурса или участник конкурса, с которым заключается контракт, в срок, предусмотренный пунктом 7.1 настоящего раздела, не представил заказчику подписанный муниципальный контракт, переданный ему в соответствии с пунктом 6.3.1 настоящего раздела, а также не предоставил обеспечение исполнения контракта в соответствии с пунктом 7.2 настоящего раздела, победитель конкурса признается уклонившимся от заключения муниципального контракта.</w:t>
      </w:r>
      <w:proofErr w:type="gramEnd"/>
    </w:p>
    <w:p w:rsidR="00426801" w:rsidRDefault="00426801" w:rsidP="00426801">
      <w:pPr>
        <w:pStyle w:val="a7"/>
      </w:pPr>
      <w:r>
        <w:t>7.3.3. Участник конкурса, которому заказчик в соответствии с пунктом 7.4.3 настоящего раздела направил проект муниципального контракта, не вправе отказаться от заключения муниципального контракта.</w:t>
      </w:r>
    </w:p>
    <w:p w:rsidR="00426801" w:rsidRDefault="00426801" w:rsidP="00426801">
      <w:pPr>
        <w:numPr>
          <w:ilvl w:val="1"/>
          <w:numId w:val="19"/>
        </w:numPr>
        <w:tabs>
          <w:tab w:val="num" w:pos="900"/>
        </w:tabs>
        <w:rPr>
          <w:b/>
        </w:rPr>
      </w:pPr>
      <w:r>
        <w:rPr>
          <w:b/>
        </w:rPr>
        <w:t>Права и обязанности заказчика</w:t>
      </w:r>
    </w:p>
    <w:p w:rsidR="00426801" w:rsidRDefault="00426801" w:rsidP="00426801">
      <w:pPr>
        <w:pStyle w:val="a7"/>
      </w:pPr>
      <w:r>
        <w:t xml:space="preserve">7.4.1. Заказчик обязан отказаться от заключения муниципального контракта с победителем конкурса либо при уклонении победителя конкурса от заключения контракта с участником конкурса, с которым заключается такой контракт, в случае установления факта: </w:t>
      </w:r>
    </w:p>
    <w:p w:rsidR="00426801" w:rsidRDefault="00426801" w:rsidP="00426801">
      <w:pPr>
        <w:pStyle w:val="a7"/>
      </w:pPr>
      <w:r>
        <w:t>а) проведения ликвидации участника конкурса – юридического лица 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26801" w:rsidRDefault="00426801" w:rsidP="00426801">
      <w:pPr>
        <w:pStyle w:val="a7"/>
      </w:pPr>
      <w:r>
        <w:t xml:space="preserve">б) приостановления деятельности указанных лиц в порядке, предусмотренном Кодексом </w:t>
      </w:r>
      <w:r>
        <w:lastRenderedPageBreak/>
        <w:t>Российской Федерации об административных правонарушениях;</w:t>
      </w:r>
    </w:p>
    <w:p w:rsidR="00426801" w:rsidRDefault="00426801" w:rsidP="00426801">
      <w:pPr>
        <w:pStyle w:val="a7"/>
      </w:pPr>
      <w:r>
        <w:t>в) предоставления указанными лицами заведомо ложных сведений, содержащихся в документах, предусмотренных пунктом 3.3 настоящего раздела;</w:t>
      </w:r>
    </w:p>
    <w:p w:rsidR="00426801" w:rsidRDefault="00426801" w:rsidP="00426801">
      <w:pPr>
        <w:pStyle w:val="a7"/>
      </w:pPr>
      <w:r>
        <w:t>г)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426801" w:rsidRDefault="00426801" w:rsidP="00426801">
      <w:pPr>
        <w:pStyle w:val="a7"/>
      </w:pPr>
      <w:proofErr w:type="gramStart"/>
      <w:r>
        <w:t>д)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t xml:space="preserve"> </w:t>
      </w:r>
      <w:proofErr w:type="gramStart"/>
      <w:r>
        <w:t>соответствии</w:t>
      </w:r>
      <w:proofErr w:type="gramEnd"/>
      <w:r>
        <w:t xml:space="preserve"> с законодательством Российской Федерации.</w:t>
      </w:r>
    </w:p>
    <w:p w:rsidR="00426801" w:rsidRDefault="00426801" w:rsidP="00426801">
      <w:pPr>
        <w:pStyle w:val="a7"/>
      </w:pPr>
      <w:r>
        <w:t xml:space="preserve">7.4.2. </w:t>
      </w:r>
      <w:proofErr w:type="gramStart"/>
      <w:r>
        <w:t>В том случае, если победитель конкурса признан уклонившимся от заключения муниципального контракта в соответствии с пунктом 7.3.2 настоящего раздела, заказчик вправе обратиться в суд с иском  требования о понуждении победителя конкурса заключить муниципальный контракт, а также о возмещении убытков, причиненных уклонением от заключения контракта, либо заключить муниципальный контракт с участником конкурса, заявке которого присвоен второй номер.</w:t>
      </w:r>
      <w:proofErr w:type="gramEnd"/>
      <w:r>
        <w:t xml:space="preserve"> При этом заключение муниципального контракта для участника конкурса, заявке которого присвоен второй номер, является обязательным.</w:t>
      </w:r>
    </w:p>
    <w:p w:rsidR="00426801" w:rsidRDefault="00426801" w:rsidP="00426801">
      <w:pPr>
        <w:pStyle w:val="a7"/>
      </w:pPr>
      <w:r>
        <w:t xml:space="preserve">7.4.3. В случае если по окончании срока подачи заявок подана только одна заявка, конверт с указанной заявкой вскрывается и указанная заявка рассматривается  в порядке, установленном пунктом 5.3 настоящего раздела. Если указанная заявка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 конкурса, подавшему заявку, проект муниципального контракта, подготовленного в соответствии с пунктом 6.3.1 настоящего раздела. При этом муниципальный контракт заключается с участником конкурса на условиях и по цене, которые предусмотрены заявкой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Муниципальный контракт  может быть заключен не ранее, чем через десять дней со дня размещения на официальном сайте протокола рассмотрения заявок на участие в конкурсе. </w:t>
      </w:r>
    </w:p>
    <w:p w:rsidR="00426801" w:rsidRDefault="00426801" w:rsidP="00426801">
      <w:pPr>
        <w:pStyle w:val="a7"/>
      </w:pPr>
    </w:p>
    <w:p w:rsidR="00426801" w:rsidRDefault="00426801" w:rsidP="00426801">
      <w:pPr>
        <w:pStyle w:val="aa"/>
        <w:tabs>
          <w:tab w:val="num" w:pos="567"/>
        </w:tabs>
        <w:spacing w:before="0" w:after="0"/>
        <w:ind w:left="567" w:hanging="567"/>
        <w:jc w:val="center"/>
        <w:rPr>
          <w:szCs w:val="24"/>
        </w:rPr>
      </w:pPr>
      <w:r>
        <w:rPr>
          <w:szCs w:val="24"/>
        </w:rPr>
        <w:t>8. РАЗРЕШЕНИЕ СПОРОВ И РАЗНОГЛАСИЙ</w:t>
      </w:r>
    </w:p>
    <w:p w:rsidR="00426801" w:rsidRDefault="00426801" w:rsidP="00426801">
      <w:pPr>
        <w:pStyle w:val="aa"/>
        <w:tabs>
          <w:tab w:val="num" w:pos="567"/>
        </w:tabs>
        <w:spacing w:before="0" w:after="0"/>
        <w:ind w:left="567" w:hanging="567"/>
        <w:jc w:val="center"/>
        <w:rPr>
          <w:sz w:val="16"/>
          <w:szCs w:val="16"/>
        </w:rPr>
      </w:pPr>
    </w:p>
    <w:p w:rsidR="00426801" w:rsidRDefault="00426801" w:rsidP="00426801">
      <w:pPr>
        <w:widowControl w:val="0"/>
        <w:tabs>
          <w:tab w:val="num" w:pos="900"/>
        </w:tabs>
        <w:jc w:val="both"/>
      </w:pPr>
      <w:r>
        <w:t>8.1. Решение конкурсной комиссии об отстранении участника размещения заказа от участия в конкурсе либо решение конкурсной комиссии об отказе в допуске к участию в конкурсе может быть обжаловано таким участником.</w:t>
      </w:r>
    </w:p>
    <w:p w:rsidR="00426801" w:rsidRDefault="00426801" w:rsidP="00426801">
      <w:pPr>
        <w:widowControl w:val="0"/>
        <w:tabs>
          <w:tab w:val="num" w:pos="900"/>
        </w:tabs>
        <w:jc w:val="both"/>
      </w:pPr>
      <w:r>
        <w:t xml:space="preserve">8.2. </w:t>
      </w:r>
      <w:proofErr w:type="gramStart"/>
      <w:r>
        <w:t>Допуск конкурсной комиссией к участию в конкурсе участника размещения заказа, который в соответствии с пунктом 5.3.7 настоящего раздела не может быть допущен к участию в конкурсе, является основанием для признания судом конкурса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w:t>
      </w:r>
      <w:proofErr w:type="gramEnd"/>
      <w:r>
        <w:t xml:space="preserve"> самоуправления.</w:t>
      </w:r>
    </w:p>
    <w:p w:rsidR="00426801" w:rsidRDefault="00426801" w:rsidP="00426801">
      <w:pPr>
        <w:tabs>
          <w:tab w:val="num" w:pos="900"/>
        </w:tabs>
        <w:jc w:val="both"/>
      </w:pPr>
      <w:r>
        <w:t>8.3. Любой участник размещения заказа имеет право обжаловать в судебном, а также досудебном порядке действия (бездействие) заказчика, уполномоченного органа, конкурсной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конкурсной комиссии в досудебном порядке не является препятствием для обжалования участником размещения заказа действий (бездействия) заказчика, уполномоченного органа, конкурсной комиссии в судебном порядке.</w:t>
      </w:r>
    </w:p>
    <w:p w:rsidR="00426801" w:rsidRDefault="00426801" w:rsidP="00426801">
      <w:pPr>
        <w:tabs>
          <w:tab w:val="num" w:pos="900"/>
        </w:tabs>
        <w:jc w:val="both"/>
      </w:pPr>
      <w:r>
        <w:lastRenderedPageBreak/>
        <w:t xml:space="preserve">8.4. </w:t>
      </w:r>
      <w:proofErr w:type="gramStart"/>
      <w:r>
        <w:t>Обжалование действий (бездействия) заказчика, уполномоченного органа, конкурсной комиссии в досудебном порядке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w:t>
      </w:r>
      <w:proofErr w:type="gramEnd"/>
      <w:r>
        <w:t xml:space="preserve"> При этом в случае, если обжалуемые действия (бездействие)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участником размещения заказа, подавшим заявку на участие в конкурсе. По истечении указанного срока обжалование действий (бездействия) заказчика, уполномоченного органа, Конкурсной комиссии осуществляется только в судебном порядке.</w:t>
      </w:r>
    </w:p>
    <w:p w:rsidR="00426801" w:rsidRDefault="00426801" w:rsidP="00426801">
      <w:pPr>
        <w:widowControl w:val="0"/>
        <w:tabs>
          <w:tab w:val="num" w:pos="900"/>
        </w:tabs>
        <w:jc w:val="both"/>
      </w:pPr>
      <w:r>
        <w:t>8.5.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426801" w:rsidRDefault="00426801" w:rsidP="00426801">
      <w:pPr>
        <w:widowControl w:val="0"/>
        <w:tabs>
          <w:tab w:val="num" w:pos="900"/>
        </w:tabs>
        <w:jc w:val="both"/>
      </w:pPr>
      <w:r>
        <w:t xml:space="preserve">8.6. </w:t>
      </w:r>
      <w:proofErr w:type="gramStart"/>
      <w:r>
        <w:t>Участник размещения заказа вправе подать жалобу в письменной форме на действия (бездействие) заказчика, уполномоченного органа, конкурсной комиссии при размещении заказа на выполнение работ для муниципальных нужд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уполномоченный на осуществления контроля в сфере</w:t>
      </w:r>
      <w:proofErr w:type="gramEnd"/>
      <w:r>
        <w:t xml:space="preserve"> размещения заказов орган местного самоуправления.</w:t>
      </w:r>
    </w:p>
    <w:p w:rsidR="00426801" w:rsidRDefault="00426801" w:rsidP="00426801">
      <w:pPr>
        <w:widowControl w:val="0"/>
        <w:tabs>
          <w:tab w:val="num" w:pos="900"/>
        </w:tabs>
        <w:jc w:val="both"/>
      </w:pPr>
      <w:r>
        <w:t>8.7. При подаче жалобы на действия (бездействие) заказчика, уполномоченного органа, конкурсной комиссии в соответствии с пунктом 8.6 настоящего раздела участник размещения заказа направляет копию жалобы соответственно заказчику, уполномоченному органу, конкурсной комиссии, действия (бездействие) которых обжалуются.</w:t>
      </w:r>
    </w:p>
    <w:p w:rsidR="00426801" w:rsidRPr="005923DE" w:rsidRDefault="00426801" w:rsidP="00426801">
      <w:pPr>
        <w:widowControl w:val="0"/>
        <w:tabs>
          <w:tab w:val="num" w:pos="900"/>
        </w:tabs>
        <w:jc w:val="both"/>
        <w:rPr>
          <w:b/>
        </w:rPr>
      </w:pPr>
    </w:p>
    <w:p w:rsidR="00426801" w:rsidRDefault="00426801" w:rsidP="00426801">
      <w:pPr>
        <w:pStyle w:val="a0"/>
        <w:keepNext/>
        <w:keepLines/>
        <w:pageBreakBefore/>
        <w:widowControl w:val="0"/>
        <w:numPr>
          <w:ilvl w:val="0"/>
          <w:numId w:val="0"/>
        </w:numPr>
        <w:suppressLineNumbers/>
        <w:suppressAutoHyphens/>
        <w:spacing w:before="0" w:after="0"/>
        <w:jc w:val="left"/>
        <w:rPr>
          <w:rFonts w:ascii="Times New Roman" w:hAnsi="Times New Roman"/>
          <w:szCs w:val="28"/>
        </w:rPr>
      </w:pPr>
    </w:p>
    <w:p w:rsidR="00426801" w:rsidRPr="00BA6113" w:rsidRDefault="00426801" w:rsidP="00426801">
      <w:pPr>
        <w:pStyle w:val="a0"/>
        <w:keepNext/>
        <w:keepLines/>
        <w:widowControl w:val="0"/>
        <w:numPr>
          <w:ilvl w:val="0"/>
          <w:numId w:val="0"/>
        </w:numPr>
        <w:suppressLineNumbers/>
        <w:suppressAutoHyphens/>
        <w:spacing w:before="0" w:after="0"/>
        <w:rPr>
          <w:rFonts w:ascii="Times New Roman" w:hAnsi="Times New Roman"/>
          <w:szCs w:val="28"/>
        </w:rPr>
      </w:pPr>
      <w:r w:rsidRPr="00BA6113">
        <w:rPr>
          <w:rFonts w:ascii="Times New Roman" w:hAnsi="Times New Roman"/>
          <w:szCs w:val="28"/>
        </w:rPr>
        <w:t xml:space="preserve">РАЗДЕЛ </w:t>
      </w:r>
      <w:r w:rsidRPr="00BA6113">
        <w:rPr>
          <w:rFonts w:ascii="Times New Roman" w:hAnsi="Times New Roman"/>
          <w:szCs w:val="28"/>
          <w:lang w:val="en-US"/>
        </w:rPr>
        <w:t>I</w:t>
      </w:r>
      <w:r w:rsidRPr="00BA6113">
        <w:rPr>
          <w:rFonts w:ascii="Times New Roman" w:hAnsi="Times New Roman"/>
          <w:szCs w:val="28"/>
        </w:rPr>
        <w:t>.3.</w:t>
      </w:r>
    </w:p>
    <w:p w:rsidR="00426801" w:rsidRPr="008241BA" w:rsidRDefault="00426801" w:rsidP="00426801">
      <w:pPr>
        <w:pStyle w:val="a0"/>
        <w:keepNext/>
        <w:keepLines/>
        <w:widowControl w:val="0"/>
        <w:numPr>
          <w:ilvl w:val="0"/>
          <w:numId w:val="0"/>
        </w:numPr>
        <w:suppressLineNumbers/>
        <w:suppressAutoHyphens/>
        <w:spacing w:before="0" w:after="0"/>
        <w:rPr>
          <w:rFonts w:ascii="Times New Roman" w:hAnsi="Times New Roman"/>
          <w:szCs w:val="28"/>
        </w:rPr>
      </w:pPr>
      <w:r w:rsidRPr="008241BA">
        <w:rPr>
          <w:rFonts w:ascii="Times New Roman" w:hAnsi="Times New Roman"/>
          <w:szCs w:val="28"/>
        </w:rPr>
        <w:t>Информационная карта конкурса</w:t>
      </w:r>
    </w:p>
    <w:p w:rsidR="00426801" w:rsidRPr="000C5A2C" w:rsidRDefault="00426801" w:rsidP="00426801">
      <w:pPr>
        <w:keepNext/>
        <w:keepLines/>
        <w:widowControl w:val="0"/>
        <w:suppressLineNumbers/>
        <w:suppressAutoHyphens/>
        <w:rPr>
          <w:i/>
          <w:sz w:val="12"/>
          <w:szCs w:val="12"/>
        </w:rPr>
      </w:pPr>
    </w:p>
    <w:tbl>
      <w:tblPr>
        <w:tblpPr w:leftFromText="180" w:rightFromText="180" w:vertAnchor="text" w:tblpXSpec="right" w:tblpY="1"/>
        <w:tblOverlap w:val="never"/>
        <w:tblW w:w="10260" w:type="dxa"/>
        <w:tblLayout w:type="fixed"/>
        <w:tblLook w:val="0000" w:firstRow="0" w:lastRow="0" w:firstColumn="0" w:lastColumn="0" w:noHBand="0" w:noVBand="0"/>
      </w:tblPr>
      <w:tblGrid>
        <w:gridCol w:w="360"/>
        <w:gridCol w:w="1080"/>
        <w:gridCol w:w="2160"/>
        <w:gridCol w:w="6660"/>
      </w:tblGrid>
      <w:tr w:rsidR="00426801" w:rsidRPr="0021418B" w:rsidTr="008C7D01">
        <w:trPr>
          <w:trHeight w:val="1384"/>
        </w:trPr>
        <w:tc>
          <w:tcPr>
            <w:tcW w:w="360" w:type="dxa"/>
            <w:tcBorders>
              <w:top w:val="single" w:sz="4" w:space="0" w:color="auto"/>
              <w:left w:val="single" w:sz="4" w:space="0" w:color="auto"/>
              <w:bottom w:val="single" w:sz="4" w:space="0" w:color="auto"/>
              <w:right w:val="single" w:sz="4" w:space="0" w:color="auto"/>
            </w:tcBorders>
            <w:vAlign w:val="center"/>
          </w:tcPr>
          <w:p w:rsidR="00426801" w:rsidRPr="0021418B" w:rsidRDefault="00426801" w:rsidP="008C7D01">
            <w:pPr>
              <w:keepNext/>
              <w:keepLines/>
              <w:widowControl w:val="0"/>
              <w:suppressLineNumbers/>
              <w:suppressAutoHyphens/>
              <w:ind w:left="-108" w:right="-108"/>
              <w:jc w:val="center"/>
              <w:rPr>
                <w:b/>
                <w:i/>
                <w:sz w:val="19"/>
                <w:szCs w:val="19"/>
              </w:rPr>
            </w:pPr>
            <w:r w:rsidRPr="0021418B">
              <w:rPr>
                <w:b/>
                <w:i/>
                <w:sz w:val="19"/>
                <w:szCs w:val="19"/>
              </w:rPr>
              <w:t>№</w:t>
            </w:r>
          </w:p>
          <w:p w:rsidR="00426801" w:rsidRPr="0021418B" w:rsidRDefault="00426801" w:rsidP="008C7D01">
            <w:pPr>
              <w:keepNext/>
              <w:keepLines/>
              <w:widowControl w:val="0"/>
              <w:suppressLineNumbers/>
              <w:suppressAutoHyphens/>
              <w:ind w:left="-108" w:right="-108"/>
              <w:jc w:val="center"/>
              <w:rPr>
                <w:b/>
                <w:i/>
                <w:sz w:val="19"/>
                <w:szCs w:val="19"/>
              </w:rPr>
            </w:pPr>
            <w:proofErr w:type="gramStart"/>
            <w:r w:rsidRPr="0021418B">
              <w:rPr>
                <w:b/>
                <w:i/>
                <w:sz w:val="19"/>
                <w:szCs w:val="19"/>
              </w:rPr>
              <w:t>п</w:t>
            </w:r>
            <w:proofErr w:type="gramEnd"/>
            <w:r w:rsidRPr="0021418B">
              <w:rPr>
                <w:b/>
                <w:i/>
                <w:sz w:val="19"/>
                <w:szCs w:val="19"/>
              </w:rPr>
              <w:t>/п</w:t>
            </w:r>
          </w:p>
        </w:tc>
        <w:tc>
          <w:tcPr>
            <w:tcW w:w="1080" w:type="dxa"/>
            <w:tcBorders>
              <w:top w:val="single" w:sz="4" w:space="0" w:color="auto"/>
              <w:left w:val="single" w:sz="4" w:space="0" w:color="auto"/>
              <w:bottom w:val="single" w:sz="4" w:space="0" w:color="auto"/>
              <w:right w:val="single" w:sz="4" w:space="0" w:color="auto"/>
            </w:tcBorders>
            <w:vAlign w:val="center"/>
          </w:tcPr>
          <w:p w:rsidR="00426801" w:rsidRPr="0021418B" w:rsidRDefault="00426801" w:rsidP="008C7D01">
            <w:pPr>
              <w:keepNext/>
              <w:keepLines/>
              <w:widowControl w:val="0"/>
              <w:suppressLineNumbers/>
              <w:suppressAutoHyphens/>
              <w:ind w:left="-108" w:right="-108"/>
              <w:jc w:val="center"/>
              <w:rPr>
                <w:b/>
                <w:i/>
                <w:sz w:val="19"/>
                <w:szCs w:val="19"/>
              </w:rPr>
            </w:pPr>
            <w:r w:rsidRPr="0021418B">
              <w:rPr>
                <w:b/>
                <w:i/>
                <w:sz w:val="19"/>
                <w:szCs w:val="19"/>
              </w:rPr>
              <w:t>Ссылка на пункт Раздела 1.2. «Общие условия проведения конкурсов»</w:t>
            </w:r>
          </w:p>
        </w:tc>
        <w:tc>
          <w:tcPr>
            <w:tcW w:w="2160" w:type="dxa"/>
            <w:tcBorders>
              <w:top w:val="single" w:sz="4" w:space="0" w:color="auto"/>
              <w:left w:val="single" w:sz="4" w:space="0" w:color="auto"/>
              <w:bottom w:val="single" w:sz="4" w:space="0" w:color="auto"/>
              <w:right w:val="single" w:sz="4" w:space="0" w:color="auto"/>
            </w:tcBorders>
            <w:vAlign w:val="center"/>
          </w:tcPr>
          <w:p w:rsidR="00426801" w:rsidRPr="0021418B" w:rsidRDefault="00426801" w:rsidP="008C7D01">
            <w:pPr>
              <w:keepNext/>
              <w:keepLines/>
              <w:widowControl w:val="0"/>
              <w:suppressLineNumbers/>
              <w:suppressAutoHyphens/>
              <w:ind w:left="-108" w:right="-26"/>
              <w:jc w:val="center"/>
              <w:rPr>
                <w:b/>
                <w:i/>
                <w:sz w:val="19"/>
                <w:szCs w:val="19"/>
              </w:rPr>
            </w:pPr>
            <w:r w:rsidRPr="0021418B">
              <w:rPr>
                <w:b/>
                <w:i/>
                <w:sz w:val="19"/>
                <w:szCs w:val="19"/>
              </w:rPr>
              <w:t>Наименование пункта</w:t>
            </w:r>
          </w:p>
        </w:tc>
        <w:tc>
          <w:tcPr>
            <w:tcW w:w="6660" w:type="dxa"/>
            <w:tcBorders>
              <w:top w:val="single" w:sz="4" w:space="0" w:color="auto"/>
              <w:left w:val="single" w:sz="4" w:space="0" w:color="auto"/>
              <w:bottom w:val="single" w:sz="4" w:space="0" w:color="auto"/>
              <w:right w:val="single" w:sz="4" w:space="0" w:color="auto"/>
            </w:tcBorders>
            <w:vAlign w:val="center"/>
          </w:tcPr>
          <w:p w:rsidR="00426801" w:rsidRPr="0021418B" w:rsidRDefault="00426801" w:rsidP="008C7D01">
            <w:pPr>
              <w:ind w:left="-108" w:right="-26"/>
              <w:jc w:val="center"/>
              <w:rPr>
                <w:b/>
                <w:i/>
                <w:sz w:val="19"/>
                <w:szCs w:val="19"/>
              </w:rPr>
            </w:pPr>
            <w:r w:rsidRPr="0021418B">
              <w:rPr>
                <w:b/>
                <w:i/>
                <w:sz w:val="19"/>
                <w:szCs w:val="19"/>
              </w:rPr>
              <w:t>Текст пояснений</w:t>
            </w:r>
          </w:p>
        </w:tc>
      </w:tr>
      <w:tr w:rsidR="00426801" w:rsidRPr="008241BA" w:rsidTr="008C7D01">
        <w:trPr>
          <w:trHeight w:val="1401"/>
        </w:trPr>
        <w:tc>
          <w:tcPr>
            <w:tcW w:w="3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keepNext/>
              <w:keepLines/>
              <w:widowControl w:val="0"/>
              <w:suppressLineNumbers/>
              <w:suppressAutoHyphens/>
              <w:ind w:left="-108" w:right="-108"/>
              <w:jc w:val="center"/>
              <w:rPr>
                <w:szCs w:val="24"/>
              </w:rPr>
            </w:pPr>
            <w:r w:rsidRPr="008241BA">
              <w:rPr>
                <w:szCs w:val="24"/>
              </w:rPr>
              <w:t>1</w:t>
            </w:r>
          </w:p>
        </w:tc>
        <w:tc>
          <w:tcPr>
            <w:tcW w:w="108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keepNext/>
              <w:keepLines/>
              <w:widowControl w:val="0"/>
              <w:suppressLineNumbers/>
              <w:suppressAutoHyphens/>
              <w:rPr>
                <w:szCs w:val="24"/>
              </w:rPr>
            </w:pPr>
            <w:r>
              <w:rPr>
                <w:szCs w:val="24"/>
              </w:rPr>
              <w:t>Пункт 1.2</w:t>
            </w:r>
          </w:p>
        </w:tc>
        <w:tc>
          <w:tcPr>
            <w:tcW w:w="21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keepNext/>
              <w:keepLines/>
              <w:widowControl w:val="0"/>
              <w:suppressLineNumbers/>
              <w:suppressAutoHyphens/>
              <w:ind w:left="-57" w:right="-108"/>
              <w:rPr>
                <w:szCs w:val="24"/>
              </w:rPr>
            </w:pPr>
            <w:r w:rsidRPr="008241BA">
              <w:rPr>
                <w:szCs w:val="24"/>
              </w:rPr>
              <w:t>Наименование Заказчика, контактная информация</w:t>
            </w:r>
          </w:p>
        </w:tc>
        <w:tc>
          <w:tcPr>
            <w:tcW w:w="6660" w:type="dxa"/>
            <w:tcBorders>
              <w:top w:val="single" w:sz="4" w:space="0" w:color="auto"/>
              <w:left w:val="single" w:sz="4" w:space="0" w:color="auto"/>
              <w:bottom w:val="single" w:sz="4" w:space="0" w:color="auto"/>
              <w:right w:val="single" w:sz="4" w:space="0" w:color="auto"/>
            </w:tcBorders>
          </w:tcPr>
          <w:p w:rsidR="00426801" w:rsidRDefault="00426801" w:rsidP="008C7D01">
            <w:pPr>
              <w:rPr>
                <w:szCs w:val="24"/>
              </w:rPr>
            </w:pPr>
            <w:r>
              <w:t>Финансово-казначейское управление Администрации города Иванова</w:t>
            </w:r>
            <w:r w:rsidRPr="007C2976">
              <w:rPr>
                <w:szCs w:val="24"/>
              </w:rPr>
              <w:t xml:space="preserve"> </w:t>
            </w:r>
          </w:p>
          <w:p w:rsidR="00426801" w:rsidRPr="00AC1FD5" w:rsidRDefault="00426801" w:rsidP="008C7D01">
            <w:pPr>
              <w:rPr>
                <w:szCs w:val="24"/>
              </w:rPr>
            </w:pPr>
            <w:proofErr w:type="gramStart"/>
            <w:r w:rsidRPr="000601C8">
              <w:rPr>
                <w:szCs w:val="24"/>
              </w:rPr>
              <w:t xml:space="preserve">Место нахождения, почтовый адрес: </w:t>
            </w:r>
            <w:r>
              <w:t>153000, г. Иваново, пл. Революции, д. 6, к. 708.</w:t>
            </w:r>
            <w:proofErr w:type="gramEnd"/>
            <w:r>
              <w:br/>
            </w:r>
            <w:r w:rsidRPr="00B154C6">
              <w:rPr>
                <w:szCs w:val="24"/>
              </w:rPr>
              <w:t xml:space="preserve">Номер контактного телефона: (4932) </w:t>
            </w:r>
            <w:r>
              <w:rPr>
                <w:szCs w:val="24"/>
              </w:rPr>
              <w:t>30-</w:t>
            </w:r>
            <w:r w:rsidR="00097C5D">
              <w:rPr>
                <w:szCs w:val="24"/>
              </w:rPr>
              <w:t>05</w:t>
            </w:r>
            <w:r>
              <w:rPr>
                <w:szCs w:val="24"/>
              </w:rPr>
              <w:t>-</w:t>
            </w:r>
            <w:r w:rsidR="00097C5D">
              <w:rPr>
                <w:szCs w:val="24"/>
              </w:rPr>
              <w:t>01</w:t>
            </w:r>
          </w:p>
          <w:p w:rsidR="00426801" w:rsidRPr="00B154C6" w:rsidRDefault="00426801" w:rsidP="00097C5D">
            <w:pPr>
              <w:rPr>
                <w:szCs w:val="24"/>
              </w:rPr>
            </w:pPr>
            <w:r w:rsidRPr="00B154C6">
              <w:rPr>
                <w:szCs w:val="24"/>
              </w:rPr>
              <w:t xml:space="preserve">Адрес электронной почты:  </w:t>
            </w:r>
            <w:r w:rsidR="00097C5D">
              <w:rPr>
                <w:lang w:val="en-US"/>
              </w:rPr>
              <w:t>office</w:t>
            </w:r>
            <w:r>
              <w:t xml:space="preserve">@fin.ivgoradm.ru </w:t>
            </w:r>
          </w:p>
        </w:tc>
      </w:tr>
      <w:tr w:rsidR="00426801" w:rsidRPr="008241BA" w:rsidTr="008C7D01">
        <w:trPr>
          <w:trHeight w:val="1786"/>
        </w:trPr>
        <w:tc>
          <w:tcPr>
            <w:tcW w:w="3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keepNext/>
              <w:keepLines/>
              <w:widowControl w:val="0"/>
              <w:suppressLineNumbers/>
              <w:suppressAutoHyphens/>
              <w:ind w:left="-108" w:right="-108"/>
              <w:jc w:val="center"/>
              <w:rPr>
                <w:szCs w:val="24"/>
              </w:rPr>
            </w:pPr>
            <w:r w:rsidRPr="008241BA">
              <w:rPr>
                <w:szCs w:val="24"/>
              </w:rPr>
              <w:t>2</w:t>
            </w:r>
          </w:p>
        </w:tc>
        <w:tc>
          <w:tcPr>
            <w:tcW w:w="108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keepNext/>
              <w:keepLines/>
              <w:widowControl w:val="0"/>
              <w:suppressLineNumbers/>
              <w:suppressAutoHyphens/>
              <w:rPr>
                <w:szCs w:val="24"/>
              </w:rPr>
            </w:pPr>
            <w:r w:rsidRPr="008241BA">
              <w:rPr>
                <w:szCs w:val="24"/>
              </w:rPr>
              <w:t>Пункт 1.2</w:t>
            </w:r>
          </w:p>
        </w:tc>
        <w:tc>
          <w:tcPr>
            <w:tcW w:w="21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keepNext/>
              <w:keepLines/>
              <w:widowControl w:val="0"/>
              <w:suppressLineNumbers/>
              <w:suppressAutoHyphens/>
              <w:ind w:left="-57" w:right="-108"/>
              <w:rPr>
                <w:szCs w:val="24"/>
              </w:rPr>
            </w:pPr>
            <w:r w:rsidRPr="008241BA">
              <w:rPr>
                <w:szCs w:val="24"/>
              </w:rPr>
              <w:t>Наименование уполномоченного органа, контактная информация</w:t>
            </w:r>
          </w:p>
        </w:tc>
        <w:tc>
          <w:tcPr>
            <w:tcW w:w="66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jc w:val="both"/>
              <w:rPr>
                <w:szCs w:val="24"/>
              </w:rPr>
            </w:pPr>
            <w:r w:rsidRPr="008241BA">
              <w:rPr>
                <w:szCs w:val="24"/>
              </w:rPr>
              <w:t>Администрация города Иванова в лице управления муниципального заказа.</w:t>
            </w:r>
          </w:p>
          <w:p w:rsidR="00426801" w:rsidRPr="008241BA" w:rsidRDefault="00426801" w:rsidP="008C7D01">
            <w:pPr>
              <w:jc w:val="both"/>
              <w:rPr>
                <w:szCs w:val="24"/>
              </w:rPr>
            </w:pPr>
            <w:r w:rsidRPr="008241BA">
              <w:rPr>
                <w:color w:val="000000"/>
                <w:szCs w:val="24"/>
              </w:rPr>
              <w:t xml:space="preserve">Место нахождения, почтовый адрес: </w:t>
            </w:r>
            <w:r w:rsidRPr="008241BA">
              <w:rPr>
                <w:szCs w:val="24"/>
              </w:rPr>
              <w:t>153000, г. Иваново,</w:t>
            </w:r>
          </w:p>
          <w:p w:rsidR="00426801" w:rsidRPr="008241BA" w:rsidRDefault="00426801" w:rsidP="008C7D01">
            <w:pPr>
              <w:jc w:val="both"/>
              <w:rPr>
                <w:color w:val="000000"/>
                <w:szCs w:val="24"/>
              </w:rPr>
            </w:pPr>
            <w:r>
              <w:rPr>
                <w:szCs w:val="24"/>
              </w:rPr>
              <w:t>пл. Революции, д. 6, к. 520</w:t>
            </w:r>
            <w:r w:rsidRPr="008241BA">
              <w:rPr>
                <w:szCs w:val="24"/>
              </w:rPr>
              <w:t>.</w:t>
            </w:r>
          </w:p>
          <w:p w:rsidR="00426801" w:rsidRPr="008241BA" w:rsidRDefault="00426801" w:rsidP="008C7D01">
            <w:pPr>
              <w:jc w:val="both"/>
              <w:rPr>
                <w:szCs w:val="24"/>
              </w:rPr>
            </w:pPr>
            <w:r w:rsidRPr="008241BA">
              <w:rPr>
                <w:color w:val="000000"/>
                <w:szCs w:val="24"/>
              </w:rPr>
              <w:t xml:space="preserve">Номер контактного телефона/факса: </w:t>
            </w:r>
            <w:r>
              <w:rPr>
                <w:szCs w:val="24"/>
              </w:rPr>
              <w:t>(4932) 59-45-33.</w:t>
            </w:r>
          </w:p>
          <w:p w:rsidR="00426801" w:rsidRPr="008241BA" w:rsidRDefault="00426801" w:rsidP="008C7D01">
            <w:pPr>
              <w:jc w:val="both"/>
              <w:rPr>
                <w:szCs w:val="24"/>
              </w:rPr>
            </w:pPr>
            <w:r w:rsidRPr="008241BA">
              <w:rPr>
                <w:color w:val="000000"/>
                <w:szCs w:val="24"/>
              </w:rPr>
              <w:t xml:space="preserve">Адрес электронной </w:t>
            </w:r>
            <w:r w:rsidRPr="0086690D">
              <w:rPr>
                <w:color w:val="000000"/>
                <w:szCs w:val="24"/>
              </w:rPr>
              <w:t>почты:</w:t>
            </w:r>
            <w:r w:rsidRPr="0086690D">
              <w:rPr>
                <w:szCs w:val="24"/>
              </w:rPr>
              <w:t xml:space="preserve"> </w:t>
            </w:r>
            <w:hyperlink r:id="rId10" w:history="1">
              <w:r w:rsidRPr="0086690D">
                <w:rPr>
                  <w:rStyle w:val="af2"/>
                  <w:szCs w:val="24"/>
                  <w:lang w:val="en-US"/>
                </w:rPr>
                <w:t>mz</w:t>
              </w:r>
              <w:r w:rsidRPr="0086690D">
                <w:rPr>
                  <w:rStyle w:val="af2"/>
                  <w:szCs w:val="24"/>
                </w:rPr>
                <w:t>-</w:t>
              </w:r>
              <w:r w:rsidRPr="0086690D">
                <w:rPr>
                  <w:rStyle w:val="af2"/>
                  <w:szCs w:val="24"/>
                  <w:lang w:val="en-US"/>
                </w:rPr>
                <w:t>kon</w:t>
              </w:r>
              <w:r w:rsidRPr="0086690D">
                <w:rPr>
                  <w:rStyle w:val="af2"/>
                  <w:szCs w:val="24"/>
                </w:rPr>
                <w:t>@</w:t>
              </w:r>
              <w:r w:rsidRPr="0086690D">
                <w:rPr>
                  <w:rStyle w:val="af2"/>
                  <w:szCs w:val="24"/>
                  <w:lang w:val="en-US"/>
                </w:rPr>
                <w:t>ivgoradm</w:t>
              </w:r>
              <w:r w:rsidRPr="0086690D">
                <w:rPr>
                  <w:rStyle w:val="af2"/>
                  <w:szCs w:val="24"/>
                </w:rPr>
                <w:t>.</w:t>
              </w:r>
              <w:proofErr w:type="spellStart"/>
              <w:r w:rsidRPr="0086690D">
                <w:rPr>
                  <w:rStyle w:val="af2"/>
                  <w:szCs w:val="24"/>
                  <w:lang w:val="en-US"/>
                </w:rPr>
                <w:t>ru</w:t>
              </w:r>
              <w:proofErr w:type="spellEnd"/>
            </w:hyperlink>
            <w:r w:rsidRPr="0086690D">
              <w:rPr>
                <w:szCs w:val="24"/>
              </w:rPr>
              <w:t>.</w:t>
            </w:r>
          </w:p>
          <w:p w:rsidR="00426801" w:rsidRPr="009A323E" w:rsidRDefault="00426801" w:rsidP="008C7D01">
            <w:pPr>
              <w:rPr>
                <w:szCs w:val="24"/>
              </w:rPr>
            </w:pPr>
            <w:r>
              <w:rPr>
                <w:szCs w:val="24"/>
              </w:rPr>
              <w:t>Ответственный исполнитель</w:t>
            </w:r>
            <w:r w:rsidRPr="00EC067A">
              <w:rPr>
                <w:szCs w:val="24"/>
              </w:rPr>
              <w:t>:</w:t>
            </w:r>
            <w:r w:rsidRPr="009A323E">
              <w:rPr>
                <w:szCs w:val="24"/>
              </w:rPr>
              <w:t xml:space="preserve"> </w:t>
            </w:r>
            <w:proofErr w:type="spellStart"/>
            <w:r>
              <w:rPr>
                <w:szCs w:val="24"/>
              </w:rPr>
              <w:t>Шарафутдинова</w:t>
            </w:r>
            <w:proofErr w:type="spellEnd"/>
            <w:r>
              <w:rPr>
                <w:szCs w:val="24"/>
              </w:rPr>
              <w:t xml:space="preserve"> Светлана Владимировна </w:t>
            </w:r>
          </w:p>
        </w:tc>
      </w:tr>
      <w:tr w:rsidR="00426801" w:rsidRPr="008241BA" w:rsidTr="008C7D01">
        <w:trPr>
          <w:trHeight w:val="451"/>
        </w:trPr>
        <w:tc>
          <w:tcPr>
            <w:tcW w:w="360" w:type="dxa"/>
            <w:tcBorders>
              <w:top w:val="single" w:sz="4" w:space="0" w:color="auto"/>
              <w:left w:val="single" w:sz="4" w:space="0" w:color="auto"/>
              <w:right w:val="single" w:sz="4" w:space="0" w:color="auto"/>
            </w:tcBorders>
          </w:tcPr>
          <w:p w:rsidR="00426801" w:rsidRPr="008241BA" w:rsidRDefault="00426801" w:rsidP="008C7D01">
            <w:pPr>
              <w:keepNext/>
              <w:keepLines/>
              <w:widowControl w:val="0"/>
              <w:suppressLineNumbers/>
              <w:suppressAutoHyphens/>
              <w:ind w:left="-108" w:right="-108"/>
              <w:jc w:val="center"/>
              <w:rPr>
                <w:szCs w:val="24"/>
              </w:rPr>
            </w:pPr>
            <w:r w:rsidRPr="008241BA">
              <w:rPr>
                <w:szCs w:val="24"/>
              </w:rPr>
              <w:t>3</w:t>
            </w:r>
          </w:p>
        </w:tc>
        <w:tc>
          <w:tcPr>
            <w:tcW w:w="1080" w:type="dxa"/>
            <w:tcBorders>
              <w:top w:val="single" w:sz="4" w:space="0" w:color="auto"/>
              <w:left w:val="single" w:sz="4" w:space="0" w:color="auto"/>
              <w:right w:val="single" w:sz="4" w:space="0" w:color="auto"/>
            </w:tcBorders>
          </w:tcPr>
          <w:p w:rsidR="00426801" w:rsidRPr="008241BA" w:rsidRDefault="00426801" w:rsidP="008C7D01">
            <w:pPr>
              <w:keepNext/>
              <w:keepLines/>
              <w:widowControl w:val="0"/>
              <w:suppressLineNumbers/>
              <w:suppressAutoHyphens/>
              <w:rPr>
                <w:szCs w:val="24"/>
              </w:rPr>
            </w:pPr>
            <w:r>
              <w:rPr>
                <w:szCs w:val="24"/>
              </w:rPr>
              <w:t>Пункт 1.3.1</w:t>
            </w:r>
          </w:p>
        </w:tc>
        <w:tc>
          <w:tcPr>
            <w:tcW w:w="2160" w:type="dxa"/>
            <w:tcBorders>
              <w:top w:val="single" w:sz="4" w:space="0" w:color="auto"/>
              <w:left w:val="single" w:sz="4" w:space="0" w:color="auto"/>
              <w:bottom w:val="single" w:sz="4" w:space="0" w:color="auto"/>
              <w:right w:val="single" w:sz="4" w:space="0" w:color="auto"/>
            </w:tcBorders>
          </w:tcPr>
          <w:p w:rsidR="00426801" w:rsidRPr="00E63B22" w:rsidRDefault="00426801" w:rsidP="008C7D01">
            <w:pPr>
              <w:keepNext/>
              <w:keepLines/>
              <w:widowControl w:val="0"/>
              <w:suppressLineNumbers/>
              <w:suppressAutoHyphens/>
              <w:ind w:left="-57" w:right="-108"/>
              <w:rPr>
                <w:szCs w:val="24"/>
              </w:rPr>
            </w:pPr>
            <w:r w:rsidRPr="00E63B22">
              <w:rPr>
                <w:szCs w:val="24"/>
              </w:rPr>
              <w:t>Вид и предмет конкурса</w:t>
            </w:r>
          </w:p>
        </w:tc>
        <w:tc>
          <w:tcPr>
            <w:tcW w:w="6660" w:type="dxa"/>
            <w:tcBorders>
              <w:top w:val="single" w:sz="4" w:space="0" w:color="auto"/>
              <w:left w:val="single" w:sz="4" w:space="0" w:color="auto"/>
              <w:bottom w:val="single" w:sz="4" w:space="0" w:color="auto"/>
              <w:right w:val="single" w:sz="4" w:space="0" w:color="auto"/>
            </w:tcBorders>
          </w:tcPr>
          <w:p w:rsidR="00426801" w:rsidRPr="00AC1FD5" w:rsidRDefault="00426801" w:rsidP="008C7D01">
            <w:pPr>
              <w:pStyle w:val="ConsPlusNormal"/>
              <w:ind w:firstLine="0"/>
              <w:jc w:val="both"/>
              <w:rPr>
                <w:rFonts w:ascii="Times New Roman" w:hAnsi="Times New Roman" w:cs="Times New Roman"/>
                <w:sz w:val="24"/>
                <w:szCs w:val="24"/>
              </w:rPr>
            </w:pPr>
            <w:r w:rsidRPr="000D7985">
              <w:rPr>
                <w:rFonts w:ascii="Times New Roman" w:hAnsi="Times New Roman" w:cs="Times New Roman"/>
                <w:sz w:val="24"/>
                <w:szCs w:val="24"/>
              </w:rPr>
              <w:t xml:space="preserve">Открытый конкурс </w:t>
            </w:r>
            <w:r w:rsidRPr="00E20545">
              <w:rPr>
                <w:rFonts w:ascii="Times New Roman" w:hAnsi="Times New Roman" w:cs="Times New Roman"/>
                <w:sz w:val="24"/>
                <w:szCs w:val="24"/>
              </w:rPr>
              <w:t xml:space="preserve">на право заключения муниципального контракта </w:t>
            </w:r>
            <w:r>
              <w:rPr>
                <w:rFonts w:ascii="Times New Roman" w:hAnsi="Times New Roman" w:cs="Times New Roman"/>
                <w:sz w:val="24"/>
                <w:szCs w:val="24"/>
              </w:rPr>
              <w:t xml:space="preserve">на </w:t>
            </w:r>
            <w:r w:rsidRPr="00AC1FD5">
              <w:rPr>
                <w:rFonts w:ascii="Times New Roman" w:hAnsi="Times New Roman" w:cs="Times New Roman"/>
                <w:sz w:val="24"/>
                <w:szCs w:val="24"/>
              </w:rPr>
              <w:t>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w:t>
            </w:r>
            <w:r>
              <w:rPr>
                <w:rFonts w:ascii="Times New Roman" w:hAnsi="Times New Roman" w:cs="Times New Roman"/>
                <w:sz w:val="24"/>
                <w:szCs w:val="24"/>
              </w:rPr>
              <w:t>.</w:t>
            </w:r>
          </w:p>
          <w:p w:rsidR="00426801" w:rsidRPr="00AC1FD5" w:rsidRDefault="00426801" w:rsidP="008C7D01">
            <w:pPr>
              <w:pStyle w:val="ConsPlusNormal"/>
              <w:ind w:firstLine="0"/>
              <w:jc w:val="both"/>
              <w:rPr>
                <w:rFonts w:ascii="Times New Roman" w:hAnsi="Times New Roman" w:cs="Times New Roman"/>
                <w:sz w:val="24"/>
                <w:szCs w:val="24"/>
              </w:rPr>
            </w:pPr>
            <w:r w:rsidRPr="00AC1FD5">
              <w:rPr>
                <w:rFonts w:ascii="Times New Roman" w:hAnsi="Times New Roman" w:cs="Times New Roman"/>
                <w:sz w:val="24"/>
                <w:szCs w:val="24"/>
              </w:rPr>
              <w:t xml:space="preserve">Объем выполняемых работ в соответствии с заданием на 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 (часть </w:t>
            </w:r>
            <w:r w:rsidRPr="00AC1FD5">
              <w:rPr>
                <w:rFonts w:ascii="Times New Roman" w:hAnsi="Times New Roman" w:cs="Times New Roman"/>
                <w:sz w:val="24"/>
                <w:szCs w:val="24"/>
                <w:lang w:val="en-US"/>
              </w:rPr>
              <w:t>III</w:t>
            </w:r>
            <w:r w:rsidRPr="00AC1FD5">
              <w:rPr>
                <w:rFonts w:ascii="Times New Roman" w:hAnsi="Times New Roman" w:cs="Times New Roman"/>
                <w:sz w:val="24"/>
                <w:szCs w:val="24"/>
              </w:rPr>
              <w:t xml:space="preserve"> «Техническая часть» конкурсной документации)</w:t>
            </w:r>
          </w:p>
        </w:tc>
      </w:tr>
      <w:tr w:rsidR="00426801" w:rsidRPr="008241BA" w:rsidTr="008C7D01">
        <w:trPr>
          <w:trHeight w:val="794"/>
        </w:trPr>
        <w:tc>
          <w:tcPr>
            <w:tcW w:w="3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ind w:left="-108" w:right="-108"/>
              <w:jc w:val="center"/>
              <w:rPr>
                <w:szCs w:val="24"/>
              </w:rPr>
            </w:pPr>
            <w:r>
              <w:rPr>
                <w:szCs w:val="24"/>
              </w:rPr>
              <w:t>4</w:t>
            </w:r>
          </w:p>
        </w:tc>
        <w:tc>
          <w:tcPr>
            <w:tcW w:w="108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rPr>
                <w:szCs w:val="24"/>
              </w:rPr>
            </w:pPr>
            <w:r>
              <w:rPr>
                <w:szCs w:val="24"/>
              </w:rPr>
              <w:t>Пункт 1.6.1</w:t>
            </w:r>
          </w:p>
        </w:tc>
        <w:tc>
          <w:tcPr>
            <w:tcW w:w="21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keepNext/>
              <w:keepLines/>
              <w:suppressLineNumbers/>
              <w:suppressAutoHyphens/>
              <w:ind w:left="-57" w:right="-108"/>
              <w:rPr>
                <w:szCs w:val="24"/>
              </w:rPr>
            </w:pPr>
            <w:r w:rsidRPr="008241BA">
              <w:rPr>
                <w:szCs w:val="24"/>
              </w:rPr>
              <w:t xml:space="preserve">Условия </w:t>
            </w:r>
            <w:r>
              <w:t>выполнения работ</w:t>
            </w:r>
          </w:p>
        </w:tc>
        <w:tc>
          <w:tcPr>
            <w:tcW w:w="6660" w:type="dxa"/>
            <w:tcBorders>
              <w:top w:val="single" w:sz="4" w:space="0" w:color="auto"/>
              <w:left w:val="single" w:sz="4" w:space="0" w:color="auto"/>
              <w:bottom w:val="single" w:sz="4" w:space="0" w:color="auto"/>
              <w:right w:val="single" w:sz="4" w:space="0" w:color="auto"/>
            </w:tcBorders>
          </w:tcPr>
          <w:p w:rsidR="00426801" w:rsidRPr="009A022D" w:rsidRDefault="00426801" w:rsidP="008C7D01">
            <w:pPr>
              <w:pStyle w:val="21"/>
              <w:spacing w:after="0" w:line="240" w:lineRule="auto"/>
              <w:ind w:left="0"/>
            </w:pPr>
            <w:r w:rsidRPr="00690230">
              <w:rPr>
                <w:szCs w:val="24"/>
              </w:rPr>
              <w:t xml:space="preserve">Работы должны быть выполнены в соответствии с </w:t>
            </w:r>
            <w:r w:rsidRPr="00AC1FD5">
              <w:rPr>
                <w:szCs w:val="24"/>
              </w:rPr>
              <w:t>заданием на 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w:t>
            </w:r>
            <w:r w:rsidRPr="00690230">
              <w:rPr>
                <w:szCs w:val="24"/>
              </w:rPr>
              <w:t xml:space="preserve">, </w:t>
            </w:r>
            <w:r w:rsidRPr="00690230">
              <w:t>По итогам выполнения работ</w:t>
            </w:r>
            <w:r>
              <w:t xml:space="preserve"> (отдельных видов работ)</w:t>
            </w:r>
            <w:r w:rsidRPr="00690230">
              <w:t xml:space="preserve"> Исполнитель должен представить Заказчику отчетные документы в соответствии с заданием</w:t>
            </w:r>
            <w:r>
              <w:t>. Отчетными документами по выполнению работ являются проекты соответствующих муниципальных правовых актов города Иванова.</w:t>
            </w:r>
          </w:p>
        </w:tc>
      </w:tr>
      <w:tr w:rsidR="00426801" w:rsidRPr="00485A08" w:rsidTr="008C7D01">
        <w:trPr>
          <w:trHeight w:val="2142"/>
        </w:trPr>
        <w:tc>
          <w:tcPr>
            <w:tcW w:w="3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ind w:left="-108" w:right="-108"/>
              <w:jc w:val="center"/>
              <w:rPr>
                <w:szCs w:val="24"/>
              </w:rPr>
            </w:pPr>
            <w:r>
              <w:rPr>
                <w:szCs w:val="24"/>
              </w:rPr>
              <w:lastRenderedPageBreak/>
              <w:t>5</w:t>
            </w:r>
          </w:p>
        </w:tc>
        <w:tc>
          <w:tcPr>
            <w:tcW w:w="108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rPr>
                <w:szCs w:val="24"/>
              </w:rPr>
            </w:pPr>
            <w:r>
              <w:rPr>
                <w:szCs w:val="24"/>
              </w:rPr>
              <w:t>Пункт 1.3.2</w:t>
            </w:r>
          </w:p>
        </w:tc>
        <w:tc>
          <w:tcPr>
            <w:tcW w:w="2160" w:type="dxa"/>
            <w:tcBorders>
              <w:top w:val="single" w:sz="4" w:space="0" w:color="auto"/>
              <w:left w:val="single" w:sz="4" w:space="0" w:color="auto"/>
              <w:bottom w:val="single" w:sz="4" w:space="0" w:color="auto"/>
              <w:right w:val="single" w:sz="4" w:space="0" w:color="auto"/>
            </w:tcBorders>
          </w:tcPr>
          <w:p w:rsidR="00426801" w:rsidRDefault="00426801" w:rsidP="008C7D01">
            <w:pPr>
              <w:ind w:left="-57" w:right="-108"/>
              <w:rPr>
                <w:szCs w:val="24"/>
              </w:rPr>
            </w:pPr>
            <w:r w:rsidRPr="008241BA">
              <w:rPr>
                <w:szCs w:val="24"/>
              </w:rPr>
              <w:t>Место и</w:t>
            </w:r>
            <w:r>
              <w:rPr>
                <w:szCs w:val="24"/>
              </w:rPr>
              <w:t xml:space="preserve"> сроки (периоды)</w:t>
            </w:r>
          </w:p>
          <w:p w:rsidR="00426801" w:rsidRPr="008241BA" w:rsidRDefault="00426801" w:rsidP="008C7D01">
            <w:pPr>
              <w:ind w:left="-57" w:right="-108"/>
              <w:rPr>
                <w:szCs w:val="24"/>
              </w:rPr>
            </w:pPr>
            <w:r>
              <w:t>выполнения работ</w:t>
            </w:r>
          </w:p>
        </w:tc>
        <w:tc>
          <w:tcPr>
            <w:tcW w:w="6660" w:type="dxa"/>
            <w:tcBorders>
              <w:top w:val="single" w:sz="4" w:space="0" w:color="auto"/>
              <w:left w:val="single" w:sz="4" w:space="0" w:color="auto"/>
              <w:bottom w:val="single" w:sz="4" w:space="0" w:color="auto"/>
              <w:right w:val="single" w:sz="4" w:space="0" w:color="auto"/>
            </w:tcBorders>
          </w:tcPr>
          <w:p w:rsidR="00426801" w:rsidRPr="00987C89" w:rsidRDefault="00426801" w:rsidP="008C7D01">
            <w:pPr>
              <w:jc w:val="both"/>
              <w:rPr>
                <w:szCs w:val="24"/>
                <w:u w:val="single"/>
              </w:rPr>
            </w:pPr>
            <w:r w:rsidRPr="00987C89">
              <w:rPr>
                <w:szCs w:val="24"/>
                <w:u w:val="single"/>
              </w:rPr>
              <w:t xml:space="preserve">Место выполнения работ:  </w:t>
            </w:r>
          </w:p>
          <w:p w:rsidR="00426801" w:rsidRDefault="00426801" w:rsidP="008C7D01">
            <w:pPr>
              <w:jc w:val="both"/>
            </w:pPr>
            <w:r>
              <w:t>город Иваново, пл. Революции, д.6</w:t>
            </w:r>
          </w:p>
          <w:p w:rsidR="00426801" w:rsidRPr="00A148ED" w:rsidRDefault="00426801" w:rsidP="008C7D01">
            <w:pPr>
              <w:jc w:val="both"/>
              <w:rPr>
                <w:szCs w:val="24"/>
                <w:u w:val="single"/>
              </w:rPr>
            </w:pPr>
            <w:r w:rsidRPr="00987C89">
              <w:rPr>
                <w:szCs w:val="24"/>
                <w:u w:val="single"/>
              </w:rPr>
              <w:t>Сроки (периоды) выполнения</w:t>
            </w:r>
            <w:r w:rsidRPr="00A148ED">
              <w:rPr>
                <w:szCs w:val="24"/>
                <w:u w:val="single"/>
              </w:rPr>
              <w:t xml:space="preserve"> работ:</w:t>
            </w:r>
          </w:p>
          <w:p w:rsidR="00426801" w:rsidRPr="005A1CD3" w:rsidRDefault="00426801" w:rsidP="008C7D01">
            <w:pPr>
              <w:pStyle w:val="21"/>
              <w:spacing w:after="0" w:line="240" w:lineRule="auto"/>
              <w:ind w:left="-42"/>
              <w:rPr>
                <w:szCs w:val="24"/>
              </w:rPr>
            </w:pPr>
            <w:r w:rsidRPr="00A148ED">
              <w:rPr>
                <w:szCs w:val="24"/>
              </w:rPr>
              <w:t xml:space="preserve">начало выполнения работ </w:t>
            </w:r>
            <w:r w:rsidRPr="005A1CD3">
              <w:rPr>
                <w:szCs w:val="24"/>
              </w:rPr>
              <w:t>– с момента заключения контракта.</w:t>
            </w:r>
          </w:p>
          <w:p w:rsidR="00426801" w:rsidRPr="00485A08" w:rsidRDefault="00426801" w:rsidP="008C7D01">
            <w:pPr>
              <w:pStyle w:val="Web"/>
              <w:spacing w:before="0" w:beforeAutospacing="0" w:after="0" w:afterAutospacing="0"/>
              <w:jc w:val="both"/>
            </w:pPr>
            <w:r w:rsidRPr="005A1CD3">
              <w:t>Минимальный срок – 200 календарных дней</w:t>
            </w:r>
            <w:r>
              <w:t xml:space="preserve">, максимальный срок – 275 </w:t>
            </w:r>
            <w:r w:rsidRPr="005A1CD3">
              <w:t>календарных д</w:t>
            </w:r>
            <w:r>
              <w:t>ней.</w:t>
            </w:r>
          </w:p>
        </w:tc>
      </w:tr>
      <w:tr w:rsidR="00426801" w:rsidRPr="008241BA" w:rsidTr="008C7D01">
        <w:trPr>
          <w:trHeight w:val="729"/>
        </w:trPr>
        <w:tc>
          <w:tcPr>
            <w:tcW w:w="360" w:type="dxa"/>
            <w:vMerge w:val="restart"/>
            <w:tcBorders>
              <w:top w:val="single" w:sz="4" w:space="0" w:color="auto"/>
              <w:left w:val="single" w:sz="4" w:space="0" w:color="auto"/>
              <w:right w:val="single" w:sz="4" w:space="0" w:color="auto"/>
            </w:tcBorders>
          </w:tcPr>
          <w:p w:rsidR="00426801" w:rsidRPr="005D6075" w:rsidRDefault="00426801" w:rsidP="008C7D01">
            <w:pPr>
              <w:pStyle w:val="Web"/>
              <w:spacing w:before="0" w:beforeAutospacing="0" w:after="0" w:afterAutospacing="0"/>
              <w:ind w:left="-108" w:right="-108"/>
              <w:jc w:val="center"/>
            </w:pPr>
            <w:r w:rsidRPr="005D6075">
              <w:t>6</w:t>
            </w:r>
          </w:p>
        </w:tc>
        <w:tc>
          <w:tcPr>
            <w:tcW w:w="1080" w:type="dxa"/>
            <w:tcBorders>
              <w:top w:val="single" w:sz="4" w:space="0" w:color="auto"/>
              <w:left w:val="single" w:sz="4" w:space="0" w:color="auto"/>
              <w:bottom w:val="single" w:sz="4" w:space="0" w:color="auto"/>
              <w:right w:val="single" w:sz="4" w:space="0" w:color="auto"/>
            </w:tcBorders>
          </w:tcPr>
          <w:p w:rsidR="00426801" w:rsidRPr="005D6075" w:rsidRDefault="00426801" w:rsidP="008C7D01">
            <w:pPr>
              <w:pStyle w:val="Web"/>
              <w:spacing w:before="0" w:beforeAutospacing="0" w:after="0" w:afterAutospacing="0"/>
            </w:pPr>
            <w:r w:rsidRPr="005D6075">
              <w:t>Пункт 1.4</w:t>
            </w:r>
          </w:p>
        </w:tc>
        <w:tc>
          <w:tcPr>
            <w:tcW w:w="2160" w:type="dxa"/>
            <w:tcBorders>
              <w:top w:val="single" w:sz="4" w:space="0" w:color="auto"/>
              <w:left w:val="single" w:sz="4" w:space="0" w:color="auto"/>
              <w:bottom w:val="single" w:sz="4" w:space="0" w:color="auto"/>
              <w:right w:val="single" w:sz="4" w:space="0" w:color="auto"/>
            </w:tcBorders>
          </w:tcPr>
          <w:p w:rsidR="00426801" w:rsidRPr="005D6075" w:rsidRDefault="00426801" w:rsidP="008C7D01">
            <w:pPr>
              <w:pStyle w:val="Web"/>
              <w:spacing w:before="0" w:beforeAutospacing="0" w:after="0" w:afterAutospacing="0"/>
              <w:ind w:left="-57" w:right="-108"/>
            </w:pPr>
            <w:r w:rsidRPr="005D6075">
              <w:t xml:space="preserve">Начальная (максимальная) цена контракта    </w:t>
            </w:r>
          </w:p>
        </w:tc>
        <w:tc>
          <w:tcPr>
            <w:tcW w:w="6660" w:type="dxa"/>
            <w:tcBorders>
              <w:top w:val="single" w:sz="4" w:space="0" w:color="auto"/>
              <w:left w:val="single" w:sz="4" w:space="0" w:color="auto"/>
              <w:bottom w:val="single" w:sz="4" w:space="0" w:color="auto"/>
              <w:right w:val="single" w:sz="4" w:space="0" w:color="auto"/>
            </w:tcBorders>
          </w:tcPr>
          <w:p w:rsidR="00426801" w:rsidRPr="005D6075" w:rsidRDefault="00426801" w:rsidP="008C7D01">
            <w:pPr>
              <w:rPr>
                <w:b/>
                <w:szCs w:val="24"/>
              </w:rPr>
            </w:pPr>
            <w:r w:rsidRPr="005D6075">
              <w:t xml:space="preserve">2 900 000,00 </w:t>
            </w:r>
            <w:r w:rsidRPr="005D6075">
              <w:rPr>
                <w:szCs w:val="24"/>
              </w:rPr>
              <w:t xml:space="preserve">руб. </w:t>
            </w:r>
          </w:p>
        </w:tc>
      </w:tr>
      <w:tr w:rsidR="00426801" w:rsidRPr="008241BA" w:rsidTr="008C7D01">
        <w:trPr>
          <w:trHeight w:val="530"/>
        </w:trPr>
        <w:tc>
          <w:tcPr>
            <w:tcW w:w="360" w:type="dxa"/>
            <w:vMerge/>
            <w:tcBorders>
              <w:left w:val="single" w:sz="4" w:space="0" w:color="auto"/>
              <w:bottom w:val="single" w:sz="4" w:space="0" w:color="auto"/>
              <w:right w:val="single" w:sz="4" w:space="0" w:color="auto"/>
            </w:tcBorders>
          </w:tcPr>
          <w:p w:rsidR="00426801" w:rsidRDefault="00426801" w:rsidP="008C7D01">
            <w:pPr>
              <w:pStyle w:val="Web"/>
              <w:spacing w:before="0" w:beforeAutospacing="0" w:after="0" w:afterAutospacing="0"/>
              <w:ind w:left="-108" w:right="-108"/>
              <w:jc w:val="center"/>
            </w:pPr>
          </w:p>
        </w:tc>
        <w:tc>
          <w:tcPr>
            <w:tcW w:w="1080" w:type="dxa"/>
            <w:tcBorders>
              <w:top w:val="single" w:sz="4" w:space="0" w:color="auto"/>
              <w:left w:val="single" w:sz="4" w:space="0" w:color="auto"/>
              <w:bottom w:val="single" w:sz="4" w:space="0" w:color="auto"/>
              <w:right w:val="single" w:sz="4" w:space="0" w:color="auto"/>
            </w:tcBorders>
          </w:tcPr>
          <w:p w:rsidR="00426801" w:rsidRDefault="00426801" w:rsidP="008C7D01">
            <w:pPr>
              <w:pStyle w:val="Web"/>
              <w:spacing w:before="0" w:beforeAutospacing="0" w:after="0" w:afterAutospacing="0"/>
            </w:pPr>
          </w:p>
        </w:tc>
        <w:tc>
          <w:tcPr>
            <w:tcW w:w="2160" w:type="dxa"/>
            <w:tcBorders>
              <w:top w:val="single" w:sz="4" w:space="0" w:color="auto"/>
              <w:left w:val="single" w:sz="4" w:space="0" w:color="auto"/>
              <w:bottom w:val="single" w:sz="4" w:space="0" w:color="auto"/>
              <w:right w:val="single" w:sz="4" w:space="0" w:color="auto"/>
            </w:tcBorders>
          </w:tcPr>
          <w:p w:rsidR="00426801" w:rsidRPr="007376F5" w:rsidRDefault="00426801" w:rsidP="008C7D01">
            <w:pPr>
              <w:pStyle w:val="Web"/>
              <w:spacing w:before="0" w:beforeAutospacing="0" w:after="0" w:afterAutospacing="0"/>
              <w:ind w:left="-57" w:right="-108"/>
            </w:pPr>
            <w:r w:rsidRPr="007376F5">
              <w:t xml:space="preserve">Обоснование начальной (максимальной) цены контракта    </w:t>
            </w:r>
          </w:p>
        </w:tc>
        <w:tc>
          <w:tcPr>
            <w:tcW w:w="6660" w:type="dxa"/>
            <w:tcBorders>
              <w:top w:val="single" w:sz="4" w:space="0" w:color="auto"/>
              <w:left w:val="single" w:sz="4" w:space="0" w:color="auto"/>
              <w:bottom w:val="single" w:sz="4" w:space="0" w:color="auto"/>
              <w:right w:val="single" w:sz="4" w:space="0" w:color="auto"/>
            </w:tcBorders>
          </w:tcPr>
          <w:p w:rsidR="00426801" w:rsidRPr="003958B4" w:rsidRDefault="00426801" w:rsidP="008C7D01">
            <w:pPr>
              <w:pStyle w:val="ab"/>
              <w:spacing w:after="0"/>
              <w:jc w:val="both"/>
              <w:rPr>
                <w:rFonts w:ascii="Times New Roman" w:hAnsi="Times New Roman"/>
                <w:sz w:val="20"/>
              </w:rPr>
            </w:pPr>
            <w:r w:rsidRPr="003958B4">
              <w:rPr>
                <w:rFonts w:ascii="Times New Roman" w:hAnsi="Times New Roman"/>
                <w:szCs w:val="24"/>
              </w:rPr>
              <w:t xml:space="preserve">Обоснование начальной (максимальной) цены контракта представлено </w:t>
            </w:r>
            <w:r w:rsidRPr="005A1CD3">
              <w:rPr>
                <w:rFonts w:ascii="Times New Roman" w:hAnsi="Times New Roman"/>
                <w:szCs w:val="24"/>
              </w:rPr>
              <w:t>в п. 2</w:t>
            </w:r>
            <w:r w:rsidRPr="003958B4">
              <w:rPr>
                <w:rFonts w:ascii="Times New Roman" w:hAnsi="Times New Roman"/>
                <w:szCs w:val="24"/>
              </w:rPr>
              <w:t xml:space="preserve"> части </w:t>
            </w:r>
            <w:r w:rsidRPr="003958B4">
              <w:rPr>
                <w:rFonts w:ascii="Times New Roman" w:hAnsi="Times New Roman"/>
                <w:szCs w:val="24"/>
                <w:lang w:val="en-US"/>
              </w:rPr>
              <w:t>III</w:t>
            </w:r>
            <w:r w:rsidRPr="003958B4">
              <w:rPr>
                <w:rFonts w:ascii="Times New Roman" w:hAnsi="Times New Roman"/>
                <w:szCs w:val="24"/>
              </w:rPr>
              <w:t xml:space="preserve"> «Техническая часть» </w:t>
            </w:r>
            <w:r>
              <w:rPr>
                <w:rFonts w:ascii="Times New Roman" w:hAnsi="Times New Roman"/>
                <w:szCs w:val="24"/>
              </w:rPr>
              <w:t xml:space="preserve">конкурсной </w:t>
            </w:r>
            <w:r w:rsidRPr="003958B4">
              <w:rPr>
                <w:rFonts w:ascii="Times New Roman" w:hAnsi="Times New Roman"/>
                <w:szCs w:val="24"/>
              </w:rPr>
              <w:t xml:space="preserve">документации </w:t>
            </w:r>
          </w:p>
        </w:tc>
      </w:tr>
      <w:tr w:rsidR="00426801" w:rsidRPr="008241BA" w:rsidTr="008C7D01">
        <w:trPr>
          <w:trHeight w:val="2118"/>
        </w:trPr>
        <w:tc>
          <w:tcPr>
            <w:tcW w:w="360" w:type="dxa"/>
            <w:tcBorders>
              <w:top w:val="single" w:sz="4" w:space="0" w:color="auto"/>
              <w:left w:val="single" w:sz="4" w:space="0" w:color="auto"/>
              <w:bottom w:val="single" w:sz="4" w:space="0" w:color="auto"/>
              <w:right w:val="single" w:sz="4" w:space="0" w:color="auto"/>
            </w:tcBorders>
          </w:tcPr>
          <w:p w:rsidR="00426801" w:rsidRPr="00F17BCA" w:rsidRDefault="00426801" w:rsidP="008C7D01">
            <w:pPr>
              <w:ind w:left="-108" w:right="-108"/>
              <w:jc w:val="center"/>
            </w:pPr>
            <w:r>
              <w:t>7</w:t>
            </w:r>
          </w:p>
        </w:tc>
        <w:tc>
          <w:tcPr>
            <w:tcW w:w="1080" w:type="dxa"/>
            <w:tcBorders>
              <w:top w:val="single" w:sz="4" w:space="0" w:color="auto"/>
              <w:left w:val="single" w:sz="4" w:space="0" w:color="auto"/>
              <w:bottom w:val="single" w:sz="4" w:space="0" w:color="auto"/>
              <w:right w:val="single" w:sz="4" w:space="0" w:color="auto"/>
            </w:tcBorders>
          </w:tcPr>
          <w:p w:rsidR="00426801" w:rsidRPr="00245C1D" w:rsidRDefault="00426801" w:rsidP="008C7D01">
            <w:pPr>
              <w:pStyle w:val="ConsPlusNormal"/>
              <w:ind w:firstLine="0"/>
              <w:rPr>
                <w:rFonts w:ascii="Times New Roman" w:hAnsi="Times New Roman" w:cs="Times New Roman"/>
                <w:sz w:val="24"/>
                <w:szCs w:val="24"/>
              </w:rPr>
            </w:pPr>
            <w:r w:rsidRPr="00245C1D">
              <w:rPr>
                <w:rFonts w:ascii="Times New Roman" w:hAnsi="Times New Roman" w:cs="Times New Roman"/>
                <w:sz w:val="24"/>
                <w:szCs w:val="24"/>
              </w:rPr>
              <w:t>Пункт 3.</w:t>
            </w:r>
            <w:r>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tcPr>
          <w:p w:rsidR="00426801" w:rsidRPr="004431FF" w:rsidRDefault="00426801" w:rsidP="008C7D01">
            <w:pPr>
              <w:pStyle w:val="ConsPlusNormal"/>
              <w:ind w:left="-57" w:right="-108" w:firstLine="0"/>
              <w:rPr>
                <w:rFonts w:ascii="Times New Roman" w:hAnsi="Times New Roman" w:cs="Times New Roman"/>
                <w:sz w:val="24"/>
                <w:szCs w:val="24"/>
              </w:rPr>
            </w:pPr>
            <w:r w:rsidRPr="004431FF">
              <w:rPr>
                <w:rFonts w:ascii="Times New Roman" w:hAnsi="Times New Roman" w:cs="Times New Roman"/>
                <w:sz w:val="24"/>
                <w:szCs w:val="24"/>
              </w:rPr>
              <w:t>Порядок формирования  и возможность изменения цены контракта</w:t>
            </w:r>
          </w:p>
        </w:tc>
        <w:tc>
          <w:tcPr>
            <w:tcW w:w="6660" w:type="dxa"/>
            <w:tcBorders>
              <w:top w:val="single" w:sz="4" w:space="0" w:color="auto"/>
              <w:left w:val="single" w:sz="4" w:space="0" w:color="auto"/>
              <w:bottom w:val="single" w:sz="4" w:space="0" w:color="auto"/>
              <w:right w:val="single" w:sz="4" w:space="0" w:color="auto"/>
            </w:tcBorders>
          </w:tcPr>
          <w:p w:rsidR="00426801" w:rsidRDefault="00426801" w:rsidP="008C7D01">
            <w:pPr>
              <w:jc w:val="both"/>
            </w:pPr>
            <w:r>
              <w:t xml:space="preserve">Ценой контракта является размер вознаграждения за 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 Цена контракта включает все расходы Исполнителя, связанные с выполнением работ, в том числе налоги, сборы и платежи, обязательные к уплате, стоимость расходных материалов, транспортные, командировочные расходы и прочие расходы. Цена контракта является твердой и не может изменяться в ходе его исполнения, за исключением случаев, предусмотренных действующим законодательством. </w:t>
            </w:r>
          </w:p>
          <w:p w:rsidR="00426801" w:rsidRDefault="00426801" w:rsidP="008C7D01">
            <w:pPr>
              <w:jc w:val="both"/>
            </w:pPr>
            <w:r>
              <w:t xml:space="preserve">Цена контракта может быть снижена по соглашению сторон без </w:t>
            </w:r>
            <w:proofErr w:type="gramStart"/>
            <w:r>
              <w:t>изменения</w:t>
            </w:r>
            <w:proofErr w:type="gramEnd"/>
            <w:r>
              <w:t xml:space="preserve"> предусмотренного контрактом объема работ и иных условий исполнения настоящего контракта.</w:t>
            </w:r>
          </w:p>
          <w:p w:rsidR="00426801" w:rsidRPr="005646B3" w:rsidRDefault="00426801" w:rsidP="008C7D01">
            <w:pPr>
              <w:jc w:val="both"/>
            </w:pPr>
            <w:proofErr w:type="gramStart"/>
            <w:r>
              <w:rPr>
                <w:szCs w:val="24"/>
              </w:rPr>
              <w:t>З</w:t>
            </w:r>
            <w:r w:rsidRPr="00F60B30">
              <w:rPr>
                <w:szCs w:val="24"/>
              </w:rPr>
              <w:t>аказчик по согласованию с исполнителем в ходе исполнения контракта вправе изменить не более чем на 10 процентов, предусмотренный контрактом объем работ, при из</w:t>
            </w:r>
            <w:r w:rsidRPr="00F60B30">
              <w:rPr>
                <w:szCs w:val="24"/>
              </w:rPr>
              <w:softHyphen/>
              <w:t>менении потребности в работах, на выполнение которых заключен контракт, или при выяв</w:t>
            </w:r>
            <w:r w:rsidRPr="00F60B30">
              <w:rPr>
                <w:szCs w:val="24"/>
              </w:rPr>
              <w:softHyphen/>
              <w:t>лении потребности в дополнительном объеме работ, не предусмотренных контрактом, но связанными с работами, предусмотренными контрактом.</w:t>
            </w:r>
            <w:proofErr w:type="gramEnd"/>
            <w:r w:rsidRPr="00F60B30">
              <w:rPr>
                <w:szCs w:val="24"/>
              </w:rPr>
              <w:t xml:space="preserve"> </w:t>
            </w:r>
            <w:proofErr w:type="gramStart"/>
            <w:r w:rsidRPr="00F60B30">
              <w:rPr>
                <w:szCs w:val="24"/>
              </w:rPr>
              <w:t>При выполнении дополнительного объема таких работ заказчик по согласованию с исполнителем вправе изменить первона</w:t>
            </w:r>
            <w:r w:rsidRPr="00F60B30">
              <w:rPr>
                <w:szCs w:val="24"/>
              </w:rPr>
              <w:softHyphen/>
              <w:t>чальную цену контракта пропорционально объему таких работ, но не более чем на десять процентов такой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roofErr w:type="gramEnd"/>
          </w:p>
        </w:tc>
      </w:tr>
      <w:tr w:rsidR="00426801" w:rsidRPr="008241BA" w:rsidTr="008C7D01">
        <w:trPr>
          <w:trHeight w:val="170"/>
        </w:trPr>
        <w:tc>
          <w:tcPr>
            <w:tcW w:w="360" w:type="dxa"/>
            <w:tcBorders>
              <w:top w:val="single" w:sz="4" w:space="0" w:color="auto"/>
              <w:left w:val="single" w:sz="4" w:space="0" w:color="auto"/>
              <w:right w:val="single" w:sz="4" w:space="0" w:color="auto"/>
            </w:tcBorders>
          </w:tcPr>
          <w:p w:rsidR="00426801" w:rsidRPr="008241BA" w:rsidRDefault="00426801" w:rsidP="008C7D01">
            <w:pPr>
              <w:pStyle w:val="Web"/>
              <w:spacing w:before="0" w:beforeAutospacing="0" w:after="0" w:afterAutospacing="0"/>
              <w:ind w:left="-108" w:right="-108"/>
              <w:jc w:val="center"/>
            </w:pPr>
            <w:r>
              <w:t>8</w:t>
            </w:r>
          </w:p>
        </w:tc>
        <w:tc>
          <w:tcPr>
            <w:tcW w:w="108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pPr>
            <w:r>
              <w:t>Пункт 1.5.1</w:t>
            </w:r>
          </w:p>
        </w:tc>
        <w:tc>
          <w:tcPr>
            <w:tcW w:w="21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ind w:left="-57"/>
            </w:pPr>
            <w:r w:rsidRPr="008241BA">
              <w:t>Источник финансирования</w:t>
            </w:r>
          </w:p>
        </w:tc>
        <w:tc>
          <w:tcPr>
            <w:tcW w:w="6660" w:type="dxa"/>
            <w:tcBorders>
              <w:top w:val="single" w:sz="4" w:space="0" w:color="auto"/>
              <w:left w:val="single" w:sz="4" w:space="0" w:color="auto"/>
              <w:bottom w:val="single" w:sz="4" w:space="0" w:color="auto"/>
              <w:right w:val="single" w:sz="4" w:space="0" w:color="auto"/>
            </w:tcBorders>
          </w:tcPr>
          <w:p w:rsidR="00426801" w:rsidRPr="00D827AE" w:rsidRDefault="00426801" w:rsidP="008C7D01">
            <w:pPr>
              <w:tabs>
                <w:tab w:val="left" w:pos="1485"/>
              </w:tabs>
              <w:jc w:val="both"/>
              <w:rPr>
                <w:szCs w:val="24"/>
              </w:rPr>
            </w:pPr>
            <w:r>
              <w:t>Бюджет города Иванова на 2012 год и плановый период 2013 и 2014 годов</w:t>
            </w:r>
          </w:p>
        </w:tc>
      </w:tr>
      <w:tr w:rsidR="00426801" w:rsidRPr="008241BA" w:rsidTr="008C7D01">
        <w:trPr>
          <w:trHeight w:val="1074"/>
        </w:trPr>
        <w:tc>
          <w:tcPr>
            <w:tcW w:w="360" w:type="dxa"/>
            <w:tcBorders>
              <w:left w:val="single" w:sz="4" w:space="0" w:color="auto"/>
              <w:bottom w:val="single" w:sz="4" w:space="0" w:color="auto"/>
              <w:right w:val="single" w:sz="4" w:space="0" w:color="auto"/>
            </w:tcBorders>
          </w:tcPr>
          <w:p w:rsidR="00426801" w:rsidRPr="008241BA" w:rsidRDefault="00426801" w:rsidP="008C7D01">
            <w:pPr>
              <w:pStyle w:val="ConsPlusNormal"/>
              <w:ind w:left="-108" w:right="-108" w:firstLine="0"/>
              <w:jc w:val="center"/>
            </w:pPr>
          </w:p>
        </w:tc>
        <w:tc>
          <w:tcPr>
            <w:tcW w:w="1080" w:type="dxa"/>
            <w:tcBorders>
              <w:top w:val="single" w:sz="4" w:space="0" w:color="auto"/>
              <w:left w:val="single" w:sz="4" w:space="0" w:color="auto"/>
              <w:bottom w:val="single" w:sz="4" w:space="0" w:color="auto"/>
              <w:right w:val="single" w:sz="4" w:space="0" w:color="auto"/>
            </w:tcBorders>
          </w:tcPr>
          <w:p w:rsidR="00426801" w:rsidRPr="00A148ED" w:rsidRDefault="00426801" w:rsidP="008C7D01">
            <w:pPr>
              <w:pStyle w:val="ConsPlusNormal"/>
              <w:ind w:firstLine="0"/>
              <w:rPr>
                <w:rFonts w:ascii="Times New Roman" w:hAnsi="Times New Roman" w:cs="Times New Roman"/>
                <w:sz w:val="24"/>
                <w:szCs w:val="24"/>
              </w:rPr>
            </w:pPr>
            <w:r w:rsidRPr="00A148ED">
              <w:rPr>
                <w:rFonts w:ascii="Times New Roman" w:hAnsi="Times New Roman" w:cs="Times New Roman"/>
                <w:sz w:val="24"/>
                <w:szCs w:val="24"/>
              </w:rPr>
              <w:t>Пункт 1.5.2</w:t>
            </w:r>
          </w:p>
        </w:tc>
        <w:tc>
          <w:tcPr>
            <w:tcW w:w="2160" w:type="dxa"/>
            <w:tcBorders>
              <w:top w:val="single" w:sz="4" w:space="0" w:color="auto"/>
              <w:left w:val="single" w:sz="4" w:space="0" w:color="auto"/>
              <w:bottom w:val="single" w:sz="4" w:space="0" w:color="auto"/>
              <w:right w:val="single" w:sz="4" w:space="0" w:color="auto"/>
            </w:tcBorders>
          </w:tcPr>
          <w:p w:rsidR="00426801" w:rsidRPr="00A148ED" w:rsidRDefault="00426801" w:rsidP="008C7D01">
            <w:pPr>
              <w:pStyle w:val="ConsPlusNormal"/>
              <w:ind w:left="-57" w:firstLine="0"/>
              <w:rPr>
                <w:rFonts w:ascii="Times New Roman" w:hAnsi="Times New Roman" w:cs="Times New Roman"/>
                <w:sz w:val="24"/>
                <w:szCs w:val="24"/>
              </w:rPr>
            </w:pPr>
            <w:r w:rsidRPr="00A148ED">
              <w:rPr>
                <w:rFonts w:ascii="Times New Roman" w:hAnsi="Times New Roman" w:cs="Times New Roman"/>
                <w:sz w:val="24"/>
                <w:szCs w:val="24"/>
              </w:rPr>
              <w:t>Форма, сроки и порядок оплаты</w:t>
            </w:r>
          </w:p>
        </w:tc>
        <w:tc>
          <w:tcPr>
            <w:tcW w:w="6660" w:type="dxa"/>
            <w:tcBorders>
              <w:top w:val="single" w:sz="4" w:space="0" w:color="auto"/>
              <w:left w:val="single" w:sz="4" w:space="0" w:color="auto"/>
              <w:bottom w:val="single" w:sz="4" w:space="0" w:color="auto"/>
              <w:right w:val="single" w:sz="4" w:space="0" w:color="auto"/>
            </w:tcBorders>
          </w:tcPr>
          <w:p w:rsidR="00426801" w:rsidRPr="006F3E61" w:rsidRDefault="00426801" w:rsidP="008C7D01">
            <w:pPr>
              <w:jc w:val="both"/>
            </w:pPr>
            <w:r>
              <w:t xml:space="preserve">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 осуществляется за счет средств, предусмотренных на эти цели в бюджете города Иванова на 2012 год и плановый период </w:t>
            </w:r>
            <w:r>
              <w:lastRenderedPageBreak/>
              <w:t>2013 и 2014 годов, и в соответствии с муниципальным контрактом. Оплата производится по факту сдачи отдельных работ в соответствии с заданием на 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 являющимся приложением к муниципальному контракту, после подписания актов сдачи-приемки. Просрочка сдачи отдельных работ в течение менее 14 дней не влечет взыскания неустойки в случае, если просрочка обусловлена задержкой подписания актов сдачи-приемки.</w:t>
            </w:r>
          </w:p>
        </w:tc>
      </w:tr>
      <w:tr w:rsidR="00426801" w:rsidRPr="008241BA" w:rsidTr="008C7D01">
        <w:trPr>
          <w:cantSplit/>
          <w:trHeight w:val="149"/>
        </w:trPr>
        <w:tc>
          <w:tcPr>
            <w:tcW w:w="3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ind w:left="-108" w:right="-108"/>
              <w:jc w:val="center"/>
            </w:pPr>
            <w:r>
              <w:lastRenderedPageBreak/>
              <w:t>9</w:t>
            </w:r>
          </w:p>
        </w:tc>
        <w:tc>
          <w:tcPr>
            <w:tcW w:w="108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pPr>
            <w:r w:rsidRPr="008241BA">
              <w:t>Пункт 1.</w:t>
            </w:r>
            <w:r>
              <w:t>7</w:t>
            </w:r>
            <w:r w:rsidRPr="008241BA">
              <w:t>.</w:t>
            </w:r>
            <w:r>
              <w:t>3</w:t>
            </w:r>
          </w:p>
        </w:tc>
        <w:tc>
          <w:tcPr>
            <w:tcW w:w="21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ind w:left="-57" w:right="-108"/>
            </w:pPr>
            <w:r w:rsidRPr="008241BA">
              <w:t xml:space="preserve">Дополнительные требования к участникам </w:t>
            </w:r>
            <w:r>
              <w:t>размещения заказа</w:t>
            </w:r>
          </w:p>
        </w:tc>
        <w:tc>
          <w:tcPr>
            <w:tcW w:w="6660" w:type="dxa"/>
            <w:tcBorders>
              <w:top w:val="single" w:sz="4" w:space="0" w:color="auto"/>
              <w:left w:val="single" w:sz="4" w:space="0" w:color="auto"/>
              <w:bottom w:val="single" w:sz="4" w:space="0" w:color="auto"/>
              <w:right w:val="single" w:sz="4" w:space="0" w:color="auto"/>
            </w:tcBorders>
          </w:tcPr>
          <w:p w:rsidR="00426801" w:rsidRDefault="00426801" w:rsidP="008C7D01">
            <w:pPr>
              <w:pStyle w:val="ConsPlusNormal"/>
              <w:ind w:firstLine="0"/>
              <w:jc w:val="both"/>
            </w:pPr>
            <w:r w:rsidRPr="006C35EA">
              <w:rPr>
                <w:rFonts w:ascii="Times New Roman" w:hAnsi="Times New Roman" w:cs="Times New Roman"/>
                <w:sz w:val="24"/>
                <w:szCs w:val="24"/>
              </w:rPr>
              <w:t>Отсутствие в реестре недобросовестных поставщиков сведений об участниках размещения заказа</w:t>
            </w:r>
            <w:r w:rsidRPr="000D7985">
              <w:t>.</w:t>
            </w:r>
          </w:p>
          <w:p w:rsidR="00426801" w:rsidRDefault="00426801" w:rsidP="008C7D01">
            <w:pPr>
              <w:pStyle w:val="ConsPlusNormal"/>
              <w:ind w:firstLine="0"/>
              <w:jc w:val="both"/>
            </w:pPr>
          </w:p>
          <w:p w:rsidR="00426801" w:rsidRPr="00A75746" w:rsidRDefault="00426801" w:rsidP="008C7D01">
            <w:pPr>
              <w:pStyle w:val="ConsPlusNormal"/>
              <w:ind w:firstLine="0"/>
              <w:jc w:val="both"/>
              <w:rPr>
                <w:rFonts w:ascii="Times New Roman" w:hAnsi="Times New Roman" w:cs="Times New Roman"/>
                <w:sz w:val="24"/>
                <w:szCs w:val="24"/>
              </w:rPr>
            </w:pPr>
          </w:p>
        </w:tc>
      </w:tr>
      <w:tr w:rsidR="00426801" w:rsidRPr="008241BA" w:rsidTr="008C7D01">
        <w:trPr>
          <w:cantSplit/>
          <w:trHeight w:val="548"/>
        </w:trPr>
        <w:tc>
          <w:tcPr>
            <w:tcW w:w="360" w:type="dxa"/>
            <w:tcBorders>
              <w:top w:val="single" w:sz="4" w:space="0" w:color="auto"/>
              <w:left w:val="single" w:sz="4" w:space="0" w:color="auto"/>
              <w:bottom w:val="single" w:sz="4" w:space="0" w:color="auto"/>
              <w:right w:val="single" w:sz="4" w:space="0" w:color="auto"/>
            </w:tcBorders>
          </w:tcPr>
          <w:p w:rsidR="00426801" w:rsidRPr="000D7985" w:rsidRDefault="00426801" w:rsidP="008C7D01">
            <w:pPr>
              <w:pStyle w:val="Web"/>
              <w:spacing w:before="0" w:beforeAutospacing="0" w:after="0" w:afterAutospacing="0"/>
              <w:ind w:left="-108" w:right="-108"/>
              <w:jc w:val="center"/>
            </w:pPr>
            <w:r w:rsidRPr="000D7985">
              <w:t>10</w:t>
            </w:r>
          </w:p>
        </w:tc>
        <w:tc>
          <w:tcPr>
            <w:tcW w:w="1080" w:type="dxa"/>
            <w:tcBorders>
              <w:top w:val="single" w:sz="4" w:space="0" w:color="auto"/>
              <w:left w:val="single" w:sz="4" w:space="0" w:color="auto"/>
              <w:bottom w:val="single" w:sz="4" w:space="0" w:color="auto"/>
              <w:right w:val="single" w:sz="4" w:space="0" w:color="auto"/>
            </w:tcBorders>
          </w:tcPr>
          <w:p w:rsidR="00426801" w:rsidRPr="001F501B" w:rsidRDefault="00426801" w:rsidP="008C7D01">
            <w:pPr>
              <w:pStyle w:val="Web"/>
              <w:spacing w:before="0" w:beforeAutospacing="0" w:after="0" w:afterAutospacing="0"/>
              <w:ind w:right="-108"/>
            </w:pPr>
            <w:r w:rsidRPr="001F501B">
              <w:t>Пункт 1.9</w:t>
            </w:r>
          </w:p>
        </w:tc>
        <w:tc>
          <w:tcPr>
            <w:tcW w:w="2160" w:type="dxa"/>
            <w:tcBorders>
              <w:top w:val="single" w:sz="4" w:space="0" w:color="auto"/>
              <w:left w:val="single" w:sz="4" w:space="0" w:color="auto"/>
              <w:bottom w:val="single" w:sz="4" w:space="0" w:color="auto"/>
              <w:right w:val="single" w:sz="4" w:space="0" w:color="auto"/>
            </w:tcBorders>
          </w:tcPr>
          <w:p w:rsidR="00426801" w:rsidRPr="001F501B" w:rsidRDefault="00426801" w:rsidP="008C7D01">
            <w:pPr>
              <w:pStyle w:val="Web"/>
              <w:spacing w:before="0" w:beforeAutospacing="0" w:after="0" w:afterAutospacing="0"/>
              <w:ind w:left="-57"/>
            </w:pPr>
            <w:r w:rsidRPr="001F501B">
              <w:t>Преимущества</w:t>
            </w:r>
          </w:p>
        </w:tc>
        <w:tc>
          <w:tcPr>
            <w:tcW w:w="6660" w:type="dxa"/>
            <w:tcBorders>
              <w:top w:val="single" w:sz="4" w:space="0" w:color="auto"/>
              <w:left w:val="single" w:sz="4" w:space="0" w:color="auto"/>
              <w:bottom w:val="single" w:sz="4" w:space="0" w:color="auto"/>
              <w:right w:val="single" w:sz="4" w:space="0" w:color="auto"/>
            </w:tcBorders>
          </w:tcPr>
          <w:p w:rsidR="00426801" w:rsidRPr="001F501B" w:rsidRDefault="00426801" w:rsidP="008C7D01">
            <w:pPr>
              <w:pStyle w:val="Web0"/>
              <w:spacing w:before="0" w:beforeAutospacing="0" w:after="0" w:afterAutospacing="0"/>
              <w:rPr>
                <w:lang w:val="en-US"/>
              </w:rPr>
            </w:pPr>
            <w:r>
              <w:rPr>
                <w:caps/>
              </w:rPr>
              <w:t>н</w:t>
            </w:r>
            <w:r>
              <w:t xml:space="preserve">е </w:t>
            </w:r>
            <w:proofErr w:type="gramStart"/>
            <w:r>
              <w:t>установлены</w:t>
            </w:r>
            <w:proofErr w:type="gramEnd"/>
          </w:p>
        </w:tc>
      </w:tr>
      <w:tr w:rsidR="00426801" w:rsidRPr="008241BA" w:rsidTr="008C7D01">
        <w:trPr>
          <w:trHeight w:val="321"/>
        </w:trPr>
        <w:tc>
          <w:tcPr>
            <w:tcW w:w="3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ind w:left="-108" w:right="-108"/>
              <w:jc w:val="center"/>
            </w:pPr>
            <w:r>
              <w:t>11</w:t>
            </w:r>
          </w:p>
        </w:tc>
        <w:tc>
          <w:tcPr>
            <w:tcW w:w="1080" w:type="dxa"/>
            <w:tcBorders>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pPr>
            <w:r w:rsidRPr="008241BA">
              <w:t>Пункт 3.3.1</w:t>
            </w:r>
          </w:p>
        </w:tc>
        <w:tc>
          <w:tcPr>
            <w:tcW w:w="2160" w:type="dxa"/>
            <w:tcBorders>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ind w:left="-57"/>
            </w:pPr>
            <w:r w:rsidRPr="008241BA">
              <w:t>Документы, входящие в состав заявки на участие в конкурсе</w:t>
            </w:r>
          </w:p>
        </w:tc>
        <w:tc>
          <w:tcPr>
            <w:tcW w:w="6660" w:type="dxa"/>
            <w:tcBorders>
              <w:left w:val="single" w:sz="4" w:space="0" w:color="auto"/>
              <w:bottom w:val="single" w:sz="4" w:space="0" w:color="auto"/>
              <w:right w:val="single" w:sz="4" w:space="0" w:color="auto"/>
            </w:tcBorders>
          </w:tcPr>
          <w:p w:rsidR="00426801" w:rsidRPr="00B024CE" w:rsidRDefault="00426801" w:rsidP="008C7D01">
            <w:pPr>
              <w:pStyle w:val="Web"/>
              <w:spacing w:before="0" w:beforeAutospacing="0" w:after="0" w:afterAutospacing="0"/>
              <w:jc w:val="both"/>
            </w:pPr>
            <w:r w:rsidRPr="00B024CE">
              <w:t>Заявка на участие в конкурсе должна содержать следующие документы:</w:t>
            </w:r>
          </w:p>
          <w:p w:rsidR="00426801" w:rsidRPr="00B024CE" w:rsidRDefault="00426801" w:rsidP="008C7D01">
            <w:pPr>
              <w:pStyle w:val="Web"/>
              <w:spacing w:before="0" w:beforeAutospacing="0" w:after="0" w:afterAutospacing="0"/>
              <w:jc w:val="both"/>
            </w:pPr>
            <w:r w:rsidRPr="00B024CE">
              <w:t>1. Опись документов (Форма № 1).</w:t>
            </w:r>
          </w:p>
          <w:p w:rsidR="00426801" w:rsidRPr="00B024CE" w:rsidRDefault="00426801" w:rsidP="008C7D01">
            <w:pPr>
              <w:pStyle w:val="Web"/>
              <w:spacing w:before="0" w:beforeAutospacing="0" w:after="0" w:afterAutospacing="0"/>
              <w:jc w:val="both"/>
            </w:pPr>
            <w:r w:rsidRPr="00B024CE">
              <w:t>2. Сопроводительное письмо (Форма № 2).</w:t>
            </w:r>
          </w:p>
          <w:p w:rsidR="00426801" w:rsidRPr="00B024CE" w:rsidRDefault="00426801" w:rsidP="008C7D01">
            <w:pPr>
              <w:pStyle w:val="Web"/>
              <w:spacing w:before="0" w:beforeAutospacing="0" w:after="0" w:afterAutospacing="0"/>
              <w:jc w:val="both"/>
            </w:pPr>
            <w:r w:rsidRPr="00B024CE">
              <w:t>3. Анкета участника размещения заказа (Форма № 3).</w:t>
            </w:r>
          </w:p>
          <w:p w:rsidR="00426801" w:rsidRPr="00B024CE" w:rsidRDefault="00426801" w:rsidP="008C7D01">
            <w:pPr>
              <w:pStyle w:val="Web"/>
              <w:spacing w:before="0" w:beforeAutospacing="0" w:after="0" w:afterAutospacing="0"/>
              <w:jc w:val="both"/>
            </w:pPr>
            <w:r w:rsidRPr="00B024CE">
              <w:t>4. Предложение о цене муниципального контракта (Форма № 4).</w:t>
            </w:r>
          </w:p>
          <w:p w:rsidR="00426801" w:rsidRPr="00B024CE" w:rsidRDefault="00426801" w:rsidP="008C7D01">
            <w:pPr>
              <w:pStyle w:val="Web"/>
              <w:spacing w:before="0" w:beforeAutospacing="0" w:after="0" w:afterAutospacing="0"/>
              <w:jc w:val="both"/>
            </w:pPr>
            <w:r w:rsidRPr="00B024CE">
              <w:t>5. Предложение о качестве работ и квалификации участника размещения заказа (Форма № 5).</w:t>
            </w:r>
          </w:p>
          <w:p w:rsidR="00426801" w:rsidRPr="00B024CE" w:rsidRDefault="00426801" w:rsidP="008C7D01">
            <w:pPr>
              <w:pStyle w:val="Web"/>
              <w:spacing w:before="0" w:beforeAutospacing="0" w:after="0" w:afterAutospacing="0"/>
              <w:jc w:val="both"/>
            </w:pPr>
            <w:r w:rsidRPr="00B024CE">
              <w:t>6. Предложение о сроках (периодах) выполнения работ (Форма № 6).</w:t>
            </w:r>
          </w:p>
          <w:p w:rsidR="00426801" w:rsidRPr="00B024CE" w:rsidRDefault="00426801" w:rsidP="008C7D01">
            <w:pPr>
              <w:pStyle w:val="Web"/>
              <w:spacing w:before="0" w:beforeAutospacing="0" w:after="0" w:afterAutospacing="0"/>
              <w:jc w:val="both"/>
            </w:pPr>
            <w:r w:rsidRPr="00B024CE">
              <w:t xml:space="preserve">7. </w:t>
            </w:r>
            <w:proofErr w:type="gramStart"/>
            <w:r w:rsidRPr="00B024CE">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w:t>
            </w:r>
            <w:proofErr w:type="gramEnd"/>
            <w:r w:rsidRPr="00B024CE">
              <w:t xml:space="preserve"> </w:t>
            </w:r>
            <w:proofErr w:type="gramStart"/>
            <w:r w:rsidRPr="00B024CE">
              <w:t xml:space="preserve">реестра индивидуальных предпринимателей (для индивидуальных предпринимателей), </w:t>
            </w:r>
            <w:r w:rsidRPr="00B747F2">
              <w:t xml:space="preserve"> копии документов, удостоверяющих личность (для иных физических лиц)</w:t>
            </w:r>
            <w:r>
              <w:t xml:space="preserve">, </w:t>
            </w:r>
            <w:r w:rsidRPr="00B024CE">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Pr="00B024CE">
              <w:t xml:space="preserve"> конкурса.</w:t>
            </w:r>
          </w:p>
          <w:p w:rsidR="00426801" w:rsidRPr="00B024CE" w:rsidRDefault="00426801" w:rsidP="008C7D01">
            <w:pPr>
              <w:pStyle w:val="Web"/>
              <w:spacing w:before="0" w:beforeAutospacing="0" w:after="0" w:afterAutospacing="0"/>
              <w:jc w:val="both"/>
              <w:rPr>
                <w:color w:val="000000"/>
              </w:rPr>
            </w:pPr>
            <w:r>
              <w:t>8</w:t>
            </w:r>
            <w:r w:rsidRPr="00B024CE">
              <w:t>.</w:t>
            </w:r>
            <w:r w:rsidRPr="00B024CE">
              <w:rPr>
                <w:color w:val="000000"/>
              </w:rPr>
              <w:t xml:space="preserve"> 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p>
          <w:p w:rsidR="00426801" w:rsidRPr="00B024CE" w:rsidRDefault="00426801" w:rsidP="008C7D01">
            <w:pPr>
              <w:jc w:val="both"/>
              <w:rPr>
                <w:color w:val="000000"/>
                <w:szCs w:val="24"/>
              </w:rPr>
            </w:pPr>
            <w:r>
              <w:rPr>
                <w:szCs w:val="24"/>
              </w:rPr>
              <w:t>9</w:t>
            </w:r>
            <w:r w:rsidRPr="00B024CE">
              <w:rPr>
                <w:szCs w:val="24"/>
              </w:rPr>
              <w:t xml:space="preserve">. Документ, подтверждающий полномочия лица на </w:t>
            </w:r>
            <w:r w:rsidRPr="00B024CE">
              <w:rPr>
                <w:szCs w:val="24"/>
              </w:rPr>
              <w:lastRenderedPageBreak/>
              <w:t>осуществление действий от имени участника размещения заказа</w:t>
            </w:r>
            <w:r w:rsidRPr="00B024CE">
              <w:rPr>
                <w:color w:val="000000"/>
                <w:szCs w:val="24"/>
              </w:rPr>
              <w:t xml:space="preserve"> (юридического лица):</w:t>
            </w:r>
          </w:p>
          <w:p w:rsidR="00426801" w:rsidRPr="00B024CE" w:rsidRDefault="00426801" w:rsidP="008C7D01">
            <w:pPr>
              <w:jc w:val="both"/>
              <w:rPr>
                <w:color w:val="000000"/>
                <w:szCs w:val="24"/>
              </w:rPr>
            </w:pPr>
            <w:r w:rsidRPr="00B024CE">
              <w:rPr>
                <w:color w:val="000000"/>
                <w:szCs w:val="24"/>
              </w:rPr>
              <w:t>- документ (копия документа), подтверждающий факт избрания (назначения) на должность руководителя юридического лица;</w:t>
            </w:r>
          </w:p>
          <w:p w:rsidR="00426801" w:rsidRPr="00B024CE" w:rsidRDefault="00426801" w:rsidP="008C7D01">
            <w:pPr>
              <w:jc w:val="both"/>
              <w:rPr>
                <w:szCs w:val="24"/>
              </w:rPr>
            </w:pPr>
            <w:r w:rsidRPr="00B024CE">
              <w:rPr>
                <w:color w:val="000000"/>
                <w:szCs w:val="24"/>
              </w:rPr>
              <w:t xml:space="preserve">-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w:t>
            </w:r>
            <w:r w:rsidRPr="006D433F">
              <w:rPr>
                <w:color w:val="000000"/>
                <w:szCs w:val="24"/>
              </w:rPr>
              <w:t>(форма № 7) или нотариально заверенная копия такой доверенности</w:t>
            </w:r>
            <w:r w:rsidRPr="00B024CE">
              <w:rPr>
                <w:color w:val="000000"/>
                <w:szCs w:val="24"/>
              </w:rPr>
              <w:t xml:space="preserve"> – при необходимости.</w:t>
            </w:r>
          </w:p>
          <w:p w:rsidR="00426801" w:rsidRPr="00B024CE" w:rsidRDefault="00426801" w:rsidP="008C7D01">
            <w:pPr>
              <w:suppressAutoHyphens/>
              <w:jc w:val="both"/>
              <w:rPr>
                <w:b/>
                <w:color w:val="000000"/>
                <w:szCs w:val="24"/>
              </w:rPr>
            </w:pPr>
            <w:r w:rsidRPr="00B024CE">
              <w:rPr>
                <w:szCs w:val="24"/>
              </w:rPr>
              <w:t xml:space="preserve">Порядок подтверждения полномочий лица на осуществление действий от имени участника размещения заказа указан в пункте 3.4 раздела </w:t>
            </w:r>
            <w:r w:rsidRPr="00B024CE">
              <w:rPr>
                <w:szCs w:val="24"/>
                <w:lang w:val="en-US"/>
              </w:rPr>
              <w:t>I</w:t>
            </w:r>
            <w:r w:rsidRPr="00B024CE">
              <w:rPr>
                <w:szCs w:val="24"/>
              </w:rPr>
              <w:t>.2 «Общие условия проведения конкурса» настоящей конкурсной документации.</w:t>
            </w:r>
          </w:p>
          <w:p w:rsidR="00426801" w:rsidRPr="00B024CE" w:rsidRDefault="00426801" w:rsidP="008C7D01">
            <w:pPr>
              <w:pStyle w:val="af3"/>
              <w:rPr>
                <w:szCs w:val="24"/>
              </w:rPr>
            </w:pPr>
            <w:r>
              <w:rPr>
                <w:szCs w:val="24"/>
              </w:rPr>
              <w:t>10</w:t>
            </w:r>
            <w:r w:rsidRPr="00B024CE">
              <w:rPr>
                <w:szCs w:val="24"/>
              </w:rPr>
              <w:t>. Копии учредительных документов (для юридических лиц).</w:t>
            </w:r>
          </w:p>
          <w:p w:rsidR="00426801" w:rsidRPr="00B024CE" w:rsidRDefault="00426801" w:rsidP="008C7D01">
            <w:pPr>
              <w:pStyle w:val="Web"/>
              <w:spacing w:before="0" w:beforeAutospacing="0" w:after="0" w:afterAutospacing="0"/>
              <w:jc w:val="both"/>
            </w:pPr>
            <w:r w:rsidRPr="00B024CE">
              <w:t>1</w:t>
            </w:r>
            <w:r>
              <w:t>1</w:t>
            </w:r>
            <w:r w:rsidRPr="00B024CE">
              <w:t>. Документы, подтверждающие квалификацию участника размещения заказа.</w:t>
            </w:r>
          </w:p>
          <w:p w:rsidR="00426801" w:rsidRPr="00B024CE" w:rsidRDefault="00426801" w:rsidP="008C7D01">
            <w:pPr>
              <w:pStyle w:val="af3"/>
              <w:rPr>
                <w:szCs w:val="24"/>
              </w:rPr>
            </w:pPr>
            <w:r>
              <w:rPr>
                <w:szCs w:val="24"/>
              </w:rPr>
              <w:t>12</w:t>
            </w:r>
            <w:r w:rsidRPr="00B024CE">
              <w:rPr>
                <w:szCs w:val="24"/>
              </w:rPr>
              <w:t xml:space="preserve">. </w:t>
            </w:r>
            <w:proofErr w:type="gramStart"/>
            <w:r w:rsidRPr="00B024CE">
              <w:rPr>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выполнение работ, являющихся предметом контракта, </w:t>
            </w:r>
            <w:r w:rsidRPr="00B024CE">
              <w:rPr>
                <w:color w:val="000000"/>
                <w:szCs w:val="24"/>
              </w:rPr>
              <w:t xml:space="preserve">или внесение денежных средств в качестве обеспечения заявки на участие в конкурсе, обеспечения исполнения контракта </w:t>
            </w:r>
            <w:r w:rsidRPr="00B024CE">
              <w:rPr>
                <w:szCs w:val="24"/>
              </w:rPr>
              <w:t>являются</w:t>
            </w:r>
            <w:proofErr w:type="gramEnd"/>
            <w:r w:rsidRPr="00B024CE">
              <w:rPr>
                <w:szCs w:val="24"/>
              </w:rPr>
              <w:t xml:space="preserve"> крупной сделкой.</w:t>
            </w:r>
          </w:p>
          <w:p w:rsidR="00426801" w:rsidRPr="00B024CE" w:rsidRDefault="00426801" w:rsidP="008C7D01">
            <w:pPr>
              <w:pStyle w:val="Web"/>
              <w:spacing w:before="0" w:beforeAutospacing="0" w:after="0" w:afterAutospacing="0"/>
              <w:jc w:val="both"/>
            </w:pPr>
            <w:r>
              <w:t>13</w:t>
            </w:r>
            <w:r w:rsidRPr="00B024CE">
              <w:t>. Документы, которые сочтут уместным представить участники размещения заказа в подтверждение своей финансово-хозяйственной деятельности, в том числе:</w:t>
            </w:r>
          </w:p>
          <w:p w:rsidR="00426801" w:rsidRPr="00B024CE" w:rsidRDefault="00426801" w:rsidP="008C7D01">
            <w:pPr>
              <w:pStyle w:val="Web"/>
              <w:spacing w:before="0" w:beforeAutospacing="0" w:after="0" w:afterAutospacing="0"/>
              <w:jc w:val="both"/>
            </w:pPr>
            <w:r w:rsidRPr="00B024CE">
              <w:t>- документы о том, что против участника размещения заказа не проводится процесс ликвидации и отсутствует решение арбитражного суда о признании участника размещения заказа банкротом и об открытии конкурсного производства; о том, что деятельность участника не приостановлена в порядке, предусмотренном Кодексом Российской Федерации об административных правонарушениях;</w:t>
            </w:r>
          </w:p>
          <w:p w:rsidR="00426801" w:rsidRPr="00B024CE" w:rsidRDefault="00426801" w:rsidP="008C7D01">
            <w:pPr>
              <w:pStyle w:val="Web"/>
              <w:spacing w:before="0" w:beforeAutospacing="0" w:after="0" w:afterAutospacing="0"/>
              <w:jc w:val="both"/>
            </w:pPr>
            <w:r w:rsidRPr="00B024CE">
              <w:t>- копии регистрационных документов;</w:t>
            </w:r>
          </w:p>
          <w:p w:rsidR="00426801" w:rsidRPr="00B024CE" w:rsidRDefault="00426801" w:rsidP="008C7D01">
            <w:pPr>
              <w:pStyle w:val="Web"/>
              <w:spacing w:before="0" w:beforeAutospacing="0" w:after="0" w:afterAutospacing="0"/>
              <w:jc w:val="both"/>
            </w:pPr>
            <w:r w:rsidRPr="00B024CE">
              <w:t>- прочие документы.</w:t>
            </w:r>
          </w:p>
          <w:p w:rsidR="00426801" w:rsidRPr="00B024CE" w:rsidRDefault="00426801" w:rsidP="008C7D01">
            <w:pPr>
              <w:pStyle w:val="Web"/>
              <w:spacing w:before="0" w:beforeAutospacing="0" w:after="0" w:afterAutospacing="0"/>
              <w:jc w:val="both"/>
              <w:rPr>
                <w:b/>
                <w:sz w:val="22"/>
                <w:szCs w:val="22"/>
              </w:rPr>
            </w:pPr>
            <w:r w:rsidRPr="00B024CE">
              <w:t xml:space="preserve">К заявке рекомендуется приложить </w:t>
            </w:r>
            <w:r w:rsidRPr="00B024CE">
              <w:rPr>
                <w:b/>
              </w:rPr>
              <w:t>формы №№ 4, 5</w:t>
            </w:r>
            <w:r w:rsidRPr="00B024CE">
              <w:t xml:space="preserve"> и приложения к ним (при наличии) на магнитном носителе (диск) в формате </w:t>
            </w:r>
            <w:r w:rsidRPr="00B024CE">
              <w:rPr>
                <w:b/>
                <w:lang w:val="en-US"/>
              </w:rPr>
              <w:t>Word</w:t>
            </w:r>
            <w:r w:rsidRPr="00B024CE">
              <w:rPr>
                <w:b/>
              </w:rPr>
              <w:t xml:space="preserve"> или </w:t>
            </w:r>
            <w:r w:rsidRPr="00B024CE">
              <w:rPr>
                <w:b/>
                <w:lang w:val="en-US"/>
              </w:rPr>
              <w:t>Excel</w:t>
            </w:r>
          </w:p>
        </w:tc>
      </w:tr>
      <w:tr w:rsidR="00426801" w:rsidRPr="008241BA" w:rsidTr="008C7D01">
        <w:trPr>
          <w:trHeight w:val="172"/>
        </w:trPr>
        <w:tc>
          <w:tcPr>
            <w:tcW w:w="3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ind w:left="-108" w:right="-108"/>
              <w:jc w:val="center"/>
            </w:pPr>
            <w:r w:rsidRPr="008241BA">
              <w:lastRenderedPageBreak/>
              <w:t>1</w:t>
            </w:r>
            <w:r>
              <w:t>2</w:t>
            </w:r>
          </w:p>
        </w:tc>
        <w:tc>
          <w:tcPr>
            <w:tcW w:w="108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pPr>
            <w:r>
              <w:t>Пункт 3.7</w:t>
            </w:r>
          </w:p>
        </w:tc>
        <w:tc>
          <w:tcPr>
            <w:tcW w:w="21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ind w:left="-57"/>
            </w:pPr>
            <w:r w:rsidRPr="008241BA">
              <w:t>Требования к оформлению заявок на участие в конкурсе</w:t>
            </w:r>
          </w:p>
        </w:tc>
        <w:tc>
          <w:tcPr>
            <w:tcW w:w="66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jc w:val="both"/>
            </w:pPr>
            <w:r w:rsidRPr="008241BA">
              <w:t>Заявка на участие в</w:t>
            </w:r>
            <w:r>
              <w:t xml:space="preserve"> конкурсе подается</w:t>
            </w:r>
            <w:r w:rsidRPr="008241BA">
              <w:t xml:space="preserve"> участником размещения заказа в письменной форме в запечатанном конверте, маркированном согласно </w:t>
            </w:r>
            <w:r w:rsidRPr="00D81A4B">
              <w:t xml:space="preserve">приложению </w:t>
            </w:r>
            <w:r w:rsidRPr="008241BA">
              <w:t>к настоящей конкурсной документации.</w:t>
            </w:r>
          </w:p>
          <w:p w:rsidR="00426801" w:rsidRDefault="00426801" w:rsidP="008C7D01">
            <w:pPr>
              <w:pStyle w:val="Web"/>
              <w:spacing w:before="0" w:beforeAutospacing="0" w:after="0" w:afterAutospacing="0"/>
              <w:jc w:val="both"/>
            </w:pPr>
            <w:r w:rsidRPr="008241BA">
              <w:t>Заявка оформляется следующим образом:</w:t>
            </w:r>
          </w:p>
          <w:p w:rsidR="00426801" w:rsidRPr="008241BA" w:rsidRDefault="00426801" w:rsidP="008C7D01">
            <w:pPr>
              <w:pStyle w:val="Web"/>
              <w:spacing w:before="0" w:beforeAutospacing="0" w:after="0" w:afterAutospacing="0"/>
              <w:jc w:val="both"/>
            </w:pPr>
            <w:r w:rsidRPr="008241BA">
              <w:t>Участник размещения заказа должен подготовить заявку на участие в конкурсе в соответствии с пунктом 1</w:t>
            </w:r>
            <w:r>
              <w:t>1</w:t>
            </w:r>
            <w:r w:rsidRPr="008241BA">
              <w:t xml:space="preserve"> настоящей Информационной карты. </w:t>
            </w:r>
          </w:p>
          <w:p w:rsidR="00426801" w:rsidRPr="00CC60AF" w:rsidRDefault="00426801" w:rsidP="008C7D01">
            <w:pPr>
              <w:jc w:val="both"/>
              <w:rPr>
                <w:sz w:val="22"/>
                <w:szCs w:val="22"/>
              </w:rPr>
            </w:pPr>
            <w:r w:rsidRPr="008241BA">
              <w:rPr>
                <w:szCs w:val="24"/>
              </w:rPr>
              <w:t>Все листы заявки</w:t>
            </w:r>
            <w:r>
              <w:rPr>
                <w:szCs w:val="24"/>
              </w:rPr>
              <w:t xml:space="preserve"> (тома заявки) на участие в конкурсе</w:t>
            </w:r>
            <w:r w:rsidRPr="008241BA">
              <w:rPr>
                <w:szCs w:val="24"/>
              </w:rPr>
              <w:t xml:space="preserve"> должны быть прошиты и пронумерованы. Заявка </w:t>
            </w:r>
            <w:r>
              <w:rPr>
                <w:szCs w:val="24"/>
              </w:rPr>
              <w:t xml:space="preserve">(том заявки) </w:t>
            </w:r>
            <w:r w:rsidRPr="008241BA">
              <w:rPr>
                <w:szCs w:val="24"/>
              </w:rPr>
              <w:t xml:space="preserve">на </w:t>
            </w:r>
            <w:r w:rsidRPr="008241BA">
              <w:rPr>
                <w:szCs w:val="24"/>
              </w:rPr>
              <w:lastRenderedPageBreak/>
              <w:t>участие в конкурсе должн</w:t>
            </w:r>
            <w:r>
              <w:rPr>
                <w:szCs w:val="24"/>
              </w:rPr>
              <w:t>а</w:t>
            </w:r>
            <w:r w:rsidRPr="008241BA">
              <w:rPr>
                <w:szCs w:val="24"/>
              </w:rPr>
              <w:t xml:space="preserve"> содержать опись входящих в </w:t>
            </w:r>
            <w:r>
              <w:rPr>
                <w:szCs w:val="24"/>
              </w:rPr>
              <w:t>ее</w:t>
            </w:r>
            <w:r w:rsidRPr="008241BA">
              <w:rPr>
                <w:szCs w:val="24"/>
              </w:rPr>
              <w:t xml:space="preserve"> состав документов, быть скреплен</w:t>
            </w:r>
            <w:r>
              <w:rPr>
                <w:szCs w:val="24"/>
              </w:rPr>
              <w:t>а</w:t>
            </w:r>
            <w:r w:rsidRPr="008241BA">
              <w:rPr>
                <w:szCs w:val="24"/>
              </w:rPr>
              <w:t xml:space="preserve"> печатью участника размещения заказа (для юридических лиц) и подписан</w:t>
            </w:r>
            <w:r>
              <w:rPr>
                <w:szCs w:val="24"/>
              </w:rPr>
              <w:t>а</w:t>
            </w:r>
            <w:r w:rsidRPr="008241BA">
              <w:rPr>
                <w:szCs w:val="24"/>
              </w:rPr>
              <w:t xml:space="preserve"> участником размещения заказа или лицом, уполномоченным таким участником размещения заказа</w:t>
            </w:r>
          </w:p>
        </w:tc>
      </w:tr>
      <w:tr w:rsidR="00426801" w:rsidRPr="008241BA" w:rsidTr="008C7D01">
        <w:trPr>
          <w:trHeight w:val="1010"/>
        </w:trPr>
        <w:tc>
          <w:tcPr>
            <w:tcW w:w="360" w:type="dxa"/>
            <w:vMerge w:val="restart"/>
            <w:tcBorders>
              <w:top w:val="single" w:sz="4" w:space="0" w:color="auto"/>
              <w:left w:val="single" w:sz="4" w:space="0" w:color="auto"/>
              <w:bottom w:val="single" w:sz="4" w:space="0" w:color="auto"/>
              <w:right w:val="single" w:sz="4" w:space="0" w:color="auto"/>
            </w:tcBorders>
          </w:tcPr>
          <w:p w:rsidR="00426801" w:rsidRPr="008241BA" w:rsidRDefault="00426801" w:rsidP="008C7D01">
            <w:pPr>
              <w:ind w:left="-108" w:right="-108"/>
              <w:jc w:val="center"/>
              <w:rPr>
                <w:szCs w:val="24"/>
              </w:rPr>
            </w:pPr>
            <w:r>
              <w:rPr>
                <w:szCs w:val="24"/>
              </w:rPr>
              <w:lastRenderedPageBreak/>
              <w:t>13</w:t>
            </w:r>
          </w:p>
        </w:tc>
        <w:tc>
          <w:tcPr>
            <w:tcW w:w="108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pPr>
            <w:r>
              <w:t>Пункт 4.1.1</w:t>
            </w:r>
          </w:p>
        </w:tc>
        <w:tc>
          <w:tcPr>
            <w:tcW w:w="2160" w:type="dxa"/>
            <w:tcBorders>
              <w:top w:val="single" w:sz="4" w:space="0" w:color="auto"/>
              <w:left w:val="single" w:sz="4" w:space="0" w:color="auto"/>
              <w:bottom w:val="single" w:sz="4" w:space="0" w:color="auto"/>
              <w:right w:val="single" w:sz="4" w:space="0" w:color="auto"/>
            </w:tcBorders>
            <w:vAlign w:val="center"/>
          </w:tcPr>
          <w:p w:rsidR="00426801" w:rsidRPr="00B063FE" w:rsidRDefault="00426801" w:rsidP="008C7D01">
            <w:pPr>
              <w:pStyle w:val="Web"/>
              <w:spacing w:before="0" w:beforeAutospacing="0" w:after="0" w:afterAutospacing="0"/>
              <w:ind w:left="-57" w:right="-108"/>
            </w:pPr>
            <w:r w:rsidRPr="00B063FE">
              <w:t>Срок подачи заявок на участие в конкурсе</w:t>
            </w:r>
          </w:p>
        </w:tc>
        <w:tc>
          <w:tcPr>
            <w:tcW w:w="6660" w:type="dxa"/>
            <w:tcBorders>
              <w:top w:val="single" w:sz="4" w:space="0" w:color="auto"/>
              <w:left w:val="single" w:sz="4" w:space="0" w:color="auto"/>
              <w:bottom w:val="single" w:sz="4" w:space="0" w:color="auto"/>
              <w:right w:val="single" w:sz="4" w:space="0" w:color="auto"/>
            </w:tcBorders>
            <w:vAlign w:val="center"/>
          </w:tcPr>
          <w:p w:rsidR="00426801" w:rsidRDefault="00426801" w:rsidP="008C7D01">
            <w:pPr>
              <w:pStyle w:val="Web"/>
              <w:spacing w:before="0" w:beforeAutospacing="0" w:after="0" w:afterAutospacing="0"/>
            </w:pPr>
            <w:r w:rsidRPr="00077D37">
              <w:t xml:space="preserve">Дата начала подачи заявок на участие в конкурсе: </w:t>
            </w:r>
          </w:p>
          <w:p w:rsidR="00426801" w:rsidRPr="00077D37" w:rsidRDefault="00D31F8B" w:rsidP="008C7D01">
            <w:pPr>
              <w:pStyle w:val="Web"/>
              <w:spacing w:before="0" w:beforeAutospacing="0" w:after="0" w:afterAutospacing="0"/>
            </w:pPr>
            <w:r>
              <w:t>18.02.2012</w:t>
            </w:r>
            <w:r w:rsidR="00426801" w:rsidRPr="00077D37">
              <w:t>.</w:t>
            </w:r>
          </w:p>
          <w:p w:rsidR="00426801" w:rsidRPr="005C49CF" w:rsidRDefault="00426801" w:rsidP="00D31F8B">
            <w:pPr>
              <w:pStyle w:val="Web"/>
              <w:spacing w:before="0" w:beforeAutospacing="0" w:after="0" w:afterAutospacing="0"/>
              <w:rPr>
                <w:highlight w:val="yellow"/>
              </w:rPr>
            </w:pPr>
            <w:r w:rsidRPr="00077D37">
              <w:t xml:space="preserve">Дата и время  </w:t>
            </w:r>
            <w:r w:rsidRPr="000C7B33">
              <w:t xml:space="preserve">окончания срока подачи заявок на участие в конкурсе: </w:t>
            </w:r>
            <w:r w:rsidR="00D31F8B">
              <w:t>19.03.2012  11</w:t>
            </w:r>
            <w:r w:rsidRPr="004B2A58">
              <w:t>час.</w:t>
            </w:r>
            <w:r w:rsidR="00D31F8B">
              <w:t>00</w:t>
            </w:r>
            <w:r w:rsidRPr="004B2A58">
              <w:t xml:space="preserve"> мин.</w:t>
            </w:r>
          </w:p>
        </w:tc>
      </w:tr>
      <w:tr w:rsidR="00426801" w:rsidRPr="008241BA" w:rsidTr="008C7D01">
        <w:trPr>
          <w:trHeight w:val="350"/>
        </w:trPr>
        <w:tc>
          <w:tcPr>
            <w:tcW w:w="360" w:type="dxa"/>
            <w:vMerge/>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ind w:left="-108" w:right="-108"/>
              <w:jc w:val="center"/>
            </w:pPr>
          </w:p>
        </w:tc>
        <w:tc>
          <w:tcPr>
            <w:tcW w:w="108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pPr>
            <w:r w:rsidRPr="008241BA">
              <w:t>Пункт 2.2.2</w:t>
            </w:r>
          </w:p>
        </w:tc>
        <w:tc>
          <w:tcPr>
            <w:tcW w:w="2160" w:type="dxa"/>
            <w:tcBorders>
              <w:top w:val="single" w:sz="4" w:space="0" w:color="auto"/>
              <w:left w:val="single" w:sz="4" w:space="0" w:color="auto"/>
              <w:bottom w:val="single" w:sz="4" w:space="0" w:color="auto"/>
              <w:right w:val="single" w:sz="4" w:space="0" w:color="auto"/>
            </w:tcBorders>
          </w:tcPr>
          <w:p w:rsidR="00426801" w:rsidRPr="00F70555" w:rsidRDefault="00426801" w:rsidP="008C7D01">
            <w:pPr>
              <w:pStyle w:val="Web"/>
              <w:spacing w:before="0" w:beforeAutospacing="0" w:after="0" w:afterAutospacing="0"/>
              <w:ind w:left="-57" w:right="-108"/>
            </w:pPr>
            <w:r w:rsidRPr="00F70555">
              <w:t>Даты начала и окончания срока предоставления участникам размещения заказа разъяснений положений конкурсной документации</w:t>
            </w:r>
          </w:p>
        </w:tc>
        <w:tc>
          <w:tcPr>
            <w:tcW w:w="6660" w:type="dxa"/>
            <w:tcBorders>
              <w:top w:val="single" w:sz="4" w:space="0" w:color="auto"/>
              <w:left w:val="single" w:sz="4" w:space="0" w:color="auto"/>
              <w:bottom w:val="single" w:sz="4" w:space="0" w:color="auto"/>
              <w:right w:val="single" w:sz="4" w:space="0" w:color="auto"/>
            </w:tcBorders>
          </w:tcPr>
          <w:p w:rsidR="00426801" w:rsidRPr="00F70555" w:rsidRDefault="00426801" w:rsidP="008C7D01">
            <w:pPr>
              <w:pStyle w:val="Web"/>
              <w:spacing w:before="0" w:beforeAutospacing="0" w:after="0" w:afterAutospacing="0"/>
            </w:pPr>
            <w:r w:rsidRPr="00F70555">
              <w:t xml:space="preserve">Дата начала предоставления разъяснений: </w:t>
            </w:r>
          </w:p>
          <w:p w:rsidR="00426801" w:rsidRPr="00F70555" w:rsidRDefault="00D31F8B" w:rsidP="008C7D01">
            <w:pPr>
              <w:pStyle w:val="Web"/>
              <w:spacing w:before="0" w:beforeAutospacing="0" w:after="0" w:afterAutospacing="0"/>
              <w:rPr>
                <w:sz w:val="12"/>
                <w:szCs w:val="12"/>
              </w:rPr>
            </w:pPr>
            <w:r>
              <w:t>17.02.2012</w:t>
            </w:r>
            <w:r w:rsidR="00426801" w:rsidRPr="00F70555">
              <w:t>.</w:t>
            </w:r>
          </w:p>
          <w:p w:rsidR="00426801" w:rsidRPr="00F70555" w:rsidRDefault="00426801" w:rsidP="008C7D01">
            <w:pPr>
              <w:pStyle w:val="Web"/>
              <w:spacing w:before="0" w:beforeAutospacing="0" w:after="0" w:afterAutospacing="0"/>
            </w:pPr>
            <w:r w:rsidRPr="00F70555">
              <w:t xml:space="preserve">Дата окончания предоставления разъяснений: </w:t>
            </w:r>
          </w:p>
          <w:p w:rsidR="00426801" w:rsidRPr="00F70555" w:rsidRDefault="00D31F8B" w:rsidP="008C7D01">
            <w:pPr>
              <w:pStyle w:val="Web"/>
              <w:spacing w:before="0" w:beforeAutospacing="0" w:after="0" w:afterAutospacing="0"/>
            </w:pPr>
            <w:r>
              <w:t>13.03.2012</w:t>
            </w:r>
          </w:p>
        </w:tc>
      </w:tr>
      <w:tr w:rsidR="00426801" w:rsidRPr="008241BA" w:rsidTr="008C7D01">
        <w:trPr>
          <w:cantSplit/>
          <w:trHeight w:val="921"/>
        </w:trPr>
        <w:tc>
          <w:tcPr>
            <w:tcW w:w="360" w:type="dxa"/>
            <w:vMerge/>
            <w:tcBorders>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ind w:left="-108" w:right="-108"/>
              <w:jc w:val="center"/>
            </w:pPr>
          </w:p>
        </w:tc>
        <w:tc>
          <w:tcPr>
            <w:tcW w:w="108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pPr>
            <w:r>
              <w:t>Пункт 4.1.2</w:t>
            </w:r>
          </w:p>
        </w:tc>
        <w:tc>
          <w:tcPr>
            <w:tcW w:w="21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ind w:left="-57" w:right="-108"/>
            </w:pPr>
            <w:r w:rsidRPr="008241BA">
              <w:t>Место подачи заявок на участие в конкурсе (адрес)</w:t>
            </w:r>
          </w:p>
        </w:tc>
        <w:tc>
          <w:tcPr>
            <w:tcW w:w="6660" w:type="dxa"/>
            <w:tcBorders>
              <w:top w:val="single" w:sz="4" w:space="0" w:color="auto"/>
              <w:left w:val="single" w:sz="4" w:space="0" w:color="auto"/>
              <w:bottom w:val="single" w:sz="4" w:space="0" w:color="auto"/>
              <w:right w:val="single" w:sz="4" w:space="0" w:color="auto"/>
            </w:tcBorders>
          </w:tcPr>
          <w:p w:rsidR="00426801" w:rsidRDefault="00426801" w:rsidP="008C7D01">
            <w:pPr>
              <w:pStyle w:val="Web"/>
              <w:spacing w:before="0" w:beforeAutospacing="0" w:after="0" w:afterAutospacing="0"/>
              <w:jc w:val="both"/>
            </w:pPr>
            <w:proofErr w:type="gramStart"/>
            <w:r w:rsidRPr="00724966">
              <w:t>Заявки на участие в конкурсе принимаются ежедневно кроме субботы и воскресенья по адресу: 153000, г. Иван</w:t>
            </w:r>
            <w:r>
              <w:t xml:space="preserve">ово, </w:t>
            </w:r>
            <w:r>
              <w:br/>
              <w:t>пл. Революции, д.6, к. 520</w:t>
            </w:r>
            <w:r w:rsidRPr="00724966">
              <w:t xml:space="preserve">  </w:t>
            </w:r>
            <w:r w:rsidRPr="005028B2">
              <w:t>с</w:t>
            </w:r>
            <w:r>
              <w:t xml:space="preserve"> </w:t>
            </w:r>
            <w:r w:rsidRPr="005028B2">
              <w:t xml:space="preserve"> 8 час.40 мин. до </w:t>
            </w:r>
            <w:r>
              <w:t xml:space="preserve"> </w:t>
            </w:r>
            <w:r w:rsidRPr="005028B2">
              <w:t>12 час.00 мин. и</w:t>
            </w:r>
            <w:r w:rsidRPr="00724966">
              <w:t xml:space="preserve"> с 13 час.00 мин. до 16 час.00 мин. </w:t>
            </w:r>
            <w:proofErr w:type="gramEnd"/>
          </w:p>
          <w:p w:rsidR="00426801" w:rsidRPr="00B063FE" w:rsidRDefault="00426801" w:rsidP="008C7D01">
            <w:pPr>
              <w:tabs>
                <w:tab w:val="left" w:pos="720"/>
              </w:tabs>
              <w:jc w:val="both"/>
              <w:rPr>
                <w:szCs w:val="24"/>
              </w:rPr>
            </w:pPr>
            <w:r w:rsidRPr="00B063FE">
              <w:rPr>
                <w:b/>
                <w:szCs w:val="24"/>
              </w:rPr>
              <w:t>Примечание</w:t>
            </w:r>
            <w:r w:rsidRPr="00B063FE">
              <w:rPr>
                <w:szCs w:val="24"/>
              </w:rPr>
              <w:t xml:space="preserve">. </w:t>
            </w:r>
            <w:proofErr w:type="gramStart"/>
            <w:r w:rsidRPr="00B063FE">
              <w:rPr>
                <w:szCs w:val="24"/>
              </w:rPr>
              <w:t xml:space="preserve">В связи с установлением пропускного режима, в здании, где осуществляется прием заявок, Участникам размещения заказа для подачи заявок на участие в открытом конкурсе, рекомендуется прибыть в место подачи заявок, указанное в Извещении о проведении открытого конкурса и настоящей конкурсной документации, не менее чем за 15 минут до окончания срока подачи заявок. </w:t>
            </w:r>
            <w:proofErr w:type="gramEnd"/>
          </w:p>
          <w:p w:rsidR="00426801" w:rsidRPr="00B063FE" w:rsidRDefault="00426801" w:rsidP="008C7D01">
            <w:pPr>
              <w:tabs>
                <w:tab w:val="left" w:pos="720"/>
              </w:tabs>
              <w:jc w:val="both"/>
              <w:rPr>
                <w:szCs w:val="24"/>
              </w:rPr>
            </w:pPr>
            <w:r w:rsidRPr="005028B2">
              <w:rPr>
                <w:szCs w:val="24"/>
              </w:rPr>
              <w:t>Пропу</w:t>
            </w:r>
            <w:proofErr w:type="gramStart"/>
            <w:r w:rsidRPr="005028B2">
              <w:rPr>
                <w:szCs w:val="24"/>
              </w:rPr>
              <w:t xml:space="preserve">ск </w:t>
            </w:r>
            <w:r>
              <w:rPr>
                <w:szCs w:val="24"/>
              </w:rPr>
              <w:t xml:space="preserve"> </w:t>
            </w:r>
            <w:r w:rsidRPr="005028B2">
              <w:rPr>
                <w:szCs w:val="24"/>
              </w:rPr>
              <w:t>в</w:t>
            </w:r>
            <w:r>
              <w:rPr>
                <w:szCs w:val="24"/>
              </w:rPr>
              <w:t xml:space="preserve"> </w:t>
            </w:r>
            <w:r w:rsidRPr="005028B2">
              <w:rPr>
                <w:szCs w:val="24"/>
              </w:rPr>
              <w:t xml:space="preserve"> зд</w:t>
            </w:r>
            <w:proofErr w:type="gramEnd"/>
            <w:r w:rsidRPr="005028B2">
              <w:rPr>
                <w:szCs w:val="24"/>
              </w:rPr>
              <w:t>ание осуществляется с 8.</w:t>
            </w:r>
            <w:r>
              <w:rPr>
                <w:szCs w:val="24"/>
              </w:rPr>
              <w:t>4</w:t>
            </w:r>
            <w:r w:rsidRPr="005028B2">
              <w:rPr>
                <w:szCs w:val="24"/>
              </w:rPr>
              <w:t xml:space="preserve">0 </w:t>
            </w:r>
            <w:r>
              <w:rPr>
                <w:szCs w:val="24"/>
              </w:rPr>
              <w:t xml:space="preserve"> </w:t>
            </w:r>
            <w:r w:rsidRPr="005028B2">
              <w:rPr>
                <w:szCs w:val="24"/>
              </w:rPr>
              <w:t xml:space="preserve">до 12.00 </w:t>
            </w:r>
            <w:r>
              <w:rPr>
                <w:szCs w:val="24"/>
              </w:rPr>
              <w:t xml:space="preserve"> </w:t>
            </w:r>
            <w:r w:rsidRPr="005028B2">
              <w:rPr>
                <w:szCs w:val="24"/>
              </w:rPr>
              <w:t xml:space="preserve">и </w:t>
            </w:r>
            <w:r>
              <w:rPr>
                <w:szCs w:val="24"/>
              </w:rPr>
              <w:t xml:space="preserve"> </w:t>
            </w:r>
            <w:r w:rsidRPr="005028B2">
              <w:rPr>
                <w:szCs w:val="24"/>
              </w:rPr>
              <w:t>с 13.00 до 16.00 при наличии паспорта.</w:t>
            </w:r>
            <w:r w:rsidRPr="00B063FE">
              <w:rPr>
                <w:szCs w:val="24"/>
              </w:rPr>
              <w:t xml:space="preserve"> </w:t>
            </w:r>
          </w:p>
          <w:p w:rsidR="00426801" w:rsidRPr="001F352C" w:rsidRDefault="00426801" w:rsidP="008C7D01">
            <w:pPr>
              <w:pStyle w:val="Web"/>
              <w:spacing w:before="0" w:beforeAutospacing="0" w:after="0" w:afterAutospacing="0"/>
              <w:jc w:val="both"/>
              <w:rPr>
                <w:highlight w:val="cyan"/>
              </w:rPr>
            </w:pPr>
            <w:r w:rsidRPr="00B063FE">
              <w:t xml:space="preserve">При несоблюдении </w:t>
            </w:r>
            <w:r>
              <w:t xml:space="preserve">участником размещения заказа </w:t>
            </w:r>
            <w:r w:rsidRPr="00B063FE">
              <w:t>данного условия Уполномоченный орган не несет ответственности за невозможность подачи заявки таки</w:t>
            </w:r>
            <w:r>
              <w:t xml:space="preserve">м участником </w:t>
            </w:r>
          </w:p>
        </w:tc>
      </w:tr>
      <w:tr w:rsidR="00426801" w:rsidRPr="008241BA" w:rsidTr="008C7D01">
        <w:trPr>
          <w:trHeight w:val="70"/>
        </w:trPr>
        <w:tc>
          <w:tcPr>
            <w:tcW w:w="3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ind w:left="-108" w:right="-108"/>
              <w:jc w:val="center"/>
            </w:pPr>
            <w:r w:rsidRPr="008241BA">
              <w:t>1</w:t>
            </w:r>
            <w:r>
              <w:t>4</w:t>
            </w:r>
          </w:p>
        </w:tc>
        <w:tc>
          <w:tcPr>
            <w:tcW w:w="108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pPr>
            <w:r>
              <w:t>Пункт 5.1.1</w:t>
            </w:r>
          </w:p>
        </w:tc>
        <w:tc>
          <w:tcPr>
            <w:tcW w:w="21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ind w:left="-57" w:right="-108"/>
            </w:pPr>
            <w:r w:rsidRPr="008241BA">
              <w:t>Дата</w:t>
            </w:r>
            <w:r>
              <w:t>, время</w:t>
            </w:r>
            <w:r w:rsidRPr="008241BA">
              <w:t xml:space="preserve"> и место вскрытия конвертов с заявками на участие в конкурсе </w:t>
            </w:r>
          </w:p>
        </w:tc>
        <w:tc>
          <w:tcPr>
            <w:tcW w:w="6660" w:type="dxa"/>
            <w:tcBorders>
              <w:top w:val="single" w:sz="4" w:space="0" w:color="auto"/>
              <w:left w:val="single" w:sz="4" w:space="0" w:color="auto"/>
              <w:bottom w:val="single" w:sz="4" w:space="0" w:color="auto"/>
              <w:right w:val="single" w:sz="4" w:space="0" w:color="auto"/>
            </w:tcBorders>
          </w:tcPr>
          <w:p w:rsidR="00426801" w:rsidRPr="008D1872" w:rsidRDefault="00D31F8B" w:rsidP="008C7D01">
            <w:pPr>
              <w:pStyle w:val="Web"/>
              <w:spacing w:before="0" w:beforeAutospacing="0" w:after="0" w:afterAutospacing="0"/>
            </w:pPr>
            <w:r>
              <w:t>19.03.2012</w:t>
            </w:r>
            <w:r w:rsidR="00426801" w:rsidRPr="008D1872">
              <w:t xml:space="preserve">  в</w:t>
            </w:r>
            <w:r>
              <w:t xml:space="preserve"> 11</w:t>
            </w:r>
            <w:r w:rsidR="00426801" w:rsidRPr="008D1872">
              <w:t>час.</w:t>
            </w:r>
            <w:r>
              <w:t>00</w:t>
            </w:r>
            <w:r w:rsidR="00426801" w:rsidRPr="008D1872">
              <w:t xml:space="preserve"> мин.</w:t>
            </w:r>
          </w:p>
          <w:p w:rsidR="00426801" w:rsidRPr="001F352C" w:rsidRDefault="00426801" w:rsidP="008C7D01">
            <w:pPr>
              <w:pStyle w:val="Web"/>
              <w:spacing w:before="0" w:beforeAutospacing="0" w:after="0" w:afterAutospacing="0"/>
              <w:jc w:val="both"/>
              <w:rPr>
                <w:highlight w:val="cyan"/>
              </w:rPr>
            </w:pPr>
            <w:r w:rsidRPr="008D1872">
              <w:t xml:space="preserve">Заявки на участие в конкурсе будут вскрываться по адресу: </w:t>
            </w:r>
            <w:r w:rsidRPr="008D1872">
              <w:br/>
              <w:t>г. Иваново, пл. Революции, д. 6, к. 220</w:t>
            </w:r>
          </w:p>
        </w:tc>
      </w:tr>
      <w:tr w:rsidR="00426801" w:rsidRPr="008241BA" w:rsidTr="008C7D01">
        <w:trPr>
          <w:trHeight w:val="664"/>
        </w:trPr>
        <w:tc>
          <w:tcPr>
            <w:tcW w:w="3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ind w:left="-108" w:right="-108"/>
              <w:jc w:val="center"/>
            </w:pPr>
            <w:r>
              <w:t>15</w:t>
            </w:r>
          </w:p>
        </w:tc>
        <w:tc>
          <w:tcPr>
            <w:tcW w:w="1080" w:type="dxa"/>
            <w:tcBorders>
              <w:top w:val="single" w:sz="4" w:space="0" w:color="auto"/>
              <w:left w:val="single" w:sz="4" w:space="0" w:color="auto"/>
              <w:bottom w:val="single" w:sz="4" w:space="0" w:color="auto"/>
              <w:right w:val="single" w:sz="4" w:space="0" w:color="auto"/>
            </w:tcBorders>
          </w:tcPr>
          <w:p w:rsidR="00426801" w:rsidRPr="00E54EE0" w:rsidRDefault="00426801" w:rsidP="008C7D01">
            <w:pPr>
              <w:pStyle w:val="Web"/>
              <w:spacing w:before="0" w:beforeAutospacing="0" w:after="0" w:afterAutospacing="0"/>
              <w:ind w:left="-57"/>
            </w:pPr>
            <w:r w:rsidRPr="00E54EE0">
              <w:t>Пункт 4.6.1</w:t>
            </w:r>
          </w:p>
        </w:tc>
        <w:tc>
          <w:tcPr>
            <w:tcW w:w="2160" w:type="dxa"/>
            <w:tcBorders>
              <w:top w:val="single" w:sz="4" w:space="0" w:color="auto"/>
              <w:left w:val="single" w:sz="4" w:space="0" w:color="auto"/>
              <w:bottom w:val="single" w:sz="4" w:space="0" w:color="auto"/>
              <w:right w:val="single" w:sz="4" w:space="0" w:color="auto"/>
            </w:tcBorders>
          </w:tcPr>
          <w:p w:rsidR="00426801" w:rsidRPr="001062B8" w:rsidRDefault="00426801" w:rsidP="008C7D01">
            <w:pPr>
              <w:pStyle w:val="Web"/>
              <w:spacing w:before="0" w:beforeAutospacing="0" w:after="0" w:afterAutospacing="0"/>
              <w:ind w:left="-57" w:right="-108"/>
            </w:pPr>
            <w:r w:rsidRPr="001062B8">
              <w:t>Размер обеспечения заявок на участие в конкурсе</w:t>
            </w:r>
          </w:p>
        </w:tc>
        <w:tc>
          <w:tcPr>
            <w:tcW w:w="6660" w:type="dxa"/>
            <w:tcBorders>
              <w:top w:val="single" w:sz="4" w:space="0" w:color="auto"/>
              <w:left w:val="single" w:sz="4" w:space="0" w:color="auto"/>
              <w:bottom w:val="single" w:sz="4" w:space="0" w:color="auto"/>
              <w:right w:val="single" w:sz="4" w:space="0" w:color="auto"/>
            </w:tcBorders>
          </w:tcPr>
          <w:p w:rsidR="00426801" w:rsidRDefault="00426801" w:rsidP="008C7D01">
            <w:pPr>
              <w:pStyle w:val="Web"/>
              <w:spacing w:before="0" w:beforeAutospacing="0" w:after="0" w:afterAutospacing="0"/>
              <w:jc w:val="both"/>
            </w:pPr>
            <w:r>
              <w:t>5</w:t>
            </w:r>
            <w:r w:rsidRPr="00664EAC">
              <w:t xml:space="preserve"> % начальной (максимальной) цены контракта</w:t>
            </w:r>
          </w:p>
          <w:p w:rsidR="00426801" w:rsidRPr="00C24CEA" w:rsidRDefault="00426801" w:rsidP="008C7D01">
            <w:pPr>
              <w:pStyle w:val="Web"/>
              <w:spacing w:before="0" w:beforeAutospacing="0" w:after="0" w:afterAutospacing="0"/>
              <w:jc w:val="both"/>
              <w:rPr>
                <w:highlight w:val="yellow"/>
              </w:rPr>
            </w:pPr>
          </w:p>
        </w:tc>
      </w:tr>
      <w:tr w:rsidR="00426801" w:rsidRPr="008241BA" w:rsidTr="008C7D01">
        <w:trPr>
          <w:trHeight w:val="664"/>
        </w:trPr>
        <w:tc>
          <w:tcPr>
            <w:tcW w:w="3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ind w:left="-108" w:right="-108"/>
              <w:jc w:val="center"/>
            </w:pPr>
            <w:r>
              <w:t>16</w:t>
            </w:r>
          </w:p>
        </w:tc>
        <w:tc>
          <w:tcPr>
            <w:tcW w:w="1080" w:type="dxa"/>
            <w:tcBorders>
              <w:top w:val="single" w:sz="4" w:space="0" w:color="auto"/>
              <w:left w:val="single" w:sz="4" w:space="0" w:color="auto"/>
              <w:bottom w:val="single" w:sz="4" w:space="0" w:color="auto"/>
              <w:right w:val="single" w:sz="4" w:space="0" w:color="auto"/>
            </w:tcBorders>
          </w:tcPr>
          <w:p w:rsidR="00426801" w:rsidRPr="00E54EE0" w:rsidRDefault="00426801" w:rsidP="008C7D01">
            <w:pPr>
              <w:pStyle w:val="Web"/>
              <w:spacing w:before="0" w:beforeAutospacing="0" w:after="0" w:afterAutospacing="0"/>
              <w:ind w:left="-57"/>
            </w:pPr>
            <w:r w:rsidRPr="00E54EE0">
              <w:t>Пункт 4.6.2</w:t>
            </w:r>
          </w:p>
        </w:tc>
        <w:tc>
          <w:tcPr>
            <w:tcW w:w="2160" w:type="dxa"/>
            <w:tcBorders>
              <w:top w:val="single" w:sz="4" w:space="0" w:color="auto"/>
              <w:left w:val="single" w:sz="4" w:space="0" w:color="auto"/>
              <w:bottom w:val="single" w:sz="4" w:space="0" w:color="auto"/>
              <w:right w:val="single" w:sz="4" w:space="0" w:color="auto"/>
            </w:tcBorders>
          </w:tcPr>
          <w:p w:rsidR="00426801" w:rsidRPr="001062B8" w:rsidRDefault="00426801" w:rsidP="008C7D01">
            <w:pPr>
              <w:pStyle w:val="Web"/>
              <w:spacing w:before="0" w:beforeAutospacing="0" w:after="0" w:afterAutospacing="0"/>
              <w:ind w:left="-57"/>
            </w:pPr>
            <w:r w:rsidRPr="001062B8">
              <w:t>Реквизиты для перечисления обеспечения заявок на участие в конкурсе</w:t>
            </w:r>
          </w:p>
        </w:tc>
        <w:tc>
          <w:tcPr>
            <w:tcW w:w="6660" w:type="dxa"/>
            <w:tcBorders>
              <w:top w:val="single" w:sz="4" w:space="0" w:color="auto"/>
              <w:left w:val="single" w:sz="4" w:space="0" w:color="auto"/>
              <w:bottom w:val="single" w:sz="4" w:space="0" w:color="auto"/>
              <w:right w:val="single" w:sz="4" w:space="0" w:color="auto"/>
            </w:tcBorders>
          </w:tcPr>
          <w:p w:rsidR="00426801" w:rsidRPr="00E44192" w:rsidRDefault="00426801" w:rsidP="008C7D01">
            <w:pPr>
              <w:pStyle w:val="Web"/>
              <w:spacing w:before="0" w:beforeAutospacing="0" w:after="0" w:afterAutospacing="0"/>
              <w:ind w:left="42"/>
            </w:pPr>
            <w:r w:rsidRPr="00E44192">
              <w:t>Финансово-казначейское управление Администрации города Иванова (Администрация города Иванова)</w:t>
            </w:r>
          </w:p>
          <w:p w:rsidR="00426801" w:rsidRPr="00E44192" w:rsidRDefault="00426801" w:rsidP="008C7D01">
            <w:pPr>
              <w:pStyle w:val="Web"/>
              <w:spacing w:before="0" w:beforeAutospacing="0" w:after="0" w:afterAutospacing="0"/>
              <w:ind w:left="42"/>
            </w:pPr>
            <w:r w:rsidRPr="00E44192">
              <w:t>ИНН 3728012487</w:t>
            </w:r>
          </w:p>
          <w:p w:rsidR="00426801" w:rsidRPr="00E44192" w:rsidRDefault="00426801" w:rsidP="008C7D01">
            <w:pPr>
              <w:pStyle w:val="Web"/>
              <w:spacing w:before="0" w:beforeAutospacing="0" w:after="0" w:afterAutospacing="0"/>
              <w:ind w:left="42"/>
            </w:pPr>
            <w:r w:rsidRPr="00E44192">
              <w:t>КПП 370201001</w:t>
            </w:r>
          </w:p>
          <w:p w:rsidR="00426801" w:rsidRPr="00E44192" w:rsidRDefault="00426801" w:rsidP="008C7D01">
            <w:pPr>
              <w:pStyle w:val="Web"/>
              <w:spacing w:before="0" w:beforeAutospacing="0" w:after="0" w:afterAutospacing="0"/>
              <w:ind w:left="42"/>
            </w:pPr>
            <w:proofErr w:type="gramStart"/>
            <w:r w:rsidRPr="00E44192">
              <w:t>р</w:t>
            </w:r>
            <w:proofErr w:type="gramEnd"/>
            <w:r w:rsidRPr="00E44192">
              <w:t>/с 40302810000005000036</w:t>
            </w:r>
          </w:p>
          <w:p w:rsidR="00426801" w:rsidRPr="00E44192" w:rsidRDefault="00426801" w:rsidP="008C7D01">
            <w:pPr>
              <w:pStyle w:val="Web"/>
              <w:spacing w:before="0" w:beforeAutospacing="0" w:after="0" w:afterAutospacing="0"/>
              <w:ind w:left="42"/>
            </w:pPr>
            <w:r w:rsidRPr="00E44192">
              <w:t>БИК 042406001</w:t>
            </w:r>
          </w:p>
          <w:p w:rsidR="00426801" w:rsidRPr="00E44192" w:rsidRDefault="00426801" w:rsidP="008C7D01">
            <w:pPr>
              <w:pStyle w:val="Web"/>
              <w:spacing w:before="0" w:beforeAutospacing="0" w:after="0" w:afterAutospacing="0"/>
              <w:ind w:left="42"/>
            </w:pPr>
            <w:r w:rsidRPr="00E44192">
              <w:t>Показатель статуса 08</w:t>
            </w:r>
          </w:p>
          <w:p w:rsidR="00426801" w:rsidRPr="00E44192" w:rsidRDefault="00426801" w:rsidP="008C7D01">
            <w:pPr>
              <w:pStyle w:val="Web"/>
              <w:spacing w:before="0" w:beforeAutospacing="0" w:after="0" w:afterAutospacing="0"/>
              <w:ind w:left="42"/>
            </w:pPr>
            <w:r w:rsidRPr="00E44192">
              <w:t>КБК 30300000000000000180</w:t>
            </w:r>
          </w:p>
          <w:p w:rsidR="00426801" w:rsidRPr="00E44192" w:rsidRDefault="00426801" w:rsidP="008C7D01">
            <w:pPr>
              <w:pStyle w:val="Web"/>
              <w:spacing w:before="0" w:beforeAutospacing="0" w:after="0" w:afterAutospacing="0"/>
              <w:ind w:left="42"/>
            </w:pPr>
            <w:r w:rsidRPr="00E44192">
              <w:t>ОКАТО 24401000000</w:t>
            </w:r>
          </w:p>
          <w:p w:rsidR="00426801" w:rsidRPr="00E44192" w:rsidRDefault="00426801" w:rsidP="008C7D01">
            <w:pPr>
              <w:pStyle w:val="Web"/>
              <w:spacing w:before="0" w:beforeAutospacing="0" w:after="0" w:afterAutospacing="0"/>
              <w:ind w:left="42"/>
            </w:pPr>
            <w:proofErr w:type="gramStart"/>
            <w:r w:rsidRPr="00E44192">
              <w:t xml:space="preserve">ГРКЦ ГУ Банка России по Ивановской обл. г. Иваново </w:t>
            </w:r>
            <w:proofErr w:type="gramEnd"/>
          </w:p>
          <w:p w:rsidR="00426801" w:rsidRPr="00E44192" w:rsidRDefault="00426801" w:rsidP="008C7D01">
            <w:pPr>
              <w:pStyle w:val="Web"/>
              <w:spacing w:before="0" w:beforeAutospacing="0" w:after="0" w:afterAutospacing="0"/>
              <w:ind w:left="42"/>
            </w:pPr>
            <w:r w:rsidRPr="00E44192">
              <w:t>В назначении платежа в тексте указать:                                    КБК 30300000000000000180, л/счет № 007992720.</w:t>
            </w:r>
          </w:p>
          <w:p w:rsidR="00426801" w:rsidRPr="008D1872" w:rsidRDefault="00426801" w:rsidP="008C7D01">
            <w:pPr>
              <w:pStyle w:val="Web"/>
              <w:spacing w:before="120" w:beforeAutospacing="0" w:after="0" w:afterAutospacing="0"/>
              <w:ind w:left="42"/>
              <w:jc w:val="both"/>
              <w:rPr>
                <w:b/>
              </w:rPr>
            </w:pPr>
            <w:r w:rsidRPr="008D1872">
              <w:rPr>
                <w:b/>
              </w:rPr>
              <w:lastRenderedPageBreak/>
              <w:t xml:space="preserve">В платежном поручении необходимо указать номер конкурса (конкурс № </w:t>
            </w:r>
            <w:r>
              <w:rPr>
                <w:b/>
              </w:rPr>
              <w:t>9</w:t>
            </w:r>
            <w:r w:rsidRPr="008D1872">
              <w:rPr>
                <w:b/>
              </w:rPr>
              <w:t>).</w:t>
            </w:r>
          </w:p>
          <w:p w:rsidR="00426801" w:rsidRPr="00E44192" w:rsidRDefault="00426801" w:rsidP="008C7D01">
            <w:pPr>
              <w:spacing w:before="120"/>
              <w:ind w:left="42"/>
              <w:jc w:val="both"/>
              <w:rPr>
                <w:b/>
                <w:color w:val="000000"/>
                <w:szCs w:val="24"/>
              </w:rPr>
            </w:pPr>
            <w:r w:rsidRPr="008D1872">
              <w:rPr>
                <w:b/>
                <w:color w:val="000000"/>
                <w:szCs w:val="24"/>
              </w:rPr>
              <w:t>Примечание:</w:t>
            </w:r>
          </w:p>
          <w:p w:rsidR="00426801" w:rsidRPr="00E44192" w:rsidRDefault="00426801" w:rsidP="008C7D01">
            <w:pPr>
              <w:autoSpaceDE w:val="0"/>
              <w:autoSpaceDN w:val="0"/>
              <w:adjustRightInd w:val="0"/>
              <w:ind w:left="42"/>
              <w:jc w:val="both"/>
              <w:rPr>
                <w:szCs w:val="24"/>
              </w:rPr>
            </w:pPr>
            <w:proofErr w:type="gramStart"/>
            <w:r w:rsidRPr="00E44192">
              <w:rPr>
                <w:color w:val="000000"/>
                <w:szCs w:val="24"/>
              </w:rPr>
              <w:t xml:space="preserve">На основании положений Федерального закона № 94-ФЗ от </w:t>
            </w:r>
            <w:r w:rsidRPr="00E44192">
              <w:rPr>
                <w:szCs w:val="24"/>
              </w:rPr>
              <w:t xml:space="preserve">21 июля 2005 года «О размещении заказов на поставки товаров, выполнение работ, оказание услуг для государственных и муниципальных нужд» в связи с тем, что заказчик, уполномоченный орган обязаны вернуть средства, внесенные в качестве обеспечения заявки на участие в конкурсе, </w:t>
            </w:r>
            <w:r w:rsidRPr="00E44192">
              <w:rPr>
                <w:b/>
                <w:szCs w:val="24"/>
              </w:rPr>
              <w:t>участнику размещения заказа</w:t>
            </w:r>
            <w:r w:rsidRPr="00E44192">
              <w:rPr>
                <w:szCs w:val="24"/>
              </w:rPr>
              <w:t>, в</w:t>
            </w:r>
            <w:r w:rsidRPr="00E44192">
              <w:rPr>
                <w:color w:val="000000"/>
                <w:szCs w:val="24"/>
              </w:rPr>
              <w:t>несение денежных средств в качестве обеспечения заявки на участие в конкурсе</w:t>
            </w:r>
            <w:proofErr w:type="gramEnd"/>
            <w:r w:rsidRPr="00E44192">
              <w:rPr>
                <w:color w:val="000000"/>
                <w:szCs w:val="24"/>
              </w:rPr>
              <w:t xml:space="preserve"> допускается </w:t>
            </w:r>
            <w:r w:rsidRPr="00E44192">
              <w:rPr>
                <w:b/>
                <w:color w:val="000000"/>
                <w:szCs w:val="24"/>
              </w:rPr>
              <w:t>только участником размещения заказа.</w:t>
            </w:r>
          </w:p>
        </w:tc>
      </w:tr>
      <w:tr w:rsidR="00426801" w:rsidRPr="008241BA" w:rsidTr="008C7D01">
        <w:trPr>
          <w:trHeight w:val="170"/>
        </w:trPr>
        <w:tc>
          <w:tcPr>
            <w:tcW w:w="3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ind w:left="-108" w:right="-108"/>
              <w:jc w:val="center"/>
            </w:pPr>
            <w:r w:rsidRPr="008241BA">
              <w:lastRenderedPageBreak/>
              <w:t>1</w:t>
            </w:r>
            <w:r>
              <w:t>7</w:t>
            </w:r>
          </w:p>
        </w:tc>
        <w:tc>
          <w:tcPr>
            <w:tcW w:w="108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pPr>
            <w:r>
              <w:t>Пункт 6.1.3</w:t>
            </w:r>
          </w:p>
        </w:tc>
        <w:tc>
          <w:tcPr>
            <w:tcW w:w="2160" w:type="dxa"/>
            <w:tcBorders>
              <w:top w:val="single" w:sz="4" w:space="0" w:color="auto"/>
              <w:left w:val="single" w:sz="4" w:space="0" w:color="auto"/>
              <w:bottom w:val="single" w:sz="4" w:space="0" w:color="auto"/>
              <w:right w:val="single" w:sz="4" w:space="0" w:color="auto"/>
            </w:tcBorders>
          </w:tcPr>
          <w:p w:rsidR="00426801" w:rsidRPr="00B60606" w:rsidRDefault="00426801" w:rsidP="008C7D01">
            <w:pPr>
              <w:pStyle w:val="Web"/>
              <w:spacing w:before="0" w:beforeAutospacing="0" w:after="0" w:afterAutospacing="0"/>
              <w:ind w:left="-57"/>
            </w:pPr>
            <w:r w:rsidRPr="00B60606">
              <w:t>Критерии и порядок оценки заявок на участие в конкурсе</w:t>
            </w:r>
          </w:p>
        </w:tc>
        <w:tc>
          <w:tcPr>
            <w:tcW w:w="6660" w:type="dxa"/>
            <w:tcBorders>
              <w:top w:val="single" w:sz="4" w:space="0" w:color="auto"/>
              <w:left w:val="single" w:sz="4" w:space="0" w:color="auto"/>
              <w:bottom w:val="single" w:sz="4" w:space="0" w:color="auto"/>
              <w:right w:val="single" w:sz="4" w:space="0" w:color="auto"/>
            </w:tcBorders>
          </w:tcPr>
          <w:tbl>
            <w:tblPr>
              <w:tblW w:w="6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808"/>
              <w:gridCol w:w="1116"/>
            </w:tblGrid>
            <w:tr w:rsidR="00426801" w:rsidRPr="00590DD0" w:rsidTr="008C7D01">
              <w:trPr>
                <w:trHeight w:val="251"/>
                <w:jc w:val="center"/>
              </w:trPr>
              <w:tc>
                <w:tcPr>
                  <w:tcW w:w="4448" w:type="dxa"/>
                  <w:tcBorders>
                    <w:bottom w:val="nil"/>
                  </w:tcBorders>
                  <w:vAlign w:val="center"/>
                </w:tcPr>
                <w:p w:rsidR="00426801" w:rsidRPr="00FA6C19" w:rsidRDefault="00426801" w:rsidP="00D31F8B">
                  <w:pPr>
                    <w:framePr w:hSpace="180" w:wrap="around" w:vAnchor="text" w:hAnchor="text" w:xAlign="right" w:y="1"/>
                    <w:suppressOverlap/>
                    <w:jc w:val="center"/>
                    <w:rPr>
                      <w:b/>
                      <w:bCs/>
                      <w:szCs w:val="24"/>
                    </w:rPr>
                  </w:pPr>
                  <w:r w:rsidRPr="00FA6C19">
                    <w:rPr>
                      <w:b/>
                      <w:bCs/>
                      <w:szCs w:val="24"/>
                    </w:rPr>
                    <w:t>Критерии оценки</w:t>
                  </w:r>
                </w:p>
              </w:tc>
              <w:tc>
                <w:tcPr>
                  <w:tcW w:w="1924" w:type="dxa"/>
                  <w:gridSpan w:val="2"/>
                  <w:tcBorders>
                    <w:bottom w:val="nil"/>
                  </w:tcBorders>
                  <w:vAlign w:val="center"/>
                </w:tcPr>
                <w:p w:rsidR="00426801" w:rsidRPr="00FA6C19" w:rsidRDefault="00426801" w:rsidP="00D31F8B">
                  <w:pPr>
                    <w:framePr w:hSpace="180" w:wrap="around" w:vAnchor="text" w:hAnchor="text" w:xAlign="right" w:y="1"/>
                    <w:suppressOverlap/>
                    <w:jc w:val="center"/>
                    <w:rPr>
                      <w:b/>
                      <w:bCs/>
                      <w:szCs w:val="24"/>
                    </w:rPr>
                  </w:pPr>
                  <w:r w:rsidRPr="00FA6C19">
                    <w:rPr>
                      <w:b/>
                      <w:szCs w:val="24"/>
                    </w:rPr>
                    <w:t>Значимость критерия</w:t>
                  </w:r>
                </w:p>
              </w:tc>
            </w:tr>
            <w:tr w:rsidR="00426801" w:rsidRPr="00590DD0" w:rsidTr="008C7D01">
              <w:trPr>
                <w:trHeight w:val="251"/>
                <w:jc w:val="center"/>
              </w:trPr>
              <w:tc>
                <w:tcPr>
                  <w:tcW w:w="4448" w:type="dxa"/>
                  <w:tcBorders>
                    <w:bottom w:val="single" w:sz="4" w:space="0" w:color="auto"/>
                  </w:tcBorders>
                </w:tcPr>
                <w:p w:rsidR="00426801" w:rsidRDefault="00426801" w:rsidP="00D31F8B">
                  <w:pPr>
                    <w:framePr w:hSpace="180" w:wrap="around" w:vAnchor="text" w:hAnchor="text" w:xAlign="right" w:y="1"/>
                    <w:suppressOverlap/>
                    <w:rPr>
                      <w:b/>
                      <w:szCs w:val="24"/>
                    </w:rPr>
                  </w:pPr>
                  <w:r w:rsidRPr="00BA479F">
                    <w:rPr>
                      <w:b/>
                      <w:szCs w:val="24"/>
                    </w:rPr>
                    <w:t xml:space="preserve">1. Цена контракта </w:t>
                  </w:r>
                </w:p>
                <w:p w:rsidR="00426801" w:rsidRPr="00BA479F" w:rsidRDefault="00426801" w:rsidP="00D31F8B">
                  <w:pPr>
                    <w:framePr w:hSpace="180" w:wrap="around" w:vAnchor="text" w:hAnchor="text" w:xAlign="right" w:y="1"/>
                    <w:suppressOverlap/>
                    <w:rPr>
                      <w:b/>
                      <w:bCs/>
                      <w:sz w:val="20"/>
                      <w:szCs w:val="20"/>
                    </w:rPr>
                  </w:pPr>
                </w:p>
              </w:tc>
              <w:tc>
                <w:tcPr>
                  <w:tcW w:w="808" w:type="dxa"/>
                  <w:tcBorders>
                    <w:bottom w:val="single" w:sz="4" w:space="0" w:color="auto"/>
                  </w:tcBorders>
                  <w:vAlign w:val="center"/>
                </w:tcPr>
                <w:p w:rsidR="00426801" w:rsidRPr="00BA479F" w:rsidRDefault="00426801" w:rsidP="00D31F8B">
                  <w:pPr>
                    <w:framePr w:hSpace="180" w:wrap="around" w:vAnchor="text" w:hAnchor="text" w:xAlign="right" w:y="1"/>
                    <w:suppressOverlap/>
                    <w:jc w:val="center"/>
                    <w:rPr>
                      <w:b/>
                      <w:szCs w:val="24"/>
                    </w:rPr>
                  </w:pPr>
                  <w:proofErr w:type="spellStart"/>
                  <w:r w:rsidRPr="00BA479F">
                    <w:rPr>
                      <w:i/>
                      <w:szCs w:val="24"/>
                      <w:lang w:val="en-US"/>
                    </w:rPr>
                    <w:t>Ka</w:t>
                  </w:r>
                  <w:proofErr w:type="spellEnd"/>
                </w:p>
              </w:tc>
              <w:tc>
                <w:tcPr>
                  <w:tcW w:w="1116" w:type="dxa"/>
                  <w:tcBorders>
                    <w:bottom w:val="single" w:sz="4" w:space="0" w:color="auto"/>
                  </w:tcBorders>
                  <w:vAlign w:val="center"/>
                </w:tcPr>
                <w:p w:rsidR="00426801" w:rsidRPr="00BA479F" w:rsidRDefault="00426801" w:rsidP="00D31F8B">
                  <w:pPr>
                    <w:framePr w:hSpace="180" w:wrap="around" w:vAnchor="text" w:hAnchor="text" w:xAlign="right" w:y="1"/>
                    <w:suppressOverlap/>
                    <w:jc w:val="center"/>
                    <w:rPr>
                      <w:b/>
                      <w:szCs w:val="24"/>
                    </w:rPr>
                  </w:pPr>
                  <w:r w:rsidRPr="00BA479F">
                    <w:rPr>
                      <w:b/>
                      <w:szCs w:val="24"/>
                    </w:rPr>
                    <w:t>35 %</w:t>
                  </w:r>
                </w:p>
              </w:tc>
            </w:tr>
            <w:tr w:rsidR="00426801" w:rsidRPr="00590DD0" w:rsidTr="008C7D01">
              <w:trPr>
                <w:trHeight w:val="251"/>
                <w:jc w:val="center"/>
              </w:trPr>
              <w:tc>
                <w:tcPr>
                  <w:tcW w:w="4448" w:type="dxa"/>
                </w:tcPr>
                <w:p w:rsidR="00426801" w:rsidRPr="000F6924" w:rsidRDefault="00426801" w:rsidP="00D31F8B">
                  <w:pPr>
                    <w:framePr w:hSpace="180" w:wrap="around" w:vAnchor="text" w:hAnchor="text" w:xAlign="right" w:y="1"/>
                    <w:suppressOverlap/>
                    <w:rPr>
                      <w:b/>
                      <w:bCs/>
                      <w:sz w:val="20"/>
                      <w:szCs w:val="20"/>
                    </w:rPr>
                  </w:pPr>
                  <w:r w:rsidRPr="000F6924">
                    <w:rPr>
                      <w:b/>
                      <w:szCs w:val="24"/>
                    </w:rPr>
                    <w:t>2. Качество работ и квалификация участника конкурса</w:t>
                  </w:r>
                </w:p>
              </w:tc>
              <w:tc>
                <w:tcPr>
                  <w:tcW w:w="808" w:type="dxa"/>
                  <w:vAlign w:val="center"/>
                </w:tcPr>
                <w:p w:rsidR="00426801" w:rsidRPr="000F6924" w:rsidRDefault="00426801" w:rsidP="00D31F8B">
                  <w:pPr>
                    <w:framePr w:hSpace="180" w:wrap="around" w:vAnchor="text" w:hAnchor="text" w:xAlign="right" w:y="1"/>
                    <w:suppressOverlap/>
                    <w:jc w:val="center"/>
                    <w:rPr>
                      <w:b/>
                      <w:szCs w:val="24"/>
                    </w:rPr>
                  </w:pPr>
                  <w:r w:rsidRPr="000F6924">
                    <w:rPr>
                      <w:i/>
                      <w:lang w:val="en-US"/>
                    </w:rPr>
                    <w:t>K</w:t>
                  </w:r>
                  <w:r w:rsidRPr="000F6924">
                    <w:rPr>
                      <w:i/>
                    </w:rPr>
                    <w:t>с</w:t>
                  </w:r>
                </w:p>
              </w:tc>
              <w:tc>
                <w:tcPr>
                  <w:tcW w:w="1116" w:type="dxa"/>
                  <w:vAlign w:val="center"/>
                </w:tcPr>
                <w:p w:rsidR="00426801" w:rsidRPr="000F6924" w:rsidRDefault="00426801" w:rsidP="00D31F8B">
                  <w:pPr>
                    <w:framePr w:hSpace="180" w:wrap="around" w:vAnchor="text" w:hAnchor="text" w:xAlign="right" w:y="1"/>
                    <w:suppressOverlap/>
                    <w:jc w:val="center"/>
                    <w:rPr>
                      <w:b/>
                      <w:szCs w:val="24"/>
                    </w:rPr>
                  </w:pPr>
                  <w:r>
                    <w:rPr>
                      <w:b/>
                      <w:szCs w:val="24"/>
                    </w:rPr>
                    <w:t>45</w:t>
                  </w:r>
                  <w:r w:rsidRPr="000F6924">
                    <w:rPr>
                      <w:b/>
                      <w:szCs w:val="24"/>
                    </w:rPr>
                    <w:t xml:space="preserve"> %</w:t>
                  </w:r>
                </w:p>
              </w:tc>
            </w:tr>
            <w:tr w:rsidR="00426801" w:rsidRPr="00590DD0" w:rsidTr="008C7D01">
              <w:trPr>
                <w:trHeight w:val="251"/>
                <w:jc w:val="center"/>
              </w:trPr>
              <w:tc>
                <w:tcPr>
                  <w:tcW w:w="4448" w:type="dxa"/>
                </w:tcPr>
                <w:p w:rsidR="00426801" w:rsidRPr="000F6924" w:rsidRDefault="00426801" w:rsidP="00D31F8B">
                  <w:pPr>
                    <w:framePr w:hSpace="180" w:wrap="around" w:vAnchor="text" w:hAnchor="text" w:xAlign="right" w:y="1"/>
                    <w:suppressOverlap/>
                    <w:rPr>
                      <w:b/>
                      <w:szCs w:val="24"/>
                    </w:rPr>
                  </w:pPr>
                  <w:r w:rsidRPr="000F6924">
                    <w:rPr>
                      <w:b/>
                      <w:szCs w:val="24"/>
                    </w:rPr>
                    <w:t xml:space="preserve">3. </w:t>
                  </w:r>
                  <w:r w:rsidRPr="000F6924">
                    <w:rPr>
                      <w:b/>
                      <w:caps/>
                      <w:szCs w:val="24"/>
                    </w:rPr>
                    <w:t>с</w:t>
                  </w:r>
                  <w:r w:rsidRPr="000F6924">
                    <w:rPr>
                      <w:b/>
                      <w:szCs w:val="24"/>
                    </w:rPr>
                    <w:t>рок</w:t>
                  </w:r>
                  <w:r>
                    <w:rPr>
                      <w:b/>
                      <w:szCs w:val="24"/>
                    </w:rPr>
                    <w:t>и (периоды)</w:t>
                  </w:r>
                  <w:r w:rsidRPr="000F6924">
                    <w:rPr>
                      <w:b/>
                      <w:szCs w:val="24"/>
                    </w:rPr>
                    <w:t xml:space="preserve">  выполнения работ</w:t>
                  </w:r>
                </w:p>
              </w:tc>
              <w:tc>
                <w:tcPr>
                  <w:tcW w:w="808" w:type="dxa"/>
                  <w:vAlign w:val="center"/>
                </w:tcPr>
                <w:p w:rsidR="00426801" w:rsidRPr="000F6924" w:rsidRDefault="00426801" w:rsidP="00D31F8B">
                  <w:pPr>
                    <w:framePr w:hSpace="180" w:wrap="around" w:vAnchor="text" w:hAnchor="text" w:xAlign="right" w:y="1"/>
                    <w:suppressOverlap/>
                    <w:jc w:val="center"/>
                    <w:rPr>
                      <w:b/>
                      <w:szCs w:val="24"/>
                    </w:rPr>
                  </w:pPr>
                  <w:proofErr w:type="spellStart"/>
                  <w:r w:rsidRPr="000F6924">
                    <w:rPr>
                      <w:i/>
                      <w:lang w:val="en-US"/>
                    </w:rPr>
                    <w:t>Kf</w:t>
                  </w:r>
                  <w:proofErr w:type="spellEnd"/>
                </w:p>
              </w:tc>
              <w:tc>
                <w:tcPr>
                  <w:tcW w:w="1116" w:type="dxa"/>
                  <w:vAlign w:val="center"/>
                </w:tcPr>
                <w:p w:rsidR="00426801" w:rsidRPr="000F6924" w:rsidRDefault="00426801" w:rsidP="00D31F8B">
                  <w:pPr>
                    <w:framePr w:hSpace="180" w:wrap="around" w:vAnchor="text" w:hAnchor="text" w:xAlign="right" w:y="1"/>
                    <w:suppressOverlap/>
                    <w:jc w:val="center"/>
                    <w:rPr>
                      <w:b/>
                      <w:szCs w:val="24"/>
                    </w:rPr>
                  </w:pPr>
                  <w:r>
                    <w:rPr>
                      <w:b/>
                      <w:szCs w:val="24"/>
                    </w:rPr>
                    <w:t>20</w:t>
                  </w:r>
                  <w:r w:rsidRPr="000F6924">
                    <w:rPr>
                      <w:b/>
                      <w:szCs w:val="24"/>
                    </w:rPr>
                    <w:t>%</w:t>
                  </w:r>
                </w:p>
              </w:tc>
            </w:tr>
          </w:tbl>
          <w:p w:rsidR="00426801" w:rsidRPr="00590DD0" w:rsidRDefault="00426801" w:rsidP="008C7D01">
            <w:pPr>
              <w:spacing w:before="120"/>
              <w:jc w:val="both"/>
              <w:rPr>
                <w:szCs w:val="24"/>
              </w:rPr>
            </w:pPr>
            <w:r w:rsidRPr="00590DD0">
              <w:rPr>
                <w:szCs w:val="24"/>
              </w:rPr>
              <w:t xml:space="preserve">1. Рейтинг, присуждаемый </w:t>
            </w:r>
            <w:proofErr w:type="spellStart"/>
            <w:r w:rsidRPr="00590DD0">
              <w:rPr>
                <w:szCs w:val="24"/>
                <w:lang w:val="en-US"/>
              </w:rPr>
              <w:t>i</w:t>
            </w:r>
            <w:proofErr w:type="spellEnd"/>
            <w:r w:rsidRPr="00590DD0">
              <w:rPr>
                <w:szCs w:val="24"/>
              </w:rPr>
              <w:t>-й заявке по критерию «Цена контракта», определяется по формуле:</w:t>
            </w:r>
          </w:p>
          <w:p w:rsidR="00426801" w:rsidRPr="00426801" w:rsidRDefault="00426801" w:rsidP="008C7D01">
            <w:r w:rsidRPr="00590DD0">
              <w:rPr>
                <w:i/>
                <w:position w:val="-30"/>
              </w:rPr>
              <w:object w:dxaOrig="2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pt;height:33pt" o:ole="">
                  <v:imagedata r:id="rId11" o:title=""/>
                </v:shape>
                <o:OLEObject Type="Embed" ProgID="Equation.3" ShapeID="_x0000_i1025" DrawAspect="Content" ObjectID="_1390988355" r:id="rId12"/>
              </w:object>
            </w:r>
            <w:r w:rsidRPr="00426801">
              <w:t xml:space="preserve">,   </w:t>
            </w:r>
          </w:p>
          <w:p w:rsidR="00426801" w:rsidRPr="00426801" w:rsidRDefault="00426801" w:rsidP="008C7D01">
            <w:pPr>
              <w:rPr>
                <w:i/>
              </w:rPr>
            </w:pPr>
            <w:r w:rsidRPr="00590DD0">
              <w:t>где</w:t>
            </w:r>
            <w:r w:rsidRPr="00426801">
              <w:t>:</w:t>
            </w:r>
          </w:p>
          <w:p w:rsidR="00426801" w:rsidRPr="00590DD0" w:rsidRDefault="00426801" w:rsidP="008C7D01">
            <w:pPr>
              <w:jc w:val="both"/>
            </w:pPr>
            <w:proofErr w:type="spellStart"/>
            <w:r w:rsidRPr="00590DD0">
              <w:rPr>
                <w:i/>
              </w:rPr>
              <w:t>Ra</w:t>
            </w:r>
            <w:r w:rsidRPr="00590DD0">
              <w:rPr>
                <w:i/>
                <w:vertAlign w:val="subscript"/>
              </w:rPr>
              <w:t>i</w:t>
            </w:r>
            <w:proofErr w:type="spellEnd"/>
            <w:r w:rsidRPr="00590DD0">
              <w:rPr>
                <w:vertAlign w:val="subscript"/>
              </w:rPr>
              <w:t xml:space="preserve"> </w:t>
            </w:r>
            <w:r w:rsidRPr="00590DD0">
              <w:t>– рейтинг, присуждаемый i-й заявке по указанному критерию;</w:t>
            </w:r>
          </w:p>
          <w:p w:rsidR="00426801" w:rsidRPr="00590DD0" w:rsidRDefault="00426801" w:rsidP="008C7D01">
            <w:pPr>
              <w:jc w:val="both"/>
            </w:pPr>
            <w:proofErr w:type="spellStart"/>
            <w:r w:rsidRPr="00590DD0">
              <w:rPr>
                <w:i/>
              </w:rPr>
              <w:t>A</w:t>
            </w:r>
            <w:r w:rsidRPr="00590DD0">
              <w:rPr>
                <w:i/>
                <w:vertAlign w:val="subscript"/>
              </w:rPr>
              <w:t>max</w:t>
            </w:r>
            <w:proofErr w:type="spellEnd"/>
            <w:r w:rsidRPr="00590DD0">
              <w:t xml:space="preserve"> – начальная (максимальная) цена контракта, установленная в конкурсной документации;</w:t>
            </w:r>
          </w:p>
          <w:p w:rsidR="00426801" w:rsidRPr="00590DD0" w:rsidRDefault="00426801" w:rsidP="008C7D01">
            <w:proofErr w:type="spellStart"/>
            <w:r w:rsidRPr="00590DD0">
              <w:rPr>
                <w:i/>
              </w:rPr>
              <w:t>A</w:t>
            </w:r>
            <w:r w:rsidRPr="00590DD0">
              <w:rPr>
                <w:i/>
                <w:vertAlign w:val="subscript"/>
              </w:rPr>
              <w:t>i</w:t>
            </w:r>
            <w:proofErr w:type="spellEnd"/>
            <w:r w:rsidRPr="00590DD0">
              <w:t xml:space="preserve"> – предложение i-</w:t>
            </w:r>
            <w:proofErr w:type="spellStart"/>
            <w:r w:rsidRPr="00590DD0">
              <w:t>го</w:t>
            </w:r>
            <w:proofErr w:type="spellEnd"/>
            <w:r w:rsidRPr="00590DD0">
              <w:t xml:space="preserve"> участника конкурса по цене контракта;</w:t>
            </w:r>
          </w:p>
          <w:p w:rsidR="00426801" w:rsidRDefault="00426801" w:rsidP="008C7D01">
            <w:pPr>
              <w:jc w:val="both"/>
              <w:rPr>
                <w:szCs w:val="24"/>
              </w:rPr>
            </w:pPr>
            <w:proofErr w:type="spellStart"/>
            <w:r w:rsidRPr="00030A87">
              <w:rPr>
                <w:i/>
                <w:szCs w:val="24"/>
                <w:lang w:val="en-US"/>
              </w:rPr>
              <w:t>Ka</w:t>
            </w:r>
            <w:proofErr w:type="spellEnd"/>
            <w:r w:rsidRPr="00030A87">
              <w:rPr>
                <w:szCs w:val="24"/>
              </w:rPr>
              <w:t xml:space="preserve"> – значимость критерия «Цена контракта»</w:t>
            </w:r>
            <w:r>
              <w:rPr>
                <w:szCs w:val="24"/>
              </w:rPr>
              <w:t>;</w:t>
            </w:r>
          </w:p>
          <w:p w:rsidR="00426801" w:rsidRPr="00590DD0" w:rsidRDefault="00426801" w:rsidP="008C7D01">
            <w:pPr>
              <w:spacing w:before="120"/>
              <w:jc w:val="both"/>
              <w:rPr>
                <w:szCs w:val="24"/>
              </w:rPr>
            </w:pPr>
            <w:r w:rsidRPr="00590DD0">
              <w:rPr>
                <w:szCs w:val="24"/>
              </w:rPr>
              <w:t xml:space="preserve">2. Рейтинг, присуждаемый </w:t>
            </w:r>
            <w:proofErr w:type="spellStart"/>
            <w:r w:rsidRPr="00590DD0">
              <w:rPr>
                <w:szCs w:val="24"/>
                <w:lang w:val="en-US"/>
              </w:rPr>
              <w:t>i</w:t>
            </w:r>
            <w:proofErr w:type="spellEnd"/>
            <w:r w:rsidRPr="00590DD0">
              <w:rPr>
                <w:szCs w:val="24"/>
              </w:rPr>
              <w:t>-й заявке по критерию «</w:t>
            </w:r>
            <w:r w:rsidRPr="004312A6">
              <w:rPr>
                <w:szCs w:val="24"/>
              </w:rPr>
              <w:t>Качество работ и квалификация участника конкурса</w:t>
            </w:r>
            <w:r w:rsidRPr="00590DD0">
              <w:rPr>
                <w:szCs w:val="24"/>
              </w:rPr>
              <w:t>», определяется по формуле:</w:t>
            </w:r>
          </w:p>
          <w:p w:rsidR="00426801" w:rsidRPr="00426801" w:rsidRDefault="00426801" w:rsidP="008C7D01">
            <w:r w:rsidRPr="00E90915">
              <w:rPr>
                <w:b/>
                <w:position w:val="-12"/>
              </w:rPr>
              <w:object w:dxaOrig="2079" w:dyaOrig="380">
                <v:shape id="_x0000_i1026" type="#_x0000_t75" style="width:102pt;height:18.6pt" o:ole="">
                  <v:imagedata r:id="rId13" o:title=""/>
                </v:shape>
                <o:OLEObject Type="Embed" ProgID="Equation.3" ShapeID="_x0000_i1026" DrawAspect="Content" ObjectID="_1390988356" r:id="rId14"/>
              </w:object>
            </w:r>
            <w:r w:rsidRPr="00426801">
              <w:t xml:space="preserve">,  </w:t>
            </w:r>
          </w:p>
          <w:p w:rsidR="00426801" w:rsidRPr="00426801" w:rsidRDefault="00426801" w:rsidP="008C7D01">
            <w:pPr>
              <w:rPr>
                <w:b/>
              </w:rPr>
            </w:pPr>
            <w:r w:rsidRPr="00590DD0">
              <w:t>где</w:t>
            </w:r>
          </w:p>
          <w:p w:rsidR="00426801" w:rsidRPr="00590DD0" w:rsidRDefault="00426801" w:rsidP="008C7D01">
            <w:pPr>
              <w:jc w:val="both"/>
              <w:rPr>
                <w:i/>
              </w:rPr>
            </w:pPr>
            <w:r w:rsidRPr="00234C01">
              <w:rPr>
                <w:i/>
                <w:lang w:val="en-US"/>
              </w:rPr>
              <w:t>R</w:t>
            </w:r>
            <w:r w:rsidRPr="00234C01">
              <w:rPr>
                <w:i/>
              </w:rPr>
              <w:t>с</w:t>
            </w:r>
            <w:proofErr w:type="spellStart"/>
            <w:r w:rsidRPr="00234C01">
              <w:rPr>
                <w:i/>
                <w:vertAlign w:val="subscript"/>
                <w:lang w:val="en-US"/>
              </w:rPr>
              <w:t>i</w:t>
            </w:r>
            <w:proofErr w:type="spellEnd"/>
            <w:r w:rsidRPr="00590DD0">
              <w:rPr>
                <w:i/>
                <w:vertAlign w:val="subscript"/>
              </w:rPr>
              <w:t xml:space="preserve"> </w:t>
            </w:r>
            <w:r w:rsidRPr="00590DD0">
              <w:rPr>
                <w:i/>
              </w:rPr>
              <w:t xml:space="preserve">– </w:t>
            </w:r>
            <w:r w:rsidRPr="00590DD0">
              <w:t>рейтинг, присуждаемый i-й заявке по указанному критерию;</w:t>
            </w:r>
          </w:p>
          <w:p w:rsidR="00426801" w:rsidRDefault="00426801" w:rsidP="008C7D01">
            <w:pPr>
              <w:pStyle w:val="ConsPlusNonformat"/>
              <w:widowControl/>
              <w:jc w:val="both"/>
              <w:rPr>
                <w:rFonts w:ascii="Times New Roman" w:hAnsi="Times New Roman" w:cs="Times New Roman"/>
                <w:sz w:val="24"/>
                <w:szCs w:val="24"/>
              </w:rPr>
            </w:pPr>
            <w:r w:rsidRPr="00E90915">
              <w:rPr>
                <w:position w:val="-14"/>
                <w:lang w:val="en-US"/>
              </w:rPr>
              <w:object w:dxaOrig="420" w:dyaOrig="400">
                <v:shape id="_x0000_i1027" type="#_x0000_t75" style="width:21pt;height:20.4pt" o:ole="">
                  <v:imagedata r:id="rId15" o:title=""/>
                </v:shape>
                <o:OLEObject Type="Embed" ProgID="Equation.3" ShapeID="_x0000_i1027" DrawAspect="Content" ObjectID="_1390988357" r:id="rId16"/>
              </w:object>
            </w:r>
            <w:r w:rsidRPr="00234C01">
              <w:t xml:space="preserve"> - </w:t>
            </w:r>
            <w:r w:rsidRPr="00234C01">
              <w:rPr>
                <w:rFonts w:ascii="Times New Roman" w:hAnsi="Times New Roman" w:cs="Times New Roman"/>
                <w:sz w:val="24"/>
                <w:szCs w:val="24"/>
              </w:rPr>
              <w:t>значение в баллах (среднее арифметическое оценок в баллах всех членов конкурсной комиссии), присуждаемое  комиссией i-й заявке на участие в конку</w:t>
            </w:r>
            <w:r>
              <w:rPr>
                <w:rFonts w:ascii="Times New Roman" w:hAnsi="Times New Roman" w:cs="Times New Roman"/>
                <w:sz w:val="24"/>
                <w:szCs w:val="24"/>
              </w:rPr>
              <w:t>рсе по каждому из   показателей, предусмотренных формой № 5 конкурсной документации.</w:t>
            </w:r>
          </w:p>
          <w:p w:rsidR="00426801" w:rsidRPr="00030A87" w:rsidRDefault="00426801" w:rsidP="008C7D01">
            <w:pPr>
              <w:jc w:val="both"/>
              <w:rPr>
                <w:szCs w:val="24"/>
              </w:rPr>
            </w:pPr>
            <w:r w:rsidRPr="00030A87">
              <w:rPr>
                <w:i/>
                <w:szCs w:val="24"/>
                <w:lang w:val="en-US"/>
              </w:rPr>
              <w:t>K</w:t>
            </w:r>
            <w:r w:rsidRPr="00030A87">
              <w:rPr>
                <w:i/>
                <w:szCs w:val="24"/>
              </w:rPr>
              <w:t>с</w:t>
            </w:r>
            <w:r w:rsidRPr="00030A87">
              <w:rPr>
                <w:szCs w:val="24"/>
              </w:rPr>
              <w:t xml:space="preserve"> – значимость критерия «Качество </w:t>
            </w:r>
            <w:r>
              <w:rPr>
                <w:szCs w:val="24"/>
              </w:rPr>
              <w:t>работ</w:t>
            </w:r>
            <w:r w:rsidRPr="00030A87">
              <w:rPr>
                <w:szCs w:val="24"/>
              </w:rPr>
              <w:t xml:space="preserve"> и квалификация участника конкурса»</w:t>
            </w:r>
            <w:r>
              <w:rPr>
                <w:szCs w:val="24"/>
              </w:rPr>
              <w:t>.</w:t>
            </w:r>
          </w:p>
          <w:p w:rsidR="00426801" w:rsidRPr="00590DD0" w:rsidRDefault="00426801" w:rsidP="008C7D01">
            <w:pPr>
              <w:pStyle w:val="ConsPlusNonformat"/>
              <w:widowControl/>
              <w:jc w:val="both"/>
              <w:rPr>
                <w:rFonts w:ascii="Times New Roman" w:hAnsi="Times New Roman" w:cs="Times New Roman"/>
                <w:sz w:val="24"/>
                <w:szCs w:val="24"/>
              </w:rPr>
            </w:pPr>
          </w:p>
          <w:p w:rsidR="00426801" w:rsidRPr="00590DD0" w:rsidRDefault="00426801" w:rsidP="008C7D01">
            <w:pPr>
              <w:pStyle w:val="ConsPlusNonformat"/>
              <w:widowControl/>
              <w:jc w:val="both"/>
              <w:rPr>
                <w:rFonts w:ascii="Times New Roman" w:hAnsi="Times New Roman" w:cs="Times New Roman"/>
                <w:sz w:val="24"/>
                <w:szCs w:val="24"/>
              </w:rPr>
            </w:pPr>
            <w:r w:rsidRPr="00590DD0">
              <w:rPr>
                <w:rFonts w:ascii="Times New Roman" w:hAnsi="Times New Roman" w:cs="Times New Roman"/>
                <w:sz w:val="24"/>
                <w:szCs w:val="24"/>
              </w:rPr>
              <w:t xml:space="preserve">При оценке критерия будут учитываться данные участника конкурса, представленные </w:t>
            </w:r>
            <w:r>
              <w:rPr>
                <w:rFonts w:ascii="Times New Roman" w:hAnsi="Times New Roman" w:cs="Times New Roman"/>
                <w:sz w:val="24"/>
                <w:szCs w:val="24"/>
              </w:rPr>
              <w:t>по</w:t>
            </w:r>
            <w:r w:rsidRPr="00590DD0">
              <w:rPr>
                <w:rFonts w:ascii="Times New Roman" w:hAnsi="Times New Roman" w:cs="Times New Roman"/>
                <w:sz w:val="24"/>
                <w:szCs w:val="24"/>
              </w:rPr>
              <w:t xml:space="preserve"> форме № 5 конкурсной документации. Сумма максимальных значений всех </w:t>
            </w:r>
            <w:r w:rsidRPr="00590DD0">
              <w:rPr>
                <w:rFonts w:ascii="Times New Roman" w:hAnsi="Times New Roman" w:cs="Times New Roman"/>
                <w:sz w:val="24"/>
                <w:szCs w:val="24"/>
              </w:rPr>
              <w:lastRenderedPageBreak/>
              <w:t>показателей указанного критерия составляет 100 баллов.</w:t>
            </w:r>
          </w:p>
          <w:p w:rsidR="00426801" w:rsidRDefault="00426801" w:rsidP="008C7D01">
            <w:pPr>
              <w:autoSpaceDE w:val="0"/>
              <w:autoSpaceDN w:val="0"/>
              <w:adjustRightInd w:val="0"/>
              <w:jc w:val="both"/>
              <w:rPr>
                <w:bCs/>
                <w:szCs w:val="24"/>
              </w:rPr>
            </w:pPr>
          </w:p>
          <w:p w:rsidR="00426801" w:rsidRPr="00590DD0" w:rsidRDefault="00426801" w:rsidP="008C7D01">
            <w:pPr>
              <w:autoSpaceDE w:val="0"/>
              <w:autoSpaceDN w:val="0"/>
              <w:adjustRightInd w:val="0"/>
              <w:jc w:val="both"/>
              <w:rPr>
                <w:bCs/>
                <w:szCs w:val="24"/>
              </w:rPr>
            </w:pPr>
            <w:r w:rsidRPr="00590DD0">
              <w:rPr>
                <w:bCs/>
                <w:szCs w:val="24"/>
              </w:rPr>
              <w:t>3. Рейтинг, присуждаемый i-й заявке по критерию «</w:t>
            </w:r>
            <w:r w:rsidRPr="00590DD0">
              <w:rPr>
                <w:bCs/>
                <w:caps/>
                <w:szCs w:val="24"/>
              </w:rPr>
              <w:t>с</w:t>
            </w:r>
            <w:r w:rsidRPr="00590DD0">
              <w:rPr>
                <w:bCs/>
                <w:szCs w:val="24"/>
              </w:rPr>
              <w:t>рок</w:t>
            </w:r>
            <w:r>
              <w:rPr>
                <w:bCs/>
                <w:szCs w:val="24"/>
              </w:rPr>
              <w:t>и (периоды)</w:t>
            </w:r>
            <w:r w:rsidRPr="00590DD0">
              <w:rPr>
                <w:bCs/>
                <w:szCs w:val="24"/>
              </w:rPr>
              <w:t xml:space="preserve"> выполнения работ», определяется по формуле:</w:t>
            </w:r>
          </w:p>
          <w:p w:rsidR="00426801" w:rsidRPr="00B3617B" w:rsidRDefault="00426801" w:rsidP="008C7D01">
            <w:pPr>
              <w:autoSpaceDE w:val="0"/>
              <w:autoSpaceDN w:val="0"/>
              <w:adjustRightInd w:val="0"/>
              <w:ind w:firstLine="540"/>
              <w:jc w:val="both"/>
              <w:outlineLvl w:val="0"/>
              <w:rPr>
                <w:szCs w:val="24"/>
              </w:rPr>
            </w:pPr>
            <w:r w:rsidRPr="00590DD0">
              <w:rPr>
                <w:i/>
                <w:position w:val="-30"/>
              </w:rPr>
              <w:object w:dxaOrig="2780" w:dyaOrig="680">
                <v:shape id="_x0000_i1028" type="#_x0000_t75" style="width:139.2pt;height:34.2pt" o:ole="">
                  <v:imagedata r:id="rId17" o:title=""/>
                </v:shape>
                <o:OLEObject Type="Embed" ProgID="Equation.3" ShapeID="_x0000_i1028" DrawAspect="Content" ObjectID="_1390988358" r:id="rId18"/>
              </w:object>
            </w:r>
            <w:r w:rsidRPr="00590DD0">
              <w:rPr>
                <w:i/>
              </w:rPr>
              <w:t>,</w:t>
            </w:r>
            <w:r w:rsidRPr="00590DD0">
              <w:rPr>
                <w:szCs w:val="24"/>
              </w:rPr>
              <w:t xml:space="preserve"> </w:t>
            </w:r>
            <w:r w:rsidRPr="00D558B5">
              <w:rPr>
                <w:szCs w:val="24"/>
              </w:rPr>
              <w:t xml:space="preserve"> </w:t>
            </w:r>
          </w:p>
          <w:p w:rsidR="00426801" w:rsidRPr="00590DD0" w:rsidRDefault="00426801" w:rsidP="008C7D01">
            <w:pPr>
              <w:autoSpaceDE w:val="0"/>
              <w:autoSpaceDN w:val="0"/>
              <w:adjustRightInd w:val="0"/>
              <w:jc w:val="both"/>
              <w:outlineLvl w:val="0"/>
              <w:rPr>
                <w:bCs/>
                <w:szCs w:val="24"/>
              </w:rPr>
            </w:pPr>
            <w:r w:rsidRPr="00590DD0">
              <w:rPr>
                <w:szCs w:val="24"/>
              </w:rPr>
              <w:t>где:</w:t>
            </w:r>
          </w:p>
          <w:p w:rsidR="00426801" w:rsidRPr="00590DD0" w:rsidRDefault="00426801" w:rsidP="008C7D01">
            <w:pPr>
              <w:autoSpaceDE w:val="0"/>
              <w:autoSpaceDN w:val="0"/>
              <w:adjustRightInd w:val="0"/>
              <w:jc w:val="both"/>
              <w:rPr>
                <w:szCs w:val="24"/>
              </w:rPr>
            </w:pPr>
            <w:proofErr w:type="spellStart"/>
            <w:r w:rsidRPr="00590DD0">
              <w:rPr>
                <w:i/>
                <w:szCs w:val="24"/>
              </w:rPr>
              <w:t>Rf</w:t>
            </w:r>
            <w:r w:rsidRPr="00590DD0">
              <w:rPr>
                <w:i/>
                <w:szCs w:val="24"/>
                <w:vertAlign w:val="subscript"/>
                <w:lang w:val="en-US"/>
              </w:rPr>
              <w:t>i</w:t>
            </w:r>
            <w:proofErr w:type="spellEnd"/>
            <w:r w:rsidRPr="00590DD0">
              <w:rPr>
                <w:szCs w:val="24"/>
              </w:rPr>
              <w:t xml:space="preserve"> – рейтинг, присуждаемый i-й заявке по указанному критерию;</w:t>
            </w:r>
          </w:p>
          <w:p w:rsidR="00426801" w:rsidRPr="00590DD0" w:rsidRDefault="00426801" w:rsidP="008C7D01">
            <w:pPr>
              <w:autoSpaceDE w:val="0"/>
              <w:autoSpaceDN w:val="0"/>
              <w:adjustRightInd w:val="0"/>
              <w:jc w:val="both"/>
              <w:rPr>
                <w:szCs w:val="24"/>
              </w:rPr>
            </w:pPr>
            <w:proofErr w:type="spellStart"/>
            <w:r w:rsidRPr="00590DD0">
              <w:rPr>
                <w:i/>
                <w:szCs w:val="24"/>
              </w:rPr>
              <w:t>F</w:t>
            </w:r>
            <w:r w:rsidRPr="00590DD0">
              <w:rPr>
                <w:i/>
                <w:szCs w:val="24"/>
                <w:vertAlign w:val="subscript"/>
              </w:rPr>
              <w:t>max</w:t>
            </w:r>
            <w:proofErr w:type="spellEnd"/>
            <w:r w:rsidRPr="00590DD0">
              <w:rPr>
                <w:szCs w:val="24"/>
              </w:rPr>
              <w:t xml:space="preserve"> – максимальный срок выполнения работ </w:t>
            </w:r>
            <w:proofErr w:type="gramStart"/>
            <w:r w:rsidRPr="00590DD0">
              <w:rPr>
                <w:szCs w:val="24"/>
              </w:rPr>
              <w:t>с даты заключения</w:t>
            </w:r>
            <w:proofErr w:type="gramEnd"/>
            <w:r w:rsidRPr="00590DD0">
              <w:rPr>
                <w:szCs w:val="24"/>
              </w:rPr>
              <w:t xml:space="preserve"> муниципального контракта</w:t>
            </w:r>
            <w:r w:rsidRPr="005A1CD3">
              <w:rPr>
                <w:szCs w:val="24"/>
              </w:rPr>
              <w:t>, календарных</w:t>
            </w:r>
            <w:r w:rsidRPr="00590DD0">
              <w:rPr>
                <w:szCs w:val="24"/>
              </w:rPr>
              <w:t xml:space="preserve"> дней;</w:t>
            </w:r>
          </w:p>
          <w:p w:rsidR="00426801" w:rsidRPr="00590DD0" w:rsidRDefault="00426801" w:rsidP="008C7D01">
            <w:pPr>
              <w:autoSpaceDE w:val="0"/>
              <w:autoSpaceDN w:val="0"/>
              <w:adjustRightInd w:val="0"/>
              <w:jc w:val="both"/>
              <w:rPr>
                <w:szCs w:val="24"/>
              </w:rPr>
            </w:pPr>
            <w:proofErr w:type="spellStart"/>
            <w:r w:rsidRPr="00590DD0">
              <w:rPr>
                <w:i/>
                <w:szCs w:val="24"/>
              </w:rPr>
              <w:t>F</w:t>
            </w:r>
            <w:r w:rsidRPr="00590DD0">
              <w:rPr>
                <w:i/>
                <w:szCs w:val="24"/>
                <w:vertAlign w:val="subscript"/>
              </w:rPr>
              <w:t>min</w:t>
            </w:r>
            <w:proofErr w:type="spellEnd"/>
            <w:r w:rsidRPr="00590DD0">
              <w:rPr>
                <w:szCs w:val="24"/>
              </w:rPr>
              <w:t xml:space="preserve"> – минимальный срок выполнения работ </w:t>
            </w:r>
            <w:proofErr w:type="gramStart"/>
            <w:r w:rsidRPr="00590DD0">
              <w:rPr>
                <w:szCs w:val="24"/>
              </w:rPr>
              <w:t>с даты заключения</w:t>
            </w:r>
            <w:proofErr w:type="gramEnd"/>
            <w:r w:rsidRPr="00590DD0">
              <w:rPr>
                <w:szCs w:val="24"/>
              </w:rPr>
              <w:t xml:space="preserve"> муниципального контракта, </w:t>
            </w:r>
            <w:r w:rsidRPr="005A1CD3">
              <w:rPr>
                <w:szCs w:val="24"/>
              </w:rPr>
              <w:t>календарных д</w:t>
            </w:r>
            <w:r w:rsidRPr="00590DD0">
              <w:rPr>
                <w:szCs w:val="24"/>
              </w:rPr>
              <w:t>ней;</w:t>
            </w:r>
          </w:p>
          <w:p w:rsidR="00426801" w:rsidRDefault="00426801" w:rsidP="008C7D01">
            <w:pPr>
              <w:autoSpaceDE w:val="0"/>
              <w:autoSpaceDN w:val="0"/>
              <w:adjustRightInd w:val="0"/>
              <w:jc w:val="both"/>
              <w:rPr>
                <w:szCs w:val="24"/>
              </w:rPr>
            </w:pPr>
            <w:proofErr w:type="spellStart"/>
            <w:r w:rsidRPr="00590DD0">
              <w:rPr>
                <w:i/>
                <w:szCs w:val="24"/>
              </w:rPr>
              <w:t>F</w:t>
            </w:r>
            <w:r w:rsidRPr="00590DD0">
              <w:rPr>
                <w:i/>
                <w:szCs w:val="24"/>
                <w:vertAlign w:val="subscript"/>
              </w:rPr>
              <w:t>i</w:t>
            </w:r>
            <w:proofErr w:type="spellEnd"/>
            <w:r>
              <w:rPr>
                <w:szCs w:val="24"/>
              </w:rPr>
              <w:t xml:space="preserve"> – предложение, содержащееся в i-й </w:t>
            </w:r>
            <w:r w:rsidRPr="00590DD0">
              <w:rPr>
                <w:szCs w:val="24"/>
              </w:rPr>
              <w:t xml:space="preserve">заявке по сроку выполнения работ </w:t>
            </w:r>
            <w:proofErr w:type="gramStart"/>
            <w:r w:rsidRPr="00590DD0">
              <w:rPr>
                <w:szCs w:val="24"/>
              </w:rPr>
              <w:t>с</w:t>
            </w:r>
            <w:r>
              <w:rPr>
                <w:szCs w:val="24"/>
              </w:rPr>
              <w:t xml:space="preserve"> даты </w:t>
            </w:r>
            <w:r w:rsidRPr="00590DD0">
              <w:rPr>
                <w:szCs w:val="24"/>
              </w:rPr>
              <w:t>заключения</w:t>
            </w:r>
            <w:proofErr w:type="gramEnd"/>
            <w:r w:rsidRPr="00590DD0">
              <w:rPr>
                <w:szCs w:val="24"/>
              </w:rPr>
              <w:t xml:space="preserve"> муниципального контракта,</w:t>
            </w:r>
            <w:r>
              <w:rPr>
                <w:szCs w:val="24"/>
              </w:rPr>
              <w:t xml:space="preserve"> </w:t>
            </w:r>
            <w:r w:rsidRPr="005A1CD3">
              <w:rPr>
                <w:szCs w:val="24"/>
              </w:rPr>
              <w:t>календарных</w:t>
            </w:r>
            <w:r w:rsidRPr="00590DD0">
              <w:rPr>
                <w:szCs w:val="24"/>
              </w:rPr>
              <w:t xml:space="preserve"> дней;</w:t>
            </w:r>
          </w:p>
          <w:p w:rsidR="00426801" w:rsidRPr="00590DD0" w:rsidRDefault="00426801" w:rsidP="008C7D01">
            <w:pPr>
              <w:autoSpaceDE w:val="0"/>
              <w:autoSpaceDN w:val="0"/>
              <w:adjustRightInd w:val="0"/>
              <w:jc w:val="both"/>
              <w:rPr>
                <w:szCs w:val="24"/>
              </w:rPr>
            </w:pPr>
            <w:proofErr w:type="spellStart"/>
            <w:r w:rsidRPr="00590DD0">
              <w:rPr>
                <w:i/>
                <w:lang w:val="en-US"/>
              </w:rPr>
              <w:t>Kf</w:t>
            </w:r>
            <w:proofErr w:type="spellEnd"/>
            <w:r w:rsidRPr="00590DD0">
              <w:t xml:space="preserve"> – значимость критерия </w:t>
            </w:r>
            <w:r w:rsidRPr="00590DD0">
              <w:rPr>
                <w:bCs/>
                <w:szCs w:val="24"/>
              </w:rPr>
              <w:t>«</w:t>
            </w:r>
            <w:r w:rsidRPr="00590DD0">
              <w:rPr>
                <w:bCs/>
                <w:caps/>
                <w:szCs w:val="24"/>
              </w:rPr>
              <w:t>с</w:t>
            </w:r>
            <w:r w:rsidRPr="00590DD0">
              <w:rPr>
                <w:bCs/>
                <w:szCs w:val="24"/>
              </w:rPr>
              <w:t>рок</w:t>
            </w:r>
            <w:r>
              <w:rPr>
                <w:bCs/>
                <w:szCs w:val="24"/>
              </w:rPr>
              <w:t>и (периоды)</w:t>
            </w:r>
            <w:r w:rsidRPr="00590DD0">
              <w:rPr>
                <w:bCs/>
                <w:szCs w:val="24"/>
              </w:rPr>
              <w:t xml:space="preserve"> выполнения работ».</w:t>
            </w:r>
          </w:p>
          <w:p w:rsidR="00426801" w:rsidRPr="00590DD0" w:rsidRDefault="00426801" w:rsidP="008C7D01">
            <w:pPr>
              <w:autoSpaceDE w:val="0"/>
              <w:autoSpaceDN w:val="0"/>
              <w:adjustRightInd w:val="0"/>
              <w:jc w:val="both"/>
              <w:rPr>
                <w:szCs w:val="24"/>
              </w:rPr>
            </w:pPr>
          </w:p>
          <w:p w:rsidR="00426801" w:rsidRPr="00ED4831" w:rsidRDefault="00426801" w:rsidP="008C7D01">
            <w:pPr>
              <w:pStyle w:val="Web"/>
              <w:spacing w:before="0" w:beforeAutospacing="0" w:after="0" w:afterAutospacing="0"/>
              <w:jc w:val="both"/>
            </w:pPr>
            <w:r>
              <w:t xml:space="preserve">Единица измерения устанавливается – </w:t>
            </w:r>
            <w:r w:rsidRPr="00ED4831">
              <w:t>календарный день.</w:t>
            </w:r>
          </w:p>
          <w:p w:rsidR="00426801" w:rsidRPr="00ED4831" w:rsidRDefault="00426801" w:rsidP="008C7D01">
            <w:pPr>
              <w:pStyle w:val="Web"/>
              <w:spacing w:before="0" w:beforeAutospacing="0" w:after="0" w:afterAutospacing="0"/>
              <w:jc w:val="both"/>
            </w:pPr>
            <w:r w:rsidRPr="00ED4831">
              <w:t>Максимальный срок выполнения работ</w:t>
            </w:r>
            <w:r w:rsidRPr="00ED4831">
              <w:rPr>
                <w:i/>
              </w:rPr>
              <w:t xml:space="preserve"> (</w:t>
            </w:r>
            <w:proofErr w:type="spellStart"/>
            <w:r w:rsidRPr="00ED4831">
              <w:rPr>
                <w:i/>
              </w:rPr>
              <w:t>F</w:t>
            </w:r>
            <w:r w:rsidRPr="00ED4831">
              <w:rPr>
                <w:i/>
                <w:vertAlign w:val="subscript"/>
              </w:rPr>
              <w:t>max</w:t>
            </w:r>
            <w:proofErr w:type="spellEnd"/>
            <w:r w:rsidRPr="00ED4831">
              <w:rPr>
                <w:i/>
              </w:rPr>
              <w:t>)</w:t>
            </w:r>
            <w:r w:rsidRPr="00ED4831">
              <w:t xml:space="preserve"> – </w:t>
            </w:r>
            <w:r>
              <w:t>275</w:t>
            </w:r>
            <w:r w:rsidRPr="00ED4831">
              <w:t xml:space="preserve"> </w:t>
            </w:r>
            <w:r w:rsidRPr="005A1CD3">
              <w:t>календарных</w:t>
            </w:r>
            <w:r w:rsidRPr="00ED4831">
              <w:t xml:space="preserve"> д</w:t>
            </w:r>
            <w:r>
              <w:t>ней</w:t>
            </w:r>
            <w:r w:rsidRPr="00ED4831">
              <w:t xml:space="preserve"> </w:t>
            </w:r>
            <w:proofErr w:type="gramStart"/>
            <w:r w:rsidRPr="00ED4831">
              <w:t>с даты заключения</w:t>
            </w:r>
            <w:proofErr w:type="gramEnd"/>
            <w:r w:rsidRPr="00ED4831">
              <w:t xml:space="preserve"> муниципального контракта;</w:t>
            </w:r>
          </w:p>
          <w:p w:rsidR="00426801" w:rsidRPr="001B7E03" w:rsidRDefault="00426801" w:rsidP="008C7D01">
            <w:pPr>
              <w:pStyle w:val="Web"/>
              <w:spacing w:before="0" w:beforeAutospacing="0" w:after="0" w:afterAutospacing="0"/>
              <w:jc w:val="both"/>
            </w:pPr>
            <w:r w:rsidRPr="00ED4831">
              <w:t>Минимальный срок выполнения работ (</w:t>
            </w:r>
            <w:proofErr w:type="spellStart"/>
            <w:r w:rsidRPr="00ED4831">
              <w:rPr>
                <w:i/>
              </w:rPr>
              <w:t>F</w:t>
            </w:r>
            <w:r w:rsidRPr="00ED4831">
              <w:rPr>
                <w:i/>
                <w:vertAlign w:val="subscript"/>
              </w:rPr>
              <w:t>min</w:t>
            </w:r>
            <w:proofErr w:type="spellEnd"/>
            <w:r w:rsidRPr="00ED4831">
              <w:rPr>
                <w:i/>
              </w:rPr>
              <w:t xml:space="preserve">) </w:t>
            </w:r>
            <w:r w:rsidRPr="00ED4831">
              <w:t>– </w:t>
            </w:r>
            <w:r>
              <w:t>200</w:t>
            </w:r>
            <w:r w:rsidRPr="00ED4831">
              <w:t xml:space="preserve"> </w:t>
            </w:r>
            <w:r w:rsidRPr="00B64BFF">
              <w:t>календарных</w:t>
            </w:r>
            <w:r w:rsidRPr="00ED4831">
              <w:t xml:space="preserve"> дней </w:t>
            </w:r>
            <w:proofErr w:type="gramStart"/>
            <w:r w:rsidRPr="00ED4831">
              <w:t>с даты заключения</w:t>
            </w:r>
            <w:proofErr w:type="gramEnd"/>
            <w:r w:rsidRPr="00ED4831">
              <w:t xml:space="preserve"> муниципального контракта.</w:t>
            </w:r>
          </w:p>
          <w:p w:rsidR="00426801" w:rsidRDefault="00426801" w:rsidP="008C7D01">
            <w:pPr>
              <w:pStyle w:val="Web"/>
              <w:spacing w:before="0" w:beforeAutospacing="0" w:after="0" w:afterAutospacing="0"/>
              <w:jc w:val="both"/>
              <w:rPr>
                <w:b/>
              </w:rPr>
            </w:pPr>
          </w:p>
          <w:p w:rsidR="00426801" w:rsidRPr="00590DD0" w:rsidRDefault="00426801" w:rsidP="008C7D01">
            <w:pPr>
              <w:pStyle w:val="Web"/>
              <w:spacing w:before="0" w:beforeAutospacing="0" w:after="0" w:afterAutospacing="0"/>
              <w:jc w:val="both"/>
              <w:rPr>
                <w:b/>
              </w:rPr>
            </w:pPr>
            <w:r w:rsidRPr="001B7E03">
              <w:rPr>
                <w:b/>
              </w:rPr>
              <w:t>Итоговый рейтинг (</w:t>
            </w:r>
            <w:r w:rsidRPr="001B7E03">
              <w:rPr>
                <w:b/>
                <w:lang w:val="en-US"/>
              </w:rPr>
              <w:t>R</w:t>
            </w:r>
            <w:r w:rsidRPr="001B7E03">
              <w:rPr>
                <w:b/>
              </w:rPr>
              <w:t>),</w:t>
            </w:r>
            <w:r w:rsidRPr="001B7E03">
              <w:t xml:space="preserve"> присуждаемый</w:t>
            </w:r>
            <w:r w:rsidRPr="00BB20C5">
              <w:t xml:space="preserve"> заявке на участие</w:t>
            </w:r>
            <w:r w:rsidRPr="00590DD0">
              <w:t xml:space="preserve"> в конкурсе по всем критериям, рассчитывается по формуле: </w:t>
            </w:r>
            <w:r w:rsidRPr="00590DD0">
              <w:rPr>
                <w:b/>
              </w:rPr>
              <w:t xml:space="preserve"> </w:t>
            </w:r>
          </w:p>
          <w:p w:rsidR="00426801" w:rsidRDefault="00426801" w:rsidP="008C7D01">
            <w:pPr>
              <w:jc w:val="both"/>
              <w:rPr>
                <w:szCs w:val="24"/>
              </w:rPr>
            </w:pPr>
          </w:p>
          <w:p w:rsidR="00426801" w:rsidRDefault="00426801" w:rsidP="008C7D01">
            <w:pPr>
              <w:jc w:val="both"/>
              <w:rPr>
                <w:szCs w:val="24"/>
              </w:rPr>
            </w:pPr>
            <w:r w:rsidRPr="0009583F">
              <w:rPr>
                <w:position w:val="-12"/>
                <w:szCs w:val="24"/>
              </w:rPr>
              <w:object w:dxaOrig="1920" w:dyaOrig="360">
                <v:shape id="_x0000_i1029" type="#_x0000_t75" style="width:96pt;height:18pt" o:ole="">
                  <v:imagedata r:id="rId19" o:title=""/>
                </v:shape>
                <o:OLEObject Type="Embed" ProgID="Equation.3" ShapeID="_x0000_i1029" DrawAspect="Content" ObjectID="_1390988359" r:id="rId20"/>
              </w:object>
            </w:r>
          </w:p>
          <w:p w:rsidR="00426801" w:rsidRPr="00445845" w:rsidRDefault="00426801" w:rsidP="008C7D01">
            <w:pPr>
              <w:jc w:val="both"/>
              <w:rPr>
                <w:szCs w:val="24"/>
              </w:rPr>
            </w:pPr>
          </w:p>
          <w:p w:rsidR="00426801" w:rsidRPr="00C87C15" w:rsidRDefault="00426801" w:rsidP="008C7D01">
            <w:pPr>
              <w:jc w:val="both"/>
              <w:rPr>
                <w:szCs w:val="24"/>
              </w:rPr>
            </w:pPr>
            <w:r w:rsidRPr="00590DD0">
              <w:rPr>
                <w:szCs w:val="24"/>
              </w:rPr>
              <w:t xml:space="preserve">По результатам расчета </w:t>
            </w:r>
            <w:r>
              <w:rPr>
                <w:szCs w:val="24"/>
              </w:rPr>
              <w:t xml:space="preserve">итогового рейтинга </w:t>
            </w:r>
            <w:r w:rsidRPr="00590DD0">
              <w:rPr>
                <w:szCs w:val="24"/>
              </w:rPr>
              <w:t>устанавливается порядковый номер каждой заявки. Присвоение порядковых номеров по степени выгодности для заказчика производится прямо пропорционально прису</w:t>
            </w:r>
            <w:r>
              <w:rPr>
                <w:szCs w:val="24"/>
              </w:rPr>
              <w:t xml:space="preserve">жденным итоговым баллам. Первый номер </w:t>
            </w:r>
            <w:r w:rsidRPr="00590DD0">
              <w:rPr>
                <w:szCs w:val="24"/>
              </w:rPr>
              <w:t xml:space="preserve">присуждается заявке, набравшей максимальный </w:t>
            </w:r>
            <w:r w:rsidRPr="00C87C15">
              <w:rPr>
                <w:szCs w:val="24"/>
              </w:rPr>
              <w:t xml:space="preserve">итоговый рейтинг. </w:t>
            </w:r>
            <w:r>
              <w:rPr>
                <w:szCs w:val="24"/>
              </w:rPr>
              <w:t>Дальнейшее распределение порядковых номеров заявок осуществляется в порядке убывания итогов рейтинга. Победителем признается участник конкурса, заявке которого присвоен первый номер.</w:t>
            </w:r>
          </w:p>
          <w:p w:rsidR="00426801" w:rsidRPr="00D74C93" w:rsidRDefault="00426801" w:rsidP="008C7D01">
            <w:pPr>
              <w:jc w:val="both"/>
            </w:pPr>
            <w:r w:rsidRPr="00C87C15">
              <w:t>В случае</w:t>
            </w:r>
            <w:proofErr w:type="gramStart"/>
            <w:r w:rsidRPr="00C87C15">
              <w:t>,</w:t>
            </w:r>
            <w:proofErr w:type="gramEnd"/>
            <w:r w:rsidRPr="00C87C15">
              <w:t xml:space="preserve"> если в </w:t>
            </w:r>
            <w:r>
              <w:t>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426801" w:rsidRPr="008241BA" w:rsidTr="008C7D01">
        <w:trPr>
          <w:trHeight w:val="684"/>
        </w:trPr>
        <w:tc>
          <w:tcPr>
            <w:tcW w:w="36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pStyle w:val="Web"/>
              <w:spacing w:before="0" w:beforeAutospacing="0" w:after="0" w:afterAutospacing="0"/>
              <w:ind w:left="-108" w:right="-108"/>
              <w:jc w:val="center"/>
            </w:pPr>
            <w:r w:rsidRPr="008241BA">
              <w:lastRenderedPageBreak/>
              <w:t>1</w:t>
            </w:r>
            <w:r>
              <w:t>8</w:t>
            </w:r>
          </w:p>
        </w:tc>
        <w:tc>
          <w:tcPr>
            <w:tcW w:w="1080" w:type="dxa"/>
            <w:tcBorders>
              <w:top w:val="single" w:sz="4" w:space="0" w:color="auto"/>
              <w:left w:val="single" w:sz="4" w:space="0" w:color="auto"/>
              <w:bottom w:val="single" w:sz="4" w:space="0" w:color="auto"/>
              <w:right w:val="single" w:sz="4" w:space="0" w:color="auto"/>
            </w:tcBorders>
          </w:tcPr>
          <w:p w:rsidR="00426801" w:rsidRPr="008241BA" w:rsidRDefault="00426801" w:rsidP="008C7D01">
            <w:pPr>
              <w:rPr>
                <w:szCs w:val="24"/>
                <w:lang w:val="en-US"/>
              </w:rPr>
            </w:pPr>
            <w:r w:rsidRPr="008241BA">
              <w:rPr>
                <w:szCs w:val="24"/>
              </w:rPr>
              <w:t>Пункт 7.1.1</w:t>
            </w:r>
          </w:p>
        </w:tc>
        <w:tc>
          <w:tcPr>
            <w:tcW w:w="2160" w:type="dxa"/>
            <w:tcBorders>
              <w:top w:val="single" w:sz="4" w:space="0" w:color="auto"/>
              <w:left w:val="single" w:sz="4" w:space="0" w:color="auto"/>
              <w:bottom w:val="single" w:sz="4" w:space="0" w:color="auto"/>
              <w:right w:val="single" w:sz="4" w:space="0" w:color="auto"/>
            </w:tcBorders>
          </w:tcPr>
          <w:p w:rsidR="00426801" w:rsidRPr="008D1872" w:rsidRDefault="00426801" w:rsidP="008C7D01">
            <w:pPr>
              <w:ind w:left="-57" w:right="-108"/>
              <w:rPr>
                <w:szCs w:val="24"/>
              </w:rPr>
            </w:pPr>
            <w:r w:rsidRPr="008D1872">
              <w:rPr>
                <w:szCs w:val="24"/>
              </w:rPr>
              <w:t>Срок заключения муниципального контракта</w:t>
            </w:r>
          </w:p>
        </w:tc>
        <w:tc>
          <w:tcPr>
            <w:tcW w:w="6660" w:type="dxa"/>
            <w:tcBorders>
              <w:top w:val="single" w:sz="4" w:space="0" w:color="auto"/>
              <w:left w:val="single" w:sz="4" w:space="0" w:color="auto"/>
              <w:bottom w:val="single" w:sz="4" w:space="0" w:color="auto"/>
              <w:right w:val="single" w:sz="4" w:space="0" w:color="auto"/>
            </w:tcBorders>
          </w:tcPr>
          <w:p w:rsidR="00426801" w:rsidRPr="008D1872" w:rsidRDefault="00D31F8B" w:rsidP="00D31F8B">
            <w:pPr>
              <w:jc w:val="both"/>
              <w:rPr>
                <w:szCs w:val="24"/>
              </w:rPr>
            </w:pPr>
            <w:r w:rsidRPr="00D31F8B">
              <w:rPr>
                <w:szCs w:val="24"/>
              </w:rPr>
              <w:t>03.04.2012-12.04.</w:t>
            </w:r>
            <w:r>
              <w:rPr>
                <w:szCs w:val="24"/>
              </w:rPr>
              <w:t>2012</w:t>
            </w:r>
            <w:bookmarkStart w:id="1" w:name="_GoBack"/>
            <w:bookmarkEnd w:id="1"/>
          </w:p>
        </w:tc>
      </w:tr>
      <w:tr w:rsidR="00426801" w:rsidRPr="008241BA" w:rsidTr="008C7D01">
        <w:trPr>
          <w:trHeight w:val="149"/>
        </w:trPr>
        <w:tc>
          <w:tcPr>
            <w:tcW w:w="360" w:type="dxa"/>
            <w:tcBorders>
              <w:top w:val="single" w:sz="4" w:space="0" w:color="auto"/>
              <w:left w:val="single" w:sz="4" w:space="0" w:color="auto"/>
              <w:bottom w:val="single" w:sz="4" w:space="0" w:color="auto"/>
              <w:right w:val="single" w:sz="4" w:space="0" w:color="auto"/>
            </w:tcBorders>
          </w:tcPr>
          <w:p w:rsidR="00426801" w:rsidRPr="007A44EB" w:rsidRDefault="00426801" w:rsidP="008C7D01">
            <w:pPr>
              <w:pStyle w:val="ConsNonformat"/>
              <w:ind w:left="-108" w:right="-108"/>
              <w:jc w:val="center"/>
              <w:rPr>
                <w:rFonts w:ascii="Times New Roman" w:hAnsi="Times New Roman" w:cs="Times New Roman"/>
                <w:sz w:val="24"/>
                <w:szCs w:val="24"/>
              </w:rPr>
            </w:pPr>
            <w:r w:rsidRPr="007A44EB">
              <w:rPr>
                <w:rFonts w:ascii="Times New Roman" w:hAnsi="Times New Roman" w:cs="Times New Roman"/>
                <w:sz w:val="24"/>
                <w:szCs w:val="24"/>
              </w:rPr>
              <w:t>19</w:t>
            </w:r>
          </w:p>
        </w:tc>
        <w:tc>
          <w:tcPr>
            <w:tcW w:w="1080" w:type="dxa"/>
            <w:tcBorders>
              <w:top w:val="single" w:sz="4" w:space="0" w:color="auto"/>
              <w:left w:val="single" w:sz="4" w:space="0" w:color="auto"/>
              <w:bottom w:val="single" w:sz="4" w:space="0" w:color="auto"/>
              <w:right w:val="single" w:sz="4" w:space="0" w:color="auto"/>
            </w:tcBorders>
          </w:tcPr>
          <w:p w:rsidR="00426801" w:rsidRDefault="00426801" w:rsidP="008C7D01">
            <w:pPr>
              <w:ind w:left="-57"/>
              <w:rPr>
                <w:szCs w:val="24"/>
              </w:rPr>
            </w:pPr>
            <w:r w:rsidRPr="00EC6EFC">
              <w:rPr>
                <w:szCs w:val="24"/>
              </w:rPr>
              <w:t>Пункт 7.2.1</w:t>
            </w:r>
          </w:p>
          <w:p w:rsidR="00426801" w:rsidRDefault="00426801" w:rsidP="008C7D01">
            <w:pPr>
              <w:ind w:left="-57"/>
              <w:rPr>
                <w:szCs w:val="24"/>
              </w:rPr>
            </w:pPr>
          </w:p>
          <w:p w:rsidR="00426801" w:rsidRPr="00EC6EFC" w:rsidRDefault="00426801" w:rsidP="008C7D01">
            <w:pPr>
              <w:ind w:left="-57"/>
              <w:rPr>
                <w:szCs w:val="24"/>
              </w:rPr>
            </w:pPr>
          </w:p>
        </w:tc>
        <w:tc>
          <w:tcPr>
            <w:tcW w:w="2160" w:type="dxa"/>
            <w:tcBorders>
              <w:top w:val="single" w:sz="4" w:space="0" w:color="auto"/>
              <w:left w:val="single" w:sz="4" w:space="0" w:color="auto"/>
              <w:bottom w:val="single" w:sz="4" w:space="0" w:color="auto"/>
              <w:right w:val="single" w:sz="4" w:space="0" w:color="auto"/>
            </w:tcBorders>
          </w:tcPr>
          <w:p w:rsidR="00426801" w:rsidRPr="00D41660" w:rsidRDefault="00426801" w:rsidP="008C7D01">
            <w:pPr>
              <w:ind w:left="-57" w:right="-108"/>
              <w:rPr>
                <w:szCs w:val="24"/>
              </w:rPr>
            </w:pPr>
            <w:r w:rsidRPr="00D41660">
              <w:rPr>
                <w:szCs w:val="24"/>
              </w:rPr>
              <w:lastRenderedPageBreak/>
              <w:t xml:space="preserve">Размер обеспечения исполнения обязательств по </w:t>
            </w:r>
            <w:r w:rsidRPr="00D41660">
              <w:rPr>
                <w:szCs w:val="24"/>
              </w:rPr>
              <w:lastRenderedPageBreak/>
              <w:t>контракту, срок и порядок его предоставления</w:t>
            </w:r>
          </w:p>
        </w:tc>
        <w:tc>
          <w:tcPr>
            <w:tcW w:w="6660" w:type="dxa"/>
            <w:tcBorders>
              <w:top w:val="single" w:sz="4" w:space="0" w:color="auto"/>
              <w:left w:val="single" w:sz="4" w:space="0" w:color="auto"/>
              <w:bottom w:val="single" w:sz="4" w:space="0" w:color="auto"/>
              <w:right w:val="single" w:sz="4" w:space="0" w:color="auto"/>
            </w:tcBorders>
          </w:tcPr>
          <w:p w:rsidR="00426801" w:rsidRPr="00D41660" w:rsidRDefault="00426801" w:rsidP="008C7D01">
            <w:pPr>
              <w:jc w:val="both"/>
              <w:rPr>
                <w:szCs w:val="24"/>
              </w:rPr>
            </w:pPr>
            <w:r w:rsidRPr="00B64BFF">
              <w:rPr>
                <w:szCs w:val="24"/>
              </w:rPr>
              <w:lastRenderedPageBreak/>
              <w:t>15 %  от начальной (максимальной) цены контракта.</w:t>
            </w:r>
          </w:p>
          <w:p w:rsidR="00426801" w:rsidRPr="00D41660" w:rsidRDefault="00426801" w:rsidP="008C7D01">
            <w:pPr>
              <w:pStyle w:val="4"/>
              <w:numPr>
                <w:ilvl w:val="0"/>
                <w:numId w:val="0"/>
              </w:numPr>
              <w:spacing w:before="120" w:after="0"/>
              <w:rPr>
                <w:rFonts w:ascii="Times New Roman" w:hAnsi="Times New Roman"/>
                <w:b w:val="0"/>
                <w:szCs w:val="24"/>
              </w:rPr>
            </w:pPr>
            <w:r>
              <w:rPr>
                <w:rFonts w:ascii="Times New Roman" w:hAnsi="Times New Roman"/>
                <w:b w:val="0"/>
                <w:szCs w:val="24"/>
              </w:rPr>
              <w:t>Исполнитель</w:t>
            </w:r>
            <w:r w:rsidRPr="00D41660">
              <w:rPr>
                <w:rFonts w:ascii="Times New Roman" w:hAnsi="Times New Roman"/>
                <w:b w:val="0"/>
                <w:szCs w:val="24"/>
              </w:rPr>
              <w:t xml:space="preserve"> обязан представить заказчику на момент </w:t>
            </w:r>
            <w:r w:rsidRPr="00D41660">
              <w:rPr>
                <w:rFonts w:ascii="Times New Roman" w:hAnsi="Times New Roman"/>
                <w:b w:val="0"/>
                <w:szCs w:val="24"/>
              </w:rPr>
              <w:lastRenderedPageBreak/>
              <w:t xml:space="preserve">заключения контракта обеспечение исполнения контракта способом, определенным самостоятельно, исходя из следующих видов обеспечения: безотзывной банковской гарантии, договора поручительства или залога денежных средств, в т. ч. в форме вклада (депозита), в размере указанном выше. </w:t>
            </w:r>
          </w:p>
        </w:tc>
      </w:tr>
      <w:tr w:rsidR="00426801" w:rsidRPr="008241BA" w:rsidTr="008C7D01">
        <w:trPr>
          <w:trHeight w:val="149"/>
        </w:trPr>
        <w:tc>
          <w:tcPr>
            <w:tcW w:w="360" w:type="dxa"/>
            <w:tcBorders>
              <w:top w:val="single" w:sz="4" w:space="0" w:color="auto"/>
              <w:left w:val="single" w:sz="4" w:space="0" w:color="auto"/>
              <w:bottom w:val="single" w:sz="4" w:space="0" w:color="auto"/>
              <w:right w:val="single" w:sz="4" w:space="0" w:color="auto"/>
            </w:tcBorders>
          </w:tcPr>
          <w:p w:rsidR="00426801" w:rsidRPr="006A0E5C" w:rsidRDefault="00426801" w:rsidP="008C7D01">
            <w:pPr>
              <w:pStyle w:val="Web"/>
              <w:spacing w:before="0" w:beforeAutospacing="0" w:after="0" w:afterAutospacing="0"/>
              <w:ind w:left="-108" w:right="-108"/>
              <w:jc w:val="center"/>
            </w:pPr>
            <w:r w:rsidRPr="006A0E5C">
              <w:lastRenderedPageBreak/>
              <w:t>20</w:t>
            </w:r>
          </w:p>
        </w:tc>
        <w:tc>
          <w:tcPr>
            <w:tcW w:w="1080" w:type="dxa"/>
            <w:tcBorders>
              <w:top w:val="single" w:sz="4" w:space="0" w:color="auto"/>
              <w:left w:val="single" w:sz="4" w:space="0" w:color="auto"/>
              <w:bottom w:val="single" w:sz="4" w:space="0" w:color="auto"/>
              <w:right w:val="single" w:sz="4" w:space="0" w:color="auto"/>
            </w:tcBorders>
          </w:tcPr>
          <w:p w:rsidR="00426801" w:rsidRPr="006A0E5C" w:rsidRDefault="00426801" w:rsidP="008C7D01">
            <w:pPr>
              <w:ind w:left="-57"/>
              <w:rPr>
                <w:szCs w:val="24"/>
              </w:rPr>
            </w:pPr>
            <w:r w:rsidRPr="006A0E5C">
              <w:rPr>
                <w:szCs w:val="24"/>
              </w:rPr>
              <w:t>Пункт 7.2.2.3</w:t>
            </w:r>
          </w:p>
        </w:tc>
        <w:tc>
          <w:tcPr>
            <w:tcW w:w="2160" w:type="dxa"/>
            <w:tcBorders>
              <w:top w:val="single" w:sz="4" w:space="0" w:color="auto"/>
              <w:left w:val="single" w:sz="4" w:space="0" w:color="auto"/>
              <w:bottom w:val="single" w:sz="4" w:space="0" w:color="auto"/>
              <w:right w:val="single" w:sz="4" w:space="0" w:color="auto"/>
            </w:tcBorders>
          </w:tcPr>
          <w:p w:rsidR="00426801" w:rsidRPr="00AC2BA4" w:rsidRDefault="00426801" w:rsidP="008C7D01">
            <w:pPr>
              <w:ind w:left="-57" w:right="-108"/>
              <w:rPr>
                <w:szCs w:val="24"/>
                <w:highlight w:val="cyan"/>
              </w:rPr>
            </w:pPr>
            <w:r w:rsidRPr="00BA6113">
              <w:rPr>
                <w:szCs w:val="24"/>
              </w:rPr>
              <w:t>Реквизиты для перечисления обеспечения исполнения обязательств по контракту</w:t>
            </w:r>
          </w:p>
        </w:tc>
        <w:tc>
          <w:tcPr>
            <w:tcW w:w="6660" w:type="dxa"/>
            <w:tcBorders>
              <w:top w:val="single" w:sz="4" w:space="0" w:color="auto"/>
              <w:left w:val="single" w:sz="4" w:space="0" w:color="auto"/>
              <w:bottom w:val="single" w:sz="4" w:space="0" w:color="auto"/>
              <w:right w:val="single" w:sz="4" w:space="0" w:color="auto"/>
            </w:tcBorders>
          </w:tcPr>
          <w:p w:rsidR="00426801" w:rsidRDefault="00426801" w:rsidP="008C7D0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ИНН 3728012617 КПП 370201001</w:t>
            </w:r>
          </w:p>
          <w:p w:rsidR="00426801" w:rsidRDefault="00426801" w:rsidP="008C7D0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Финансово-казначейское управление Администрации города Иванова (ФКУ Администрации города Иванова)</w:t>
            </w:r>
          </w:p>
          <w:p w:rsidR="00426801" w:rsidRDefault="00426801" w:rsidP="008C7D01">
            <w:pPr>
              <w:pStyle w:val="ConsPlusNormal"/>
              <w:ind w:firstLine="0"/>
              <w:jc w:val="both"/>
              <w:rPr>
                <w:rFonts w:ascii="Times New Roman" w:hAnsi="Times New Roman" w:cs="Times New Roman"/>
                <w:sz w:val="24"/>
                <w:szCs w:val="24"/>
              </w:rPr>
            </w:pPr>
            <w:r w:rsidRPr="00BD14CE">
              <w:rPr>
                <w:rFonts w:ascii="Times New Roman" w:hAnsi="Times New Roman" w:cs="Times New Roman"/>
                <w:sz w:val="24"/>
                <w:szCs w:val="24"/>
              </w:rPr>
              <w:t xml:space="preserve">ГРКЦ ГУ Банка России </w:t>
            </w:r>
            <w:r>
              <w:rPr>
                <w:rFonts w:ascii="Times New Roman" w:hAnsi="Times New Roman" w:cs="Times New Roman"/>
                <w:sz w:val="24"/>
                <w:szCs w:val="24"/>
              </w:rPr>
              <w:t>по Ивановской области г. Иванова</w:t>
            </w:r>
            <w:r w:rsidRPr="00BD14CE">
              <w:rPr>
                <w:rFonts w:ascii="Times New Roman" w:hAnsi="Times New Roman" w:cs="Times New Roman"/>
                <w:sz w:val="24"/>
                <w:szCs w:val="24"/>
              </w:rPr>
              <w:t xml:space="preserve">; </w:t>
            </w:r>
            <w:proofErr w:type="gramStart"/>
            <w:r w:rsidRPr="00BD14CE">
              <w:rPr>
                <w:rFonts w:ascii="Times New Roman" w:hAnsi="Times New Roman" w:cs="Times New Roman"/>
                <w:sz w:val="24"/>
                <w:szCs w:val="24"/>
              </w:rPr>
              <w:t>р</w:t>
            </w:r>
            <w:proofErr w:type="gramEnd"/>
            <w:r w:rsidRPr="00BD14CE">
              <w:rPr>
                <w:rFonts w:ascii="Times New Roman" w:hAnsi="Times New Roman" w:cs="Times New Roman"/>
                <w:sz w:val="24"/>
                <w:szCs w:val="24"/>
              </w:rPr>
              <w:t xml:space="preserve">/c: 40302810000005000036; БИК: 042406001; л/c: </w:t>
            </w:r>
            <w:r>
              <w:rPr>
                <w:rFonts w:ascii="Times New Roman" w:hAnsi="Times New Roman" w:cs="Times New Roman"/>
                <w:sz w:val="24"/>
                <w:szCs w:val="24"/>
              </w:rPr>
              <w:t>004992700;</w:t>
            </w:r>
          </w:p>
          <w:p w:rsidR="00426801" w:rsidRPr="00BD14CE" w:rsidRDefault="00426801" w:rsidP="008C7D0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ОКАТО 24401000000; КБК 09200000000000000180</w:t>
            </w:r>
          </w:p>
        </w:tc>
      </w:tr>
    </w:tbl>
    <w:p w:rsidR="00426801" w:rsidRPr="00793C47" w:rsidRDefault="00426801" w:rsidP="00426801">
      <w:pPr>
        <w:pageBreakBefore/>
        <w:jc w:val="center"/>
        <w:rPr>
          <w:b/>
          <w:sz w:val="28"/>
        </w:rPr>
      </w:pPr>
      <w:r w:rsidRPr="00793C47">
        <w:rPr>
          <w:b/>
          <w:sz w:val="28"/>
        </w:rPr>
        <w:lastRenderedPageBreak/>
        <w:t>Р</w:t>
      </w:r>
      <w:r w:rsidRPr="00793C47">
        <w:rPr>
          <w:b/>
          <w:caps/>
          <w:sz w:val="28"/>
        </w:rPr>
        <w:t>аздел</w:t>
      </w:r>
      <w:r w:rsidRPr="00793C47">
        <w:rPr>
          <w:b/>
          <w:sz w:val="28"/>
        </w:rPr>
        <w:t xml:space="preserve"> </w:t>
      </w:r>
      <w:r w:rsidRPr="00793C47">
        <w:rPr>
          <w:b/>
          <w:sz w:val="28"/>
          <w:lang w:val="en-US"/>
        </w:rPr>
        <w:t>I</w:t>
      </w:r>
      <w:r w:rsidRPr="00793C47">
        <w:rPr>
          <w:b/>
          <w:sz w:val="28"/>
        </w:rPr>
        <w:t>.4.</w:t>
      </w:r>
    </w:p>
    <w:p w:rsidR="00426801" w:rsidRPr="00793C47" w:rsidRDefault="00426801" w:rsidP="00426801">
      <w:pPr>
        <w:jc w:val="center"/>
        <w:rPr>
          <w:b/>
          <w:sz w:val="28"/>
        </w:rPr>
      </w:pPr>
      <w:r w:rsidRPr="00793C47">
        <w:rPr>
          <w:b/>
          <w:sz w:val="28"/>
        </w:rPr>
        <w:t xml:space="preserve">Образцы форм и документов для заполнения </w:t>
      </w:r>
    </w:p>
    <w:p w:rsidR="00426801" w:rsidRPr="00793C47" w:rsidRDefault="00426801" w:rsidP="00426801">
      <w:pPr>
        <w:jc w:val="center"/>
        <w:rPr>
          <w:b/>
          <w:sz w:val="28"/>
        </w:rPr>
      </w:pPr>
      <w:r w:rsidRPr="00793C47">
        <w:rPr>
          <w:b/>
          <w:sz w:val="28"/>
        </w:rPr>
        <w:t>участниками размещения заказа</w:t>
      </w:r>
    </w:p>
    <w:p w:rsidR="00426801" w:rsidRPr="00793C47" w:rsidRDefault="00426801" w:rsidP="00426801">
      <w:pPr>
        <w:jc w:val="center"/>
        <w:rPr>
          <w:b/>
          <w:sz w:val="28"/>
        </w:rPr>
      </w:pPr>
    </w:p>
    <w:p w:rsidR="00426801" w:rsidRPr="00793C47" w:rsidRDefault="00426801" w:rsidP="00426801">
      <w:pPr>
        <w:jc w:val="center"/>
        <w:rPr>
          <w:b/>
          <w:sz w:val="28"/>
        </w:rPr>
      </w:pPr>
    </w:p>
    <w:p w:rsidR="00426801" w:rsidRPr="00793C47" w:rsidRDefault="00426801" w:rsidP="00426801">
      <w:pPr>
        <w:jc w:val="center"/>
        <w:rPr>
          <w:b/>
          <w:sz w:val="28"/>
          <w:u w:val="single"/>
        </w:rPr>
      </w:pPr>
      <w:r w:rsidRPr="00793C47">
        <w:rPr>
          <w:b/>
          <w:sz w:val="28"/>
          <w:u w:val="single"/>
        </w:rPr>
        <w:t>Форма №</w:t>
      </w:r>
      <w:r>
        <w:rPr>
          <w:b/>
          <w:sz w:val="28"/>
          <w:u w:val="single"/>
        </w:rPr>
        <w:t xml:space="preserve"> </w:t>
      </w:r>
      <w:r w:rsidRPr="00793C47">
        <w:rPr>
          <w:b/>
          <w:sz w:val="28"/>
          <w:u w:val="single"/>
        </w:rPr>
        <w:t>1</w:t>
      </w:r>
    </w:p>
    <w:p w:rsidR="00426801" w:rsidRPr="00793C47" w:rsidRDefault="00426801" w:rsidP="00426801">
      <w:pPr>
        <w:jc w:val="center"/>
        <w:rPr>
          <w:b/>
        </w:rPr>
      </w:pPr>
    </w:p>
    <w:p w:rsidR="00426801" w:rsidRPr="00793C47" w:rsidRDefault="00426801" w:rsidP="00426801">
      <w:r w:rsidRPr="00793C47">
        <w:t>На бланке организации</w:t>
      </w:r>
    </w:p>
    <w:p w:rsidR="00426801" w:rsidRPr="00793C47" w:rsidRDefault="00426801" w:rsidP="00426801">
      <w:r w:rsidRPr="00793C47">
        <w:t xml:space="preserve">Дата, исх. </w:t>
      </w:r>
      <w:r>
        <w:t>н</w:t>
      </w:r>
      <w:r w:rsidRPr="00793C47">
        <w:t>омер</w:t>
      </w:r>
    </w:p>
    <w:p w:rsidR="00426801" w:rsidRPr="00722DAE" w:rsidRDefault="00426801" w:rsidP="00426801">
      <w:pPr>
        <w:rPr>
          <w:b/>
          <w:sz w:val="28"/>
        </w:rPr>
      </w:pPr>
    </w:p>
    <w:p w:rsidR="00426801" w:rsidRPr="00793C47" w:rsidRDefault="00426801" w:rsidP="00426801">
      <w:pPr>
        <w:jc w:val="center"/>
        <w:rPr>
          <w:b/>
        </w:rPr>
      </w:pPr>
      <w:r w:rsidRPr="00676783">
        <w:rPr>
          <w:b/>
        </w:rPr>
        <w:t>ОПИСЬ ДОКУМЕНТОВ</w:t>
      </w:r>
    </w:p>
    <w:p w:rsidR="00426801" w:rsidRPr="00793C47" w:rsidRDefault="00426801" w:rsidP="00426801">
      <w:pPr>
        <w:ind w:left="360"/>
        <w:jc w:val="center"/>
      </w:pPr>
    </w:p>
    <w:p w:rsidR="00426801" w:rsidRPr="005B4F28" w:rsidRDefault="00426801" w:rsidP="00426801">
      <w:pPr>
        <w:pStyle w:val="ConsPlusNormal"/>
        <w:ind w:firstLine="0"/>
        <w:jc w:val="both"/>
        <w:rPr>
          <w:rFonts w:ascii="Times New Roman" w:hAnsi="Times New Roman" w:cs="Times New Roman"/>
          <w:i/>
          <w:sz w:val="24"/>
          <w:szCs w:val="24"/>
        </w:rPr>
      </w:pPr>
      <w:r w:rsidRPr="005B4F28">
        <w:rPr>
          <w:rFonts w:ascii="Times New Roman" w:hAnsi="Times New Roman" w:cs="Times New Roman"/>
          <w:sz w:val="24"/>
          <w:szCs w:val="24"/>
        </w:rPr>
        <w:t xml:space="preserve">представляемых  для участия в открытом конкурсе на право заключения муниципального контракта </w:t>
      </w:r>
      <w:r w:rsidRPr="005B4F28">
        <w:rPr>
          <w:rFonts w:ascii="Times New Roman" w:hAnsi="Times New Roman" w:cs="Times New Roman"/>
          <w:i/>
          <w:sz w:val="24"/>
          <w:szCs w:val="24"/>
        </w:rPr>
        <w:t>на 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w:t>
      </w:r>
    </w:p>
    <w:p w:rsidR="00426801" w:rsidRPr="0037792C" w:rsidRDefault="00426801" w:rsidP="00426801">
      <w:pPr>
        <w:autoSpaceDE w:val="0"/>
        <w:autoSpaceDN w:val="0"/>
        <w:jc w:val="both"/>
        <w:rPr>
          <w:sz w:val="28"/>
        </w:rPr>
      </w:pPr>
    </w:p>
    <w:p w:rsidR="00426801" w:rsidRDefault="00426801" w:rsidP="00426801">
      <w:pPr>
        <w:jc w:val="both"/>
      </w:pPr>
      <w:r w:rsidRPr="00793C47">
        <w:t xml:space="preserve">Настоящим ____________________________________________________ подтверждает, что </w:t>
      </w:r>
    </w:p>
    <w:p w:rsidR="00426801" w:rsidRPr="00D85032" w:rsidRDefault="00426801" w:rsidP="00426801">
      <w:pPr>
        <w:ind w:firstLine="1260"/>
        <w:jc w:val="both"/>
        <w:rPr>
          <w:i/>
          <w:sz w:val="20"/>
          <w:szCs w:val="20"/>
        </w:rPr>
      </w:pPr>
      <w:r>
        <w:tab/>
      </w:r>
      <w:r w:rsidRPr="00D85032">
        <w:rPr>
          <w:i/>
          <w:sz w:val="20"/>
          <w:szCs w:val="20"/>
        </w:rPr>
        <w:t xml:space="preserve">(наименование организации </w:t>
      </w:r>
      <w:r>
        <w:rPr>
          <w:i/>
          <w:sz w:val="20"/>
          <w:szCs w:val="20"/>
        </w:rPr>
        <w:t>–</w:t>
      </w:r>
      <w:r w:rsidRPr="00D85032">
        <w:rPr>
          <w:i/>
          <w:sz w:val="20"/>
          <w:szCs w:val="20"/>
        </w:rPr>
        <w:t xml:space="preserve"> </w:t>
      </w:r>
      <w:r w:rsidRPr="00D85032">
        <w:rPr>
          <w:i/>
          <w:caps/>
          <w:sz w:val="20"/>
          <w:szCs w:val="20"/>
        </w:rPr>
        <w:t>у</w:t>
      </w:r>
      <w:r w:rsidRPr="00D85032">
        <w:rPr>
          <w:i/>
          <w:sz w:val="20"/>
          <w:szCs w:val="20"/>
        </w:rPr>
        <w:t>частника размещения заказа)</w:t>
      </w:r>
    </w:p>
    <w:p w:rsidR="00426801" w:rsidRPr="00D85032" w:rsidRDefault="00426801" w:rsidP="00426801">
      <w:pPr>
        <w:jc w:val="both"/>
        <w:rPr>
          <w:sz w:val="20"/>
          <w:szCs w:val="20"/>
        </w:rPr>
      </w:pPr>
    </w:p>
    <w:p w:rsidR="00426801" w:rsidRPr="00793C47" w:rsidRDefault="00426801" w:rsidP="00426801">
      <w:pPr>
        <w:jc w:val="both"/>
        <w:rPr>
          <w:i/>
        </w:rPr>
      </w:pPr>
      <w:r w:rsidRPr="00793C47">
        <w:t>для участия в вышеназванном конкурсе нами направляются нижеперечисленные документы.</w:t>
      </w:r>
    </w:p>
    <w:p w:rsidR="00426801" w:rsidRPr="00793C47" w:rsidRDefault="00426801" w:rsidP="00426801">
      <w:pPr>
        <w:ind w:firstLine="1300"/>
        <w:rPr>
          <w:i/>
        </w:rPr>
      </w:pPr>
    </w:p>
    <w:tbl>
      <w:tblPr>
        <w:tblW w:w="10293" w:type="dxa"/>
        <w:jc w:val="center"/>
        <w:tblInd w:w="2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8472"/>
        <w:gridCol w:w="1201"/>
      </w:tblGrid>
      <w:tr w:rsidR="00426801" w:rsidRPr="00E46C9A" w:rsidTr="008C7D01">
        <w:trPr>
          <w:jc w:val="center"/>
        </w:trPr>
        <w:tc>
          <w:tcPr>
            <w:tcW w:w="620" w:type="dxa"/>
            <w:shd w:val="pct5" w:color="000000" w:fill="FFFFFF"/>
            <w:vAlign w:val="center"/>
          </w:tcPr>
          <w:p w:rsidR="00426801" w:rsidRPr="00E46C9A" w:rsidRDefault="00426801" w:rsidP="008C7D01">
            <w:pPr>
              <w:ind w:left="-108" w:right="-43"/>
              <w:jc w:val="center"/>
              <w:rPr>
                <w:b/>
                <w:sz w:val="22"/>
                <w:szCs w:val="22"/>
              </w:rPr>
            </w:pPr>
            <w:r w:rsidRPr="00E46C9A">
              <w:rPr>
                <w:b/>
                <w:sz w:val="22"/>
                <w:szCs w:val="22"/>
              </w:rPr>
              <w:t>№№п\</w:t>
            </w:r>
            <w:proofErr w:type="gramStart"/>
            <w:r w:rsidRPr="00E46C9A">
              <w:rPr>
                <w:b/>
                <w:sz w:val="22"/>
                <w:szCs w:val="22"/>
              </w:rPr>
              <w:t>п</w:t>
            </w:r>
            <w:proofErr w:type="gramEnd"/>
          </w:p>
        </w:tc>
        <w:tc>
          <w:tcPr>
            <w:tcW w:w="8472" w:type="dxa"/>
            <w:shd w:val="pct5" w:color="000000" w:fill="FFFFFF"/>
            <w:vAlign w:val="center"/>
          </w:tcPr>
          <w:p w:rsidR="00426801" w:rsidRPr="00E46C9A" w:rsidRDefault="00426801" w:rsidP="008C7D01">
            <w:pPr>
              <w:jc w:val="center"/>
              <w:rPr>
                <w:b/>
                <w:sz w:val="22"/>
                <w:szCs w:val="22"/>
              </w:rPr>
            </w:pPr>
            <w:r w:rsidRPr="00E46C9A">
              <w:rPr>
                <w:b/>
                <w:sz w:val="22"/>
                <w:szCs w:val="22"/>
              </w:rPr>
              <w:t>Наименование</w:t>
            </w:r>
          </w:p>
        </w:tc>
        <w:tc>
          <w:tcPr>
            <w:tcW w:w="1201" w:type="dxa"/>
            <w:shd w:val="pct5" w:color="000000" w:fill="FFFFFF"/>
            <w:vAlign w:val="center"/>
          </w:tcPr>
          <w:p w:rsidR="00426801" w:rsidRPr="00E46C9A" w:rsidRDefault="00426801" w:rsidP="008C7D01">
            <w:pPr>
              <w:jc w:val="center"/>
              <w:rPr>
                <w:b/>
                <w:sz w:val="22"/>
                <w:szCs w:val="22"/>
              </w:rPr>
            </w:pPr>
            <w:r w:rsidRPr="00E46C9A">
              <w:rPr>
                <w:b/>
                <w:sz w:val="22"/>
                <w:szCs w:val="22"/>
              </w:rPr>
              <w:t>Номер</w:t>
            </w:r>
          </w:p>
          <w:p w:rsidR="00426801" w:rsidRPr="00E46C9A" w:rsidRDefault="00426801" w:rsidP="008C7D01">
            <w:pPr>
              <w:ind w:left="-108" w:right="-108"/>
              <w:jc w:val="center"/>
              <w:rPr>
                <w:b/>
                <w:sz w:val="22"/>
                <w:szCs w:val="22"/>
              </w:rPr>
            </w:pPr>
            <w:r w:rsidRPr="00E46C9A">
              <w:rPr>
                <w:b/>
                <w:sz w:val="22"/>
                <w:szCs w:val="22"/>
              </w:rPr>
              <w:t>листа</w:t>
            </w:r>
          </w:p>
        </w:tc>
      </w:tr>
      <w:tr w:rsidR="00426801" w:rsidRPr="00E46C9A" w:rsidTr="008C7D01">
        <w:trPr>
          <w:jc w:val="center"/>
        </w:trPr>
        <w:tc>
          <w:tcPr>
            <w:tcW w:w="620" w:type="dxa"/>
          </w:tcPr>
          <w:p w:rsidR="00426801" w:rsidRPr="00E46C9A" w:rsidRDefault="00426801" w:rsidP="008C7D01">
            <w:pPr>
              <w:tabs>
                <w:tab w:val="num" w:pos="2160"/>
              </w:tabs>
              <w:jc w:val="center"/>
              <w:rPr>
                <w:sz w:val="22"/>
                <w:szCs w:val="22"/>
              </w:rPr>
            </w:pPr>
            <w:r w:rsidRPr="00E46C9A">
              <w:rPr>
                <w:sz w:val="22"/>
                <w:szCs w:val="22"/>
              </w:rPr>
              <w:t>1.</w:t>
            </w:r>
          </w:p>
        </w:tc>
        <w:tc>
          <w:tcPr>
            <w:tcW w:w="8472" w:type="dxa"/>
            <w:tcBorders>
              <w:bottom w:val="single" w:sz="4" w:space="0" w:color="auto"/>
            </w:tcBorders>
          </w:tcPr>
          <w:p w:rsidR="00426801" w:rsidRPr="00907DA7" w:rsidRDefault="00426801" w:rsidP="008C7D01">
            <w:pPr>
              <w:ind w:left="-8"/>
              <w:rPr>
                <w:sz w:val="22"/>
                <w:szCs w:val="22"/>
              </w:rPr>
            </w:pPr>
            <w:r w:rsidRPr="00907DA7">
              <w:rPr>
                <w:sz w:val="22"/>
                <w:szCs w:val="22"/>
              </w:rPr>
              <w:t>Опись документов (Форма № 1)</w:t>
            </w:r>
          </w:p>
        </w:tc>
        <w:tc>
          <w:tcPr>
            <w:tcW w:w="1201" w:type="dxa"/>
          </w:tcPr>
          <w:p w:rsidR="00426801" w:rsidRPr="00E46C9A" w:rsidRDefault="00426801" w:rsidP="008C7D01">
            <w:pPr>
              <w:rPr>
                <w:sz w:val="22"/>
                <w:szCs w:val="22"/>
              </w:rPr>
            </w:pPr>
          </w:p>
        </w:tc>
      </w:tr>
      <w:tr w:rsidR="00426801" w:rsidRPr="00E46C9A" w:rsidTr="008C7D01">
        <w:trPr>
          <w:jc w:val="center"/>
        </w:trPr>
        <w:tc>
          <w:tcPr>
            <w:tcW w:w="620" w:type="dxa"/>
          </w:tcPr>
          <w:p w:rsidR="00426801" w:rsidRPr="00E46C9A" w:rsidRDefault="00426801" w:rsidP="008C7D01">
            <w:pPr>
              <w:tabs>
                <w:tab w:val="num" w:pos="2160"/>
              </w:tabs>
              <w:jc w:val="center"/>
              <w:rPr>
                <w:sz w:val="22"/>
                <w:szCs w:val="22"/>
              </w:rPr>
            </w:pPr>
            <w:r w:rsidRPr="00E46C9A">
              <w:rPr>
                <w:sz w:val="22"/>
                <w:szCs w:val="22"/>
              </w:rPr>
              <w:t>2</w:t>
            </w:r>
            <w:r>
              <w:rPr>
                <w:sz w:val="22"/>
                <w:szCs w:val="22"/>
              </w:rPr>
              <w:t>.</w:t>
            </w:r>
          </w:p>
        </w:tc>
        <w:tc>
          <w:tcPr>
            <w:tcW w:w="8472" w:type="dxa"/>
            <w:tcBorders>
              <w:bottom w:val="single" w:sz="4" w:space="0" w:color="auto"/>
            </w:tcBorders>
          </w:tcPr>
          <w:p w:rsidR="00426801" w:rsidRPr="00907DA7" w:rsidRDefault="00426801" w:rsidP="008C7D01">
            <w:pPr>
              <w:ind w:left="-8"/>
              <w:rPr>
                <w:sz w:val="22"/>
                <w:szCs w:val="22"/>
              </w:rPr>
            </w:pPr>
            <w:r w:rsidRPr="00907DA7">
              <w:rPr>
                <w:sz w:val="22"/>
                <w:szCs w:val="22"/>
              </w:rPr>
              <w:t>Сопроводительное письмо (Форма № 2)</w:t>
            </w:r>
          </w:p>
        </w:tc>
        <w:tc>
          <w:tcPr>
            <w:tcW w:w="1201" w:type="dxa"/>
          </w:tcPr>
          <w:p w:rsidR="00426801" w:rsidRPr="00E46C9A" w:rsidRDefault="00426801" w:rsidP="008C7D01">
            <w:pPr>
              <w:rPr>
                <w:sz w:val="22"/>
                <w:szCs w:val="22"/>
              </w:rPr>
            </w:pPr>
          </w:p>
        </w:tc>
      </w:tr>
      <w:tr w:rsidR="00426801" w:rsidRPr="00E46C9A" w:rsidTr="008C7D01">
        <w:trPr>
          <w:jc w:val="center"/>
        </w:trPr>
        <w:tc>
          <w:tcPr>
            <w:tcW w:w="620" w:type="dxa"/>
            <w:tcBorders>
              <w:right w:val="single" w:sz="4" w:space="0" w:color="auto"/>
            </w:tcBorders>
          </w:tcPr>
          <w:p w:rsidR="00426801" w:rsidRPr="00E46C9A" w:rsidRDefault="00426801" w:rsidP="008C7D01">
            <w:pPr>
              <w:tabs>
                <w:tab w:val="num" w:pos="2160"/>
              </w:tabs>
              <w:jc w:val="center"/>
              <w:rPr>
                <w:sz w:val="22"/>
                <w:szCs w:val="22"/>
              </w:rPr>
            </w:pPr>
            <w:r w:rsidRPr="00E46C9A">
              <w:rPr>
                <w:sz w:val="22"/>
                <w:szCs w:val="22"/>
              </w:rPr>
              <w:t>3.</w:t>
            </w:r>
          </w:p>
        </w:tc>
        <w:tc>
          <w:tcPr>
            <w:tcW w:w="8472" w:type="dxa"/>
            <w:tcBorders>
              <w:top w:val="single" w:sz="4" w:space="0" w:color="auto"/>
              <w:left w:val="single" w:sz="4" w:space="0" w:color="auto"/>
              <w:bottom w:val="single" w:sz="4" w:space="0" w:color="auto"/>
              <w:right w:val="single" w:sz="4" w:space="0" w:color="auto"/>
            </w:tcBorders>
          </w:tcPr>
          <w:p w:rsidR="00426801" w:rsidRPr="00907DA7" w:rsidRDefault="00426801" w:rsidP="008C7D01">
            <w:pPr>
              <w:ind w:left="-8"/>
              <w:rPr>
                <w:sz w:val="22"/>
                <w:szCs w:val="22"/>
              </w:rPr>
            </w:pPr>
            <w:r w:rsidRPr="00907DA7">
              <w:rPr>
                <w:sz w:val="22"/>
                <w:szCs w:val="22"/>
              </w:rPr>
              <w:t>Анкета участника размещения заказа (Форма № 3)</w:t>
            </w:r>
          </w:p>
        </w:tc>
        <w:tc>
          <w:tcPr>
            <w:tcW w:w="1201" w:type="dxa"/>
            <w:tcBorders>
              <w:left w:val="single" w:sz="4" w:space="0" w:color="auto"/>
            </w:tcBorders>
          </w:tcPr>
          <w:p w:rsidR="00426801" w:rsidRPr="00E46C9A" w:rsidRDefault="00426801" w:rsidP="008C7D01">
            <w:pPr>
              <w:rPr>
                <w:sz w:val="22"/>
                <w:szCs w:val="22"/>
              </w:rPr>
            </w:pPr>
          </w:p>
        </w:tc>
      </w:tr>
      <w:tr w:rsidR="00426801" w:rsidRPr="00E46C9A" w:rsidTr="008C7D01">
        <w:trPr>
          <w:jc w:val="center"/>
        </w:trPr>
        <w:tc>
          <w:tcPr>
            <w:tcW w:w="620" w:type="dxa"/>
          </w:tcPr>
          <w:p w:rsidR="00426801" w:rsidRPr="00E46C9A" w:rsidRDefault="00426801" w:rsidP="008C7D01">
            <w:pPr>
              <w:tabs>
                <w:tab w:val="num" w:pos="2160"/>
              </w:tabs>
              <w:jc w:val="center"/>
              <w:rPr>
                <w:sz w:val="22"/>
                <w:szCs w:val="22"/>
              </w:rPr>
            </w:pPr>
            <w:r w:rsidRPr="00E46C9A">
              <w:rPr>
                <w:sz w:val="22"/>
                <w:szCs w:val="22"/>
              </w:rPr>
              <w:t>4.</w:t>
            </w:r>
          </w:p>
        </w:tc>
        <w:tc>
          <w:tcPr>
            <w:tcW w:w="8472" w:type="dxa"/>
          </w:tcPr>
          <w:p w:rsidR="00426801" w:rsidRPr="00907DA7" w:rsidRDefault="00426801" w:rsidP="008C7D01">
            <w:pPr>
              <w:ind w:left="-8"/>
              <w:rPr>
                <w:sz w:val="22"/>
                <w:szCs w:val="22"/>
              </w:rPr>
            </w:pPr>
            <w:r w:rsidRPr="00907DA7">
              <w:rPr>
                <w:sz w:val="22"/>
                <w:szCs w:val="22"/>
              </w:rPr>
              <w:t>Предложение о цене муниципального контракта (Форма № 4)</w:t>
            </w:r>
          </w:p>
        </w:tc>
        <w:tc>
          <w:tcPr>
            <w:tcW w:w="1201" w:type="dxa"/>
          </w:tcPr>
          <w:p w:rsidR="00426801" w:rsidRPr="00E46C9A" w:rsidRDefault="00426801" w:rsidP="008C7D01">
            <w:pPr>
              <w:rPr>
                <w:sz w:val="22"/>
                <w:szCs w:val="22"/>
              </w:rPr>
            </w:pPr>
          </w:p>
        </w:tc>
      </w:tr>
      <w:tr w:rsidR="00426801" w:rsidRPr="00E46C9A" w:rsidTr="008C7D01">
        <w:trPr>
          <w:jc w:val="center"/>
        </w:trPr>
        <w:tc>
          <w:tcPr>
            <w:tcW w:w="620" w:type="dxa"/>
          </w:tcPr>
          <w:p w:rsidR="00426801" w:rsidRPr="00E46C9A" w:rsidRDefault="00426801" w:rsidP="008C7D01">
            <w:pPr>
              <w:tabs>
                <w:tab w:val="num" w:pos="2160"/>
              </w:tabs>
              <w:jc w:val="center"/>
              <w:rPr>
                <w:sz w:val="22"/>
                <w:szCs w:val="22"/>
              </w:rPr>
            </w:pPr>
            <w:r w:rsidRPr="00E46C9A">
              <w:rPr>
                <w:sz w:val="22"/>
                <w:szCs w:val="22"/>
              </w:rPr>
              <w:t>5.</w:t>
            </w:r>
          </w:p>
        </w:tc>
        <w:tc>
          <w:tcPr>
            <w:tcW w:w="8472" w:type="dxa"/>
          </w:tcPr>
          <w:p w:rsidR="00426801" w:rsidRPr="009C0834" w:rsidRDefault="00426801" w:rsidP="008C7D01">
            <w:pPr>
              <w:pStyle w:val="Web"/>
              <w:spacing w:before="0" w:beforeAutospacing="0" w:after="0" w:afterAutospacing="0"/>
              <w:ind w:left="-8" w:right="-14"/>
              <w:jc w:val="both"/>
              <w:rPr>
                <w:sz w:val="22"/>
                <w:szCs w:val="22"/>
              </w:rPr>
            </w:pPr>
            <w:r w:rsidRPr="009C0834">
              <w:rPr>
                <w:sz w:val="22"/>
                <w:szCs w:val="22"/>
              </w:rPr>
              <w:t>Предложение о качестве работ и квалификации участника размещения заказа (Форма № 5)</w:t>
            </w:r>
          </w:p>
        </w:tc>
        <w:tc>
          <w:tcPr>
            <w:tcW w:w="1201" w:type="dxa"/>
          </w:tcPr>
          <w:p w:rsidR="00426801" w:rsidRPr="00E46C9A" w:rsidRDefault="00426801" w:rsidP="008C7D01">
            <w:pPr>
              <w:rPr>
                <w:sz w:val="22"/>
                <w:szCs w:val="22"/>
              </w:rPr>
            </w:pPr>
          </w:p>
        </w:tc>
      </w:tr>
      <w:tr w:rsidR="00426801" w:rsidRPr="00E46C9A" w:rsidTr="008C7D01">
        <w:trPr>
          <w:jc w:val="center"/>
        </w:trPr>
        <w:tc>
          <w:tcPr>
            <w:tcW w:w="620" w:type="dxa"/>
          </w:tcPr>
          <w:p w:rsidR="00426801" w:rsidRPr="00E46C9A" w:rsidRDefault="00426801" w:rsidP="008C7D01">
            <w:pPr>
              <w:tabs>
                <w:tab w:val="num" w:pos="2160"/>
              </w:tabs>
              <w:jc w:val="center"/>
              <w:rPr>
                <w:sz w:val="22"/>
                <w:szCs w:val="22"/>
              </w:rPr>
            </w:pPr>
            <w:r w:rsidRPr="00E46C9A">
              <w:rPr>
                <w:sz w:val="22"/>
                <w:szCs w:val="22"/>
              </w:rPr>
              <w:t>6.</w:t>
            </w:r>
          </w:p>
        </w:tc>
        <w:tc>
          <w:tcPr>
            <w:tcW w:w="8472" w:type="dxa"/>
          </w:tcPr>
          <w:p w:rsidR="00426801" w:rsidRPr="009C0834" w:rsidRDefault="00426801" w:rsidP="008C7D01">
            <w:pPr>
              <w:pStyle w:val="Web"/>
              <w:spacing w:before="0" w:beforeAutospacing="0" w:after="0" w:afterAutospacing="0"/>
              <w:ind w:left="-8" w:right="-14"/>
              <w:jc w:val="both"/>
              <w:rPr>
                <w:sz w:val="22"/>
                <w:szCs w:val="22"/>
              </w:rPr>
            </w:pPr>
            <w:r w:rsidRPr="009C0834">
              <w:rPr>
                <w:sz w:val="22"/>
                <w:szCs w:val="22"/>
              </w:rPr>
              <w:t>Предложение о срок</w:t>
            </w:r>
            <w:r>
              <w:rPr>
                <w:sz w:val="22"/>
                <w:szCs w:val="22"/>
              </w:rPr>
              <w:t>ах (периодах)</w:t>
            </w:r>
            <w:r w:rsidRPr="009C0834">
              <w:rPr>
                <w:sz w:val="22"/>
                <w:szCs w:val="22"/>
              </w:rPr>
              <w:t xml:space="preserve"> выполнения работ (Форма № 6)</w:t>
            </w:r>
          </w:p>
        </w:tc>
        <w:tc>
          <w:tcPr>
            <w:tcW w:w="1201" w:type="dxa"/>
          </w:tcPr>
          <w:p w:rsidR="00426801" w:rsidRPr="00E46C9A" w:rsidRDefault="00426801" w:rsidP="008C7D01">
            <w:pPr>
              <w:rPr>
                <w:sz w:val="22"/>
                <w:szCs w:val="22"/>
              </w:rPr>
            </w:pPr>
          </w:p>
        </w:tc>
      </w:tr>
      <w:tr w:rsidR="00426801" w:rsidRPr="00E46C9A" w:rsidTr="008C7D01">
        <w:trPr>
          <w:cantSplit/>
          <w:trHeight w:val="389"/>
          <w:jc w:val="center"/>
        </w:trPr>
        <w:tc>
          <w:tcPr>
            <w:tcW w:w="620" w:type="dxa"/>
            <w:vMerge w:val="restart"/>
          </w:tcPr>
          <w:p w:rsidR="00426801" w:rsidRPr="00E46C9A" w:rsidRDefault="00426801" w:rsidP="008C7D01">
            <w:pPr>
              <w:jc w:val="center"/>
              <w:rPr>
                <w:sz w:val="22"/>
                <w:szCs w:val="22"/>
              </w:rPr>
            </w:pPr>
            <w:r w:rsidRPr="00E46C9A">
              <w:rPr>
                <w:sz w:val="22"/>
                <w:szCs w:val="22"/>
              </w:rPr>
              <w:t>7.</w:t>
            </w:r>
          </w:p>
        </w:tc>
        <w:tc>
          <w:tcPr>
            <w:tcW w:w="8472" w:type="dxa"/>
          </w:tcPr>
          <w:p w:rsidR="00426801" w:rsidRPr="009C0834" w:rsidRDefault="00426801" w:rsidP="008C7D01">
            <w:pPr>
              <w:ind w:left="-8"/>
              <w:jc w:val="both"/>
              <w:rPr>
                <w:sz w:val="22"/>
                <w:szCs w:val="22"/>
              </w:rPr>
            </w:pPr>
            <w:proofErr w:type="gramStart"/>
            <w:r w:rsidRPr="009C0834">
              <w:rPr>
                <w:sz w:val="22"/>
                <w:szCs w:val="22"/>
              </w:rPr>
              <w:t>Выписка</w:t>
            </w:r>
            <w:proofErr w:type="gramEnd"/>
            <w:r w:rsidRPr="009C0834">
              <w:rPr>
                <w:sz w:val="22"/>
                <w:szCs w:val="22"/>
              </w:rPr>
              <w:t xml:space="preserve">/нотариально заверенная копия выписки из Единого государственного реестра юридических лиц, выданная ФНС России </w:t>
            </w:r>
            <w:r w:rsidRPr="009C0834">
              <w:rPr>
                <w:i/>
                <w:sz w:val="22"/>
                <w:szCs w:val="22"/>
              </w:rPr>
              <w:t>(для юридических лиц)</w:t>
            </w:r>
          </w:p>
        </w:tc>
        <w:tc>
          <w:tcPr>
            <w:tcW w:w="1201" w:type="dxa"/>
          </w:tcPr>
          <w:p w:rsidR="00426801" w:rsidRPr="00E46C9A" w:rsidRDefault="00426801" w:rsidP="008C7D01">
            <w:pPr>
              <w:rPr>
                <w:sz w:val="22"/>
                <w:szCs w:val="22"/>
              </w:rPr>
            </w:pPr>
          </w:p>
        </w:tc>
      </w:tr>
      <w:tr w:rsidR="00426801" w:rsidRPr="00E46C9A" w:rsidTr="008C7D01">
        <w:trPr>
          <w:cantSplit/>
          <w:jc w:val="center"/>
        </w:trPr>
        <w:tc>
          <w:tcPr>
            <w:tcW w:w="620" w:type="dxa"/>
            <w:vMerge/>
          </w:tcPr>
          <w:p w:rsidR="00426801" w:rsidRPr="00E46C9A" w:rsidRDefault="00426801" w:rsidP="008C7D01">
            <w:pPr>
              <w:jc w:val="center"/>
              <w:rPr>
                <w:sz w:val="22"/>
                <w:szCs w:val="22"/>
              </w:rPr>
            </w:pPr>
          </w:p>
        </w:tc>
        <w:tc>
          <w:tcPr>
            <w:tcW w:w="8472" w:type="dxa"/>
          </w:tcPr>
          <w:p w:rsidR="00426801" w:rsidRPr="009C0834" w:rsidRDefault="00426801" w:rsidP="008C7D01">
            <w:pPr>
              <w:ind w:left="-8"/>
              <w:jc w:val="both"/>
              <w:rPr>
                <w:sz w:val="22"/>
                <w:szCs w:val="22"/>
              </w:rPr>
            </w:pPr>
            <w:proofErr w:type="gramStart"/>
            <w:r w:rsidRPr="009C0834">
              <w:rPr>
                <w:sz w:val="22"/>
                <w:szCs w:val="22"/>
              </w:rPr>
              <w:t>Выписка</w:t>
            </w:r>
            <w:proofErr w:type="gramEnd"/>
            <w:r w:rsidRPr="009C0834">
              <w:rPr>
                <w:sz w:val="22"/>
                <w:szCs w:val="22"/>
              </w:rPr>
              <w:t xml:space="preserve">/нотариально заверенная копия выписки из Единого государственного реестра индивидуальных предпринимателей, выданная ФНС России </w:t>
            </w:r>
            <w:r w:rsidRPr="009C0834">
              <w:rPr>
                <w:i/>
                <w:sz w:val="22"/>
                <w:szCs w:val="22"/>
              </w:rPr>
              <w:t>(для индивидуальных предпринимателей)</w:t>
            </w:r>
          </w:p>
        </w:tc>
        <w:tc>
          <w:tcPr>
            <w:tcW w:w="1201" w:type="dxa"/>
          </w:tcPr>
          <w:p w:rsidR="00426801" w:rsidRPr="00E46C9A" w:rsidRDefault="00426801" w:rsidP="008C7D01">
            <w:pPr>
              <w:rPr>
                <w:sz w:val="22"/>
                <w:szCs w:val="22"/>
              </w:rPr>
            </w:pPr>
          </w:p>
        </w:tc>
      </w:tr>
      <w:tr w:rsidR="00426801" w:rsidRPr="00E46C9A" w:rsidTr="008C7D01">
        <w:trPr>
          <w:cantSplit/>
          <w:jc w:val="center"/>
        </w:trPr>
        <w:tc>
          <w:tcPr>
            <w:tcW w:w="620" w:type="dxa"/>
            <w:vMerge/>
          </w:tcPr>
          <w:p w:rsidR="00426801" w:rsidRPr="00E46C9A" w:rsidRDefault="00426801" w:rsidP="008C7D01">
            <w:pPr>
              <w:jc w:val="center"/>
              <w:rPr>
                <w:sz w:val="22"/>
                <w:szCs w:val="22"/>
              </w:rPr>
            </w:pPr>
          </w:p>
        </w:tc>
        <w:tc>
          <w:tcPr>
            <w:tcW w:w="8472" w:type="dxa"/>
          </w:tcPr>
          <w:p w:rsidR="00426801" w:rsidRPr="009C0834" w:rsidRDefault="00426801" w:rsidP="008C7D01">
            <w:pPr>
              <w:ind w:left="-8"/>
              <w:jc w:val="both"/>
              <w:rPr>
                <w:sz w:val="22"/>
                <w:szCs w:val="22"/>
              </w:rPr>
            </w:pPr>
            <w:r w:rsidRPr="005658E2">
              <w:rPr>
                <w:sz w:val="22"/>
                <w:szCs w:val="22"/>
              </w:rPr>
              <w:t xml:space="preserve">Копии документов, удостоверяющих личность </w:t>
            </w:r>
            <w:r w:rsidRPr="005658E2">
              <w:rPr>
                <w:i/>
                <w:sz w:val="22"/>
                <w:szCs w:val="22"/>
              </w:rPr>
              <w:t>(для иных физических лиц)</w:t>
            </w:r>
          </w:p>
        </w:tc>
        <w:tc>
          <w:tcPr>
            <w:tcW w:w="1201" w:type="dxa"/>
          </w:tcPr>
          <w:p w:rsidR="00426801" w:rsidRPr="00E46C9A" w:rsidRDefault="00426801" w:rsidP="008C7D01">
            <w:pPr>
              <w:rPr>
                <w:sz w:val="22"/>
                <w:szCs w:val="22"/>
              </w:rPr>
            </w:pPr>
          </w:p>
        </w:tc>
      </w:tr>
      <w:tr w:rsidR="00426801" w:rsidRPr="00E46C9A" w:rsidTr="008C7D01">
        <w:trPr>
          <w:cantSplit/>
          <w:jc w:val="center"/>
        </w:trPr>
        <w:tc>
          <w:tcPr>
            <w:tcW w:w="620" w:type="dxa"/>
          </w:tcPr>
          <w:p w:rsidR="00426801" w:rsidRPr="00E46C9A" w:rsidRDefault="00426801" w:rsidP="008C7D01">
            <w:pPr>
              <w:jc w:val="center"/>
              <w:rPr>
                <w:sz w:val="22"/>
                <w:szCs w:val="22"/>
              </w:rPr>
            </w:pPr>
            <w:r>
              <w:rPr>
                <w:sz w:val="22"/>
                <w:szCs w:val="22"/>
              </w:rPr>
              <w:t>8.</w:t>
            </w:r>
          </w:p>
        </w:tc>
        <w:tc>
          <w:tcPr>
            <w:tcW w:w="8472" w:type="dxa"/>
          </w:tcPr>
          <w:p w:rsidR="00426801" w:rsidRPr="009C0834" w:rsidRDefault="00426801" w:rsidP="008C7D01">
            <w:pPr>
              <w:ind w:left="-8"/>
              <w:jc w:val="both"/>
              <w:rPr>
                <w:sz w:val="22"/>
                <w:szCs w:val="22"/>
              </w:rPr>
            </w:pPr>
            <w:r w:rsidRPr="009C0834">
              <w:rPr>
                <w:sz w:val="22"/>
                <w:szCs w:val="22"/>
              </w:rPr>
              <w:t>Документы (копии документов), подтверждающие полномочия лица на осуществление действий от имени участника размещения заказа</w:t>
            </w:r>
          </w:p>
        </w:tc>
        <w:tc>
          <w:tcPr>
            <w:tcW w:w="1201" w:type="dxa"/>
          </w:tcPr>
          <w:p w:rsidR="00426801" w:rsidRPr="00E46C9A" w:rsidRDefault="00426801" w:rsidP="008C7D01">
            <w:pPr>
              <w:rPr>
                <w:sz w:val="22"/>
                <w:szCs w:val="22"/>
              </w:rPr>
            </w:pPr>
          </w:p>
        </w:tc>
      </w:tr>
      <w:tr w:rsidR="00426801" w:rsidRPr="00E46C9A" w:rsidTr="008C7D01">
        <w:trPr>
          <w:jc w:val="center"/>
        </w:trPr>
        <w:tc>
          <w:tcPr>
            <w:tcW w:w="620" w:type="dxa"/>
          </w:tcPr>
          <w:p w:rsidR="00426801" w:rsidRPr="00E46C9A" w:rsidRDefault="00426801" w:rsidP="008C7D01">
            <w:pPr>
              <w:tabs>
                <w:tab w:val="num" w:pos="2160"/>
              </w:tabs>
              <w:jc w:val="center"/>
              <w:rPr>
                <w:sz w:val="22"/>
                <w:szCs w:val="22"/>
              </w:rPr>
            </w:pPr>
            <w:r>
              <w:rPr>
                <w:sz w:val="22"/>
                <w:szCs w:val="22"/>
              </w:rPr>
              <w:t>9.</w:t>
            </w:r>
          </w:p>
        </w:tc>
        <w:tc>
          <w:tcPr>
            <w:tcW w:w="8472" w:type="dxa"/>
          </w:tcPr>
          <w:p w:rsidR="00426801" w:rsidRPr="009C0834" w:rsidRDefault="00426801" w:rsidP="008C7D01">
            <w:pPr>
              <w:pStyle w:val="21"/>
              <w:widowControl w:val="0"/>
              <w:adjustRightInd w:val="0"/>
              <w:spacing w:after="0" w:line="240" w:lineRule="auto"/>
              <w:ind w:left="-8"/>
              <w:textAlignment w:val="baseline"/>
              <w:rPr>
                <w:sz w:val="22"/>
                <w:szCs w:val="22"/>
              </w:rPr>
            </w:pPr>
            <w:r w:rsidRPr="009C0834">
              <w:rPr>
                <w:color w:val="000000"/>
                <w:sz w:val="22"/>
                <w:szCs w:val="22"/>
              </w:rPr>
              <w:t>Документ (копия документа), подтверждающий внесение участником размещения заказа денежных сре</w:t>
            </w:r>
            <w:proofErr w:type="gramStart"/>
            <w:r w:rsidRPr="009C0834">
              <w:rPr>
                <w:color w:val="000000"/>
                <w:sz w:val="22"/>
                <w:szCs w:val="22"/>
              </w:rPr>
              <w:t>дств в к</w:t>
            </w:r>
            <w:proofErr w:type="gramEnd"/>
            <w:r w:rsidRPr="009C0834">
              <w:rPr>
                <w:color w:val="000000"/>
                <w:sz w:val="22"/>
                <w:szCs w:val="22"/>
              </w:rPr>
              <w:t>ачестве обеспечения заявки на участие в конкурсе</w:t>
            </w:r>
          </w:p>
        </w:tc>
        <w:tc>
          <w:tcPr>
            <w:tcW w:w="1201" w:type="dxa"/>
          </w:tcPr>
          <w:p w:rsidR="00426801" w:rsidRPr="00E46C9A" w:rsidRDefault="00426801" w:rsidP="008C7D01">
            <w:pPr>
              <w:rPr>
                <w:sz w:val="22"/>
                <w:szCs w:val="22"/>
              </w:rPr>
            </w:pPr>
          </w:p>
        </w:tc>
      </w:tr>
      <w:tr w:rsidR="00426801" w:rsidRPr="00E46C9A" w:rsidTr="008C7D01">
        <w:trPr>
          <w:jc w:val="center"/>
        </w:trPr>
        <w:tc>
          <w:tcPr>
            <w:tcW w:w="620" w:type="dxa"/>
          </w:tcPr>
          <w:p w:rsidR="00426801" w:rsidRPr="00E46C9A" w:rsidRDefault="00426801" w:rsidP="008C7D01">
            <w:pPr>
              <w:tabs>
                <w:tab w:val="num" w:pos="2160"/>
              </w:tabs>
              <w:jc w:val="center"/>
              <w:rPr>
                <w:sz w:val="22"/>
                <w:szCs w:val="22"/>
              </w:rPr>
            </w:pPr>
            <w:r>
              <w:rPr>
                <w:sz w:val="22"/>
                <w:szCs w:val="22"/>
              </w:rPr>
              <w:t>10</w:t>
            </w:r>
            <w:r w:rsidRPr="00E46C9A">
              <w:rPr>
                <w:sz w:val="22"/>
                <w:szCs w:val="22"/>
              </w:rPr>
              <w:t>.</w:t>
            </w:r>
          </w:p>
        </w:tc>
        <w:tc>
          <w:tcPr>
            <w:tcW w:w="8472" w:type="dxa"/>
          </w:tcPr>
          <w:p w:rsidR="00426801" w:rsidRPr="00907DA7" w:rsidRDefault="00426801" w:rsidP="008C7D01">
            <w:pPr>
              <w:pStyle w:val="21"/>
              <w:widowControl w:val="0"/>
              <w:adjustRightInd w:val="0"/>
              <w:spacing w:after="0" w:line="240" w:lineRule="auto"/>
              <w:ind w:left="-8"/>
              <w:textAlignment w:val="baseline"/>
              <w:rPr>
                <w:sz w:val="22"/>
                <w:szCs w:val="22"/>
              </w:rPr>
            </w:pPr>
            <w:r w:rsidRPr="00907DA7">
              <w:rPr>
                <w:sz w:val="22"/>
                <w:szCs w:val="22"/>
              </w:rPr>
              <w:t xml:space="preserve">Копии учредительных документов </w:t>
            </w:r>
            <w:r w:rsidRPr="00907DA7">
              <w:rPr>
                <w:i/>
                <w:sz w:val="22"/>
                <w:szCs w:val="22"/>
              </w:rPr>
              <w:t>(для юридических лиц)</w:t>
            </w:r>
          </w:p>
        </w:tc>
        <w:tc>
          <w:tcPr>
            <w:tcW w:w="1201" w:type="dxa"/>
          </w:tcPr>
          <w:p w:rsidR="00426801" w:rsidRPr="00E46C9A" w:rsidRDefault="00426801" w:rsidP="008C7D01">
            <w:pPr>
              <w:rPr>
                <w:sz w:val="22"/>
                <w:szCs w:val="22"/>
              </w:rPr>
            </w:pPr>
          </w:p>
        </w:tc>
      </w:tr>
      <w:tr w:rsidR="00426801" w:rsidRPr="00E46C9A" w:rsidTr="008C7D01">
        <w:trPr>
          <w:jc w:val="center"/>
        </w:trPr>
        <w:tc>
          <w:tcPr>
            <w:tcW w:w="620" w:type="dxa"/>
          </w:tcPr>
          <w:p w:rsidR="00426801" w:rsidRDefault="00426801" w:rsidP="008C7D01">
            <w:pPr>
              <w:tabs>
                <w:tab w:val="num" w:pos="2160"/>
              </w:tabs>
              <w:jc w:val="center"/>
              <w:rPr>
                <w:sz w:val="22"/>
                <w:szCs w:val="22"/>
              </w:rPr>
            </w:pPr>
            <w:r>
              <w:rPr>
                <w:sz w:val="22"/>
                <w:szCs w:val="22"/>
              </w:rPr>
              <w:t xml:space="preserve">11. </w:t>
            </w:r>
          </w:p>
        </w:tc>
        <w:tc>
          <w:tcPr>
            <w:tcW w:w="8472" w:type="dxa"/>
          </w:tcPr>
          <w:p w:rsidR="00426801" w:rsidRPr="00907DA7" w:rsidRDefault="00426801" w:rsidP="008C7D01">
            <w:pPr>
              <w:pStyle w:val="21"/>
              <w:widowControl w:val="0"/>
              <w:adjustRightInd w:val="0"/>
              <w:spacing w:after="0" w:line="240" w:lineRule="auto"/>
              <w:ind w:left="-8"/>
              <w:textAlignment w:val="baseline"/>
              <w:rPr>
                <w:sz w:val="22"/>
                <w:szCs w:val="22"/>
              </w:rPr>
            </w:pPr>
            <w:r w:rsidRPr="00907DA7">
              <w:rPr>
                <w:sz w:val="22"/>
                <w:szCs w:val="22"/>
              </w:rPr>
              <w:t xml:space="preserve">Решение об одобрении или о совершении крупной сделки либо копия такого решения </w:t>
            </w:r>
            <w:r w:rsidRPr="00907DA7">
              <w:rPr>
                <w:i/>
                <w:sz w:val="22"/>
                <w:szCs w:val="22"/>
              </w:rPr>
              <w:t>(при необходимости)</w:t>
            </w:r>
          </w:p>
        </w:tc>
        <w:tc>
          <w:tcPr>
            <w:tcW w:w="1201" w:type="dxa"/>
          </w:tcPr>
          <w:p w:rsidR="00426801" w:rsidRPr="00E46C9A" w:rsidRDefault="00426801" w:rsidP="008C7D01">
            <w:pPr>
              <w:rPr>
                <w:sz w:val="22"/>
                <w:szCs w:val="22"/>
              </w:rPr>
            </w:pPr>
          </w:p>
        </w:tc>
      </w:tr>
      <w:tr w:rsidR="00426801" w:rsidRPr="00E46C9A" w:rsidTr="008C7D01">
        <w:trPr>
          <w:jc w:val="center"/>
        </w:trPr>
        <w:tc>
          <w:tcPr>
            <w:tcW w:w="620" w:type="dxa"/>
            <w:tcBorders>
              <w:bottom w:val="single" w:sz="4" w:space="0" w:color="auto"/>
            </w:tcBorders>
          </w:tcPr>
          <w:p w:rsidR="00426801" w:rsidRPr="00E46C9A" w:rsidRDefault="00426801" w:rsidP="008C7D01">
            <w:pPr>
              <w:tabs>
                <w:tab w:val="num" w:pos="2160"/>
              </w:tabs>
              <w:jc w:val="center"/>
              <w:rPr>
                <w:sz w:val="22"/>
                <w:szCs w:val="22"/>
              </w:rPr>
            </w:pPr>
            <w:r>
              <w:rPr>
                <w:sz w:val="22"/>
                <w:szCs w:val="22"/>
              </w:rPr>
              <w:t>12</w:t>
            </w:r>
            <w:r w:rsidRPr="00E46C9A">
              <w:rPr>
                <w:sz w:val="22"/>
                <w:szCs w:val="22"/>
              </w:rPr>
              <w:t>.</w:t>
            </w:r>
          </w:p>
        </w:tc>
        <w:tc>
          <w:tcPr>
            <w:tcW w:w="8472" w:type="dxa"/>
            <w:tcBorders>
              <w:bottom w:val="single" w:sz="4" w:space="0" w:color="auto"/>
            </w:tcBorders>
          </w:tcPr>
          <w:p w:rsidR="00426801" w:rsidRPr="00907DA7" w:rsidRDefault="00426801" w:rsidP="008C7D01">
            <w:pPr>
              <w:pStyle w:val="21"/>
              <w:widowControl w:val="0"/>
              <w:adjustRightInd w:val="0"/>
              <w:spacing w:after="0" w:line="240" w:lineRule="auto"/>
              <w:ind w:left="-8"/>
              <w:textAlignment w:val="baseline"/>
              <w:rPr>
                <w:sz w:val="22"/>
                <w:szCs w:val="22"/>
              </w:rPr>
            </w:pPr>
            <w:r w:rsidRPr="00907DA7">
              <w:rPr>
                <w:sz w:val="22"/>
                <w:szCs w:val="22"/>
              </w:rPr>
              <w:t>Документы, подтверждающие квалификацию участника размещения заказа</w:t>
            </w:r>
          </w:p>
        </w:tc>
        <w:tc>
          <w:tcPr>
            <w:tcW w:w="1201" w:type="dxa"/>
            <w:tcBorders>
              <w:bottom w:val="single" w:sz="4" w:space="0" w:color="auto"/>
            </w:tcBorders>
          </w:tcPr>
          <w:p w:rsidR="00426801" w:rsidRPr="00E46C9A" w:rsidRDefault="00426801" w:rsidP="008C7D01">
            <w:pPr>
              <w:rPr>
                <w:sz w:val="22"/>
                <w:szCs w:val="22"/>
              </w:rPr>
            </w:pPr>
          </w:p>
        </w:tc>
      </w:tr>
      <w:tr w:rsidR="00426801" w:rsidRPr="00E46C9A" w:rsidTr="008C7D01">
        <w:trPr>
          <w:jc w:val="center"/>
        </w:trPr>
        <w:tc>
          <w:tcPr>
            <w:tcW w:w="620" w:type="dxa"/>
            <w:tcBorders>
              <w:bottom w:val="single" w:sz="4" w:space="0" w:color="auto"/>
            </w:tcBorders>
          </w:tcPr>
          <w:p w:rsidR="00426801" w:rsidRPr="00E46C9A" w:rsidRDefault="00426801" w:rsidP="008C7D01">
            <w:pPr>
              <w:tabs>
                <w:tab w:val="num" w:pos="2160"/>
              </w:tabs>
              <w:jc w:val="center"/>
              <w:rPr>
                <w:sz w:val="22"/>
                <w:szCs w:val="22"/>
              </w:rPr>
            </w:pPr>
            <w:r>
              <w:rPr>
                <w:sz w:val="22"/>
                <w:szCs w:val="22"/>
              </w:rPr>
              <w:t>13</w:t>
            </w:r>
            <w:r w:rsidRPr="00E46C9A">
              <w:rPr>
                <w:sz w:val="22"/>
                <w:szCs w:val="22"/>
              </w:rPr>
              <w:t>.</w:t>
            </w:r>
          </w:p>
        </w:tc>
        <w:tc>
          <w:tcPr>
            <w:tcW w:w="8472" w:type="dxa"/>
            <w:tcBorders>
              <w:bottom w:val="single" w:sz="4" w:space="0" w:color="auto"/>
            </w:tcBorders>
          </w:tcPr>
          <w:p w:rsidR="00426801" w:rsidRPr="00907DA7" w:rsidRDefault="00426801" w:rsidP="008C7D01">
            <w:pPr>
              <w:ind w:left="-8"/>
              <w:jc w:val="both"/>
              <w:rPr>
                <w:sz w:val="22"/>
                <w:szCs w:val="22"/>
              </w:rPr>
            </w:pPr>
            <w:r w:rsidRPr="00907DA7">
              <w:rPr>
                <w:sz w:val="22"/>
                <w:szCs w:val="22"/>
              </w:rPr>
              <w:t>Другие документы, прикладываемые по усмотрению участником размещения заказа</w:t>
            </w:r>
          </w:p>
        </w:tc>
        <w:tc>
          <w:tcPr>
            <w:tcW w:w="1201" w:type="dxa"/>
            <w:tcBorders>
              <w:bottom w:val="single" w:sz="4" w:space="0" w:color="auto"/>
            </w:tcBorders>
          </w:tcPr>
          <w:p w:rsidR="00426801" w:rsidRPr="00E46C9A" w:rsidRDefault="00426801" w:rsidP="008C7D01">
            <w:pPr>
              <w:rPr>
                <w:sz w:val="22"/>
                <w:szCs w:val="22"/>
              </w:rPr>
            </w:pPr>
          </w:p>
        </w:tc>
      </w:tr>
    </w:tbl>
    <w:p w:rsidR="00426801" w:rsidRDefault="00426801" w:rsidP="00426801">
      <w:pPr>
        <w:jc w:val="center"/>
        <w:rPr>
          <w:szCs w:val="24"/>
        </w:rPr>
      </w:pPr>
    </w:p>
    <w:p w:rsidR="00426801" w:rsidRPr="00793C47" w:rsidRDefault="00426801" w:rsidP="00426801">
      <w:pPr>
        <w:jc w:val="center"/>
        <w:rPr>
          <w:b/>
          <w:sz w:val="28"/>
          <w:u w:val="single"/>
        </w:rPr>
      </w:pPr>
      <w:r>
        <w:rPr>
          <w:b/>
          <w:sz w:val="28"/>
          <w:u w:val="single"/>
        </w:rPr>
        <w:br w:type="page"/>
      </w:r>
      <w:r w:rsidRPr="00793C47">
        <w:rPr>
          <w:b/>
          <w:sz w:val="28"/>
          <w:u w:val="single"/>
        </w:rPr>
        <w:lastRenderedPageBreak/>
        <w:t>Форма №2</w:t>
      </w:r>
    </w:p>
    <w:p w:rsidR="00426801" w:rsidRPr="00793C47" w:rsidRDefault="00426801" w:rsidP="00426801"/>
    <w:p w:rsidR="00426801" w:rsidRPr="00793C47" w:rsidRDefault="00426801" w:rsidP="00426801">
      <w:r w:rsidRPr="00793C47">
        <w:t>На бланке организации</w:t>
      </w:r>
    </w:p>
    <w:p w:rsidR="00426801" w:rsidRDefault="00426801" w:rsidP="00426801">
      <w:pPr>
        <w:jc w:val="both"/>
        <w:rPr>
          <w:b/>
        </w:rPr>
      </w:pPr>
      <w:r w:rsidRPr="00793C47">
        <w:t xml:space="preserve">Дата, исх. </w:t>
      </w:r>
      <w:r>
        <w:t>н</w:t>
      </w:r>
      <w:r w:rsidRPr="00793C47">
        <w:t>омер</w:t>
      </w:r>
    </w:p>
    <w:p w:rsidR="00426801" w:rsidRDefault="00426801" w:rsidP="00426801">
      <w:pPr>
        <w:jc w:val="both"/>
        <w:rPr>
          <w:b/>
        </w:rPr>
      </w:pPr>
    </w:p>
    <w:p w:rsidR="00426801" w:rsidRDefault="00426801" w:rsidP="00426801">
      <w:pPr>
        <w:pStyle w:val="36"/>
      </w:pPr>
      <w:r w:rsidRPr="00793C47">
        <w:t>СОПРОВОДИТЕЛЬНОЕ ПИСЬМО</w:t>
      </w:r>
    </w:p>
    <w:p w:rsidR="00426801" w:rsidRDefault="00426801" w:rsidP="00426801">
      <w:pPr>
        <w:pStyle w:val="36"/>
      </w:pPr>
    </w:p>
    <w:p w:rsidR="00426801" w:rsidRPr="005B4F28" w:rsidRDefault="00426801" w:rsidP="00426801">
      <w:pPr>
        <w:pStyle w:val="ConsPlusNormal"/>
        <w:ind w:firstLine="0"/>
        <w:jc w:val="both"/>
        <w:rPr>
          <w:rFonts w:ascii="Times New Roman" w:hAnsi="Times New Roman" w:cs="Times New Roman"/>
          <w:i/>
          <w:sz w:val="24"/>
          <w:szCs w:val="24"/>
        </w:rPr>
      </w:pPr>
      <w:r w:rsidRPr="005B4F28">
        <w:rPr>
          <w:rFonts w:ascii="Times New Roman" w:hAnsi="Times New Roman" w:cs="Times New Roman"/>
          <w:sz w:val="24"/>
          <w:szCs w:val="24"/>
        </w:rPr>
        <w:t xml:space="preserve">на право заключения муниципального </w:t>
      </w:r>
      <w:proofErr w:type="gramStart"/>
      <w:r w:rsidRPr="005B4F28">
        <w:rPr>
          <w:rFonts w:ascii="Times New Roman" w:hAnsi="Times New Roman" w:cs="Times New Roman"/>
          <w:sz w:val="24"/>
          <w:szCs w:val="24"/>
        </w:rPr>
        <w:t>контракта</w:t>
      </w:r>
      <w:proofErr w:type="gramEnd"/>
      <w:r w:rsidRPr="005B4F28">
        <w:rPr>
          <w:rFonts w:ascii="Times New Roman" w:hAnsi="Times New Roman" w:cs="Times New Roman"/>
          <w:sz w:val="24"/>
          <w:szCs w:val="24"/>
        </w:rPr>
        <w:t xml:space="preserve"> </w:t>
      </w:r>
      <w:r w:rsidRPr="005B4F28">
        <w:rPr>
          <w:rFonts w:ascii="Times New Roman" w:hAnsi="Times New Roman" w:cs="Times New Roman"/>
          <w:i/>
          <w:sz w:val="24"/>
          <w:szCs w:val="24"/>
        </w:rPr>
        <w:t>на 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w:t>
      </w:r>
    </w:p>
    <w:p w:rsidR="00426801" w:rsidRPr="005B4F28" w:rsidRDefault="00426801" w:rsidP="00426801">
      <w:pPr>
        <w:autoSpaceDE w:val="0"/>
        <w:autoSpaceDN w:val="0"/>
        <w:jc w:val="both"/>
        <w:rPr>
          <w:szCs w:val="24"/>
        </w:rPr>
      </w:pPr>
    </w:p>
    <w:p w:rsidR="00426801" w:rsidRPr="00793C47" w:rsidRDefault="00426801" w:rsidP="00426801">
      <w:pPr>
        <w:pStyle w:val="36"/>
        <w:ind w:firstLine="708"/>
        <w:jc w:val="both"/>
      </w:pPr>
      <w:r w:rsidRPr="00793C47">
        <w:rPr>
          <w:b w:val="0"/>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w:t>
      </w:r>
      <w:r>
        <w:rPr>
          <w:b w:val="0"/>
        </w:rPr>
        <w:t>________________</w:t>
      </w:r>
    </w:p>
    <w:p w:rsidR="00426801" w:rsidRPr="00793C47" w:rsidRDefault="00426801" w:rsidP="00426801">
      <w:pPr>
        <w:pStyle w:val="36"/>
        <w:ind w:right="-83" w:firstLine="3100"/>
        <w:jc w:val="left"/>
        <w:rPr>
          <w:i/>
          <w:sz w:val="20"/>
        </w:rPr>
      </w:pPr>
      <w:r w:rsidRPr="00793C47">
        <w:rPr>
          <w:b w:val="0"/>
          <w:i/>
          <w:sz w:val="20"/>
        </w:rPr>
        <w:t xml:space="preserve">(наименование организации </w:t>
      </w:r>
      <w:r>
        <w:rPr>
          <w:b w:val="0"/>
          <w:i/>
          <w:sz w:val="20"/>
        </w:rPr>
        <w:t>–</w:t>
      </w:r>
      <w:r w:rsidRPr="00793C47">
        <w:rPr>
          <w:b w:val="0"/>
          <w:i/>
          <w:sz w:val="20"/>
        </w:rPr>
        <w:t xml:space="preserve"> </w:t>
      </w:r>
      <w:r w:rsidRPr="00793C47">
        <w:rPr>
          <w:b w:val="0"/>
          <w:i/>
          <w:caps/>
          <w:sz w:val="20"/>
        </w:rPr>
        <w:t>у</w:t>
      </w:r>
      <w:r w:rsidRPr="00793C47">
        <w:rPr>
          <w:b w:val="0"/>
          <w:i/>
          <w:sz w:val="20"/>
        </w:rPr>
        <w:t>частника размещения заказа)</w:t>
      </w:r>
    </w:p>
    <w:p w:rsidR="00426801" w:rsidRPr="00793C47" w:rsidRDefault="00426801" w:rsidP="00426801">
      <w:pPr>
        <w:pStyle w:val="af5"/>
        <w:ind w:firstLine="0"/>
        <w:rPr>
          <w:rFonts w:ascii="Times New Roman" w:hAnsi="Times New Roman"/>
        </w:rPr>
      </w:pPr>
      <w:r w:rsidRPr="00793C47">
        <w:rPr>
          <w:rFonts w:ascii="Times New Roman" w:hAnsi="Times New Roman"/>
        </w:rPr>
        <w:t xml:space="preserve"> в лице, ___________________________________________</w:t>
      </w:r>
      <w:r>
        <w:rPr>
          <w:rFonts w:ascii="Times New Roman" w:hAnsi="Times New Roman"/>
        </w:rPr>
        <w:t>________________________________</w:t>
      </w:r>
    </w:p>
    <w:p w:rsidR="00426801" w:rsidRPr="00793C47" w:rsidRDefault="00426801" w:rsidP="00426801">
      <w:pPr>
        <w:pStyle w:val="af5"/>
        <w:ind w:firstLine="1000"/>
        <w:jc w:val="center"/>
        <w:rPr>
          <w:rFonts w:ascii="Times New Roman" w:hAnsi="Times New Roman"/>
          <w:i/>
          <w:sz w:val="20"/>
        </w:rPr>
      </w:pPr>
      <w:r w:rsidRPr="00793C47">
        <w:rPr>
          <w:rFonts w:ascii="Times New Roman" w:hAnsi="Times New Roman"/>
          <w:i/>
          <w:sz w:val="20"/>
        </w:rPr>
        <w:t>(наименование должности руководителя и его Ф.И.О.)</w:t>
      </w:r>
    </w:p>
    <w:p w:rsidR="00426801" w:rsidRPr="00793C47" w:rsidRDefault="00426801" w:rsidP="00426801">
      <w:pPr>
        <w:pStyle w:val="af3"/>
      </w:pPr>
      <w:r>
        <w:t>сообщаем</w:t>
      </w:r>
      <w:r w:rsidRPr="00793C47">
        <w:t xml:space="preserve"> о согласии участвовать в конкурсе на условиях, установленных в указанных выше документах, и направляем настоящую заявку.</w:t>
      </w:r>
    </w:p>
    <w:p w:rsidR="00426801" w:rsidRDefault="00426801" w:rsidP="00426801">
      <w:pPr>
        <w:pStyle w:val="af3"/>
        <w:ind w:firstLine="540"/>
      </w:pPr>
      <w:r w:rsidRPr="00793C47">
        <w:t>2. Мы согласны выполнить предусмотренные конкурсом работы в соответствии с требованиями конкурсной документации и на условиях, которые мы представил</w:t>
      </w:r>
      <w:r>
        <w:t>и в заявке</w:t>
      </w:r>
      <w:r w:rsidRPr="00793C47">
        <w:t>.</w:t>
      </w:r>
    </w:p>
    <w:p w:rsidR="00426801" w:rsidRPr="00793C47" w:rsidRDefault="00426801" w:rsidP="00426801">
      <w:pPr>
        <w:pStyle w:val="af3"/>
        <w:ind w:firstLine="540"/>
      </w:pPr>
      <w:r w:rsidRPr="00793C47">
        <w:t xml:space="preserve">3. Мы ознакомлены с материалами, влияющими на стоимость </w:t>
      </w:r>
      <w:r>
        <w:t>выполнения работ</w:t>
      </w:r>
      <w:r w:rsidRPr="00793C47">
        <w:t>.</w:t>
      </w:r>
    </w:p>
    <w:p w:rsidR="00426801" w:rsidRDefault="00426801" w:rsidP="00426801">
      <w:pPr>
        <w:pStyle w:val="af3"/>
        <w:ind w:firstLine="540"/>
      </w:pPr>
      <w:r w:rsidRPr="00793C47">
        <w:t xml:space="preserve">4. Мы согласны с тем, что в случае если нами не были учтены какие-либо расценки на </w:t>
      </w:r>
      <w:r>
        <w:t>выполнение работ</w:t>
      </w:r>
      <w:r w:rsidRPr="00793C47">
        <w:t xml:space="preserve">, составляющих полный комплекс </w:t>
      </w:r>
      <w:r>
        <w:t>работ</w:t>
      </w:r>
      <w:r w:rsidRPr="00793C47">
        <w:t xml:space="preserve"> по предмету конкурса, данные </w:t>
      </w:r>
      <w:r>
        <w:t>работы</w:t>
      </w:r>
      <w:r w:rsidRPr="00793C47">
        <w:t xml:space="preserve"> будут в любом случае </w:t>
      </w:r>
      <w:r>
        <w:t>выполнены</w:t>
      </w:r>
      <w:r w:rsidRPr="00793C47">
        <w:t xml:space="preserve"> в полном соответствии с </w:t>
      </w:r>
      <w:r>
        <w:t>т</w:t>
      </w:r>
      <w:r w:rsidRPr="00793C47">
        <w:t xml:space="preserve">ехническим заданием в пределах предлагаемой нами </w:t>
      </w:r>
      <w:r>
        <w:t>цены</w:t>
      </w:r>
      <w:r w:rsidRPr="00793C47">
        <w:t xml:space="preserve"> контракта.</w:t>
      </w:r>
    </w:p>
    <w:p w:rsidR="00426801" w:rsidRDefault="00426801" w:rsidP="00426801">
      <w:pPr>
        <w:pStyle w:val="af3"/>
        <w:ind w:firstLine="540"/>
      </w:pPr>
      <w:r>
        <w:t xml:space="preserve">5. </w:t>
      </w:r>
      <w:r w:rsidRPr="00793C47">
        <w:t xml:space="preserve">Настоящей заявкой подтверждаем, что </w:t>
      </w:r>
      <w:r>
        <w:t>в отношении</w:t>
      </w:r>
      <w:r w:rsidRPr="00793C47">
        <w:t xml:space="preserve"> ___________________________________________________________</w:t>
      </w:r>
      <w:r>
        <w:t>____________________</w:t>
      </w:r>
    </w:p>
    <w:p w:rsidR="00426801" w:rsidRPr="00793C47" w:rsidRDefault="00426801" w:rsidP="00426801">
      <w:pPr>
        <w:pStyle w:val="af3"/>
        <w:ind w:firstLine="540"/>
        <w:jc w:val="center"/>
      </w:pPr>
      <w:r w:rsidRPr="00793C47">
        <w:rPr>
          <w:i/>
          <w:sz w:val="20"/>
        </w:rPr>
        <w:t>(наименование организации-участника размещения заказа)</w:t>
      </w:r>
    </w:p>
    <w:p w:rsidR="00426801" w:rsidRPr="00590027" w:rsidRDefault="00426801" w:rsidP="00426801">
      <w:pPr>
        <w:pStyle w:val="af3"/>
        <w:rPr>
          <w:szCs w:val="24"/>
        </w:rPr>
      </w:pPr>
      <w:proofErr w:type="gramStart"/>
      <w:r w:rsidRPr="00590027">
        <w:rPr>
          <w:szCs w:val="24"/>
        </w:rPr>
        <w:t>не проводится процедура ликвидации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r>
        <w:rPr>
          <w:szCs w:val="24"/>
        </w:rPr>
        <w:t xml:space="preserve"> на день подачи заявки на участие в конкурсе</w:t>
      </w:r>
      <w:r w:rsidRPr="00590027">
        <w:rPr>
          <w:szCs w:val="24"/>
        </w:rPr>
        <w:t>, а также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w:t>
      </w:r>
      <w:proofErr w:type="gramEnd"/>
      <w:r w:rsidRPr="00590027">
        <w:rPr>
          <w:szCs w:val="24"/>
        </w:rPr>
        <w:t xml:space="preserve"> год, размер которой превышает 25</w:t>
      </w:r>
      <w:r>
        <w:rPr>
          <w:szCs w:val="24"/>
        </w:rPr>
        <w:t xml:space="preserve"> </w:t>
      </w:r>
      <w:r w:rsidRPr="00590027">
        <w:rPr>
          <w:szCs w:val="24"/>
        </w:rPr>
        <w:t>% балансовой стоимости активов по данным бухгалтерской отчетности за последний завершенный отчетный период.</w:t>
      </w:r>
    </w:p>
    <w:p w:rsidR="00426801" w:rsidRPr="00D722E4" w:rsidRDefault="00426801" w:rsidP="00426801">
      <w:pPr>
        <w:pStyle w:val="af3"/>
        <w:ind w:firstLine="540"/>
      </w:pPr>
      <w:r>
        <w:t>6</w:t>
      </w:r>
      <w:r w:rsidRPr="00793C47">
        <w:t xml:space="preserve">. Если наши предложения будут приняты, мы берем на себя обязательство </w:t>
      </w:r>
      <w:r>
        <w:t xml:space="preserve">выполнить работы в </w:t>
      </w:r>
      <w:r w:rsidRPr="00793C47">
        <w:t xml:space="preserve">соответствии с требованиями конкурсной документации и согласно нашим </w:t>
      </w:r>
      <w:r w:rsidRPr="00D722E4">
        <w:t>предложениям.</w:t>
      </w:r>
    </w:p>
    <w:p w:rsidR="00426801" w:rsidRPr="00793C47" w:rsidRDefault="00426801" w:rsidP="00426801">
      <w:pPr>
        <w:pStyle w:val="af3"/>
        <w:ind w:firstLine="540"/>
        <w:rPr>
          <w:i/>
        </w:rPr>
      </w:pPr>
      <w:r>
        <w:t>7</w:t>
      </w:r>
      <w:r w:rsidRPr="00793C47">
        <w:t xml:space="preserve">. </w:t>
      </w:r>
      <w:proofErr w:type="gramStart"/>
      <w:r w:rsidRPr="00793C47">
        <w:t>Настоящим гарантируем достоверность представленной нами в заявке информации и подтверждаем право уполномоченного органа, не против</w:t>
      </w:r>
      <w:r>
        <w:t>оречащее требованию формирования</w:t>
      </w:r>
      <w:r w:rsidRPr="00793C47">
        <w:t xml:space="preserve"> равных для всех участников конкурса условий,</w:t>
      </w:r>
      <w:r>
        <w:t xml:space="preserve"> запрашивать</w:t>
      </w:r>
      <w:r w:rsidRPr="00793C47">
        <w:t xml:space="preserve"> в уполномоченных органах власти и у упомянутых в нашей заявке юридических и физических лиц информацию, уточняющую представленные нами в ней св</w:t>
      </w:r>
      <w:r>
        <w:t>едения</w:t>
      </w:r>
      <w:r w:rsidRPr="00793C47">
        <w:t>.</w:t>
      </w:r>
      <w:proofErr w:type="gramEnd"/>
    </w:p>
    <w:p w:rsidR="00426801" w:rsidRDefault="00426801" w:rsidP="00426801">
      <w:pPr>
        <w:pStyle w:val="af3"/>
        <w:widowControl w:val="0"/>
        <w:ind w:firstLine="601"/>
      </w:pPr>
      <w:r>
        <w:t>8</w:t>
      </w:r>
      <w:r w:rsidRPr="00793C47">
        <w:t>. В случае</w:t>
      </w:r>
      <w:proofErr w:type="gramStart"/>
      <w:r w:rsidRPr="00793C47">
        <w:t>,</w:t>
      </w:r>
      <w:proofErr w:type="gramEnd"/>
      <w:r w:rsidRPr="00793C47">
        <w:t xml:space="preserve"> если наши предложения будут признаны лучшими, мы берем на себя обязательства подписать контракт с</w:t>
      </w:r>
      <w:r>
        <w:t xml:space="preserve"> </w:t>
      </w:r>
      <w:r>
        <w:rPr>
          <w:i/>
          <w:szCs w:val="24"/>
        </w:rPr>
        <w:t>Финансово-казначейским управлением  А</w:t>
      </w:r>
      <w:r w:rsidRPr="006375B1">
        <w:rPr>
          <w:i/>
          <w:szCs w:val="24"/>
        </w:rPr>
        <w:t>дминистрации города Иванова</w:t>
      </w:r>
      <w:r w:rsidRPr="00793C47">
        <w:t xml:space="preserve"> на </w:t>
      </w:r>
      <w:r>
        <w:t xml:space="preserve">выполнение работ </w:t>
      </w:r>
      <w:r w:rsidRPr="00793C47">
        <w:t xml:space="preserve">в соответствии с требованиями конкурсной документации и условиями наших предложений, в установленный </w:t>
      </w:r>
      <w:r>
        <w:t>документацией</w:t>
      </w:r>
      <w:r w:rsidRPr="005C3E0C">
        <w:t xml:space="preserve"> </w:t>
      </w:r>
      <w:r w:rsidRPr="00793C47">
        <w:t xml:space="preserve">срок. </w:t>
      </w:r>
    </w:p>
    <w:p w:rsidR="00426801" w:rsidRDefault="00426801" w:rsidP="00426801">
      <w:pPr>
        <w:pStyle w:val="af5"/>
        <w:ind w:firstLine="540"/>
        <w:rPr>
          <w:rFonts w:ascii="Times New Roman" w:hAnsi="Times New Roman"/>
        </w:rPr>
      </w:pPr>
      <w:r>
        <w:rPr>
          <w:rFonts w:ascii="Times New Roman" w:hAnsi="Times New Roman"/>
        </w:rPr>
        <w:lastRenderedPageBreak/>
        <w:t>9</w:t>
      </w:r>
      <w:r w:rsidRPr="00793C47">
        <w:rPr>
          <w:rFonts w:ascii="Times New Roman" w:hAnsi="Times New Roman"/>
        </w:rPr>
        <w:t xml:space="preserve">. В том случае, если наши предложения будут </w:t>
      </w:r>
      <w:r w:rsidRPr="00865533">
        <w:rPr>
          <w:rFonts w:ascii="Times New Roman" w:hAnsi="Times New Roman"/>
        </w:rPr>
        <w:t>лучшими после предложений победителя конкурса, а победитель конкурса будет признан уклонившимся от заключения муниципального контракта с</w:t>
      </w:r>
      <w:r w:rsidRPr="00732C8B">
        <w:rPr>
          <w:i/>
          <w:szCs w:val="24"/>
        </w:rPr>
        <w:t xml:space="preserve"> </w:t>
      </w:r>
      <w:r w:rsidRPr="005B4F28">
        <w:rPr>
          <w:rFonts w:ascii="Times New Roman" w:hAnsi="Times New Roman"/>
          <w:i/>
          <w:szCs w:val="24"/>
        </w:rPr>
        <w:t>Финансово-казначейским управлением  Администрации города Иванова</w:t>
      </w:r>
      <w:r w:rsidRPr="005B4F28">
        <w:rPr>
          <w:rFonts w:ascii="Times New Roman" w:hAnsi="Times New Roman"/>
          <w:i/>
        </w:rPr>
        <w:t>,</w:t>
      </w:r>
      <w:r w:rsidRPr="005B4F28">
        <w:rPr>
          <w:rFonts w:ascii="Times New Roman" w:hAnsi="Times New Roman"/>
        </w:rPr>
        <w:t xml:space="preserve"> мы обязуем</w:t>
      </w:r>
      <w:r w:rsidRPr="00865533">
        <w:rPr>
          <w:rFonts w:ascii="Times New Roman" w:hAnsi="Times New Roman"/>
        </w:rPr>
        <w:t>ся подписать данный контракт на выполнение работ в соответствии с требованиями конкурсной документации и условиями наших предложений.</w:t>
      </w:r>
    </w:p>
    <w:p w:rsidR="00426801" w:rsidRDefault="00426801" w:rsidP="00426801">
      <w:pPr>
        <w:pStyle w:val="af5"/>
        <w:ind w:firstLine="540"/>
        <w:rPr>
          <w:rFonts w:ascii="Times New Roman" w:hAnsi="Times New Roman"/>
          <w:szCs w:val="24"/>
        </w:rPr>
      </w:pPr>
      <w:r>
        <w:rPr>
          <w:rFonts w:ascii="Times New Roman" w:hAnsi="Times New Roman"/>
        </w:rPr>
        <w:t>10</w:t>
      </w:r>
      <w:r w:rsidRPr="00C85028">
        <w:rPr>
          <w:rFonts w:ascii="Times New Roman" w:hAnsi="Times New Roman"/>
        </w:rPr>
        <w:t xml:space="preserve">. </w:t>
      </w:r>
      <w:proofErr w:type="gramStart"/>
      <w:r w:rsidRPr="00C85028">
        <w:rPr>
          <w:rFonts w:ascii="Times New Roman" w:hAnsi="Times New Roman"/>
        </w:rPr>
        <w:t>Мы согласны с тем, что в случае признания нас победителями конкурса или принятия решения о заключении с нами муниципального контракта в случае отказа от его подписания победителем конкурса и нашего уклонения от заключения контракта на выполнение работ, являющихся предметом конкурса, внесенная нами сумма обеспечения заявки на участие в конкурсе нам не возвращается и перечисляется в бюджет</w:t>
      </w:r>
      <w:r w:rsidRPr="00C85028">
        <w:rPr>
          <w:rFonts w:ascii="Times New Roman" w:hAnsi="Times New Roman"/>
          <w:szCs w:val="24"/>
        </w:rPr>
        <w:t>.</w:t>
      </w:r>
      <w:proofErr w:type="gramEnd"/>
    </w:p>
    <w:p w:rsidR="00426801" w:rsidRPr="00C05A99" w:rsidRDefault="00426801" w:rsidP="00426801">
      <w:pPr>
        <w:pStyle w:val="af5"/>
        <w:ind w:firstLine="540"/>
        <w:rPr>
          <w:rFonts w:ascii="Times New Roman" w:hAnsi="Times New Roman"/>
          <w:szCs w:val="24"/>
        </w:rPr>
      </w:pPr>
      <w:r>
        <w:rPr>
          <w:rFonts w:ascii="Times New Roman" w:hAnsi="Times New Roman"/>
          <w:szCs w:val="24"/>
        </w:rPr>
        <w:t>11</w:t>
      </w:r>
      <w:r w:rsidRPr="00BB507C">
        <w:rPr>
          <w:rFonts w:ascii="Times New Roman" w:hAnsi="Times New Roman"/>
          <w:szCs w:val="24"/>
        </w:rPr>
        <w:t xml:space="preserve">. </w:t>
      </w:r>
      <w:proofErr w:type="gramStart"/>
      <w:r w:rsidRPr="00C05A99">
        <w:rPr>
          <w:rFonts w:ascii="Times New Roman" w:hAnsi="Times New Roman"/>
          <w:szCs w:val="24"/>
        </w:rPr>
        <w:t xml:space="preserve">Мы согласны с тем, что в случае признания нас победителями </w:t>
      </w:r>
      <w:r>
        <w:rPr>
          <w:rFonts w:ascii="Times New Roman" w:hAnsi="Times New Roman"/>
          <w:szCs w:val="24"/>
        </w:rPr>
        <w:t>конкурса</w:t>
      </w:r>
      <w:r w:rsidRPr="00C05A99">
        <w:rPr>
          <w:rFonts w:ascii="Times New Roman" w:hAnsi="Times New Roman"/>
          <w:szCs w:val="24"/>
        </w:rPr>
        <w:t xml:space="preserve"> или принятия решения о заключении с нами муниципального контракта в случае уклонения победителя </w:t>
      </w:r>
      <w:r>
        <w:rPr>
          <w:rFonts w:ascii="Times New Roman" w:hAnsi="Times New Roman"/>
          <w:szCs w:val="24"/>
        </w:rPr>
        <w:t>конкурса</w:t>
      </w:r>
      <w:r w:rsidRPr="00C05A99">
        <w:rPr>
          <w:rFonts w:ascii="Times New Roman" w:hAnsi="Times New Roman"/>
          <w:szCs w:val="24"/>
        </w:rPr>
        <w:t xml:space="preserve"> от заключения муниципального контракта, мы обязаны до заключения муниципального контракта представить заказчику обеспечение исполнения контракта, способом, определенным самостоятельно, исходя из перечисленных в </w:t>
      </w:r>
      <w:r>
        <w:rPr>
          <w:rFonts w:ascii="Times New Roman" w:hAnsi="Times New Roman"/>
          <w:szCs w:val="24"/>
        </w:rPr>
        <w:t xml:space="preserve">конкурсной </w:t>
      </w:r>
      <w:r w:rsidRPr="00C05A99">
        <w:rPr>
          <w:rFonts w:ascii="Times New Roman" w:hAnsi="Times New Roman"/>
          <w:szCs w:val="24"/>
        </w:rPr>
        <w:t>документации видов обеспечения исполнения контракта и с учетом требований, установленных в Информационной</w:t>
      </w:r>
      <w:proofErr w:type="gramEnd"/>
      <w:r w:rsidRPr="00C05A99">
        <w:rPr>
          <w:rFonts w:ascii="Times New Roman" w:hAnsi="Times New Roman"/>
          <w:szCs w:val="24"/>
        </w:rPr>
        <w:t xml:space="preserve"> карте </w:t>
      </w:r>
      <w:r>
        <w:rPr>
          <w:rFonts w:ascii="Times New Roman" w:hAnsi="Times New Roman"/>
          <w:szCs w:val="24"/>
        </w:rPr>
        <w:t>конкурса</w:t>
      </w:r>
      <w:r w:rsidRPr="00C05A99">
        <w:rPr>
          <w:rFonts w:ascii="Times New Roman" w:hAnsi="Times New Roman"/>
          <w:szCs w:val="24"/>
        </w:rPr>
        <w:t>, на сумму _________________ руб., а в случае непредставления указанного обеспечения исполнения контракта в установленный документацией срок,  мы будем признаны уклонившимися от заключения муниципального контракта.</w:t>
      </w:r>
    </w:p>
    <w:p w:rsidR="00426801" w:rsidRDefault="00426801" w:rsidP="00426801">
      <w:pPr>
        <w:pStyle w:val="af5"/>
        <w:ind w:firstLine="540"/>
        <w:rPr>
          <w:rFonts w:ascii="Times New Roman" w:hAnsi="Times New Roman"/>
        </w:rPr>
      </w:pPr>
      <w:r>
        <w:rPr>
          <w:rFonts w:ascii="Times New Roman" w:hAnsi="Times New Roman"/>
        </w:rPr>
        <w:t xml:space="preserve">12. </w:t>
      </w:r>
      <w:r w:rsidRPr="00C85028">
        <w:rPr>
          <w:rFonts w:ascii="Times New Roman" w:hAnsi="Times New Roman"/>
        </w:rPr>
        <w:t>Мы извещены о включении сведений о _</w:t>
      </w:r>
      <w:r>
        <w:rPr>
          <w:rFonts w:ascii="Times New Roman" w:hAnsi="Times New Roman"/>
        </w:rPr>
        <w:t>____________________</w:t>
      </w:r>
      <w:r w:rsidRPr="00C85028">
        <w:rPr>
          <w:rFonts w:ascii="Times New Roman" w:hAnsi="Times New Roman"/>
        </w:rPr>
        <w:t xml:space="preserve">________________    </w:t>
      </w:r>
    </w:p>
    <w:p w:rsidR="00426801" w:rsidRDefault="00426801" w:rsidP="00426801">
      <w:pPr>
        <w:pStyle w:val="af5"/>
        <w:ind w:firstLine="540"/>
        <w:rPr>
          <w:rFonts w:ascii="Times New Roman" w:hAnsi="Times New Roman"/>
        </w:rPr>
      </w:pPr>
      <w:r>
        <w:rPr>
          <w:rFonts w:ascii="Times New Roman" w:hAnsi="Times New Roman"/>
          <w:i/>
          <w:sz w:val="20"/>
        </w:rPr>
        <w:t xml:space="preserve">                                                                           </w:t>
      </w:r>
      <w:r w:rsidRPr="00C85028">
        <w:rPr>
          <w:rFonts w:ascii="Times New Roman" w:hAnsi="Times New Roman"/>
          <w:i/>
          <w:sz w:val="20"/>
        </w:rPr>
        <w:t xml:space="preserve">(наименование организации – </w:t>
      </w:r>
      <w:r w:rsidRPr="00C85028">
        <w:rPr>
          <w:rFonts w:ascii="Times New Roman" w:hAnsi="Times New Roman"/>
          <w:i/>
          <w:caps/>
          <w:sz w:val="20"/>
        </w:rPr>
        <w:t>у</w:t>
      </w:r>
      <w:r w:rsidRPr="00C85028">
        <w:rPr>
          <w:rFonts w:ascii="Times New Roman" w:hAnsi="Times New Roman"/>
          <w:i/>
          <w:sz w:val="20"/>
        </w:rPr>
        <w:t>частника размещения заказа)</w:t>
      </w:r>
    </w:p>
    <w:p w:rsidR="00426801" w:rsidRPr="00B451D6" w:rsidRDefault="00426801" w:rsidP="00426801">
      <w:pPr>
        <w:pStyle w:val="af5"/>
        <w:ind w:firstLine="0"/>
        <w:rPr>
          <w:rFonts w:ascii="Times New Roman" w:hAnsi="Times New Roman"/>
        </w:rPr>
      </w:pPr>
      <w:r w:rsidRPr="00C85028">
        <w:rPr>
          <w:rFonts w:ascii="Times New Roman" w:hAnsi="Times New Roman"/>
        </w:rPr>
        <w:t>в реестр</w:t>
      </w:r>
      <w:r>
        <w:rPr>
          <w:rFonts w:ascii="Times New Roman" w:hAnsi="Times New Roman"/>
        </w:rPr>
        <w:t xml:space="preserve"> </w:t>
      </w:r>
      <w:r w:rsidRPr="00C85028">
        <w:rPr>
          <w:rFonts w:ascii="Times New Roman" w:hAnsi="Times New Roman"/>
        </w:rPr>
        <w:t>недобросовестных поставщиков в случае уклонения нами от заключения муниципального контракта.</w:t>
      </w:r>
    </w:p>
    <w:p w:rsidR="00426801" w:rsidRPr="00C85028" w:rsidRDefault="00426801" w:rsidP="00426801">
      <w:pPr>
        <w:pStyle w:val="af5"/>
        <w:ind w:firstLine="540"/>
        <w:rPr>
          <w:rFonts w:ascii="Times New Roman" w:hAnsi="Times New Roman"/>
        </w:rPr>
      </w:pPr>
      <w:r>
        <w:rPr>
          <w:rFonts w:ascii="Times New Roman" w:hAnsi="Times New Roman"/>
        </w:rPr>
        <w:t>13</w:t>
      </w:r>
      <w:r w:rsidRPr="00C85028">
        <w:rPr>
          <w:rFonts w:ascii="Times New Roman" w:hAnsi="Times New Roman"/>
        </w:rPr>
        <w:t xml:space="preserve">.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C85028">
        <w:rPr>
          <w:rFonts w:ascii="Times New Roman" w:hAnsi="Times New Roman"/>
        </w:rPr>
        <w:t>уполномочен</w:t>
      </w:r>
      <w:proofErr w:type="gramEnd"/>
      <w:r w:rsidRPr="00C85028">
        <w:rPr>
          <w:rFonts w:ascii="Times New Roman" w:hAnsi="Times New Roman"/>
        </w:rPr>
        <w:t xml:space="preserve"> ________________________________________________________________________________</w:t>
      </w:r>
    </w:p>
    <w:p w:rsidR="00426801" w:rsidRPr="00C85028" w:rsidRDefault="00426801" w:rsidP="00426801">
      <w:pPr>
        <w:pStyle w:val="36"/>
        <w:rPr>
          <w:b w:val="0"/>
          <w:i/>
          <w:sz w:val="20"/>
        </w:rPr>
      </w:pPr>
      <w:r w:rsidRPr="00C85028">
        <w:rPr>
          <w:b w:val="0"/>
          <w:i/>
          <w:sz w:val="20"/>
        </w:rPr>
        <w:t>(Ф.И.О., телефон работника организации – Участника размещения заказа)</w:t>
      </w:r>
    </w:p>
    <w:p w:rsidR="00426801" w:rsidRPr="00C85028" w:rsidRDefault="00426801" w:rsidP="00426801">
      <w:pPr>
        <w:spacing w:before="120"/>
        <w:jc w:val="both"/>
      </w:pPr>
      <w:r w:rsidRPr="00C85028">
        <w:t>Все сведения о проведении конкурса просим сообщать уполномоченному лицу.</w:t>
      </w:r>
    </w:p>
    <w:p w:rsidR="00426801" w:rsidRPr="00793C47" w:rsidRDefault="00426801" w:rsidP="00426801">
      <w:pPr>
        <w:pStyle w:val="af5"/>
        <w:ind w:firstLine="540"/>
        <w:rPr>
          <w:rFonts w:ascii="Times New Roman" w:hAnsi="Times New Roman"/>
        </w:rPr>
      </w:pPr>
      <w:r>
        <w:rPr>
          <w:rFonts w:ascii="Times New Roman" w:hAnsi="Times New Roman"/>
        </w:rPr>
        <w:t>14.</w:t>
      </w:r>
      <w:r w:rsidRPr="00C85028">
        <w:rPr>
          <w:rFonts w:ascii="Times New Roman" w:hAnsi="Times New Roman"/>
        </w:rPr>
        <w:t xml:space="preserve"> </w:t>
      </w:r>
      <w:proofErr w:type="gramStart"/>
      <w:r w:rsidRPr="00C85028">
        <w:rPr>
          <w:rFonts w:ascii="Times New Roman" w:hAnsi="Times New Roman"/>
        </w:rPr>
        <w:t>В случае присуждения нам права заключить муниципальный контракт в период с даты</w:t>
      </w:r>
      <w:r w:rsidRPr="00793C47">
        <w:rPr>
          <w:rFonts w:ascii="Times New Roman" w:hAnsi="Times New Roman"/>
        </w:rPr>
        <w:t xml:space="preserve"> получения </w:t>
      </w:r>
      <w:r w:rsidRPr="00503F81">
        <w:rPr>
          <w:rFonts w:ascii="Times New Roman" w:hAnsi="Times New Roman"/>
        </w:rPr>
        <w:t>протокола оценки и сопоставления заявок на участие в конкурсе и проекта муниципального контракта и до подписания официального муниципального контракта настоящая заявка будет носить характер предварительного</w:t>
      </w:r>
      <w:r w:rsidRPr="00793C47">
        <w:rPr>
          <w:rFonts w:ascii="Times New Roman" w:hAnsi="Times New Roman"/>
        </w:rPr>
        <w:t>, заключенного нами и заказчиком договора о заключении муниципального контакта на условиях наших предложений</w:t>
      </w:r>
      <w:r>
        <w:rPr>
          <w:rFonts w:ascii="Times New Roman" w:hAnsi="Times New Roman"/>
        </w:rPr>
        <w:t xml:space="preserve"> и конкурсной документации.</w:t>
      </w:r>
      <w:proofErr w:type="gramEnd"/>
    </w:p>
    <w:p w:rsidR="00426801" w:rsidRDefault="00426801" w:rsidP="00426801">
      <w:pPr>
        <w:pStyle w:val="af5"/>
        <w:ind w:firstLine="0"/>
        <w:jc w:val="left"/>
        <w:rPr>
          <w:rFonts w:ascii="Times New Roman" w:hAnsi="Times New Roman"/>
        </w:rPr>
      </w:pPr>
    </w:p>
    <w:p w:rsidR="00426801" w:rsidRDefault="00426801" w:rsidP="00426801">
      <w:pPr>
        <w:pStyle w:val="af5"/>
        <w:ind w:firstLine="0"/>
        <w:jc w:val="left"/>
        <w:rPr>
          <w:rFonts w:ascii="Times New Roman" w:hAnsi="Times New Roman"/>
        </w:rPr>
      </w:pPr>
    </w:p>
    <w:p w:rsidR="00426801" w:rsidRPr="00793C47" w:rsidRDefault="00426801" w:rsidP="00426801">
      <w:pPr>
        <w:pStyle w:val="af5"/>
        <w:ind w:firstLine="0"/>
        <w:jc w:val="left"/>
        <w:rPr>
          <w:rFonts w:ascii="Times New Roman" w:hAnsi="Times New Roman"/>
        </w:rPr>
      </w:pPr>
    </w:p>
    <w:p w:rsidR="00426801" w:rsidRPr="00BE4B6C" w:rsidRDefault="00426801" w:rsidP="00426801">
      <w:r w:rsidRPr="00BE4B6C">
        <w:t>Руководитель организации</w:t>
      </w:r>
      <w:r w:rsidRPr="00BE4B6C">
        <w:tab/>
      </w:r>
      <w:r w:rsidRPr="00BE4B6C">
        <w:tab/>
        <w:t>___________________        _____________________</w:t>
      </w:r>
    </w:p>
    <w:p w:rsidR="00426801" w:rsidRPr="00BE4B6C" w:rsidRDefault="00426801" w:rsidP="00426801">
      <w:pPr>
        <w:rPr>
          <w:vertAlign w:val="superscript"/>
        </w:rPr>
      </w:pPr>
      <w:r w:rsidRPr="00BE4B6C">
        <w:rPr>
          <w:vertAlign w:val="superscript"/>
        </w:rPr>
        <w:t xml:space="preserve">                                                                                      </w:t>
      </w:r>
      <w:r w:rsidRPr="00BE4B6C">
        <w:rPr>
          <w:vertAlign w:val="superscript"/>
        </w:rPr>
        <w:tab/>
      </w:r>
      <w:r w:rsidRPr="00BE4B6C">
        <w:rPr>
          <w:vertAlign w:val="superscript"/>
        </w:rPr>
        <w:tab/>
        <w:t>(подпись)                                                             (Ф.И.О.)</w:t>
      </w:r>
    </w:p>
    <w:p w:rsidR="00426801" w:rsidRPr="00BE4B6C" w:rsidRDefault="00426801" w:rsidP="00426801">
      <w:pPr>
        <w:ind w:firstLine="4395"/>
      </w:pPr>
      <w:r w:rsidRPr="00BE4B6C">
        <w:t>М.П.</w:t>
      </w:r>
    </w:p>
    <w:p w:rsidR="00426801" w:rsidRPr="004165C4" w:rsidRDefault="00426801" w:rsidP="00426801">
      <w:pPr>
        <w:pStyle w:val="af5"/>
        <w:ind w:firstLine="720"/>
        <w:rPr>
          <w:rFonts w:ascii="Times New Roman" w:hAnsi="Times New Roman"/>
          <w:sz w:val="16"/>
          <w:szCs w:val="16"/>
        </w:rPr>
      </w:pPr>
      <w:r>
        <w:rPr>
          <w:rFonts w:ascii="Times New Roman" w:hAnsi="Times New Roman"/>
        </w:rPr>
        <w:br w:type="page"/>
      </w:r>
    </w:p>
    <w:p w:rsidR="00426801" w:rsidRPr="00793C47" w:rsidRDefault="00426801" w:rsidP="00426801">
      <w:pPr>
        <w:pStyle w:val="9"/>
        <w:numPr>
          <w:ilvl w:val="0"/>
          <w:numId w:val="0"/>
        </w:numPr>
        <w:spacing w:before="0" w:after="0"/>
        <w:jc w:val="center"/>
        <w:rPr>
          <w:rFonts w:ascii="Times New Roman" w:hAnsi="Times New Roman"/>
          <w:i w:val="0"/>
          <w:sz w:val="28"/>
          <w:u w:val="single"/>
        </w:rPr>
      </w:pPr>
      <w:r w:rsidRPr="00793C47">
        <w:rPr>
          <w:rFonts w:ascii="Times New Roman" w:hAnsi="Times New Roman"/>
          <w:i w:val="0"/>
          <w:sz w:val="28"/>
          <w:u w:val="single"/>
        </w:rPr>
        <w:lastRenderedPageBreak/>
        <w:t>Форма № 3</w:t>
      </w:r>
    </w:p>
    <w:p w:rsidR="00426801" w:rsidRPr="00793C47" w:rsidRDefault="00426801" w:rsidP="00426801"/>
    <w:p w:rsidR="00426801" w:rsidRPr="00793C47" w:rsidRDefault="00426801" w:rsidP="00426801">
      <w:r w:rsidRPr="00793C47">
        <w:t>На бланке организации</w:t>
      </w:r>
    </w:p>
    <w:p w:rsidR="00426801" w:rsidRPr="00793C47" w:rsidRDefault="00426801" w:rsidP="00426801">
      <w:r w:rsidRPr="00793C47">
        <w:t>Дата, исх. номер</w:t>
      </w:r>
    </w:p>
    <w:p w:rsidR="00426801" w:rsidRPr="00793C47" w:rsidRDefault="00426801" w:rsidP="00426801">
      <w:pPr>
        <w:pStyle w:val="9"/>
        <w:numPr>
          <w:ilvl w:val="0"/>
          <w:numId w:val="0"/>
        </w:numPr>
        <w:jc w:val="center"/>
        <w:rPr>
          <w:rFonts w:ascii="Times New Roman" w:hAnsi="Times New Roman"/>
          <w:i w:val="0"/>
          <w:sz w:val="24"/>
        </w:rPr>
      </w:pPr>
      <w:r w:rsidRPr="00793C47">
        <w:rPr>
          <w:rFonts w:ascii="Times New Roman" w:hAnsi="Times New Roman"/>
          <w:i w:val="0"/>
          <w:sz w:val="28"/>
        </w:rPr>
        <w:t>АНКЕТА УЧАСТНИКА РАЗМЕЩЕНИЯ ЗАКАЗА</w:t>
      </w:r>
    </w:p>
    <w:p w:rsidR="00426801" w:rsidRPr="00793C47" w:rsidRDefault="00426801" w:rsidP="00426801">
      <w:pPr>
        <w:rPr>
          <w:b/>
          <w:sz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7"/>
        <w:gridCol w:w="4653"/>
      </w:tblGrid>
      <w:tr w:rsidR="00426801" w:rsidRPr="00793C47" w:rsidTr="008C7D01">
        <w:tc>
          <w:tcPr>
            <w:tcW w:w="5067" w:type="dxa"/>
          </w:tcPr>
          <w:p w:rsidR="00426801" w:rsidRPr="00741F6F" w:rsidRDefault="00426801" w:rsidP="008C7D01">
            <w:pPr>
              <w:jc w:val="both"/>
              <w:rPr>
                <w:i/>
              </w:rPr>
            </w:pPr>
            <w:r w:rsidRPr="00741F6F">
              <w:t>Полное и сокращенное наименования организац</w:t>
            </w:r>
            <w:proofErr w:type="gramStart"/>
            <w:r w:rsidRPr="00741F6F">
              <w:t>ии и е</w:t>
            </w:r>
            <w:r>
              <w:t>е</w:t>
            </w:r>
            <w:proofErr w:type="gramEnd"/>
            <w:r>
              <w:t xml:space="preserve"> организационно-правовая форма </w:t>
            </w:r>
            <w:r w:rsidRPr="00741F6F">
              <w:rPr>
                <w:i/>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4653" w:type="dxa"/>
          </w:tcPr>
          <w:p w:rsidR="00426801" w:rsidRPr="00793C47" w:rsidRDefault="00426801" w:rsidP="008C7D01">
            <w:pPr>
              <w:rPr>
                <w:b/>
                <w:sz w:val="20"/>
              </w:rPr>
            </w:pPr>
          </w:p>
        </w:tc>
      </w:tr>
      <w:tr w:rsidR="00426801" w:rsidRPr="00793C47" w:rsidTr="008C7D01">
        <w:tc>
          <w:tcPr>
            <w:tcW w:w="5067" w:type="dxa"/>
          </w:tcPr>
          <w:p w:rsidR="00426801" w:rsidRPr="00741F6F" w:rsidRDefault="00426801" w:rsidP="008C7D01">
            <w:pPr>
              <w:numPr>
                <w:ilvl w:val="0"/>
                <w:numId w:val="5"/>
              </w:numPr>
              <w:tabs>
                <w:tab w:val="num" w:pos="643"/>
              </w:tabs>
              <w:ind w:left="0" w:firstLine="0"/>
              <w:jc w:val="both"/>
            </w:pPr>
            <w:r w:rsidRPr="00741F6F">
              <w:t>Предыдущие полные и сокращенные наименования организации с указанием даты переименования и подтверждением правопреемственности</w:t>
            </w:r>
          </w:p>
        </w:tc>
        <w:tc>
          <w:tcPr>
            <w:tcW w:w="4653" w:type="dxa"/>
          </w:tcPr>
          <w:p w:rsidR="00426801" w:rsidRPr="00793C47" w:rsidRDefault="00426801" w:rsidP="008C7D01">
            <w:pPr>
              <w:rPr>
                <w:b/>
                <w:sz w:val="20"/>
              </w:rPr>
            </w:pPr>
          </w:p>
        </w:tc>
      </w:tr>
      <w:tr w:rsidR="00426801" w:rsidRPr="00793C47" w:rsidTr="008C7D01">
        <w:tc>
          <w:tcPr>
            <w:tcW w:w="5067" w:type="dxa"/>
            <w:tcBorders>
              <w:bottom w:val="nil"/>
            </w:tcBorders>
          </w:tcPr>
          <w:p w:rsidR="00426801" w:rsidRPr="00741F6F" w:rsidRDefault="00426801" w:rsidP="008C7D01">
            <w:pPr>
              <w:numPr>
                <w:ilvl w:val="0"/>
                <w:numId w:val="5"/>
              </w:numPr>
              <w:tabs>
                <w:tab w:val="num" w:pos="643"/>
              </w:tabs>
              <w:ind w:left="400" w:hanging="400"/>
              <w:jc w:val="both"/>
            </w:pPr>
            <w:r w:rsidRPr="00741F6F">
              <w:t>Регистрационные данные:</w:t>
            </w:r>
          </w:p>
          <w:p w:rsidR="00426801" w:rsidRPr="00741F6F" w:rsidRDefault="00426801" w:rsidP="008C7D01">
            <w:pPr>
              <w:jc w:val="both"/>
            </w:pPr>
            <w:r>
              <w:t xml:space="preserve">2.1. </w:t>
            </w:r>
            <w:r w:rsidRPr="00741F6F">
              <w:t>Дата, место и орган регистрации</w:t>
            </w:r>
          </w:p>
          <w:p w:rsidR="00426801" w:rsidRPr="00741F6F" w:rsidRDefault="00426801" w:rsidP="008C7D01">
            <w:pPr>
              <w:jc w:val="both"/>
            </w:pPr>
            <w:r w:rsidRPr="00741F6F">
              <w:rPr>
                <w:i/>
              </w:rPr>
              <w:t>(на основании Свидетельства о государственной регистрации)</w:t>
            </w:r>
          </w:p>
        </w:tc>
        <w:tc>
          <w:tcPr>
            <w:tcW w:w="4653" w:type="dxa"/>
          </w:tcPr>
          <w:p w:rsidR="00426801" w:rsidRPr="00793C47" w:rsidRDefault="00426801" w:rsidP="008C7D01">
            <w:pPr>
              <w:rPr>
                <w:b/>
                <w:sz w:val="20"/>
              </w:rPr>
            </w:pPr>
          </w:p>
        </w:tc>
      </w:tr>
      <w:tr w:rsidR="00426801" w:rsidRPr="00793C47" w:rsidTr="008C7D01">
        <w:tc>
          <w:tcPr>
            <w:tcW w:w="5067" w:type="dxa"/>
            <w:tcBorders>
              <w:top w:val="nil"/>
              <w:bottom w:val="nil"/>
            </w:tcBorders>
          </w:tcPr>
          <w:p w:rsidR="00426801" w:rsidRPr="00741F6F" w:rsidRDefault="00426801" w:rsidP="008C7D01">
            <w:pPr>
              <w:jc w:val="both"/>
            </w:pPr>
            <w:r>
              <w:t>2</w:t>
            </w:r>
            <w:r w:rsidRPr="00741F6F">
              <w:t>.2. Учредители (перечислить наименования и организационно-правовую форму всех учредителей, чья доля в уставном капитале превышает 10 %) и доля их участия (для акционерных обществ с большим количеством участников – выписка из реестра акционеров отдельным документом)</w:t>
            </w:r>
          </w:p>
          <w:p w:rsidR="00426801" w:rsidRPr="00741F6F" w:rsidRDefault="00426801" w:rsidP="008C7D01">
            <w:pPr>
              <w:jc w:val="both"/>
            </w:pPr>
            <w:r w:rsidRPr="00741F6F">
              <w:rPr>
                <w:i/>
              </w:rPr>
              <w:t>(на основании Учредительных документов установленной формы)</w:t>
            </w:r>
          </w:p>
        </w:tc>
        <w:tc>
          <w:tcPr>
            <w:tcW w:w="4653" w:type="dxa"/>
          </w:tcPr>
          <w:p w:rsidR="00426801" w:rsidRPr="00793C47" w:rsidRDefault="00426801" w:rsidP="008C7D01">
            <w:pPr>
              <w:rPr>
                <w:b/>
                <w:sz w:val="20"/>
              </w:rPr>
            </w:pPr>
          </w:p>
        </w:tc>
      </w:tr>
      <w:tr w:rsidR="00426801" w:rsidRPr="00793C47" w:rsidTr="008C7D01">
        <w:tc>
          <w:tcPr>
            <w:tcW w:w="5067" w:type="dxa"/>
            <w:tcBorders>
              <w:top w:val="nil"/>
              <w:bottom w:val="nil"/>
            </w:tcBorders>
          </w:tcPr>
          <w:p w:rsidR="00426801" w:rsidRPr="00741F6F" w:rsidRDefault="00426801" w:rsidP="008C7D01">
            <w:pPr>
              <w:jc w:val="both"/>
            </w:pPr>
            <w:r>
              <w:t>2</w:t>
            </w:r>
            <w:r w:rsidRPr="00741F6F">
              <w:t>.3. Размер уставного капитала</w:t>
            </w:r>
          </w:p>
        </w:tc>
        <w:tc>
          <w:tcPr>
            <w:tcW w:w="4653" w:type="dxa"/>
          </w:tcPr>
          <w:p w:rsidR="00426801" w:rsidRPr="00793C47" w:rsidRDefault="00426801" w:rsidP="008C7D01">
            <w:pPr>
              <w:rPr>
                <w:b/>
                <w:sz w:val="20"/>
              </w:rPr>
            </w:pPr>
          </w:p>
        </w:tc>
      </w:tr>
      <w:tr w:rsidR="00426801" w:rsidRPr="00793C47" w:rsidTr="008C7D01">
        <w:tc>
          <w:tcPr>
            <w:tcW w:w="5067" w:type="dxa"/>
            <w:tcBorders>
              <w:top w:val="nil"/>
            </w:tcBorders>
          </w:tcPr>
          <w:p w:rsidR="00426801" w:rsidRPr="00741F6F" w:rsidRDefault="00426801" w:rsidP="008C7D01">
            <w:pPr>
              <w:jc w:val="both"/>
              <w:rPr>
                <w:i/>
              </w:rPr>
            </w:pPr>
            <w:r>
              <w:t>2</w:t>
            </w:r>
            <w:r w:rsidRPr="00741F6F">
              <w:t xml:space="preserve">.4. Номер и почтовый адрес Инспекции Федеральной налоговой службы, в которой претендент зарегистрирован в качестве налогоплательщика </w:t>
            </w:r>
            <w:r w:rsidRPr="00E54EDF">
              <w:t>(ИНН, КПП, ОГРН, ОКПО участника)</w:t>
            </w:r>
            <w:r>
              <w:rPr>
                <w:i/>
              </w:rPr>
              <w:t xml:space="preserve"> – </w:t>
            </w:r>
            <w:r w:rsidRPr="00E54EDF">
              <w:t>вправе не указывать</w:t>
            </w:r>
          </w:p>
        </w:tc>
        <w:tc>
          <w:tcPr>
            <w:tcW w:w="4653" w:type="dxa"/>
          </w:tcPr>
          <w:p w:rsidR="00426801" w:rsidRPr="00793C47" w:rsidRDefault="00426801" w:rsidP="008C7D01">
            <w:pPr>
              <w:rPr>
                <w:b/>
                <w:sz w:val="20"/>
              </w:rPr>
            </w:pPr>
          </w:p>
        </w:tc>
      </w:tr>
      <w:tr w:rsidR="00426801" w:rsidRPr="00793C47" w:rsidTr="008C7D01">
        <w:tc>
          <w:tcPr>
            <w:tcW w:w="9720" w:type="dxa"/>
            <w:gridSpan w:val="2"/>
            <w:tcBorders>
              <w:top w:val="nil"/>
              <w:left w:val="nil"/>
              <w:right w:val="nil"/>
            </w:tcBorders>
          </w:tcPr>
          <w:p w:rsidR="00426801" w:rsidRPr="00741F6F" w:rsidRDefault="00426801" w:rsidP="008C7D01">
            <w:r w:rsidRPr="00741F6F">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426801" w:rsidRPr="00741F6F" w:rsidRDefault="00426801" w:rsidP="008C7D01">
            <w:pPr>
              <w:numPr>
                <w:ilvl w:val="0"/>
                <w:numId w:val="6"/>
              </w:numPr>
              <w:tabs>
                <w:tab w:val="num" w:pos="540"/>
              </w:tabs>
              <w:ind w:left="0" w:firstLine="0"/>
            </w:pPr>
            <w:r>
              <w:t>П</w:t>
            </w:r>
            <w:r w:rsidRPr="00741F6F">
              <w:t>оложение, учредительный договор;</w:t>
            </w:r>
          </w:p>
          <w:p w:rsidR="00426801" w:rsidRPr="00741F6F" w:rsidRDefault="00426801" w:rsidP="008C7D01">
            <w:pPr>
              <w:numPr>
                <w:ilvl w:val="0"/>
                <w:numId w:val="6"/>
              </w:numPr>
              <w:tabs>
                <w:tab w:val="num" w:pos="540"/>
              </w:tabs>
              <w:ind w:left="0" w:firstLine="0"/>
            </w:pPr>
            <w:r w:rsidRPr="00741F6F">
              <w:t>Свидетельство о государственной регистрации;</w:t>
            </w:r>
          </w:p>
          <w:p w:rsidR="00426801" w:rsidRPr="00741F6F" w:rsidRDefault="00426801" w:rsidP="008C7D01">
            <w:pPr>
              <w:numPr>
                <w:ilvl w:val="0"/>
                <w:numId w:val="6"/>
              </w:numPr>
              <w:tabs>
                <w:tab w:val="num" w:pos="540"/>
              </w:tabs>
              <w:ind w:left="0" w:firstLine="0"/>
            </w:pPr>
            <w:r w:rsidRPr="00741F6F">
              <w:t>Информационное письмо об учете в ЕГРПО;</w:t>
            </w:r>
          </w:p>
          <w:p w:rsidR="00426801" w:rsidRPr="00741F6F" w:rsidRDefault="00426801" w:rsidP="008C7D01">
            <w:pPr>
              <w:numPr>
                <w:ilvl w:val="0"/>
                <w:numId w:val="6"/>
              </w:numPr>
              <w:tabs>
                <w:tab w:val="num" w:pos="540"/>
              </w:tabs>
              <w:ind w:left="0" w:firstLine="0"/>
            </w:pPr>
            <w:r w:rsidRPr="00741F6F">
              <w:t>Свидетельство о постановке на учет в налоговом органе</w:t>
            </w:r>
          </w:p>
        </w:tc>
      </w:tr>
      <w:tr w:rsidR="00426801" w:rsidRPr="00793C47" w:rsidTr="008C7D01">
        <w:trPr>
          <w:cantSplit/>
          <w:trHeight w:val="415"/>
        </w:trPr>
        <w:tc>
          <w:tcPr>
            <w:tcW w:w="5067" w:type="dxa"/>
          </w:tcPr>
          <w:p w:rsidR="00426801" w:rsidRPr="00741F6F" w:rsidRDefault="00426801" w:rsidP="008C7D01">
            <w:pPr>
              <w:numPr>
                <w:ilvl w:val="0"/>
                <w:numId w:val="5"/>
              </w:numPr>
              <w:tabs>
                <w:tab w:val="num" w:pos="643"/>
              </w:tabs>
              <w:ind w:left="400" w:hanging="400"/>
              <w:jc w:val="both"/>
            </w:pPr>
            <w:r w:rsidRPr="00741F6F">
              <w:t>Юридический адрес участника размещения заказа</w:t>
            </w:r>
          </w:p>
        </w:tc>
        <w:tc>
          <w:tcPr>
            <w:tcW w:w="4653" w:type="dxa"/>
          </w:tcPr>
          <w:p w:rsidR="00426801" w:rsidRPr="00793C47" w:rsidRDefault="00426801" w:rsidP="008C7D01">
            <w:pPr>
              <w:rPr>
                <w:sz w:val="20"/>
              </w:rPr>
            </w:pPr>
            <w:r w:rsidRPr="00793C47">
              <w:rPr>
                <w:sz w:val="20"/>
              </w:rPr>
              <w:t xml:space="preserve">Адрес </w:t>
            </w:r>
          </w:p>
        </w:tc>
      </w:tr>
      <w:tr w:rsidR="00426801" w:rsidRPr="00793C47" w:rsidTr="008C7D01">
        <w:trPr>
          <w:cantSplit/>
          <w:trHeight w:val="300"/>
        </w:trPr>
        <w:tc>
          <w:tcPr>
            <w:tcW w:w="5067" w:type="dxa"/>
          </w:tcPr>
          <w:p w:rsidR="00426801" w:rsidRPr="00741F6F" w:rsidRDefault="00426801" w:rsidP="008C7D01">
            <w:pPr>
              <w:numPr>
                <w:ilvl w:val="0"/>
                <w:numId w:val="5"/>
              </w:numPr>
              <w:tabs>
                <w:tab w:val="num" w:pos="643"/>
              </w:tabs>
              <w:ind w:left="400" w:hanging="400"/>
              <w:jc w:val="both"/>
            </w:pPr>
            <w:r w:rsidRPr="00741F6F">
              <w:t>Почтовый адрес участника размещения заказа</w:t>
            </w:r>
          </w:p>
        </w:tc>
        <w:tc>
          <w:tcPr>
            <w:tcW w:w="4653" w:type="dxa"/>
          </w:tcPr>
          <w:p w:rsidR="00426801" w:rsidRPr="00793C47" w:rsidRDefault="00426801" w:rsidP="008C7D01">
            <w:pPr>
              <w:rPr>
                <w:sz w:val="20"/>
              </w:rPr>
            </w:pPr>
            <w:r w:rsidRPr="00793C47">
              <w:rPr>
                <w:sz w:val="20"/>
              </w:rPr>
              <w:t>Адрес</w:t>
            </w:r>
          </w:p>
        </w:tc>
      </w:tr>
      <w:tr w:rsidR="00426801" w:rsidRPr="00793C47" w:rsidTr="008C7D01">
        <w:trPr>
          <w:cantSplit/>
          <w:trHeight w:val="300"/>
        </w:trPr>
        <w:tc>
          <w:tcPr>
            <w:tcW w:w="5067" w:type="dxa"/>
          </w:tcPr>
          <w:p w:rsidR="00426801" w:rsidRPr="00741F6F" w:rsidRDefault="00426801" w:rsidP="008C7D01">
            <w:pPr>
              <w:numPr>
                <w:ilvl w:val="0"/>
                <w:numId w:val="5"/>
              </w:numPr>
              <w:tabs>
                <w:tab w:val="num" w:pos="643"/>
              </w:tabs>
              <w:ind w:left="400" w:hanging="400"/>
              <w:jc w:val="both"/>
            </w:pPr>
            <w:r>
              <w:t>Номер контактного телефона</w:t>
            </w:r>
          </w:p>
        </w:tc>
        <w:tc>
          <w:tcPr>
            <w:tcW w:w="4653" w:type="dxa"/>
          </w:tcPr>
          <w:p w:rsidR="00426801" w:rsidRPr="00793C47" w:rsidRDefault="00426801" w:rsidP="008C7D01">
            <w:pPr>
              <w:rPr>
                <w:sz w:val="20"/>
              </w:rPr>
            </w:pPr>
          </w:p>
        </w:tc>
      </w:tr>
      <w:tr w:rsidR="00426801" w:rsidRPr="00793C47" w:rsidTr="008C7D01">
        <w:trPr>
          <w:trHeight w:val="67"/>
        </w:trPr>
        <w:tc>
          <w:tcPr>
            <w:tcW w:w="5067" w:type="dxa"/>
            <w:tcBorders>
              <w:bottom w:val="single" w:sz="4" w:space="0" w:color="auto"/>
            </w:tcBorders>
          </w:tcPr>
          <w:p w:rsidR="00426801" w:rsidRPr="00277FD5" w:rsidRDefault="00426801" w:rsidP="008C7D01">
            <w:pPr>
              <w:numPr>
                <w:ilvl w:val="0"/>
                <w:numId w:val="5"/>
              </w:numPr>
              <w:tabs>
                <w:tab w:val="num" w:pos="643"/>
              </w:tabs>
              <w:ind w:left="0" w:firstLine="0"/>
              <w:jc w:val="both"/>
            </w:pPr>
            <w:r w:rsidRPr="00277FD5">
              <w:t xml:space="preserve">Банковские реквизиты </w:t>
            </w:r>
            <w:r w:rsidRPr="00277FD5">
              <w:rPr>
                <w:i/>
              </w:rPr>
              <w:t>(может быть несколько)</w:t>
            </w:r>
            <w:r w:rsidRPr="00277FD5">
              <w:t>:</w:t>
            </w:r>
          </w:p>
        </w:tc>
        <w:tc>
          <w:tcPr>
            <w:tcW w:w="4653" w:type="dxa"/>
            <w:tcBorders>
              <w:bottom w:val="single" w:sz="4" w:space="0" w:color="auto"/>
            </w:tcBorders>
          </w:tcPr>
          <w:p w:rsidR="00426801" w:rsidRPr="00793C47" w:rsidRDefault="00426801" w:rsidP="008C7D01">
            <w:pPr>
              <w:rPr>
                <w:sz w:val="20"/>
              </w:rPr>
            </w:pPr>
          </w:p>
        </w:tc>
      </w:tr>
      <w:tr w:rsidR="00426801" w:rsidRPr="00793C47" w:rsidTr="008C7D01">
        <w:trPr>
          <w:trHeight w:val="67"/>
        </w:trPr>
        <w:tc>
          <w:tcPr>
            <w:tcW w:w="5067" w:type="dxa"/>
            <w:tcBorders>
              <w:top w:val="single" w:sz="4" w:space="0" w:color="auto"/>
              <w:bottom w:val="single" w:sz="4" w:space="0" w:color="auto"/>
            </w:tcBorders>
          </w:tcPr>
          <w:p w:rsidR="00426801" w:rsidRPr="00741F6F" w:rsidRDefault="00426801" w:rsidP="008C7D01">
            <w:pPr>
              <w:jc w:val="both"/>
            </w:pPr>
            <w:r>
              <w:rPr>
                <w:rStyle w:val="af7"/>
              </w:rPr>
              <w:t>7</w:t>
            </w:r>
            <w:r w:rsidRPr="00741F6F">
              <w:rPr>
                <w:rStyle w:val="af7"/>
              </w:rPr>
              <w:t xml:space="preserve">.1. Наименование и местоположение </w:t>
            </w:r>
            <w:r w:rsidRPr="00741F6F">
              <w:rPr>
                <w:rStyle w:val="af7"/>
              </w:rPr>
              <w:lastRenderedPageBreak/>
              <w:t>обслуживающего банка</w:t>
            </w:r>
          </w:p>
        </w:tc>
        <w:tc>
          <w:tcPr>
            <w:tcW w:w="4653" w:type="dxa"/>
            <w:tcBorders>
              <w:top w:val="single" w:sz="4" w:space="0" w:color="auto"/>
              <w:bottom w:val="single" w:sz="4" w:space="0" w:color="auto"/>
            </w:tcBorders>
          </w:tcPr>
          <w:p w:rsidR="00426801" w:rsidRPr="00793C47" w:rsidRDefault="00426801" w:rsidP="008C7D01">
            <w:pPr>
              <w:rPr>
                <w:sz w:val="20"/>
              </w:rPr>
            </w:pPr>
          </w:p>
        </w:tc>
      </w:tr>
      <w:tr w:rsidR="00426801" w:rsidRPr="00793C47" w:rsidTr="008C7D01">
        <w:trPr>
          <w:trHeight w:val="67"/>
        </w:trPr>
        <w:tc>
          <w:tcPr>
            <w:tcW w:w="5067" w:type="dxa"/>
            <w:tcBorders>
              <w:top w:val="single" w:sz="4" w:space="0" w:color="auto"/>
              <w:bottom w:val="nil"/>
            </w:tcBorders>
          </w:tcPr>
          <w:p w:rsidR="00426801" w:rsidRPr="00741F6F" w:rsidRDefault="00426801" w:rsidP="008C7D01">
            <w:pPr>
              <w:jc w:val="both"/>
              <w:rPr>
                <w:rStyle w:val="af7"/>
              </w:rPr>
            </w:pPr>
            <w:r>
              <w:rPr>
                <w:rStyle w:val="af7"/>
              </w:rPr>
              <w:lastRenderedPageBreak/>
              <w:t>7</w:t>
            </w:r>
            <w:r w:rsidRPr="00741F6F">
              <w:rPr>
                <w:rStyle w:val="af7"/>
              </w:rPr>
              <w:t>.2.</w:t>
            </w:r>
            <w:r w:rsidRPr="00741F6F">
              <w:t xml:space="preserve"> Расчетный счет</w:t>
            </w:r>
          </w:p>
        </w:tc>
        <w:tc>
          <w:tcPr>
            <w:tcW w:w="4653" w:type="dxa"/>
            <w:tcBorders>
              <w:top w:val="single" w:sz="4" w:space="0" w:color="auto"/>
              <w:bottom w:val="nil"/>
            </w:tcBorders>
          </w:tcPr>
          <w:p w:rsidR="00426801" w:rsidRPr="00793C47" w:rsidRDefault="00426801" w:rsidP="008C7D01">
            <w:pPr>
              <w:rPr>
                <w:sz w:val="20"/>
              </w:rPr>
            </w:pPr>
          </w:p>
        </w:tc>
      </w:tr>
      <w:tr w:rsidR="00426801" w:rsidRPr="00793C47" w:rsidTr="008C7D01">
        <w:trPr>
          <w:trHeight w:val="67"/>
        </w:trPr>
        <w:tc>
          <w:tcPr>
            <w:tcW w:w="5067" w:type="dxa"/>
            <w:tcBorders>
              <w:top w:val="nil"/>
              <w:bottom w:val="nil"/>
            </w:tcBorders>
          </w:tcPr>
          <w:p w:rsidR="00426801" w:rsidRPr="00741F6F" w:rsidRDefault="00426801" w:rsidP="008C7D01">
            <w:pPr>
              <w:jc w:val="both"/>
              <w:rPr>
                <w:rStyle w:val="af7"/>
              </w:rPr>
            </w:pPr>
            <w:r>
              <w:rPr>
                <w:rStyle w:val="af7"/>
              </w:rPr>
              <w:t>7</w:t>
            </w:r>
            <w:r w:rsidRPr="00741F6F">
              <w:rPr>
                <w:rStyle w:val="af7"/>
              </w:rPr>
              <w:t>.3. Корреспондентский счет</w:t>
            </w:r>
          </w:p>
        </w:tc>
        <w:tc>
          <w:tcPr>
            <w:tcW w:w="4653" w:type="dxa"/>
            <w:tcBorders>
              <w:top w:val="single" w:sz="4" w:space="0" w:color="auto"/>
              <w:bottom w:val="single" w:sz="4" w:space="0" w:color="auto"/>
            </w:tcBorders>
          </w:tcPr>
          <w:p w:rsidR="00426801" w:rsidRPr="00793C47" w:rsidRDefault="00426801" w:rsidP="008C7D01">
            <w:pPr>
              <w:rPr>
                <w:sz w:val="20"/>
              </w:rPr>
            </w:pPr>
          </w:p>
        </w:tc>
      </w:tr>
      <w:tr w:rsidR="00426801" w:rsidRPr="00793C47" w:rsidTr="008C7D01">
        <w:trPr>
          <w:trHeight w:val="67"/>
        </w:trPr>
        <w:tc>
          <w:tcPr>
            <w:tcW w:w="5067" w:type="dxa"/>
            <w:tcBorders>
              <w:top w:val="nil"/>
              <w:left w:val="single" w:sz="4" w:space="0" w:color="auto"/>
              <w:bottom w:val="single" w:sz="4" w:space="0" w:color="auto"/>
              <w:right w:val="single" w:sz="4" w:space="0" w:color="auto"/>
            </w:tcBorders>
          </w:tcPr>
          <w:p w:rsidR="00426801" w:rsidRPr="00741F6F" w:rsidRDefault="00426801" w:rsidP="008C7D01">
            <w:pPr>
              <w:jc w:val="both"/>
              <w:rPr>
                <w:rStyle w:val="af7"/>
              </w:rPr>
            </w:pPr>
            <w:r>
              <w:rPr>
                <w:rStyle w:val="af7"/>
              </w:rPr>
              <w:t>7</w:t>
            </w:r>
            <w:r w:rsidRPr="00741F6F">
              <w:rPr>
                <w:rStyle w:val="af7"/>
              </w:rPr>
              <w:t>.4. Код БИК</w:t>
            </w:r>
          </w:p>
        </w:tc>
        <w:tc>
          <w:tcPr>
            <w:tcW w:w="4653" w:type="dxa"/>
            <w:tcBorders>
              <w:top w:val="single" w:sz="4" w:space="0" w:color="auto"/>
              <w:left w:val="single" w:sz="4" w:space="0" w:color="auto"/>
              <w:bottom w:val="single" w:sz="4" w:space="0" w:color="auto"/>
              <w:right w:val="single" w:sz="4" w:space="0" w:color="auto"/>
            </w:tcBorders>
          </w:tcPr>
          <w:p w:rsidR="00426801" w:rsidRPr="00793C47" w:rsidRDefault="00426801" w:rsidP="008C7D01">
            <w:pPr>
              <w:rPr>
                <w:sz w:val="20"/>
              </w:rPr>
            </w:pPr>
          </w:p>
        </w:tc>
      </w:tr>
      <w:tr w:rsidR="00426801" w:rsidRPr="00793C47" w:rsidTr="008C7D01">
        <w:trPr>
          <w:trHeight w:val="67"/>
        </w:trPr>
        <w:tc>
          <w:tcPr>
            <w:tcW w:w="9720" w:type="dxa"/>
            <w:gridSpan w:val="2"/>
            <w:tcBorders>
              <w:top w:val="nil"/>
              <w:left w:val="nil"/>
              <w:right w:val="nil"/>
            </w:tcBorders>
          </w:tcPr>
          <w:p w:rsidR="00426801" w:rsidRPr="00741F6F" w:rsidRDefault="00426801" w:rsidP="008C7D01">
            <w:pPr>
              <w:jc w:val="both"/>
            </w:pPr>
          </w:p>
          <w:p w:rsidR="00426801" w:rsidRPr="00741F6F" w:rsidRDefault="00426801" w:rsidP="008C7D01">
            <w:r w:rsidRPr="00741F6F">
              <w:t>Вышеуказанные данные могут быть подтверждены путем предоставления письма из финансирующего банка об открытии расчетного счета.</w:t>
            </w:r>
          </w:p>
          <w:p w:rsidR="00426801" w:rsidRPr="00741F6F" w:rsidRDefault="00426801" w:rsidP="008C7D01"/>
        </w:tc>
      </w:tr>
      <w:tr w:rsidR="00426801" w:rsidRPr="00793C47" w:rsidTr="008C7D01">
        <w:trPr>
          <w:trHeight w:val="716"/>
        </w:trPr>
        <w:tc>
          <w:tcPr>
            <w:tcW w:w="5067" w:type="dxa"/>
          </w:tcPr>
          <w:p w:rsidR="00426801" w:rsidRPr="00741F6F" w:rsidRDefault="00426801" w:rsidP="008C7D01">
            <w:pPr>
              <w:numPr>
                <w:ilvl w:val="0"/>
                <w:numId w:val="5"/>
              </w:numPr>
              <w:tabs>
                <w:tab w:val="num" w:pos="643"/>
              </w:tabs>
              <w:ind w:left="0" w:firstLine="0"/>
              <w:jc w:val="both"/>
            </w:pPr>
            <w:r w:rsidRPr="00741F6F">
              <w:t xml:space="preserve">Сведения о дочерних и зависимых предприятиях </w:t>
            </w:r>
          </w:p>
        </w:tc>
        <w:tc>
          <w:tcPr>
            <w:tcW w:w="4653" w:type="dxa"/>
          </w:tcPr>
          <w:p w:rsidR="00426801" w:rsidRPr="00793C47" w:rsidRDefault="00426801" w:rsidP="008C7D01">
            <w:pPr>
              <w:rPr>
                <w:sz w:val="20"/>
              </w:rPr>
            </w:pPr>
          </w:p>
        </w:tc>
      </w:tr>
    </w:tbl>
    <w:p w:rsidR="00426801" w:rsidRDefault="00426801" w:rsidP="00426801">
      <w:pPr>
        <w:rPr>
          <w:sz w:val="20"/>
        </w:rPr>
      </w:pPr>
    </w:p>
    <w:p w:rsidR="00426801" w:rsidRDefault="00426801" w:rsidP="00426801">
      <w:pPr>
        <w:rPr>
          <w:sz w:val="20"/>
        </w:rPr>
      </w:pPr>
    </w:p>
    <w:p w:rsidR="00426801" w:rsidRPr="00793C47" w:rsidRDefault="00426801" w:rsidP="00426801">
      <w:pPr>
        <w:rPr>
          <w:sz w:val="20"/>
        </w:rPr>
      </w:pPr>
    </w:p>
    <w:p w:rsidR="00426801" w:rsidRPr="00793C47" w:rsidRDefault="00426801" w:rsidP="00426801">
      <w:pPr>
        <w:rPr>
          <w:b/>
        </w:rPr>
      </w:pPr>
      <w:r>
        <w:t>Заверяю</w:t>
      </w:r>
      <w:r w:rsidRPr="00793C47">
        <w:t xml:space="preserve"> правильность всех данных, указанных в анкете.</w:t>
      </w:r>
    </w:p>
    <w:p w:rsidR="00426801" w:rsidRPr="00AE040D" w:rsidRDefault="00426801" w:rsidP="00426801">
      <w:pPr>
        <w:rPr>
          <w:szCs w:val="24"/>
        </w:rPr>
      </w:pPr>
    </w:p>
    <w:p w:rsidR="00426801" w:rsidRDefault="00426801" w:rsidP="00426801">
      <w:pPr>
        <w:rPr>
          <w:szCs w:val="24"/>
        </w:rPr>
      </w:pPr>
    </w:p>
    <w:p w:rsidR="00426801" w:rsidRDefault="00426801" w:rsidP="00426801">
      <w:pPr>
        <w:rPr>
          <w:szCs w:val="24"/>
        </w:rPr>
      </w:pPr>
    </w:p>
    <w:p w:rsidR="00426801" w:rsidRPr="00AE040D" w:rsidRDefault="00426801" w:rsidP="00426801">
      <w:pPr>
        <w:rPr>
          <w:szCs w:val="24"/>
        </w:rPr>
      </w:pPr>
    </w:p>
    <w:p w:rsidR="00426801" w:rsidRPr="00732CF7" w:rsidRDefault="00426801" w:rsidP="00426801">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426801" w:rsidRPr="00732CF7" w:rsidRDefault="00426801" w:rsidP="00426801">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426801" w:rsidRDefault="00426801" w:rsidP="00426801">
      <w:pPr>
        <w:ind w:firstLine="4395"/>
        <w:rPr>
          <w:szCs w:val="24"/>
        </w:rPr>
      </w:pPr>
      <w:r w:rsidRPr="00732CF7">
        <w:rPr>
          <w:szCs w:val="24"/>
        </w:rPr>
        <w:t>М.П.</w:t>
      </w:r>
    </w:p>
    <w:p w:rsidR="00426801" w:rsidRDefault="00426801" w:rsidP="00426801">
      <w:pPr>
        <w:rPr>
          <w:b/>
          <w:sz w:val="28"/>
          <w:u w:val="single"/>
        </w:rPr>
      </w:pPr>
    </w:p>
    <w:p w:rsidR="00426801" w:rsidRPr="001C0717" w:rsidRDefault="00426801" w:rsidP="00426801">
      <w:pPr>
        <w:jc w:val="center"/>
        <w:rPr>
          <w:b/>
          <w:sz w:val="28"/>
          <w:u w:val="single"/>
        </w:rPr>
      </w:pPr>
      <w:r>
        <w:rPr>
          <w:b/>
          <w:sz w:val="28"/>
          <w:u w:val="single"/>
        </w:rPr>
        <w:br w:type="page"/>
      </w:r>
      <w:r w:rsidRPr="00E427B9">
        <w:rPr>
          <w:b/>
          <w:sz w:val="28"/>
          <w:u w:val="single"/>
        </w:rPr>
        <w:lastRenderedPageBreak/>
        <w:t xml:space="preserve">Форма № 4 </w:t>
      </w:r>
    </w:p>
    <w:p w:rsidR="00426801" w:rsidRDefault="00426801" w:rsidP="00426801">
      <w:pPr>
        <w:jc w:val="center"/>
        <w:rPr>
          <w:b/>
          <w:szCs w:val="24"/>
        </w:rPr>
      </w:pPr>
    </w:p>
    <w:p w:rsidR="00426801" w:rsidRPr="000A068C" w:rsidRDefault="00426801" w:rsidP="00426801">
      <w:pPr>
        <w:jc w:val="center"/>
        <w:rPr>
          <w:b/>
          <w:szCs w:val="24"/>
        </w:rPr>
      </w:pPr>
    </w:p>
    <w:p w:rsidR="00426801" w:rsidRPr="00E427B9" w:rsidRDefault="00426801" w:rsidP="00426801">
      <w:pPr>
        <w:tabs>
          <w:tab w:val="left" w:pos="720"/>
        </w:tabs>
      </w:pPr>
      <w:r w:rsidRPr="00E427B9">
        <w:t>На бланке организации</w:t>
      </w:r>
    </w:p>
    <w:p w:rsidR="00426801" w:rsidRDefault="00426801" w:rsidP="00426801">
      <w:r w:rsidRPr="00E427B9">
        <w:t xml:space="preserve">Дата, исх. </w:t>
      </w:r>
      <w:r>
        <w:t>н</w:t>
      </w:r>
      <w:r w:rsidRPr="00E427B9">
        <w:t>омер</w:t>
      </w:r>
      <w:r>
        <w:t xml:space="preserve"> </w:t>
      </w:r>
    </w:p>
    <w:p w:rsidR="00426801" w:rsidRDefault="00426801" w:rsidP="00426801"/>
    <w:p w:rsidR="00426801" w:rsidRDefault="00426801" w:rsidP="00426801">
      <w:pPr>
        <w:pStyle w:val="aa"/>
        <w:tabs>
          <w:tab w:val="clear" w:pos="1985"/>
        </w:tabs>
        <w:autoSpaceDE w:val="0"/>
        <w:autoSpaceDN w:val="0"/>
        <w:adjustRightInd w:val="0"/>
        <w:spacing w:before="0" w:after="0"/>
        <w:rPr>
          <w:szCs w:val="24"/>
        </w:rPr>
      </w:pPr>
    </w:p>
    <w:p w:rsidR="00426801" w:rsidRDefault="00426801" w:rsidP="00426801">
      <w:pPr>
        <w:pStyle w:val="aa"/>
        <w:tabs>
          <w:tab w:val="clear" w:pos="1985"/>
        </w:tabs>
        <w:autoSpaceDE w:val="0"/>
        <w:autoSpaceDN w:val="0"/>
        <w:adjustRightInd w:val="0"/>
        <w:spacing w:before="0" w:after="0"/>
        <w:rPr>
          <w:szCs w:val="24"/>
        </w:rPr>
      </w:pPr>
    </w:p>
    <w:p w:rsidR="00426801" w:rsidRDefault="00426801" w:rsidP="00426801">
      <w:pPr>
        <w:pStyle w:val="3"/>
        <w:numPr>
          <w:ilvl w:val="0"/>
          <w:numId w:val="0"/>
        </w:numPr>
        <w:tabs>
          <w:tab w:val="left" w:pos="0"/>
          <w:tab w:val="left" w:pos="10063"/>
        </w:tabs>
        <w:spacing w:before="0"/>
        <w:ind w:left="-180"/>
        <w:jc w:val="center"/>
        <w:rPr>
          <w:rFonts w:ascii="Times New Roman" w:hAnsi="Times New Roman"/>
          <w:b/>
          <w:caps/>
          <w:szCs w:val="24"/>
        </w:rPr>
      </w:pPr>
      <w:r w:rsidRPr="005A1DC1">
        <w:rPr>
          <w:rFonts w:ascii="Times New Roman" w:hAnsi="Times New Roman"/>
          <w:b/>
          <w:caps/>
          <w:szCs w:val="24"/>
        </w:rPr>
        <w:t>Предложение о цене контракта</w:t>
      </w:r>
      <w:r w:rsidRPr="002B5948">
        <w:rPr>
          <w:rFonts w:ascii="Times New Roman" w:hAnsi="Times New Roman"/>
          <w:b/>
          <w:caps/>
          <w:szCs w:val="24"/>
        </w:rPr>
        <w:t xml:space="preserve"> </w:t>
      </w:r>
    </w:p>
    <w:p w:rsidR="00426801" w:rsidRDefault="00426801" w:rsidP="00426801">
      <w:pPr>
        <w:autoSpaceDE w:val="0"/>
        <w:autoSpaceDN w:val="0"/>
        <w:adjustRightInd w:val="0"/>
        <w:jc w:val="center"/>
        <w:rPr>
          <w:b/>
        </w:rPr>
      </w:pPr>
    </w:p>
    <w:p w:rsidR="00426801" w:rsidRDefault="00426801" w:rsidP="00426801">
      <w:pPr>
        <w:autoSpaceDE w:val="0"/>
        <w:autoSpaceDN w:val="0"/>
        <w:adjustRightInd w:val="0"/>
        <w:jc w:val="center"/>
        <w:rPr>
          <w:b/>
        </w:rPr>
      </w:pPr>
    </w:p>
    <w:p w:rsidR="00426801" w:rsidRPr="00CA3A2A" w:rsidRDefault="00426801" w:rsidP="00426801">
      <w:pPr>
        <w:autoSpaceDE w:val="0"/>
        <w:autoSpaceDN w:val="0"/>
        <w:adjustRightInd w:val="0"/>
        <w:jc w:val="center"/>
        <w:rPr>
          <w:b/>
        </w:rPr>
      </w:pPr>
    </w:p>
    <w:p w:rsidR="00426801" w:rsidRDefault="00426801" w:rsidP="00426801">
      <w:r>
        <w:t xml:space="preserve">Наименование участника </w:t>
      </w:r>
      <w:r>
        <w:rPr>
          <w:i/>
        </w:rPr>
        <w:t>_</w:t>
      </w:r>
      <w:r w:rsidRPr="00055D08">
        <w:rPr>
          <w:i/>
        </w:rPr>
        <w:t>_</w:t>
      </w:r>
      <w:r w:rsidRPr="005D679C">
        <w:rPr>
          <w:i/>
          <w:u w:val="single"/>
        </w:rPr>
        <w:t>[</w:t>
      </w:r>
      <w:r w:rsidRPr="00304780">
        <w:rPr>
          <w:i/>
          <w:u w:val="single"/>
        </w:rPr>
        <w:t>указать полное на</w:t>
      </w:r>
      <w:r>
        <w:rPr>
          <w:i/>
          <w:u w:val="single"/>
        </w:rPr>
        <w:t>имено</w:t>
      </w:r>
      <w:r w:rsidRPr="00304780">
        <w:rPr>
          <w:i/>
          <w:u w:val="single"/>
        </w:rPr>
        <w:t>вание участника размещения заказа</w:t>
      </w:r>
      <w:r w:rsidRPr="00832F19">
        <w:rPr>
          <w:i/>
          <w:u w:val="single"/>
        </w:rPr>
        <w:t>]</w:t>
      </w:r>
      <w:r>
        <w:rPr>
          <w:u w:val="single"/>
        </w:rPr>
        <w:t>_</w:t>
      </w:r>
    </w:p>
    <w:p w:rsidR="00426801" w:rsidRDefault="00426801" w:rsidP="00426801">
      <w:pPr>
        <w:pStyle w:val="aa"/>
        <w:tabs>
          <w:tab w:val="clear" w:pos="1985"/>
        </w:tabs>
        <w:autoSpaceDE w:val="0"/>
        <w:autoSpaceDN w:val="0"/>
        <w:adjustRightInd w:val="0"/>
        <w:spacing w:before="0" w:after="0"/>
        <w:rPr>
          <w:szCs w:val="24"/>
        </w:rPr>
      </w:pPr>
    </w:p>
    <w:p w:rsidR="00426801" w:rsidRDefault="00426801" w:rsidP="00426801">
      <w:pPr>
        <w:pStyle w:val="aa"/>
        <w:tabs>
          <w:tab w:val="clear" w:pos="1985"/>
        </w:tabs>
        <w:autoSpaceDE w:val="0"/>
        <w:autoSpaceDN w:val="0"/>
        <w:adjustRightInd w:val="0"/>
        <w:spacing w:before="0" w:after="0"/>
        <w:rPr>
          <w:szCs w:val="24"/>
        </w:rPr>
      </w:pPr>
    </w:p>
    <w:p w:rsidR="00426801" w:rsidRDefault="00426801" w:rsidP="00426801">
      <w:pPr>
        <w:pStyle w:val="aa"/>
        <w:tabs>
          <w:tab w:val="clear" w:pos="1985"/>
        </w:tabs>
        <w:autoSpaceDE w:val="0"/>
        <w:autoSpaceDN w:val="0"/>
        <w:adjustRightInd w:val="0"/>
        <w:spacing w:before="0" w:after="0"/>
        <w:rPr>
          <w:szCs w:val="24"/>
        </w:rPr>
      </w:pPr>
    </w:p>
    <w:p w:rsidR="00426801" w:rsidRDefault="00426801" w:rsidP="00426801">
      <w:pPr>
        <w:pStyle w:val="aa"/>
        <w:tabs>
          <w:tab w:val="clear" w:pos="1985"/>
        </w:tabs>
        <w:autoSpaceDE w:val="0"/>
        <w:autoSpaceDN w:val="0"/>
        <w:adjustRightInd w:val="0"/>
        <w:spacing w:before="0"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185"/>
      </w:tblGrid>
      <w:tr w:rsidR="00426801" w:rsidRPr="00454CA1" w:rsidTr="008C7D01">
        <w:tc>
          <w:tcPr>
            <w:tcW w:w="5508" w:type="dxa"/>
          </w:tcPr>
          <w:p w:rsidR="00426801" w:rsidRPr="00454CA1" w:rsidRDefault="00426801" w:rsidP="008C7D01">
            <w:pPr>
              <w:autoSpaceDE w:val="0"/>
              <w:autoSpaceDN w:val="0"/>
              <w:adjustRightInd w:val="0"/>
              <w:jc w:val="center"/>
              <w:rPr>
                <w:b/>
                <w:color w:val="000000"/>
                <w:szCs w:val="24"/>
              </w:rPr>
            </w:pPr>
            <w:r w:rsidRPr="00454CA1">
              <w:rPr>
                <w:b/>
                <w:color w:val="000000"/>
                <w:szCs w:val="24"/>
              </w:rPr>
              <w:t>Предмет контракта</w:t>
            </w:r>
          </w:p>
        </w:tc>
        <w:tc>
          <w:tcPr>
            <w:tcW w:w="4185" w:type="dxa"/>
          </w:tcPr>
          <w:p w:rsidR="00426801" w:rsidRPr="00454CA1" w:rsidRDefault="00426801" w:rsidP="008C7D01">
            <w:pPr>
              <w:autoSpaceDE w:val="0"/>
              <w:autoSpaceDN w:val="0"/>
              <w:adjustRightInd w:val="0"/>
              <w:jc w:val="center"/>
              <w:rPr>
                <w:b/>
                <w:color w:val="000000"/>
                <w:szCs w:val="24"/>
              </w:rPr>
            </w:pPr>
            <w:r w:rsidRPr="00454CA1">
              <w:rPr>
                <w:b/>
                <w:color w:val="000000"/>
                <w:szCs w:val="24"/>
              </w:rPr>
              <w:t>Цена контракта, руб.</w:t>
            </w:r>
          </w:p>
        </w:tc>
      </w:tr>
      <w:tr w:rsidR="00426801" w:rsidRPr="00454CA1" w:rsidTr="008C7D01">
        <w:tc>
          <w:tcPr>
            <w:tcW w:w="5508" w:type="dxa"/>
          </w:tcPr>
          <w:p w:rsidR="00426801" w:rsidRPr="00AB5600" w:rsidRDefault="00426801" w:rsidP="008C7D01">
            <w:pPr>
              <w:autoSpaceDE w:val="0"/>
              <w:autoSpaceDN w:val="0"/>
              <w:jc w:val="both"/>
              <w:rPr>
                <w:szCs w:val="24"/>
              </w:rPr>
            </w:pPr>
            <w:r>
              <w:rPr>
                <w:szCs w:val="24"/>
              </w:rPr>
              <w:t>В</w:t>
            </w:r>
            <w:r w:rsidRPr="00AC1FD5">
              <w:rPr>
                <w:szCs w:val="24"/>
              </w:rPr>
              <w:t>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w:t>
            </w:r>
            <w:r>
              <w:rPr>
                <w:szCs w:val="24"/>
              </w:rPr>
              <w:t>.</w:t>
            </w:r>
          </w:p>
        </w:tc>
        <w:tc>
          <w:tcPr>
            <w:tcW w:w="4185" w:type="dxa"/>
          </w:tcPr>
          <w:p w:rsidR="00426801" w:rsidRPr="00454CA1" w:rsidRDefault="00426801" w:rsidP="008C7D01">
            <w:pPr>
              <w:pStyle w:val="aa"/>
              <w:tabs>
                <w:tab w:val="clear" w:pos="1985"/>
              </w:tabs>
              <w:autoSpaceDE w:val="0"/>
              <w:autoSpaceDN w:val="0"/>
              <w:adjustRightInd w:val="0"/>
              <w:spacing w:before="0" w:after="0"/>
              <w:rPr>
                <w:szCs w:val="24"/>
              </w:rPr>
            </w:pPr>
          </w:p>
        </w:tc>
      </w:tr>
    </w:tbl>
    <w:p w:rsidR="00426801" w:rsidRDefault="00426801" w:rsidP="00426801">
      <w:pPr>
        <w:pStyle w:val="aa"/>
        <w:tabs>
          <w:tab w:val="clear" w:pos="1985"/>
        </w:tabs>
        <w:autoSpaceDE w:val="0"/>
        <w:autoSpaceDN w:val="0"/>
        <w:adjustRightInd w:val="0"/>
        <w:spacing w:before="0" w:after="0"/>
        <w:rPr>
          <w:szCs w:val="24"/>
        </w:rPr>
      </w:pPr>
    </w:p>
    <w:p w:rsidR="00426801" w:rsidRDefault="00426801" w:rsidP="00426801">
      <w:pPr>
        <w:pStyle w:val="aa"/>
        <w:tabs>
          <w:tab w:val="clear" w:pos="1985"/>
        </w:tabs>
        <w:autoSpaceDE w:val="0"/>
        <w:autoSpaceDN w:val="0"/>
        <w:adjustRightInd w:val="0"/>
        <w:spacing w:before="0" w:after="0"/>
        <w:rPr>
          <w:szCs w:val="24"/>
        </w:rPr>
      </w:pPr>
    </w:p>
    <w:p w:rsidR="00426801" w:rsidRDefault="00426801" w:rsidP="00426801">
      <w:pPr>
        <w:pStyle w:val="aa"/>
        <w:tabs>
          <w:tab w:val="clear" w:pos="1985"/>
        </w:tabs>
        <w:autoSpaceDE w:val="0"/>
        <w:autoSpaceDN w:val="0"/>
        <w:adjustRightInd w:val="0"/>
        <w:spacing w:before="0" w:after="0"/>
        <w:rPr>
          <w:szCs w:val="24"/>
        </w:rPr>
      </w:pPr>
    </w:p>
    <w:p w:rsidR="00426801" w:rsidRDefault="00426801" w:rsidP="00426801">
      <w:pPr>
        <w:pStyle w:val="aa"/>
        <w:tabs>
          <w:tab w:val="clear" w:pos="1985"/>
        </w:tabs>
        <w:autoSpaceDE w:val="0"/>
        <w:autoSpaceDN w:val="0"/>
        <w:adjustRightInd w:val="0"/>
        <w:spacing w:before="0" w:after="0"/>
        <w:rPr>
          <w:szCs w:val="24"/>
        </w:rPr>
      </w:pPr>
    </w:p>
    <w:p w:rsidR="00426801" w:rsidRDefault="00426801" w:rsidP="00426801">
      <w:pPr>
        <w:tabs>
          <w:tab w:val="left" w:pos="0"/>
          <w:tab w:val="left" w:pos="361"/>
          <w:tab w:val="left" w:pos="720"/>
        </w:tabs>
        <w:suppressAutoHyphens/>
      </w:pPr>
      <w:r w:rsidRPr="00B163CD">
        <w:t>Цена муниципального контракта составляет ___________________________ рублей.</w:t>
      </w:r>
    </w:p>
    <w:p w:rsidR="00426801" w:rsidRPr="0072219D" w:rsidRDefault="00426801" w:rsidP="00426801">
      <w:pPr>
        <w:tabs>
          <w:tab w:val="left" w:pos="0"/>
          <w:tab w:val="left" w:pos="5745"/>
        </w:tabs>
        <w:suppressAutoHyphens/>
        <w:rPr>
          <w:sz w:val="18"/>
          <w:szCs w:val="18"/>
        </w:rPr>
      </w:pPr>
      <w:r>
        <w:tab/>
      </w:r>
      <w:r>
        <w:rPr>
          <w:sz w:val="18"/>
          <w:szCs w:val="18"/>
        </w:rPr>
        <w:t>(сумма прописью)</w:t>
      </w:r>
    </w:p>
    <w:p w:rsidR="00426801" w:rsidRDefault="00426801" w:rsidP="00426801">
      <w:pPr>
        <w:rPr>
          <w:szCs w:val="24"/>
        </w:rPr>
      </w:pPr>
    </w:p>
    <w:p w:rsidR="00426801" w:rsidRDefault="00426801" w:rsidP="00426801">
      <w:pPr>
        <w:rPr>
          <w:szCs w:val="24"/>
        </w:rPr>
      </w:pPr>
    </w:p>
    <w:p w:rsidR="00426801" w:rsidRDefault="00426801" w:rsidP="00426801">
      <w:pPr>
        <w:rPr>
          <w:szCs w:val="24"/>
        </w:rPr>
      </w:pPr>
    </w:p>
    <w:p w:rsidR="00426801" w:rsidRDefault="00426801" w:rsidP="00426801">
      <w:pPr>
        <w:rPr>
          <w:szCs w:val="24"/>
        </w:rPr>
      </w:pPr>
    </w:p>
    <w:p w:rsidR="00426801" w:rsidRDefault="00426801" w:rsidP="00426801">
      <w:pPr>
        <w:rPr>
          <w:szCs w:val="24"/>
        </w:rPr>
      </w:pPr>
    </w:p>
    <w:p w:rsidR="00426801" w:rsidRDefault="00426801" w:rsidP="00426801">
      <w:pPr>
        <w:rPr>
          <w:szCs w:val="24"/>
        </w:rPr>
      </w:pPr>
    </w:p>
    <w:p w:rsidR="00426801" w:rsidRPr="00732CF7" w:rsidRDefault="00426801" w:rsidP="00426801">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426801" w:rsidRPr="00732CF7" w:rsidRDefault="00426801" w:rsidP="00426801">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426801" w:rsidRDefault="00426801" w:rsidP="00426801">
      <w:pPr>
        <w:ind w:firstLine="4395"/>
        <w:rPr>
          <w:szCs w:val="24"/>
        </w:rPr>
      </w:pPr>
      <w:r w:rsidRPr="00732CF7">
        <w:rPr>
          <w:szCs w:val="24"/>
        </w:rPr>
        <w:t>М.П.</w:t>
      </w:r>
    </w:p>
    <w:p w:rsidR="00426801" w:rsidRPr="001C0717" w:rsidRDefault="00426801" w:rsidP="00426801">
      <w:pPr>
        <w:jc w:val="center"/>
        <w:rPr>
          <w:b/>
          <w:sz w:val="28"/>
          <w:u w:val="single"/>
        </w:rPr>
      </w:pPr>
      <w:r>
        <w:rPr>
          <w:vertAlign w:val="superscript"/>
        </w:rPr>
        <w:br w:type="page"/>
      </w:r>
      <w:r w:rsidRPr="006D433F">
        <w:rPr>
          <w:b/>
          <w:sz w:val="28"/>
          <w:u w:val="single"/>
        </w:rPr>
        <w:lastRenderedPageBreak/>
        <w:t>Форма № 5</w:t>
      </w:r>
      <w:r w:rsidRPr="00E427B9">
        <w:rPr>
          <w:b/>
          <w:sz w:val="28"/>
          <w:u w:val="single"/>
        </w:rPr>
        <w:t xml:space="preserve"> </w:t>
      </w:r>
    </w:p>
    <w:p w:rsidR="00426801" w:rsidRDefault="00426801" w:rsidP="00426801">
      <w:pPr>
        <w:tabs>
          <w:tab w:val="left" w:pos="720"/>
        </w:tabs>
      </w:pPr>
    </w:p>
    <w:p w:rsidR="00426801" w:rsidRPr="00E427B9" w:rsidRDefault="00426801" w:rsidP="00426801">
      <w:pPr>
        <w:tabs>
          <w:tab w:val="left" w:pos="720"/>
        </w:tabs>
      </w:pPr>
      <w:r w:rsidRPr="00E427B9">
        <w:t>На бланке организации</w:t>
      </w:r>
    </w:p>
    <w:p w:rsidR="00426801" w:rsidRDefault="00426801" w:rsidP="00426801">
      <w:r>
        <w:t>д</w:t>
      </w:r>
      <w:r w:rsidRPr="00E427B9">
        <w:t xml:space="preserve">ата, исх. </w:t>
      </w:r>
      <w:r>
        <w:t>Н</w:t>
      </w:r>
      <w:r w:rsidRPr="00E427B9">
        <w:t>омер</w:t>
      </w:r>
    </w:p>
    <w:p w:rsidR="00426801" w:rsidRDefault="00426801" w:rsidP="00426801">
      <w:pPr>
        <w:rPr>
          <w:b/>
          <w:sz w:val="16"/>
          <w:szCs w:val="16"/>
        </w:rPr>
      </w:pPr>
    </w:p>
    <w:p w:rsidR="00426801" w:rsidRDefault="00426801" w:rsidP="00426801">
      <w:pPr>
        <w:rPr>
          <w:b/>
          <w:sz w:val="16"/>
          <w:szCs w:val="16"/>
        </w:rPr>
      </w:pPr>
    </w:p>
    <w:p w:rsidR="00426801" w:rsidRDefault="00426801" w:rsidP="00426801">
      <w:pPr>
        <w:rPr>
          <w:b/>
          <w:sz w:val="16"/>
          <w:szCs w:val="16"/>
        </w:rPr>
      </w:pPr>
    </w:p>
    <w:p w:rsidR="00426801" w:rsidRDefault="00426801" w:rsidP="00426801">
      <w:pPr>
        <w:jc w:val="center"/>
        <w:rPr>
          <w:b/>
          <w:caps/>
        </w:rPr>
      </w:pPr>
      <w:r>
        <w:rPr>
          <w:b/>
          <w:caps/>
        </w:rPr>
        <w:t>Предложение о КАЧЕСТВЕ РАБОТ И КВАЛИФИКАЦИИ УЧАСТНИКА РАЗМЕЩЕНИЯ ЗАКАЗА</w:t>
      </w:r>
    </w:p>
    <w:p w:rsidR="00426801" w:rsidRDefault="00426801" w:rsidP="00426801">
      <w:pPr>
        <w:jc w:val="center"/>
        <w:rPr>
          <w:b/>
          <w:caps/>
          <w:sz w:val="10"/>
          <w:szCs w:val="10"/>
        </w:rPr>
      </w:pPr>
    </w:p>
    <w:p w:rsidR="00426801" w:rsidRDefault="00426801" w:rsidP="00426801">
      <w:pPr>
        <w:jc w:val="center"/>
        <w:rPr>
          <w:b/>
          <w:caps/>
          <w:sz w:val="10"/>
          <w:szCs w:val="10"/>
        </w:rPr>
      </w:pPr>
    </w:p>
    <w:p w:rsidR="00426801" w:rsidRDefault="00426801" w:rsidP="00426801">
      <w:pPr>
        <w:jc w:val="center"/>
        <w:rPr>
          <w:b/>
          <w:caps/>
          <w:sz w:val="10"/>
          <w:szCs w:val="10"/>
        </w:rPr>
      </w:pPr>
    </w:p>
    <w:p w:rsidR="00426801" w:rsidRDefault="00426801" w:rsidP="00426801">
      <w:pPr>
        <w:jc w:val="center"/>
        <w:rPr>
          <w:b/>
          <w:caps/>
          <w:sz w:val="10"/>
          <w:szCs w:val="10"/>
        </w:rPr>
      </w:pPr>
    </w:p>
    <w:p w:rsidR="00426801" w:rsidRPr="00B1409F" w:rsidRDefault="00426801" w:rsidP="00426801">
      <w:pPr>
        <w:autoSpaceDE w:val="0"/>
        <w:autoSpaceDN w:val="0"/>
        <w:jc w:val="both"/>
        <w:rPr>
          <w:i/>
          <w:szCs w:val="24"/>
        </w:rPr>
      </w:pPr>
      <w:proofErr w:type="gramStart"/>
      <w:r w:rsidRPr="00454CA1">
        <w:rPr>
          <w:szCs w:val="24"/>
        </w:rPr>
        <w:t xml:space="preserve">Изучив конкурсную документацию </w:t>
      </w:r>
      <w:r w:rsidRPr="00454CA1">
        <w:rPr>
          <w:color w:val="000000"/>
          <w:szCs w:val="24"/>
        </w:rPr>
        <w:t xml:space="preserve">на право </w:t>
      </w:r>
      <w:r w:rsidRPr="00454CA1">
        <w:rPr>
          <w:szCs w:val="24"/>
        </w:rPr>
        <w:t xml:space="preserve">заключения с </w:t>
      </w:r>
      <w:r>
        <w:rPr>
          <w:szCs w:val="24"/>
        </w:rPr>
        <w:t>Финансово-казначейским управлением</w:t>
      </w:r>
      <w:r w:rsidRPr="00454CA1">
        <w:rPr>
          <w:szCs w:val="24"/>
        </w:rPr>
        <w:t xml:space="preserve"> Администрации города Иванова муниципального контракта на</w:t>
      </w:r>
      <w:r w:rsidRPr="00392249">
        <w:rPr>
          <w:sz w:val="28"/>
        </w:rPr>
        <w:t xml:space="preserve"> </w:t>
      </w:r>
      <w:r w:rsidRPr="00AC1FD5">
        <w:rPr>
          <w:szCs w:val="24"/>
        </w:rPr>
        <w:t>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w:t>
      </w:r>
      <w:r w:rsidRPr="00454CA1">
        <w:rPr>
          <w:szCs w:val="24"/>
        </w:rPr>
        <w:t xml:space="preserve">, </w:t>
      </w:r>
      <w:r>
        <w:rPr>
          <w:szCs w:val="24"/>
        </w:rPr>
        <w:t xml:space="preserve"> </w:t>
      </w:r>
      <w:r w:rsidRPr="00454CA1">
        <w:rPr>
          <w:szCs w:val="24"/>
        </w:rPr>
        <w:t xml:space="preserve">в том числе условия и порядок проведения настоящего конкурса, проект контракта на выполнение вышеуказанного заказа, мы </w:t>
      </w:r>
      <w:r w:rsidRPr="00454CA1">
        <w:rPr>
          <w:b/>
          <w:szCs w:val="24"/>
        </w:rPr>
        <w:t>________________________________________________________________________________</w:t>
      </w:r>
      <w:proofErr w:type="gramEnd"/>
    </w:p>
    <w:p w:rsidR="00426801" w:rsidRPr="00454CA1" w:rsidRDefault="00426801" w:rsidP="00426801">
      <w:pPr>
        <w:pStyle w:val="af3"/>
        <w:spacing w:line="240" w:lineRule="atLeast"/>
        <w:ind w:firstLine="360"/>
        <w:rPr>
          <w:i/>
          <w:sz w:val="28"/>
          <w:szCs w:val="28"/>
          <w:vertAlign w:val="superscript"/>
        </w:rPr>
      </w:pPr>
      <w:r w:rsidRPr="00454CA1">
        <w:rPr>
          <w:i/>
          <w:sz w:val="28"/>
          <w:szCs w:val="28"/>
          <w:vertAlign w:val="superscript"/>
        </w:rPr>
        <w:t>(полное наименование организации-участника размещения заказа по учредительным документам)</w:t>
      </w:r>
    </w:p>
    <w:p w:rsidR="00426801" w:rsidRPr="00454CA1" w:rsidRDefault="00426801" w:rsidP="00426801">
      <w:pPr>
        <w:pStyle w:val="af3"/>
        <w:spacing w:line="240" w:lineRule="atLeast"/>
        <w:rPr>
          <w:szCs w:val="24"/>
        </w:rPr>
      </w:pPr>
      <w:r w:rsidRPr="00454CA1">
        <w:rPr>
          <w:szCs w:val="24"/>
        </w:rPr>
        <w:t>в лице _______________________________________________________________________</w:t>
      </w:r>
      <w:r>
        <w:rPr>
          <w:szCs w:val="24"/>
        </w:rPr>
        <w:t>___</w:t>
      </w:r>
    </w:p>
    <w:p w:rsidR="00426801" w:rsidRPr="00454CA1" w:rsidRDefault="00426801" w:rsidP="00426801">
      <w:pPr>
        <w:pStyle w:val="af3"/>
        <w:ind w:firstLine="1080"/>
        <w:jc w:val="left"/>
        <w:rPr>
          <w:i/>
          <w:sz w:val="28"/>
          <w:szCs w:val="28"/>
          <w:vertAlign w:val="superscript"/>
        </w:rPr>
      </w:pPr>
      <w:r w:rsidRPr="00454CA1">
        <w:rPr>
          <w:i/>
          <w:sz w:val="28"/>
          <w:szCs w:val="28"/>
          <w:vertAlign w:val="superscript"/>
        </w:rPr>
        <w:t>(наименование должности руководителя, его Фамилия, Имя, Отчество (полностью))</w:t>
      </w:r>
    </w:p>
    <w:p w:rsidR="00426801" w:rsidRDefault="00426801" w:rsidP="00426801">
      <w:pPr>
        <w:pStyle w:val="af3"/>
      </w:pPr>
      <w:r w:rsidRPr="00E427B9">
        <w:t>уполномоченного в случае признания нас победителями конкурса подписать контракт, соглас</w:t>
      </w:r>
      <w:r>
        <w:t>ны выполнить</w:t>
      </w:r>
      <w:r w:rsidRPr="00E427B9">
        <w:t xml:space="preserve"> п</w:t>
      </w:r>
      <w:r>
        <w:t>редусмотренные контрактом работы</w:t>
      </w:r>
      <w:r w:rsidRPr="00E427B9">
        <w:t xml:space="preserve"> в соответствии с требованиями конкурсной документации и на условиях, указанных в нижеприведенной таблице:</w:t>
      </w:r>
    </w:p>
    <w:p w:rsidR="00426801" w:rsidRDefault="00426801" w:rsidP="00426801">
      <w:pPr>
        <w:pStyle w:val="af3"/>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4294"/>
        <w:gridCol w:w="1620"/>
        <w:gridCol w:w="3780"/>
      </w:tblGrid>
      <w:tr w:rsidR="00426801" w:rsidRPr="00E427B9" w:rsidTr="008C7D01">
        <w:trPr>
          <w:trHeight w:val="160"/>
          <w:tblHeader/>
        </w:trPr>
        <w:tc>
          <w:tcPr>
            <w:tcW w:w="386" w:type="dxa"/>
          </w:tcPr>
          <w:p w:rsidR="00426801" w:rsidRPr="00E427B9" w:rsidRDefault="00426801" w:rsidP="008C7D01">
            <w:pPr>
              <w:autoSpaceDE w:val="0"/>
              <w:autoSpaceDN w:val="0"/>
              <w:adjustRightInd w:val="0"/>
              <w:ind w:left="-108" w:right="-108"/>
              <w:jc w:val="center"/>
              <w:rPr>
                <w:b/>
                <w:sz w:val="22"/>
                <w:szCs w:val="22"/>
              </w:rPr>
            </w:pPr>
          </w:p>
          <w:p w:rsidR="00426801" w:rsidRPr="00E427B9" w:rsidRDefault="00426801" w:rsidP="008C7D01">
            <w:pPr>
              <w:autoSpaceDE w:val="0"/>
              <w:autoSpaceDN w:val="0"/>
              <w:adjustRightInd w:val="0"/>
              <w:ind w:left="-108" w:right="-108"/>
              <w:jc w:val="center"/>
              <w:rPr>
                <w:b/>
                <w:sz w:val="22"/>
                <w:szCs w:val="22"/>
              </w:rPr>
            </w:pPr>
            <w:proofErr w:type="gramStart"/>
            <w:r w:rsidRPr="00E427B9">
              <w:rPr>
                <w:b/>
                <w:sz w:val="22"/>
                <w:szCs w:val="22"/>
              </w:rPr>
              <w:t>п</w:t>
            </w:r>
            <w:proofErr w:type="gramEnd"/>
            <w:r w:rsidRPr="00E427B9">
              <w:rPr>
                <w:b/>
                <w:sz w:val="22"/>
                <w:szCs w:val="22"/>
              </w:rPr>
              <w:t>/п</w:t>
            </w:r>
          </w:p>
        </w:tc>
        <w:tc>
          <w:tcPr>
            <w:tcW w:w="4294" w:type="dxa"/>
            <w:vAlign w:val="center"/>
          </w:tcPr>
          <w:p w:rsidR="00426801" w:rsidRPr="00E427B9" w:rsidRDefault="00426801" w:rsidP="008C7D01">
            <w:pPr>
              <w:autoSpaceDE w:val="0"/>
              <w:autoSpaceDN w:val="0"/>
              <w:adjustRightInd w:val="0"/>
              <w:jc w:val="center"/>
              <w:rPr>
                <w:b/>
                <w:sz w:val="22"/>
              </w:rPr>
            </w:pPr>
            <w:r w:rsidRPr="00E427B9">
              <w:rPr>
                <w:b/>
                <w:sz w:val="22"/>
              </w:rPr>
              <w:t>Наименование показателя</w:t>
            </w:r>
          </w:p>
        </w:tc>
        <w:tc>
          <w:tcPr>
            <w:tcW w:w="1620" w:type="dxa"/>
          </w:tcPr>
          <w:p w:rsidR="00426801" w:rsidRPr="00E427B9" w:rsidRDefault="00426801" w:rsidP="008C7D01">
            <w:pPr>
              <w:autoSpaceDE w:val="0"/>
              <w:autoSpaceDN w:val="0"/>
              <w:adjustRightInd w:val="0"/>
              <w:ind w:left="-108" w:right="-108"/>
              <w:jc w:val="center"/>
              <w:rPr>
                <w:b/>
                <w:sz w:val="22"/>
              </w:rPr>
            </w:pPr>
            <w:r>
              <w:rPr>
                <w:b/>
                <w:sz w:val="22"/>
              </w:rPr>
              <w:t>Значимость, баллы</w:t>
            </w:r>
          </w:p>
        </w:tc>
        <w:tc>
          <w:tcPr>
            <w:tcW w:w="3780" w:type="dxa"/>
            <w:vAlign w:val="center"/>
          </w:tcPr>
          <w:p w:rsidR="00426801" w:rsidRPr="00E427B9" w:rsidRDefault="00426801" w:rsidP="008C7D01">
            <w:pPr>
              <w:autoSpaceDE w:val="0"/>
              <w:autoSpaceDN w:val="0"/>
              <w:adjustRightInd w:val="0"/>
              <w:jc w:val="center"/>
              <w:rPr>
                <w:b/>
                <w:sz w:val="22"/>
              </w:rPr>
            </w:pPr>
            <w:r>
              <w:rPr>
                <w:b/>
                <w:sz w:val="22"/>
              </w:rPr>
              <w:t xml:space="preserve">Предложение </w:t>
            </w:r>
            <w:r w:rsidRPr="00E427B9">
              <w:rPr>
                <w:b/>
                <w:sz w:val="22"/>
              </w:rPr>
              <w:t>участника размещения заказа</w:t>
            </w:r>
            <w:r>
              <w:rPr>
                <w:b/>
                <w:sz w:val="22"/>
              </w:rPr>
              <w:t xml:space="preserve"> </w:t>
            </w:r>
          </w:p>
        </w:tc>
      </w:tr>
      <w:tr w:rsidR="00426801" w:rsidRPr="00012562" w:rsidTr="008C7D01">
        <w:trPr>
          <w:trHeight w:val="724"/>
        </w:trPr>
        <w:tc>
          <w:tcPr>
            <w:tcW w:w="386" w:type="dxa"/>
          </w:tcPr>
          <w:p w:rsidR="00426801" w:rsidRPr="00E427B9" w:rsidRDefault="00426801" w:rsidP="008C7D01">
            <w:pPr>
              <w:tabs>
                <w:tab w:val="num" w:pos="392"/>
              </w:tabs>
              <w:autoSpaceDE w:val="0"/>
              <w:autoSpaceDN w:val="0"/>
              <w:adjustRightInd w:val="0"/>
              <w:ind w:left="-108" w:right="-108"/>
              <w:jc w:val="center"/>
            </w:pPr>
            <w:r>
              <w:t>1</w:t>
            </w:r>
          </w:p>
        </w:tc>
        <w:tc>
          <w:tcPr>
            <w:tcW w:w="4294" w:type="dxa"/>
          </w:tcPr>
          <w:p w:rsidR="003D384D" w:rsidRPr="003D384D" w:rsidRDefault="00426801" w:rsidP="008C7D01">
            <w:pPr>
              <w:autoSpaceDE w:val="0"/>
              <w:autoSpaceDN w:val="0"/>
              <w:adjustRightInd w:val="0"/>
            </w:pPr>
            <w:r>
              <w:t>Положительный опыт выполнения работ в сфере реформирования региональных и (или) муниципальных финансов</w:t>
            </w:r>
          </w:p>
          <w:p w:rsidR="003D384D" w:rsidRDefault="003D384D" w:rsidP="003D384D"/>
          <w:p w:rsidR="00426801" w:rsidRPr="003D384D" w:rsidRDefault="00426801" w:rsidP="003D384D">
            <w:pPr>
              <w:jc w:val="center"/>
            </w:pPr>
          </w:p>
        </w:tc>
        <w:tc>
          <w:tcPr>
            <w:tcW w:w="1620" w:type="dxa"/>
            <w:vAlign w:val="center"/>
          </w:tcPr>
          <w:p w:rsidR="00426801" w:rsidRPr="005576C3" w:rsidRDefault="00426801" w:rsidP="008C7D01">
            <w:pPr>
              <w:autoSpaceDE w:val="0"/>
              <w:autoSpaceDN w:val="0"/>
              <w:adjustRightInd w:val="0"/>
              <w:jc w:val="center"/>
              <w:rPr>
                <w:highlight w:val="yellow"/>
              </w:rPr>
            </w:pPr>
            <w:r>
              <w:t>д</w:t>
            </w:r>
            <w:r w:rsidRPr="00B8297F">
              <w:t xml:space="preserve">о </w:t>
            </w:r>
            <w:r>
              <w:t>40</w:t>
            </w:r>
          </w:p>
        </w:tc>
        <w:tc>
          <w:tcPr>
            <w:tcW w:w="3780" w:type="dxa"/>
          </w:tcPr>
          <w:p w:rsidR="00426801" w:rsidRDefault="00426801" w:rsidP="008C7D01">
            <w:pPr>
              <w:autoSpaceDE w:val="0"/>
              <w:autoSpaceDN w:val="0"/>
              <w:adjustRightInd w:val="0"/>
              <w:jc w:val="both"/>
              <w:rPr>
                <w:i/>
                <w:szCs w:val="24"/>
              </w:rPr>
            </w:pPr>
            <w:r w:rsidRPr="002B7271">
              <w:rPr>
                <w:i/>
                <w:szCs w:val="24"/>
              </w:rPr>
              <w:t>Сведения об опыте работы участника размещения заказа</w:t>
            </w:r>
            <w:r w:rsidRPr="006B1261">
              <w:rPr>
                <w:i/>
                <w:color w:val="000000"/>
                <w:szCs w:val="24"/>
              </w:rPr>
              <w:t xml:space="preserve"> </w:t>
            </w:r>
            <w:r w:rsidRPr="00951CF3">
              <w:rPr>
                <w:i/>
                <w:szCs w:val="24"/>
              </w:rPr>
              <w:t>оформляются  в соответствии</w:t>
            </w:r>
            <w:r w:rsidRPr="002B7271">
              <w:rPr>
                <w:i/>
                <w:szCs w:val="24"/>
              </w:rPr>
              <w:t xml:space="preserve"> с приложени</w:t>
            </w:r>
            <w:r>
              <w:rPr>
                <w:i/>
                <w:szCs w:val="24"/>
              </w:rPr>
              <w:t>ем  № 1  к форме № 5.</w:t>
            </w:r>
          </w:p>
          <w:p w:rsidR="00426801" w:rsidRPr="00012562" w:rsidRDefault="00426801" w:rsidP="008C7D01">
            <w:pPr>
              <w:autoSpaceDE w:val="0"/>
              <w:autoSpaceDN w:val="0"/>
              <w:adjustRightInd w:val="0"/>
              <w:jc w:val="both"/>
              <w:rPr>
                <w:i/>
                <w:szCs w:val="24"/>
              </w:rPr>
            </w:pPr>
            <w:r>
              <w:rPr>
                <w:i/>
                <w:szCs w:val="24"/>
              </w:rPr>
              <w:t>Указанные сведения могут п</w:t>
            </w:r>
            <w:r w:rsidRPr="002B7271">
              <w:rPr>
                <w:i/>
                <w:szCs w:val="24"/>
              </w:rPr>
              <w:t>одтвержд</w:t>
            </w:r>
            <w:r>
              <w:rPr>
                <w:i/>
                <w:szCs w:val="24"/>
              </w:rPr>
              <w:t xml:space="preserve">аться </w:t>
            </w:r>
            <w:r w:rsidRPr="002B7271">
              <w:rPr>
                <w:i/>
                <w:szCs w:val="24"/>
              </w:rPr>
              <w:t>копи</w:t>
            </w:r>
            <w:r>
              <w:rPr>
                <w:i/>
                <w:szCs w:val="24"/>
              </w:rPr>
              <w:t xml:space="preserve">ями контрактов, </w:t>
            </w:r>
            <w:r w:rsidRPr="002B7271">
              <w:rPr>
                <w:i/>
                <w:szCs w:val="24"/>
              </w:rPr>
              <w:t xml:space="preserve">актов </w:t>
            </w:r>
            <w:r>
              <w:rPr>
                <w:i/>
                <w:szCs w:val="24"/>
              </w:rPr>
              <w:t>сдачи-приемки работ, иных документов</w:t>
            </w:r>
          </w:p>
        </w:tc>
      </w:tr>
      <w:tr w:rsidR="00426801" w:rsidRPr="00C320EE" w:rsidTr="008C7D01">
        <w:trPr>
          <w:trHeight w:val="2231"/>
        </w:trPr>
        <w:tc>
          <w:tcPr>
            <w:tcW w:w="386" w:type="dxa"/>
          </w:tcPr>
          <w:p w:rsidR="00426801" w:rsidRDefault="00426801" w:rsidP="008C7D01">
            <w:pPr>
              <w:tabs>
                <w:tab w:val="num" w:pos="392"/>
              </w:tabs>
              <w:autoSpaceDE w:val="0"/>
              <w:autoSpaceDN w:val="0"/>
              <w:adjustRightInd w:val="0"/>
              <w:ind w:left="-108" w:right="-108"/>
              <w:jc w:val="center"/>
            </w:pPr>
            <w:r>
              <w:t>2</w:t>
            </w:r>
          </w:p>
        </w:tc>
        <w:tc>
          <w:tcPr>
            <w:tcW w:w="4294" w:type="dxa"/>
          </w:tcPr>
          <w:p w:rsidR="00426801" w:rsidRPr="003874AF" w:rsidRDefault="00426801" w:rsidP="008C7D01">
            <w:pPr>
              <w:rPr>
                <w:szCs w:val="24"/>
              </w:rPr>
            </w:pPr>
            <w:r>
              <w:t>Положительный опыт выполнения работ, оказания услуг в сфере государственных и муниципальных финансов Ивановской области</w:t>
            </w:r>
          </w:p>
        </w:tc>
        <w:tc>
          <w:tcPr>
            <w:tcW w:w="1620" w:type="dxa"/>
            <w:vAlign w:val="center"/>
          </w:tcPr>
          <w:p w:rsidR="00426801" w:rsidRPr="005576C3" w:rsidRDefault="00426801" w:rsidP="008C7D01">
            <w:pPr>
              <w:autoSpaceDE w:val="0"/>
              <w:autoSpaceDN w:val="0"/>
              <w:adjustRightInd w:val="0"/>
              <w:jc w:val="center"/>
              <w:rPr>
                <w:highlight w:val="yellow"/>
              </w:rPr>
            </w:pPr>
            <w:r>
              <w:t>до 6</w:t>
            </w:r>
            <w:r w:rsidRPr="00EE5BB9">
              <w:t>0</w:t>
            </w:r>
          </w:p>
        </w:tc>
        <w:tc>
          <w:tcPr>
            <w:tcW w:w="3780" w:type="dxa"/>
          </w:tcPr>
          <w:p w:rsidR="00426801" w:rsidRDefault="00426801" w:rsidP="008C7D01">
            <w:pPr>
              <w:autoSpaceDE w:val="0"/>
              <w:autoSpaceDN w:val="0"/>
              <w:adjustRightInd w:val="0"/>
              <w:jc w:val="both"/>
              <w:rPr>
                <w:i/>
                <w:szCs w:val="24"/>
              </w:rPr>
            </w:pPr>
            <w:r w:rsidRPr="002B7271">
              <w:rPr>
                <w:i/>
                <w:szCs w:val="24"/>
              </w:rPr>
              <w:t xml:space="preserve">Сведения </w:t>
            </w:r>
            <w:r>
              <w:rPr>
                <w:i/>
                <w:szCs w:val="24"/>
              </w:rPr>
              <w:t>об опыте работы участника размещения заказа оформляются</w:t>
            </w:r>
            <w:r w:rsidRPr="00951CF3">
              <w:rPr>
                <w:i/>
                <w:szCs w:val="24"/>
              </w:rPr>
              <w:t xml:space="preserve"> в соответствии</w:t>
            </w:r>
            <w:r w:rsidRPr="002B7271">
              <w:rPr>
                <w:i/>
                <w:szCs w:val="24"/>
              </w:rPr>
              <w:t xml:space="preserve"> с приложени</w:t>
            </w:r>
            <w:r>
              <w:rPr>
                <w:i/>
                <w:szCs w:val="24"/>
              </w:rPr>
              <w:t>ем № 2 к форме № 5.</w:t>
            </w:r>
          </w:p>
          <w:p w:rsidR="00426801" w:rsidRPr="00C320EE" w:rsidRDefault="00426801" w:rsidP="008C7D01">
            <w:pPr>
              <w:autoSpaceDE w:val="0"/>
              <w:autoSpaceDN w:val="0"/>
              <w:adjustRightInd w:val="0"/>
              <w:jc w:val="both"/>
            </w:pPr>
            <w:r>
              <w:rPr>
                <w:i/>
                <w:szCs w:val="24"/>
              </w:rPr>
              <w:t>Указанные сведения могут п</w:t>
            </w:r>
            <w:r w:rsidRPr="002B7271">
              <w:rPr>
                <w:i/>
                <w:szCs w:val="24"/>
              </w:rPr>
              <w:t>одтвержд</w:t>
            </w:r>
            <w:r>
              <w:rPr>
                <w:i/>
                <w:szCs w:val="24"/>
              </w:rPr>
              <w:t xml:space="preserve">аться </w:t>
            </w:r>
            <w:r w:rsidRPr="002B7271">
              <w:rPr>
                <w:i/>
                <w:szCs w:val="24"/>
              </w:rPr>
              <w:t>копи</w:t>
            </w:r>
            <w:r>
              <w:rPr>
                <w:i/>
                <w:szCs w:val="24"/>
              </w:rPr>
              <w:t xml:space="preserve">ями контрактов, </w:t>
            </w:r>
            <w:r w:rsidRPr="002B7271">
              <w:rPr>
                <w:i/>
                <w:szCs w:val="24"/>
              </w:rPr>
              <w:t xml:space="preserve">актов </w:t>
            </w:r>
            <w:r>
              <w:rPr>
                <w:i/>
                <w:szCs w:val="24"/>
              </w:rPr>
              <w:t>сдачи-приемки работ, иных документов</w:t>
            </w:r>
          </w:p>
        </w:tc>
      </w:tr>
    </w:tbl>
    <w:p w:rsidR="00426801" w:rsidRDefault="00426801" w:rsidP="00426801">
      <w:pPr>
        <w:jc w:val="both"/>
        <w:rPr>
          <w:sz w:val="20"/>
          <w:szCs w:val="20"/>
          <w:u w:val="single"/>
        </w:rPr>
      </w:pPr>
    </w:p>
    <w:p w:rsidR="00426801" w:rsidRPr="00AE040D" w:rsidRDefault="00426801" w:rsidP="00426801">
      <w:pPr>
        <w:jc w:val="both"/>
        <w:rPr>
          <w:sz w:val="20"/>
          <w:szCs w:val="20"/>
        </w:rPr>
      </w:pPr>
      <w:r w:rsidRPr="00AE040D">
        <w:rPr>
          <w:sz w:val="20"/>
          <w:szCs w:val="20"/>
          <w:u w:val="single"/>
        </w:rPr>
        <w:t>Примечание</w:t>
      </w:r>
      <w:r w:rsidRPr="00AE040D">
        <w:rPr>
          <w:sz w:val="20"/>
          <w:szCs w:val="20"/>
        </w:rPr>
        <w:t>.</w:t>
      </w:r>
    </w:p>
    <w:p w:rsidR="00426801" w:rsidRPr="00D35C6B" w:rsidRDefault="00426801" w:rsidP="00426801">
      <w:pPr>
        <w:ind w:left="180" w:hanging="180"/>
        <w:jc w:val="both"/>
        <w:rPr>
          <w:sz w:val="20"/>
          <w:szCs w:val="20"/>
        </w:rPr>
      </w:pPr>
      <w:r>
        <w:rPr>
          <w:sz w:val="20"/>
          <w:szCs w:val="20"/>
        </w:rPr>
        <w:t>1</w:t>
      </w:r>
      <w:r w:rsidRPr="00D35C6B">
        <w:rPr>
          <w:sz w:val="20"/>
          <w:szCs w:val="20"/>
        </w:rPr>
        <w:t>. Конкурсная комиссия вправе не начислять баллы по показателям, не подтвержденным документально.</w:t>
      </w:r>
    </w:p>
    <w:p w:rsidR="00426801" w:rsidRPr="00AE040D" w:rsidRDefault="00426801" w:rsidP="00426801">
      <w:pPr>
        <w:jc w:val="both"/>
        <w:rPr>
          <w:b/>
          <w:sz w:val="20"/>
          <w:szCs w:val="20"/>
        </w:rPr>
      </w:pPr>
      <w:r>
        <w:rPr>
          <w:b/>
          <w:sz w:val="20"/>
          <w:szCs w:val="20"/>
        </w:rPr>
        <w:t>2</w:t>
      </w:r>
      <w:r w:rsidRPr="00AE040D">
        <w:rPr>
          <w:b/>
          <w:sz w:val="20"/>
          <w:szCs w:val="20"/>
        </w:rPr>
        <w:t>. Данную форму и приложения к ней (при наличии) необходимо представить на магнитн</w:t>
      </w:r>
      <w:r>
        <w:rPr>
          <w:b/>
          <w:sz w:val="20"/>
          <w:szCs w:val="20"/>
        </w:rPr>
        <w:t>ом</w:t>
      </w:r>
      <w:r w:rsidRPr="00AE040D">
        <w:rPr>
          <w:b/>
          <w:sz w:val="20"/>
          <w:szCs w:val="20"/>
        </w:rPr>
        <w:t xml:space="preserve"> носител</w:t>
      </w:r>
      <w:r>
        <w:rPr>
          <w:b/>
          <w:sz w:val="20"/>
          <w:szCs w:val="20"/>
        </w:rPr>
        <w:t>е</w:t>
      </w:r>
      <w:r w:rsidRPr="00AE040D">
        <w:rPr>
          <w:b/>
          <w:sz w:val="20"/>
          <w:szCs w:val="20"/>
        </w:rPr>
        <w:t xml:space="preserve">  (дискета, диск) в формате </w:t>
      </w:r>
      <w:r w:rsidRPr="00AE040D">
        <w:rPr>
          <w:b/>
          <w:sz w:val="20"/>
          <w:szCs w:val="20"/>
          <w:lang w:val="en-US"/>
        </w:rPr>
        <w:t>Word</w:t>
      </w:r>
      <w:r w:rsidRPr="00AE040D">
        <w:rPr>
          <w:b/>
          <w:sz w:val="20"/>
          <w:szCs w:val="20"/>
        </w:rPr>
        <w:t xml:space="preserve"> или </w:t>
      </w:r>
      <w:r w:rsidRPr="00AE040D">
        <w:rPr>
          <w:b/>
          <w:sz w:val="20"/>
          <w:szCs w:val="20"/>
          <w:lang w:val="en-US"/>
        </w:rPr>
        <w:t>Excel</w:t>
      </w:r>
    </w:p>
    <w:p w:rsidR="00426801" w:rsidRDefault="00426801" w:rsidP="00426801">
      <w:pPr>
        <w:rPr>
          <w:szCs w:val="24"/>
        </w:rPr>
      </w:pPr>
    </w:p>
    <w:p w:rsidR="00426801" w:rsidRPr="00732CF7" w:rsidRDefault="00426801" w:rsidP="00426801">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426801" w:rsidRPr="00732CF7" w:rsidRDefault="00426801" w:rsidP="00426801">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w:t>
      </w:r>
      <w:r>
        <w:rPr>
          <w:szCs w:val="24"/>
          <w:vertAlign w:val="superscript"/>
        </w:rPr>
        <w:t xml:space="preserve">сь)                         </w:t>
      </w:r>
      <w:r w:rsidRPr="00E85412">
        <w:rPr>
          <w:sz w:val="28"/>
          <w:vertAlign w:val="superscript"/>
        </w:rPr>
        <w:t>М.П</w:t>
      </w:r>
      <w:r>
        <w:rPr>
          <w:szCs w:val="24"/>
          <w:vertAlign w:val="superscript"/>
        </w:rPr>
        <w:t>.</w:t>
      </w:r>
      <w:r w:rsidRPr="00732CF7">
        <w:rPr>
          <w:szCs w:val="24"/>
          <w:vertAlign w:val="superscript"/>
        </w:rPr>
        <w:t xml:space="preserve">                                (Ф.И.О.)</w:t>
      </w:r>
    </w:p>
    <w:p w:rsidR="00426801" w:rsidRDefault="00426801" w:rsidP="00426801">
      <w:pPr>
        <w:jc w:val="both"/>
      </w:pPr>
      <w:r>
        <w:rPr>
          <w:sz w:val="12"/>
          <w:szCs w:val="12"/>
        </w:rPr>
        <w:br w:type="page"/>
      </w:r>
    </w:p>
    <w:p w:rsidR="00426801" w:rsidRPr="00342A5F" w:rsidRDefault="00426801" w:rsidP="00426801">
      <w:pPr>
        <w:jc w:val="right"/>
        <w:rPr>
          <w:i/>
          <w:sz w:val="16"/>
          <w:szCs w:val="16"/>
        </w:rPr>
      </w:pPr>
      <w:r>
        <w:rPr>
          <w:b/>
        </w:rPr>
        <w:lastRenderedPageBreak/>
        <w:t>Приложение № 1 к форме № 5</w:t>
      </w:r>
    </w:p>
    <w:p w:rsidR="00426801" w:rsidRDefault="00426801" w:rsidP="00426801">
      <w:pPr>
        <w:jc w:val="center"/>
        <w:rPr>
          <w:b/>
        </w:rPr>
      </w:pPr>
    </w:p>
    <w:p w:rsidR="00426801" w:rsidRDefault="00426801" w:rsidP="00426801">
      <w:pPr>
        <w:jc w:val="center"/>
        <w:rPr>
          <w:b/>
        </w:rPr>
      </w:pPr>
    </w:p>
    <w:p w:rsidR="00426801" w:rsidRPr="00936C62" w:rsidRDefault="00426801" w:rsidP="00936C62">
      <w:pPr>
        <w:autoSpaceDE w:val="0"/>
        <w:autoSpaceDN w:val="0"/>
        <w:adjustRightInd w:val="0"/>
      </w:pPr>
      <w:r w:rsidRPr="00282710">
        <w:rPr>
          <w:b/>
        </w:rPr>
        <w:t xml:space="preserve">Сведения о выполнении  работ в сфере реформирования региональных и (или) </w:t>
      </w:r>
      <w:r w:rsidR="00045BD2">
        <w:rPr>
          <w:b/>
        </w:rPr>
        <w:t>муниципальных финансов</w:t>
      </w:r>
      <w:r w:rsidR="00107DC2" w:rsidRPr="00107DC2">
        <w:t xml:space="preserve"> </w:t>
      </w:r>
      <w:r w:rsidRPr="00282710">
        <w:rPr>
          <w:b/>
        </w:rPr>
        <w:t>(по выбору участника размещения заказа)</w:t>
      </w:r>
    </w:p>
    <w:p w:rsidR="00426801" w:rsidRDefault="00426801" w:rsidP="00426801">
      <w:pPr>
        <w:jc w:val="center"/>
        <w:rPr>
          <w:b/>
        </w:rPr>
      </w:pPr>
    </w:p>
    <w:p w:rsidR="00426801" w:rsidRDefault="00426801" w:rsidP="00426801">
      <w:pPr>
        <w:jc w:val="center"/>
        <w:rPr>
          <w:b/>
        </w:rPr>
      </w:pPr>
    </w:p>
    <w:tbl>
      <w:tblPr>
        <w:tblW w:w="10181"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3240"/>
        <w:gridCol w:w="3394"/>
        <w:gridCol w:w="1522"/>
        <w:gridCol w:w="1393"/>
      </w:tblGrid>
      <w:tr w:rsidR="00426801" w:rsidRPr="00EE043E" w:rsidTr="008C7D01">
        <w:trPr>
          <w:trHeight w:val="2060"/>
          <w:tblHeader/>
          <w:jc w:val="center"/>
        </w:trPr>
        <w:tc>
          <w:tcPr>
            <w:tcW w:w="632" w:type="dxa"/>
            <w:tcBorders>
              <w:top w:val="single" w:sz="4" w:space="0" w:color="auto"/>
              <w:left w:val="single" w:sz="4" w:space="0" w:color="auto"/>
              <w:right w:val="single" w:sz="4" w:space="0" w:color="auto"/>
            </w:tcBorders>
            <w:vAlign w:val="center"/>
          </w:tcPr>
          <w:p w:rsidR="00426801" w:rsidRPr="00EE043E" w:rsidRDefault="00426801" w:rsidP="008C7D01">
            <w:pPr>
              <w:autoSpaceDE w:val="0"/>
              <w:autoSpaceDN w:val="0"/>
              <w:adjustRightInd w:val="0"/>
              <w:ind w:left="-16"/>
              <w:jc w:val="center"/>
              <w:rPr>
                <w:szCs w:val="24"/>
              </w:rPr>
            </w:pPr>
            <w:r w:rsidRPr="00EE043E">
              <w:rPr>
                <w:szCs w:val="24"/>
              </w:rPr>
              <w:t>№</w:t>
            </w:r>
          </w:p>
          <w:p w:rsidR="00426801" w:rsidRPr="00EE043E" w:rsidRDefault="00426801" w:rsidP="008C7D01">
            <w:pPr>
              <w:autoSpaceDE w:val="0"/>
              <w:autoSpaceDN w:val="0"/>
              <w:adjustRightInd w:val="0"/>
              <w:ind w:left="-16" w:right="-56"/>
              <w:jc w:val="center"/>
              <w:rPr>
                <w:szCs w:val="24"/>
              </w:rPr>
            </w:pPr>
            <w:proofErr w:type="gramStart"/>
            <w:r w:rsidRPr="00EE043E">
              <w:rPr>
                <w:szCs w:val="24"/>
              </w:rPr>
              <w:t>п</w:t>
            </w:r>
            <w:proofErr w:type="gramEnd"/>
            <w:r w:rsidRPr="00EE043E">
              <w:rPr>
                <w:szCs w:val="24"/>
              </w:rPr>
              <w:t>/п</w:t>
            </w:r>
          </w:p>
        </w:tc>
        <w:tc>
          <w:tcPr>
            <w:tcW w:w="3240" w:type="dxa"/>
            <w:tcBorders>
              <w:top w:val="single" w:sz="4" w:space="0" w:color="auto"/>
              <w:left w:val="single" w:sz="4" w:space="0" w:color="auto"/>
              <w:right w:val="single" w:sz="4" w:space="0" w:color="auto"/>
            </w:tcBorders>
            <w:vAlign w:val="center"/>
          </w:tcPr>
          <w:p w:rsidR="00426801" w:rsidRPr="00E85412" w:rsidRDefault="00426801" w:rsidP="008C7D01">
            <w:pPr>
              <w:autoSpaceDE w:val="0"/>
              <w:autoSpaceDN w:val="0"/>
              <w:adjustRightInd w:val="0"/>
              <w:jc w:val="center"/>
              <w:rPr>
                <w:szCs w:val="24"/>
              </w:rPr>
            </w:pPr>
            <w:r w:rsidRPr="00E85412">
              <w:rPr>
                <w:szCs w:val="24"/>
              </w:rPr>
              <w:t xml:space="preserve">Предмет </w:t>
            </w:r>
            <w:r>
              <w:t>муниципального (государственного) контракта</w:t>
            </w:r>
          </w:p>
        </w:tc>
        <w:tc>
          <w:tcPr>
            <w:tcW w:w="3394" w:type="dxa"/>
            <w:tcBorders>
              <w:top w:val="single" w:sz="4" w:space="0" w:color="auto"/>
              <w:left w:val="single" w:sz="4" w:space="0" w:color="auto"/>
              <w:right w:val="single" w:sz="4" w:space="0" w:color="auto"/>
            </w:tcBorders>
            <w:vAlign w:val="center"/>
          </w:tcPr>
          <w:p w:rsidR="00426801" w:rsidRPr="00EE043E" w:rsidRDefault="00426801" w:rsidP="008C7D01">
            <w:pPr>
              <w:autoSpaceDE w:val="0"/>
              <w:autoSpaceDN w:val="0"/>
              <w:adjustRightInd w:val="0"/>
              <w:jc w:val="center"/>
              <w:rPr>
                <w:szCs w:val="24"/>
              </w:rPr>
            </w:pPr>
            <w:r w:rsidRPr="00EE043E">
              <w:rPr>
                <w:szCs w:val="24"/>
              </w:rPr>
              <w:t>Заказчик</w:t>
            </w:r>
          </w:p>
        </w:tc>
        <w:tc>
          <w:tcPr>
            <w:tcW w:w="1522" w:type="dxa"/>
            <w:tcBorders>
              <w:top w:val="single" w:sz="4" w:space="0" w:color="auto"/>
              <w:left w:val="single" w:sz="4" w:space="0" w:color="auto"/>
              <w:right w:val="single" w:sz="4" w:space="0" w:color="auto"/>
            </w:tcBorders>
            <w:vAlign w:val="center"/>
          </w:tcPr>
          <w:p w:rsidR="00426801" w:rsidRPr="00EE043E" w:rsidRDefault="00426801" w:rsidP="008C7D01">
            <w:pPr>
              <w:autoSpaceDE w:val="0"/>
              <w:autoSpaceDN w:val="0"/>
              <w:adjustRightInd w:val="0"/>
              <w:jc w:val="center"/>
              <w:rPr>
                <w:szCs w:val="24"/>
              </w:rPr>
            </w:pPr>
            <w:r w:rsidRPr="00EE043E">
              <w:rPr>
                <w:szCs w:val="24"/>
              </w:rPr>
              <w:t xml:space="preserve">Реквизиты </w:t>
            </w:r>
          </w:p>
          <w:p w:rsidR="00426801" w:rsidRDefault="00426801" w:rsidP="008C7D01">
            <w:pPr>
              <w:autoSpaceDE w:val="0"/>
              <w:autoSpaceDN w:val="0"/>
              <w:adjustRightInd w:val="0"/>
              <w:jc w:val="center"/>
              <w:rPr>
                <w:szCs w:val="24"/>
              </w:rPr>
            </w:pPr>
            <w:r w:rsidRPr="00EE043E">
              <w:rPr>
                <w:szCs w:val="24"/>
              </w:rPr>
              <w:t xml:space="preserve"> </w:t>
            </w:r>
            <w:r>
              <w:rPr>
                <w:szCs w:val="24"/>
              </w:rPr>
              <w:t>контракта</w:t>
            </w:r>
          </w:p>
          <w:p w:rsidR="00426801" w:rsidRPr="00EE043E" w:rsidRDefault="00426801" w:rsidP="008C7D01">
            <w:pPr>
              <w:autoSpaceDE w:val="0"/>
              <w:autoSpaceDN w:val="0"/>
              <w:adjustRightInd w:val="0"/>
              <w:jc w:val="center"/>
              <w:rPr>
                <w:szCs w:val="24"/>
              </w:rPr>
            </w:pPr>
          </w:p>
        </w:tc>
        <w:tc>
          <w:tcPr>
            <w:tcW w:w="1393" w:type="dxa"/>
            <w:tcBorders>
              <w:top w:val="single" w:sz="4" w:space="0" w:color="auto"/>
              <w:left w:val="single" w:sz="4" w:space="0" w:color="auto"/>
              <w:right w:val="single" w:sz="4" w:space="0" w:color="auto"/>
            </w:tcBorders>
            <w:vAlign w:val="center"/>
          </w:tcPr>
          <w:p w:rsidR="00426801" w:rsidRPr="00EE043E" w:rsidRDefault="00426801" w:rsidP="008C7D01">
            <w:pPr>
              <w:autoSpaceDE w:val="0"/>
              <w:autoSpaceDN w:val="0"/>
              <w:adjustRightInd w:val="0"/>
              <w:jc w:val="center"/>
              <w:rPr>
                <w:szCs w:val="24"/>
              </w:rPr>
            </w:pPr>
            <w:r w:rsidRPr="00EE043E">
              <w:rPr>
                <w:szCs w:val="24"/>
              </w:rPr>
              <w:t xml:space="preserve">Сумма </w:t>
            </w:r>
          </w:p>
          <w:p w:rsidR="00426801" w:rsidRDefault="00426801" w:rsidP="008C7D01">
            <w:pPr>
              <w:autoSpaceDE w:val="0"/>
              <w:autoSpaceDN w:val="0"/>
              <w:adjustRightInd w:val="0"/>
              <w:ind w:right="-55"/>
              <w:jc w:val="center"/>
              <w:rPr>
                <w:szCs w:val="24"/>
              </w:rPr>
            </w:pPr>
            <w:r>
              <w:rPr>
                <w:szCs w:val="24"/>
              </w:rPr>
              <w:t>контракта,</w:t>
            </w:r>
          </w:p>
          <w:p w:rsidR="00426801" w:rsidRPr="00EE043E" w:rsidRDefault="00426801" w:rsidP="008C7D01">
            <w:pPr>
              <w:autoSpaceDE w:val="0"/>
              <w:autoSpaceDN w:val="0"/>
              <w:adjustRightInd w:val="0"/>
              <w:ind w:right="-55"/>
              <w:jc w:val="center"/>
              <w:rPr>
                <w:szCs w:val="24"/>
              </w:rPr>
            </w:pPr>
            <w:r>
              <w:rPr>
                <w:szCs w:val="24"/>
              </w:rPr>
              <w:t>р</w:t>
            </w:r>
            <w:r w:rsidRPr="00EE043E">
              <w:rPr>
                <w:szCs w:val="24"/>
              </w:rPr>
              <w:t>уб.</w:t>
            </w:r>
          </w:p>
        </w:tc>
      </w:tr>
      <w:tr w:rsidR="00426801" w:rsidTr="008C7D01">
        <w:trPr>
          <w:trHeight w:val="412"/>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426801" w:rsidRPr="0087722B" w:rsidRDefault="00426801" w:rsidP="008C7D01">
            <w:pPr>
              <w:autoSpaceDE w:val="0"/>
              <w:autoSpaceDN w:val="0"/>
              <w:adjustRightInd w:val="0"/>
              <w:ind w:left="-16"/>
              <w:jc w:val="center"/>
              <w:rPr>
                <w:sz w:val="22"/>
                <w:szCs w:val="22"/>
              </w:rPr>
            </w:pPr>
            <w:r w:rsidRPr="0087722B">
              <w:rPr>
                <w:sz w:val="22"/>
                <w:szCs w:val="22"/>
              </w:rPr>
              <w:t>1</w:t>
            </w:r>
          </w:p>
        </w:tc>
        <w:tc>
          <w:tcPr>
            <w:tcW w:w="3240" w:type="dxa"/>
            <w:tcBorders>
              <w:top w:val="single" w:sz="4" w:space="0" w:color="auto"/>
              <w:left w:val="single" w:sz="4" w:space="0" w:color="auto"/>
              <w:bottom w:val="single" w:sz="4" w:space="0" w:color="auto"/>
              <w:right w:val="single" w:sz="4" w:space="0" w:color="auto"/>
            </w:tcBorders>
            <w:vAlign w:val="center"/>
          </w:tcPr>
          <w:p w:rsidR="00426801" w:rsidRDefault="00426801" w:rsidP="008C7D01">
            <w:pPr>
              <w:autoSpaceDE w:val="0"/>
              <w:autoSpaceDN w:val="0"/>
              <w:adjustRightInd w:val="0"/>
              <w:jc w:val="center"/>
              <w:rPr>
                <w:b/>
                <w:sz w:val="22"/>
              </w:rPr>
            </w:pPr>
          </w:p>
        </w:tc>
        <w:tc>
          <w:tcPr>
            <w:tcW w:w="3394" w:type="dxa"/>
            <w:tcBorders>
              <w:top w:val="single" w:sz="4" w:space="0" w:color="auto"/>
              <w:left w:val="single" w:sz="4" w:space="0" w:color="auto"/>
              <w:bottom w:val="single" w:sz="4" w:space="0" w:color="auto"/>
              <w:right w:val="single" w:sz="4" w:space="0" w:color="auto"/>
            </w:tcBorders>
            <w:vAlign w:val="center"/>
          </w:tcPr>
          <w:p w:rsidR="00426801" w:rsidRDefault="00426801" w:rsidP="008C7D01">
            <w:pPr>
              <w:autoSpaceDE w:val="0"/>
              <w:autoSpaceDN w:val="0"/>
              <w:adjustRightInd w:val="0"/>
              <w:jc w:val="center"/>
              <w:rPr>
                <w:b/>
                <w:sz w:val="22"/>
              </w:rPr>
            </w:pPr>
          </w:p>
        </w:tc>
        <w:tc>
          <w:tcPr>
            <w:tcW w:w="1522" w:type="dxa"/>
            <w:tcBorders>
              <w:top w:val="single" w:sz="4" w:space="0" w:color="auto"/>
              <w:left w:val="single" w:sz="4" w:space="0" w:color="auto"/>
              <w:bottom w:val="single" w:sz="4" w:space="0" w:color="auto"/>
              <w:right w:val="single" w:sz="4" w:space="0" w:color="auto"/>
            </w:tcBorders>
          </w:tcPr>
          <w:p w:rsidR="00426801" w:rsidRDefault="00426801" w:rsidP="008C7D01">
            <w:pPr>
              <w:autoSpaceDE w:val="0"/>
              <w:autoSpaceDN w:val="0"/>
              <w:adjustRightInd w:val="0"/>
              <w:jc w:val="center"/>
              <w:rPr>
                <w:b/>
                <w:sz w:val="22"/>
              </w:rPr>
            </w:pPr>
          </w:p>
        </w:tc>
        <w:tc>
          <w:tcPr>
            <w:tcW w:w="1393" w:type="dxa"/>
            <w:tcBorders>
              <w:top w:val="single" w:sz="4" w:space="0" w:color="auto"/>
              <w:left w:val="single" w:sz="4" w:space="0" w:color="auto"/>
              <w:bottom w:val="single" w:sz="4" w:space="0" w:color="auto"/>
              <w:right w:val="single" w:sz="4" w:space="0" w:color="auto"/>
            </w:tcBorders>
          </w:tcPr>
          <w:p w:rsidR="00426801" w:rsidRDefault="00426801" w:rsidP="008C7D01">
            <w:pPr>
              <w:autoSpaceDE w:val="0"/>
              <w:autoSpaceDN w:val="0"/>
              <w:adjustRightInd w:val="0"/>
              <w:jc w:val="center"/>
              <w:rPr>
                <w:b/>
                <w:sz w:val="22"/>
              </w:rPr>
            </w:pPr>
          </w:p>
        </w:tc>
      </w:tr>
      <w:tr w:rsidR="00426801" w:rsidTr="008C7D01">
        <w:trPr>
          <w:trHeight w:val="436"/>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426801" w:rsidRPr="0087722B" w:rsidRDefault="00426801" w:rsidP="008C7D01">
            <w:pPr>
              <w:autoSpaceDE w:val="0"/>
              <w:autoSpaceDN w:val="0"/>
              <w:adjustRightInd w:val="0"/>
              <w:ind w:left="-16"/>
              <w:jc w:val="center"/>
              <w:rPr>
                <w:sz w:val="22"/>
                <w:szCs w:val="22"/>
              </w:rPr>
            </w:pPr>
            <w:r w:rsidRPr="0087722B">
              <w:rPr>
                <w:sz w:val="22"/>
                <w:szCs w:val="22"/>
              </w:rPr>
              <w:t>2</w:t>
            </w:r>
          </w:p>
        </w:tc>
        <w:tc>
          <w:tcPr>
            <w:tcW w:w="3240" w:type="dxa"/>
            <w:tcBorders>
              <w:top w:val="single" w:sz="4" w:space="0" w:color="auto"/>
              <w:left w:val="single" w:sz="4" w:space="0" w:color="auto"/>
              <w:bottom w:val="single" w:sz="4" w:space="0" w:color="auto"/>
              <w:right w:val="single" w:sz="4" w:space="0" w:color="auto"/>
            </w:tcBorders>
            <w:vAlign w:val="center"/>
          </w:tcPr>
          <w:p w:rsidR="00426801" w:rsidRDefault="00426801" w:rsidP="008C7D01">
            <w:pPr>
              <w:autoSpaceDE w:val="0"/>
              <w:autoSpaceDN w:val="0"/>
              <w:adjustRightInd w:val="0"/>
              <w:jc w:val="center"/>
              <w:rPr>
                <w:b/>
                <w:sz w:val="22"/>
              </w:rPr>
            </w:pPr>
          </w:p>
        </w:tc>
        <w:tc>
          <w:tcPr>
            <w:tcW w:w="3394" w:type="dxa"/>
            <w:tcBorders>
              <w:top w:val="single" w:sz="4" w:space="0" w:color="auto"/>
              <w:left w:val="single" w:sz="4" w:space="0" w:color="auto"/>
              <w:bottom w:val="single" w:sz="4" w:space="0" w:color="auto"/>
              <w:right w:val="single" w:sz="4" w:space="0" w:color="auto"/>
            </w:tcBorders>
            <w:vAlign w:val="center"/>
          </w:tcPr>
          <w:p w:rsidR="00426801" w:rsidRDefault="00426801" w:rsidP="008C7D01">
            <w:pPr>
              <w:autoSpaceDE w:val="0"/>
              <w:autoSpaceDN w:val="0"/>
              <w:adjustRightInd w:val="0"/>
              <w:jc w:val="center"/>
              <w:rPr>
                <w:b/>
                <w:sz w:val="22"/>
              </w:rPr>
            </w:pPr>
          </w:p>
        </w:tc>
        <w:tc>
          <w:tcPr>
            <w:tcW w:w="1522" w:type="dxa"/>
            <w:tcBorders>
              <w:top w:val="single" w:sz="4" w:space="0" w:color="auto"/>
              <w:left w:val="single" w:sz="4" w:space="0" w:color="auto"/>
              <w:bottom w:val="single" w:sz="4" w:space="0" w:color="auto"/>
              <w:right w:val="single" w:sz="4" w:space="0" w:color="auto"/>
            </w:tcBorders>
          </w:tcPr>
          <w:p w:rsidR="00426801" w:rsidRDefault="00426801" w:rsidP="008C7D01">
            <w:pPr>
              <w:autoSpaceDE w:val="0"/>
              <w:autoSpaceDN w:val="0"/>
              <w:adjustRightInd w:val="0"/>
              <w:jc w:val="center"/>
              <w:rPr>
                <w:b/>
                <w:sz w:val="22"/>
              </w:rPr>
            </w:pPr>
          </w:p>
        </w:tc>
        <w:tc>
          <w:tcPr>
            <w:tcW w:w="1393" w:type="dxa"/>
            <w:tcBorders>
              <w:top w:val="single" w:sz="4" w:space="0" w:color="auto"/>
              <w:left w:val="single" w:sz="4" w:space="0" w:color="auto"/>
              <w:bottom w:val="single" w:sz="4" w:space="0" w:color="auto"/>
              <w:right w:val="single" w:sz="4" w:space="0" w:color="auto"/>
            </w:tcBorders>
          </w:tcPr>
          <w:p w:rsidR="00426801" w:rsidRDefault="00426801" w:rsidP="008C7D01">
            <w:pPr>
              <w:autoSpaceDE w:val="0"/>
              <w:autoSpaceDN w:val="0"/>
              <w:adjustRightInd w:val="0"/>
              <w:jc w:val="center"/>
              <w:rPr>
                <w:b/>
                <w:sz w:val="22"/>
              </w:rPr>
            </w:pPr>
          </w:p>
        </w:tc>
      </w:tr>
      <w:tr w:rsidR="00426801" w:rsidTr="008C7D01">
        <w:trPr>
          <w:trHeight w:val="335"/>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rsidR="00426801" w:rsidRPr="0087722B" w:rsidRDefault="00426801" w:rsidP="008C7D01">
            <w:pPr>
              <w:autoSpaceDE w:val="0"/>
              <w:autoSpaceDN w:val="0"/>
              <w:adjustRightInd w:val="0"/>
              <w:ind w:left="-16"/>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426801" w:rsidRDefault="00426801" w:rsidP="008C7D01">
            <w:pPr>
              <w:autoSpaceDE w:val="0"/>
              <w:autoSpaceDN w:val="0"/>
              <w:adjustRightInd w:val="0"/>
              <w:jc w:val="center"/>
              <w:rPr>
                <w:b/>
                <w:sz w:val="22"/>
              </w:rPr>
            </w:pPr>
          </w:p>
        </w:tc>
        <w:tc>
          <w:tcPr>
            <w:tcW w:w="3394" w:type="dxa"/>
            <w:tcBorders>
              <w:top w:val="single" w:sz="4" w:space="0" w:color="auto"/>
              <w:left w:val="single" w:sz="4" w:space="0" w:color="auto"/>
              <w:bottom w:val="single" w:sz="4" w:space="0" w:color="auto"/>
              <w:right w:val="single" w:sz="4" w:space="0" w:color="auto"/>
            </w:tcBorders>
            <w:vAlign w:val="center"/>
          </w:tcPr>
          <w:p w:rsidR="00426801" w:rsidRDefault="00426801" w:rsidP="008C7D01">
            <w:pPr>
              <w:autoSpaceDE w:val="0"/>
              <w:autoSpaceDN w:val="0"/>
              <w:adjustRightInd w:val="0"/>
              <w:jc w:val="center"/>
              <w:rPr>
                <w:b/>
                <w:sz w:val="22"/>
              </w:rPr>
            </w:pPr>
          </w:p>
        </w:tc>
        <w:tc>
          <w:tcPr>
            <w:tcW w:w="1522" w:type="dxa"/>
            <w:tcBorders>
              <w:top w:val="single" w:sz="4" w:space="0" w:color="auto"/>
              <w:left w:val="single" w:sz="4" w:space="0" w:color="auto"/>
              <w:bottom w:val="single" w:sz="4" w:space="0" w:color="auto"/>
              <w:right w:val="single" w:sz="4" w:space="0" w:color="auto"/>
            </w:tcBorders>
          </w:tcPr>
          <w:p w:rsidR="00426801" w:rsidRDefault="00426801" w:rsidP="008C7D01">
            <w:pPr>
              <w:autoSpaceDE w:val="0"/>
              <w:autoSpaceDN w:val="0"/>
              <w:adjustRightInd w:val="0"/>
              <w:jc w:val="center"/>
              <w:rPr>
                <w:b/>
                <w:sz w:val="22"/>
              </w:rPr>
            </w:pPr>
          </w:p>
        </w:tc>
        <w:tc>
          <w:tcPr>
            <w:tcW w:w="1393" w:type="dxa"/>
            <w:tcBorders>
              <w:top w:val="single" w:sz="4" w:space="0" w:color="auto"/>
              <w:left w:val="single" w:sz="4" w:space="0" w:color="auto"/>
              <w:bottom w:val="single" w:sz="4" w:space="0" w:color="auto"/>
              <w:right w:val="single" w:sz="4" w:space="0" w:color="auto"/>
            </w:tcBorders>
          </w:tcPr>
          <w:p w:rsidR="00426801" w:rsidRDefault="00426801" w:rsidP="008C7D01">
            <w:pPr>
              <w:autoSpaceDE w:val="0"/>
              <w:autoSpaceDN w:val="0"/>
              <w:adjustRightInd w:val="0"/>
              <w:jc w:val="center"/>
              <w:rPr>
                <w:b/>
                <w:sz w:val="22"/>
              </w:rPr>
            </w:pPr>
          </w:p>
        </w:tc>
      </w:tr>
      <w:tr w:rsidR="00426801" w:rsidTr="008C7D01">
        <w:trPr>
          <w:trHeight w:val="335"/>
          <w:tblHeader/>
          <w:jc w:val="center"/>
        </w:trPr>
        <w:tc>
          <w:tcPr>
            <w:tcW w:w="632" w:type="dxa"/>
            <w:tcBorders>
              <w:top w:val="single" w:sz="4" w:space="0" w:color="auto"/>
              <w:left w:val="single" w:sz="4" w:space="0" w:color="auto"/>
              <w:bottom w:val="single" w:sz="4" w:space="0" w:color="auto"/>
              <w:right w:val="single" w:sz="4" w:space="0" w:color="auto"/>
            </w:tcBorders>
          </w:tcPr>
          <w:p w:rsidR="00426801" w:rsidRPr="0087722B" w:rsidRDefault="00426801" w:rsidP="008C7D01">
            <w:pPr>
              <w:autoSpaceDE w:val="0"/>
              <w:autoSpaceDN w:val="0"/>
              <w:adjustRightInd w:val="0"/>
              <w:ind w:left="-16"/>
              <w:jc w:val="center"/>
              <w:rPr>
                <w:sz w:val="22"/>
                <w:szCs w:val="22"/>
              </w:rPr>
            </w:pPr>
            <w:r w:rsidRPr="0087722B">
              <w:rPr>
                <w:sz w:val="22"/>
                <w:szCs w:val="22"/>
              </w:rPr>
              <w:t>…</w:t>
            </w:r>
          </w:p>
        </w:tc>
        <w:tc>
          <w:tcPr>
            <w:tcW w:w="3240" w:type="dxa"/>
            <w:tcBorders>
              <w:top w:val="single" w:sz="4" w:space="0" w:color="auto"/>
              <w:left w:val="single" w:sz="4" w:space="0" w:color="auto"/>
              <w:bottom w:val="single" w:sz="4" w:space="0" w:color="auto"/>
              <w:right w:val="single" w:sz="4" w:space="0" w:color="auto"/>
            </w:tcBorders>
            <w:vAlign w:val="center"/>
          </w:tcPr>
          <w:p w:rsidR="00426801" w:rsidRDefault="00426801" w:rsidP="008C7D01">
            <w:pPr>
              <w:autoSpaceDE w:val="0"/>
              <w:autoSpaceDN w:val="0"/>
              <w:adjustRightInd w:val="0"/>
              <w:jc w:val="center"/>
              <w:rPr>
                <w:b/>
                <w:sz w:val="22"/>
              </w:rPr>
            </w:pPr>
          </w:p>
        </w:tc>
        <w:tc>
          <w:tcPr>
            <w:tcW w:w="3394" w:type="dxa"/>
            <w:tcBorders>
              <w:top w:val="single" w:sz="4" w:space="0" w:color="auto"/>
              <w:left w:val="single" w:sz="4" w:space="0" w:color="auto"/>
              <w:bottom w:val="single" w:sz="4" w:space="0" w:color="auto"/>
              <w:right w:val="single" w:sz="4" w:space="0" w:color="auto"/>
            </w:tcBorders>
            <w:vAlign w:val="center"/>
          </w:tcPr>
          <w:p w:rsidR="00426801" w:rsidRDefault="00426801" w:rsidP="008C7D01">
            <w:pPr>
              <w:autoSpaceDE w:val="0"/>
              <w:autoSpaceDN w:val="0"/>
              <w:adjustRightInd w:val="0"/>
              <w:jc w:val="center"/>
              <w:rPr>
                <w:b/>
                <w:sz w:val="22"/>
              </w:rPr>
            </w:pPr>
          </w:p>
        </w:tc>
        <w:tc>
          <w:tcPr>
            <w:tcW w:w="1522" w:type="dxa"/>
            <w:tcBorders>
              <w:top w:val="single" w:sz="4" w:space="0" w:color="auto"/>
              <w:left w:val="single" w:sz="4" w:space="0" w:color="auto"/>
              <w:bottom w:val="single" w:sz="4" w:space="0" w:color="auto"/>
              <w:right w:val="single" w:sz="4" w:space="0" w:color="auto"/>
            </w:tcBorders>
          </w:tcPr>
          <w:p w:rsidR="00426801" w:rsidRDefault="00426801" w:rsidP="008C7D01">
            <w:pPr>
              <w:autoSpaceDE w:val="0"/>
              <w:autoSpaceDN w:val="0"/>
              <w:adjustRightInd w:val="0"/>
              <w:jc w:val="center"/>
              <w:rPr>
                <w:b/>
                <w:sz w:val="22"/>
              </w:rPr>
            </w:pPr>
          </w:p>
        </w:tc>
        <w:tc>
          <w:tcPr>
            <w:tcW w:w="1393" w:type="dxa"/>
            <w:tcBorders>
              <w:top w:val="single" w:sz="4" w:space="0" w:color="auto"/>
              <w:left w:val="single" w:sz="4" w:space="0" w:color="auto"/>
              <w:bottom w:val="single" w:sz="4" w:space="0" w:color="auto"/>
              <w:right w:val="single" w:sz="4" w:space="0" w:color="auto"/>
            </w:tcBorders>
          </w:tcPr>
          <w:p w:rsidR="00426801" w:rsidRDefault="00426801" w:rsidP="008C7D01">
            <w:pPr>
              <w:autoSpaceDE w:val="0"/>
              <w:autoSpaceDN w:val="0"/>
              <w:adjustRightInd w:val="0"/>
              <w:jc w:val="center"/>
              <w:rPr>
                <w:b/>
                <w:sz w:val="22"/>
              </w:rPr>
            </w:pPr>
          </w:p>
        </w:tc>
      </w:tr>
    </w:tbl>
    <w:p w:rsidR="00426801" w:rsidRDefault="00426801" w:rsidP="00426801">
      <w:pPr>
        <w:jc w:val="center"/>
        <w:rPr>
          <w:b/>
        </w:rPr>
      </w:pPr>
    </w:p>
    <w:p w:rsidR="00426801" w:rsidRDefault="00426801" w:rsidP="00426801">
      <w:pPr>
        <w:jc w:val="center"/>
        <w:rPr>
          <w:b/>
        </w:rPr>
      </w:pPr>
    </w:p>
    <w:p w:rsidR="00426801" w:rsidRDefault="00426801" w:rsidP="00426801">
      <w:pPr>
        <w:ind w:left="180" w:hanging="180"/>
        <w:jc w:val="both"/>
        <w:rPr>
          <w:b/>
          <w:sz w:val="20"/>
          <w:szCs w:val="20"/>
          <w:u w:val="single"/>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p>
    <w:p w:rsidR="00426801" w:rsidRDefault="00426801" w:rsidP="00426801">
      <w:pPr>
        <w:jc w:val="right"/>
        <w:rPr>
          <w:b/>
        </w:rPr>
      </w:pPr>
      <w:r>
        <w:rPr>
          <w:b/>
        </w:rPr>
        <w:lastRenderedPageBreak/>
        <w:t>Приложение № 2 к форме № 5</w:t>
      </w:r>
    </w:p>
    <w:p w:rsidR="00426801" w:rsidRDefault="00426801" w:rsidP="00426801">
      <w:pPr>
        <w:jc w:val="right"/>
        <w:rPr>
          <w:b/>
        </w:rPr>
      </w:pPr>
    </w:p>
    <w:p w:rsidR="00426801" w:rsidRPr="00342A5F" w:rsidRDefault="00426801" w:rsidP="00426801">
      <w:pPr>
        <w:jc w:val="right"/>
        <w:rPr>
          <w:i/>
          <w:sz w:val="16"/>
          <w:szCs w:val="16"/>
        </w:rPr>
      </w:pPr>
    </w:p>
    <w:p w:rsidR="00426801" w:rsidRDefault="00426801" w:rsidP="00426801">
      <w:pPr>
        <w:ind w:left="180" w:hanging="180"/>
        <w:jc w:val="center"/>
        <w:rPr>
          <w:b/>
          <w:sz w:val="20"/>
          <w:szCs w:val="20"/>
          <w:u w:val="single"/>
        </w:rPr>
      </w:pPr>
    </w:p>
    <w:p w:rsidR="00426801" w:rsidRPr="00450361" w:rsidRDefault="00426801" w:rsidP="00426801">
      <w:pPr>
        <w:ind w:left="180" w:hanging="180"/>
        <w:jc w:val="center"/>
        <w:rPr>
          <w:b/>
          <w:sz w:val="20"/>
          <w:szCs w:val="20"/>
          <w:u w:val="single"/>
        </w:rPr>
      </w:pPr>
      <w:r>
        <w:rPr>
          <w:b/>
          <w:color w:val="000000"/>
          <w:szCs w:val="24"/>
        </w:rPr>
        <w:t xml:space="preserve">Сведения о </w:t>
      </w:r>
      <w:r w:rsidRPr="00B954BD">
        <w:rPr>
          <w:b/>
          <w:color w:val="000000"/>
          <w:szCs w:val="24"/>
        </w:rPr>
        <w:t xml:space="preserve"> </w:t>
      </w:r>
      <w:r w:rsidRPr="00450361">
        <w:rPr>
          <w:b/>
        </w:rPr>
        <w:t>выполнении работ, оказания услуг в сфере государственных и муниципаль</w:t>
      </w:r>
      <w:r w:rsidR="00107DC2">
        <w:rPr>
          <w:b/>
        </w:rPr>
        <w:t>ных финансов Ивановской области</w:t>
      </w:r>
      <w:r w:rsidRPr="00450361">
        <w:rPr>
          <w:b/>
        </w:rPr>
        <w:t xml:space="preserve"> </w:t>
      </w:r>
      <w:r w:rsidRPr="00282710">
        <w:rPr>
          <w:b/>
        </w:rPr>
        <w:t>(по выбору участника размещения заказа)</w:t>
      </w:r>
    </w:p>
    <w:p w:rsidR="00426801" w:rsidRDefault="00426801" w:rsidP="00426801">
      <w:pPr>
        <w:jc w:val="right"/>
        <w:rPr>
          <w:b/>
          <w:sz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1620"/>
        <w:gridCol w:w="3240"/>
        <w:gridCol w:w="2160"/>
      </w:tblGrid>
      <w:tr w:rsidR="00426801" w:rsidRPr="00DD787C" w:rsidTr="008C7D01">
        <w:trPr>
          <w:trHeight w:val="1567"/>
        </w:trPr>
        <w:tc>
          <w:tcPr>
            <w:tcW w:w="468" w:type="dxa"/>
            <w:vAlign w:val="center"/>
          </w:tcPr>
          <w:p w:rsidR="00426801" w:rsidRPr="00DD787C" w:rsidRDefault="00426801" w:rsidP="008C7D01">
            <w:pPr>
              <w:ind w:left="-30" w:right="-108"/>
              <w:jc w:val="center"/>
              <w:rPr>
                <w:szCs w:val="24"/>
              </w:rPr>
            </w:pPr>
            <w:r w:rsidRPr="00DD787C">
              <w:rPr>
                <w:szCs w:val="24"/>
              </w:rPr>
              <w:t xml:space="preserve">№ </w:t>
            </w:r>
            <w:proofErr w:type="gramStart"/>
            <w:r w:rsidRPr="00DD787C">
              <w:rPr>
                <w:szCs w:val="24"/>
              </w:rPr>
              <w:t>п</w:t>
            </w:r>
            <w:proofErr w:type="gramEnd"/>
            <w:r w:rsidRPr="00DD787C">
              <w:rPr>
                <w:szCs w:val="24"/>
              </w:rPr>
              <w:t>/п</w:t>
            </w:r>
          </w:p>
        </w:tc>
        <w:tc>
          <w:tcPr>
            <w:tcW w:w="2520" w:type="dxa"/>
            <w:vAlign w:val="center"/>
          </w:tcPr>
          <w:p w:rsidR="00426801" w:rsidRPr="00E85412" w:rsidRDefault="00426801" w:rsidP="008C7D01">
            <w:pPr>
              <w:autoSpaceDE w:val="0"/>
              <w:autoSpaceDN w:val="0"/>
              <w:adjustRightInd w:val="0"/>
              <w:jc w:val="center"/>
              <w:rPr>
                <w:szCs w:val="24"/>
              </w:rPr>
            </w:pPr>
            <w:r w:rsidRPr="00E85412">
              <w:rPr>
                <w:szCs w:val="24"/>
              </w:rPr>
              <w:t xml:space="preserve">Предмет </w:t>
            </w:r>
            <w:r>
              <w:t>муниципального (государственного) контракта</w:t>
            </w:r>
          </w:p>
        </w:tc>
        <w:tc>
          <w:tcPr>
            <w:tcW w:w="1620" w:type="dxa"/>
            <w:vAlign w:val="center"/>
          </w:tcPr>
          <w:p w:rsidR="00426801" w:rsidRPr="00EE043E" w:rsidRDefault="00426801" w:rsidP="008C7D01">
            <w:pPr>
              <w:autoSpaceDE w:val="0"/>
              <w:autoSpaceDN w:val="0"/>
              <w:adjustRightInd w:val="0"/>
              <w:jc w:val="center"/>
              <w:rPr>
                <w:szCs w:val="24"/>
              </w:rPr>
            </w:pPr>
            <w:r w:rsidRPr="00EE043E">
              <w:rPr>
                <w:szCs w:val="24"/>
              </w:rPr>
              <w:t>Заказчик</w:t>
            </w:r>
          </w:p>
        </w:tc>
        <w:tc>
          <w:tcPr>
            <w:tcW w:w="3240" w:type="dxa"/>
            <w:vAlign w:val="center"/>
          </w:tcPr>
          <w:p w:rsidR="00426801" w:rsidRPr="00EE043E" w:rsidRDefault="00426801" w:rsidP="008C7D01">
            <w:pPr>
              <w:autoSpaceDE w:val="0"/>
              <w:autoSpaceDN w:val="0"/>
              <w:adjustRightInd w:val="0"/>
              <w:jc w:val="center"/>
              <w:rPr>
                <w:szCs w:val="24"/>
              </w:rPr>
            </w:pPr>
            <w:r w:rsidRPr="00EE043E">
              <w:rPr>
                <w:szCs w:val="24"/>
              </w:rPr>
              <w:t xml:space="preserve">Реквизиты </w:t>
            </w:r>
          </w:p>
          <w:p w:rsidR="00426801" w:rsidRDefault="00426801" w:rsidP="008C7D01">
            <w:pPr>
              <w:autoSpaceDE w:val="0"/>
              <w:autoSpaceDN w:val="0"/>
              <w:adjustRightInd w:val="0"/>
              <w:jc w:val="center"/>
              <w:rPr>
                <w:szCs w:val="24"/>
              </w:rPr>
            </w:pPr>
            <w:r w:rsidRPr="00EE043E">
              <w:rPr>
                <w:szCs w:val="24"/>
              </w:rPr>
              <w:t xml:space="preserve"> </w:t>
            </w:r>
            <w:r>
              <w:rPr>
                <w:szCs w:val="24"/>
              </w:rPr>
              <w:t>контракта</w:t>
            </w:r>
          </w:p>
          <w:p w:rsidR="00426801" w:rsidRPr="00EE043E" w:rsidRDefault="00426801" w:rsidP="008C7D01">
            <w:pPr>
              <w:autoSpaceDE w:val="0"/>
              <w:autoSpaceDN w:val="0"/>
              <w:adjustRightInd w:val="0"/>
              <w:jc w:val="center"/>
              <w:rPr>
                <w:szCs w:val="24"/>
              </w:rPr>
            </w:pPr>
          </w:p>
        </w:tc>
        <w:tc>
          <w:tcPr>
            <w:tcW w:w="2160" w:type="dxa"/>
            <w:vAlign w:val="center"/>
          </w:tcPr>
          <w:p w:rsidR="00426801" w:rsidRPr="00EE043E" w:rsidRDefault="00426801" w:rsidP="008C7D01">
            <w:pPr>
              <w:autoSpaceDE w:val="0"/>
              <w:autoSpaceDN w:val="0"/>
              <w:adjustRightInd w:val="0"/>
              <w:jc w:val="center"/>
              <w:rPr>
                <w:szCs w:val="24"/>
              </w:rPr>
            </w:pPr>
            <w:r w:rsidRPr="00EE043E">
              <w:rPr>
                <w:szCs w:val="24"/>
              </w:rPr>
              <w:t xml:space="preserve">Сумма </w:t>
            </w:r>
          </w:p>
          <w:p w:rsidR="00426801" w:rsidRDefault="00426801" w:rsidP="008C7D01">
            <w:pPr>
              <w:autoSpaceDE w:val="0"/>
              <w:autoSpaceDN w:val="0"/>
              <w:adjustRightInd w:val="0"/>
              <w:ind w:right="-55"/>
              <w:jc w:val="center"/>
              <w:rPr>
                <w:szCs w:val="24"/>
              </w:rPr>
            </w:pPr>
            <w:r>
              <w:rPr>
                <w:szCs w:val="24"/>
              </w:rPr>
              <w:t>контракта,</w:t>
            </w:r>
          </w:p>
          <w:p w:rsidR="00426801" w:rsidRPr="00EE043E" w:rsidRDefault="00426801" w:rsidP="008C7D01">
            <w:pPr>
              <w:autoSpaceDE w:val="0"/>
              <w:autoSpaceDN w:val="0"/>
              <w:adjustRightInd w:val="0"/>
              <w:ind w:right="-55"/>
              <w:jc w:val="center"/>
              <w:rPr>
                <w:szCs w:val="24"/>
              </w:rPr>
            </w:pPr>
            <w:r>
              <w:rPr>
                <w:szCs w:val="24"/>
              </w:rPr>
              <w:t>р</w:t>
            </w:r>
            <w:r w:rsidRPr="00EE043E">
              <w:rPr>
                <w:szCs w:val="24"/>
              </w:rPr>
              <w:t>уб.</w:t>
            </w:r>
          </w:p>
        </w:tc>
      </w:tr>
      <w:tr w:rsidR="00426801" w:rsidRPr="00DD787C" w:rsidTr="008C7D01">
        <w:trPr>
          <w:trHeight w:val="345"/>
        </w:trPr>
        <w:tc>
          <w:tcPr>
            <w:tcW w:w="468" w:type="dxa"/>
          </w:tcPr>
          <w:p w:rsidR="00426801" w:rsidRPr="00DD787C" w:rsidRDefault="00426801" w:rsidP="008C7D01">
            <w:pPr>
              <w:ind w:left="-30" w:right="-108"/>
              <w:jc w:val="center"/>
              <w:rPr>
                <w:szCs w:val="24"/>
              </w:rPr>
            </w:pPr>
            <w:r w:rsidRPr="00DD787C">
              <w:rPr>
                <w:szCs w:val="24"/>
              </w:rPr>
              <w:t>1</w:t>
            </w:r>
          </w:p>
        </w:tc>
        <w:tc>
          <w:tcPr>
            <w:tcW w:w="2520" w:type="dxa"/>
          </w:tcPr>
          <w:p w:rsidR="00426801" w:rsidRPr="00DD787C" w:rsidRDefault="00426801" w:rsidP="008C7D01">
            <w:pPr>
              <w:jc w:val="right"/>
              <w:rPr>
                <w:szCs w:val="24"/>
              </w:rPr>
            </w:pPr>
          </w:p>
        </w:tc>
        <w:tc>
          <w:tcPr>
            <w:tcW w:w="1620" w:type="dxa"/>
          </w:tcPr>
          <w:p w:rsidR="00426801" w:rsidRPr="00DD787C" w:rsidRDefault="00426801" w:rsidP="008C7D01">
            <w:pPr>
              <w:jc w:val="right"/>
              <w:rPr>
                <w:szCs w:val="24"/>
              </w:rPr>
            </w:pPr>
          </w:p>
        </w:tc>
        <w:tc>
          <w:tcPr>
            <w:tcW w:w="3240" w:type="dxa"/>
          </w:tcPr>
          <w:p w:rsidR="00426801" w:rsidRPr="00DD787C" w:rsidRDefault="00426801" w:rsidP="008C7D01">
            <w:pPr>
              <w:jc w:val="right"/>
              <w:rPr>
                <w:szCs w:val="24"/>
              </w:rPr>
            </w:pPr>
          </w:p>
        </w:tc>
        <w:tc>
          <w:tcPr>
            <w:tcW w:w="2160" w:type="dxa"/>
          </w:tcPr>
          <w:p w:rsidR="00426801" w:rsidRPr="00DD787C" w:rsidRDefault="00426801" w:rsidP="008C7D01">
            <w:pPr>
              <w:jc w:val="right"/>
              <w:rPr>
                <w:szCs w:val="24"/>
              </w:rPr>
            </w:pPr>
          </w:p>
        </w:tc>
      </w:tr>
      <w:tr w:rsidR="00426801" w:rsidRPr="00DD787C" w:rsidTr="008C7D01">
        <w:trPr>
          <w:trHeight w:val="345"/>
        </w:trPr>
        <w:tc>
          <w:tcPr>
            <w:tcW w:w="468" w:type="dxa"/>
          </w:tcPr>
          <w:p w:rsidR="00426801" w:rsidRPr="00DD787C" w:rsidRDefault="00426801" w:rsidP="008C7D01">
            <w:pPr>
              <w:ind w:left="-30" w:right="-108"/>
              <w:jc w:val="center"/>
              <w:rPr>
                <w:szCs w:val="24"/>
              </w:rPr>
            </w:pPr>
            <w:r w:rsidRPr="00DD787C">
              <w:rPr>
                <w:szCs w:val="24"/>
              </w:rPr>
              <w:t>2</w:t>
            </w:r>
          </w:p>
        </w:tc>
        <w:tc>
          <w:tcPr>
            <w:tcW w:w="2520" w:type="dxa"/>
          </w:tcPr>
          <w:p w:rsidR="00426801" w:rsidRPr="00DD787C" w:rsidRDefault="00426801" w:rsidP="008C7D01">
            <w:pPr>
              <w:jc w:val="right"/>
              <w:rPr>
                <w:szCs w:val="24"/>
              </w:rPr>
            </w:pPr>
          </w:p>
        </w:tc>
        <w:tc>
          <w:tcPr>
            <w:tcW w:w="1620" w:type="dxa"/>
          </w:tcPr>
          <w:p w:rsidR="00426801" w:rsidRPr="00DD787C" w:rsidRDefault="00426801" w:rsidP="008C7D01">
            <w:pPr>
              <w:jc w:val="right"/>
              <w:rPr>
                <w:szCs w:val="24"/>
              </w:rPr>
            </w:pPr>
          </w:p>
        </w:tc>
        <w:tc>
          <w:tcPr>
            <w:tcW w:w="3240" w:type="dxa"/>
          </w:tcPr>
          <w:p w:rsidR="00426801" w:rsidRPr="00DD787C" w:rsidRDefault="00426801" w:rsidP="008C7D01">
            <w:pPr>
              <w:jc w:val="right"/>
              <w:rPr>
                <w:szCs w:val="24"/>
              </w:rPr>
            </w:pPr>
          </w:p>
        </w:tc>
        <w:tc>
          <w:tcPr>
            <w:tcW w:w="2160" w:type="dxa"/>
          </w:tcPr>
          <w:p w:rsidR="00426801" w:rsidRPr="00DD787C" w:rsidRDefault="00426801" w:rsidP="008C7D01">
            <w:pPr>
              <w:jc w:val="right"/>
              <w:rPr>
                <w:szCs w:val="24"/>
              </w:rPr>
            </w:pPr>
          </w:p>
        </w:tc>
      </w:tr>
      <w:tr w:rsidR="00426801" w:rsidRPr="00DD787C" w:rsidTr="008C7D01">
        <w:trPr>
          <w:trHeight w:val="345"/>
        </w:trPr>
        <w:tc>
          <w:tcPr>
            <w:tcW w:w="468" w:type="dxa"/>
          </w:tcPr>
          <w:p w:rsidR="00426801" w:rsidRPr="00DD787C" w:rsidRDefault="00426801" w:rsidP="008C7D01">
            <w:pPr>
              <w:ind w:left="-30" w:right="-108"/>
              <w:jc w:val="center"/>
              <w:rPr>
                <w:szCs w:val="24"/>
              </w:rPr>
            </w:pPr>
          </w:p>
        </w:tc>
        <w:tc>
          <w:tcPr>
            <w:tcW w:w="2520" w:type="dxa"/>
          </w:tcPr>
          <w:p w:rsidR="00426801" w:rsidRPr="00DD787C" w:rsidRDefault="00426801" w:rsidP="008C7D01">
            <w:pPr>
              <w:jc w:val="right"/>
              <w:rPr>
                <w:szCs w:val="24"/>
              </w:rPr>
            </w:pPr>
          </w:p>
        </w:tc>
        <w:tc>
          <w:tcPr>
            <w:tcW w:w="1620" w:type="dxa"/>
          </w:tcPr>
          <w:p w:rsidR="00426801" w:rsidRPr="00DD787C" w:rsidRDefault="00426801" w:rsidP="008C7D01">
            <w:pPr>
              <w:jc w:val="right"/>
              <w:rPr>
                <w:szCs w:val="24"/>
              </w:rPr>
            </w:pPr>
          </w:p>
        </w:tc>
        <w:tc>
          <w:tcPr>
            <w:tcW w:w="3240" w:type="dxa"/>
          </w:tcPr>
          <w:p w:rsidR="00426801" w:rsidRPr="00DD787C" w:rsidRDefault="00426801" w:rsidP="008C7D01">
            <w:pPr>
              <w:jc w:val="right"/>
              <w:rPr>
                <w:szCs w:val="24"/>
              </w:rPr>
            </w:pPr>
          </w:p>
        </w:tc>
        <w:tc>
          <w:tcPr>
            <w:tcW w:w="2160" w:type="dxa"/>
          </w:tcPr>
          <w:p w:rsidR="00426801" w:rsidRPr="00DD787C" w:rsidRDefault="00426801" w:rsidP="008C7D01">
            <w:pPr>
              <w:jc w:val="right"/>
              <w:rPr>
                <w:szCs w:val="24"/>
              </w:rPr>
            </w:pPr>
          </w:p>
        </w:tc>
      </w:tr>
      <w:tr w:rsidR="00426801" w:rsidRPr="00DD787C" w:rsidTr="008C7D01">
        <w:trPr>
          <w:trHeight w:val="345"/>
        </w:trPr>
        <w:tc>
          <w:tcPr>
            <w:tcW w:w="468" w:type="dxa"/>
          </w:tcPr>
          <w:p w:rsidR="00426801" w:rsidRPr="00DD787C" w:rsidRDefault="00426801" w:rsidP="008C7D01">
            <w:pPr>
              <w:ind w:left="-30" w:right="-108"/>
              <w:jc w:val="center"/>
              <w:rPr>
                <w:szCs w:val="24"/>
              </w:rPr>
            </w:pPr>
            <w:r w:rsidRPr="00DD787C">
              <w:rPr>
                <w:szCs w:val="24"/>
              </w:rPr>
              <w:t>…</w:t>
            </w:r>
          </w:p>
        </w:tc>
        <w:tc>
          <w:tcPr>
            <w:tcW w:w="2520" w:type="dxa"/>
          </w:tcPr>
          <w:p w:rsidR="00426801" w:rsidRPr="00DD787C" w:rsidRDefault="00426801" w:rsidP="008C7D01">
            <w:pPr>
              <w:jc w:val="right"/>
              <w:rPr>
                <w:szCs w:val="24"/>
              </w:rPr>
            </w:pPr>
          </w:p>
        </w:tc>
        <w:tc>
          <w:tcPr>
            <w:tcW w:w="1620" w:type="dxa"/>
          </w:tcPr>
          <w:p w:rsidR="00426801" w:rsidRPr="00DD787C" w:rsidRDefault="00426801" w:rsidP="008C7D01">
            <w:pPr>
              <w:jc w:val="right"/>
              <w:rPr>
                <w:szCs w:val="24"/>
              </w:rPr>
            </w:pPr>
          </w:p>
        </w:tc>
        <w:tc>
          <w:tcPr>
            <w:tcW w:w="3240" w:type="dxa"/>
          </w:tcPr>
          <w:p w:rsidR="00426801" w:rsidRPr="00DD787C" w:rsidRDefault="00426801" w:rsidP="008C7D01">
            <w:pPr>
              <w:jc w:val="right"/>
              <w:rPr>
                <w:szCs w:val="24"/>
              </w:rPr>
            </w:pPr>
          </w:p>
        </w:tc>
        <w:tc>
          <w:tcPr>
            <w:tcW w:w="2160" w:type="dxa"/>
          </w:tcPr>
          <w:p w:rsidR="00426801" w:rsidRPr="00DD787C" w:rsidRDefault="00426801" w:rsidP="008C7D01">
            <w:pPr>
              <w:jc w:val="right"/>
              <w:rPr>
                <w:szCs w:val="24"/>
              </w:rPr>
            </w:pPr>
          </w:p>
        </w:tc>
      </w:tr>
    </w:tbl>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Default="00426801" w:rsidP="00426801">
      <w:pPr>
        <w:jc w:val="center"/>
        <w:rPr>
          <w:b/>
          <w:sz w:val="28"/>
          <w:u w:val="single"/>
        </w:rPr>
      </w:pPr>
    </w:p>
    <w:p w:rsidR="00426801" w:rsidRPr="005C5D09" w:rsidRDefault="00426801" w:rsidP="00936C62">
      <w:pPr>
        <w:jc w:val="center"/>
        <w:rPr>
          <w:b/>
          <w:sz w:val="28"/>
          <w:u w:val="single"/>
        </w:rPr>
      </w:pPr>
      <w:r w:rsidRPr="005C5D09">
        <w:rPr>
          <w:b/>
          <w:sz w:val="28"/>
          <w:u w:val="single"/>
        </w:rPr>
        <w:lastRenderedPageBreak/>
        <w:t>Форма № 6</w:t>
      </w:r>
    </w:p>
    <w:p w:rsidR="00426801" w:rsidRPr="005C5D09" w:rsidRDefault="00426801" w:rsidP="00426801">
      <w:pPr>
        <w:tabs>
          <w:tab w:val="left" w:pos="720"/>
        </w:tabs>
      </w:pPr>
      <w:r w:rsidRPr="005C5D09">
        <w:t xml:space="preserve"> </w:t>
      </w:r>
    </w:p>
    <w:p w:rsidR="00426801" w:rsidRDefault="00426801" w:rsidP="00426801">
      <w:pPr>
        <w:tabs>
          <w:tab w:val="left" w:pos="720"/>
        </w:tabs>
      </w:pPr>
    </w:p>
    <w:p w:rsidR="00426801" w:rsidRPr="005C5D09" w:rsidRDefault="00426801" w:rsidP="00426801">
      <w:pPr>
        <w:tabs>
          <w:tab w:val="left" w:pos="720"/>
        </w:tabs>
      </w:pPr>
      <w:r w:rsidRPr="005C5D09">
        <w:t>На бланке организации</w:t>
      </w:r>
    </w:p>
    <w:p w:rsidR="00426801" w:rsidRPr="005C5D09" w:rsidRDefault="00426801" w:rsidP="00426801">
      <w:r w:rsidRPr="005C5D09">
        <w:t>Дата, исх. номер</w:t>
      </w:r>
    </w:p>
    <w:p w:rsidR="00426801" w:rsidRPr="005C5D09" w:rsidRDefault="00426801" w:rsidP="00426801">
      <w:pPr>
        <w:tabs>
          <w:tab w:val="left" w:pos="6865"/>
        </w:tabs>
      </w:pPr>
      <w:r w:rsidRPr="005C5D09">
        <w:t xml:space="preserve">                                                                       </w:t>
      </w:r>
    </w:p>
    <w:p w:rsidR="00426801" w:rsidRPr="005C5D09" w:rsidRDefault="00426801" w:rsidP="00426801">
      <w:pPr>
        <w:jc w:val="center"/>
        <w:rPr>
          <w:b/>
        </w:rPr>
      </w:pPr>
    </w:p>
    <w:p w:rsidR="00426801" w:rsidRPr="005C5D09" w:rsidRDefault="00426801" w:rsidP="00426801">
      <w:pPr>
        <w:jc w:val="center"/>
        <w:rPr>
          <w:b/>
          <w:caps/>
          <w:sz w:val="28"/>
        </w:rPr>
      </w:pPr>
      <w:r w:rsidRPr="005C5D09">
        <w:rPr>
          <w:b/>
          <w:caps/>
          <w:sz w:val="28"/>
        </w:rPr>
        <w:t>Предложение О СРОК</w:t>
      </w:r>
      <w:r>
        <w:rPr>
          <w:b/>
          <w:caps/>
          <w:sz w:val="28"/>
        </w:rPr>
        <w:t>АХ (ПЕРИОДАХ)</w:t>
      </w:r>
      <w:r w:rsidRPr="005C5D09">
        <w:rPr>
          <w:b/>
          <w:caps/>
          <w:sz w:val="28"/>
        </w:rPr>
        <w:t xml:space="preserve"> выполнения работ</w:t>
      </w:r>
    </w:p>
    <w:p w:rsidR="00426801" w:rsidRPr="005C5D09" w:rsidRDefault="00426801" w:rsidP="00426801">
      <w:pPr>
        <w:jc w:val="center"/>
        <w:rPr>
          <w:b/>
          <w:caps/>
          <w:sz w:val="28"/>
        </w:rPr>
      </w:pPr>
    </w:p>
    <w:p w:rsidR="00426801" w:rsidRPr="00B1409F" w:rsidRDefault="00426801" w:rsidP="00426801">
      <w:pPr>
        <w:autoSpaceDE w:val="0"/>
        <w:autoSpaceDN w:val="0"/>
        <w:jc w:val="both"/>
        <w:rPr>
          <w:i/>
          <w:szCs w:val="24"/>
        </w:rPr>
      </w:pPr>
      <w:proofErr w:type="gramStart"/>
      <w:r w:rsidRPr="00085369">
        <w:rPr>
          <w:szCs w:val="24"/>
        </w:rPr>
        <w:t xml:space="preserve">Изучив конкурсную документацию </w:t>
      </w:r>
      <w:r w:rsidRPr="00085369">
        <w:rPr>
          <w:color w:val="000000"/>
          <w:szCs w:val="24"/>
        </w:rPr>
        <w:t xml:space="preserve">на право </w:t>
      </w:r>
      <w:r w:rsidRPr="00085369">
        <w:rPr>
          <w:szCs w:val="24"/>
        </w:rPr>
        <w:t xml:space="preserve">заключения </w:t>
      </w:r>
      <w:r w:rsidRPr="00454CA1">
        <w:rPr>
          <w:szCs w:val="24"/>
        </w:rPr>
        <w:t xml:space="preserve">с </w:t>
      </w:r>
      <w:r>
        <w:rPr>
          <w:szCs w:val="24"/>
        </w:rPr>
        <w:t>Финансово-казначейским управлением</w:t>
      </w:r>
      <w:r w:rsidRPr="00454CA1">
        <w:rPr>
          <w:szCs w:val="24"/>
        </w:rPr>
        <w:t xml:space="preserve"> Администрации города Иванова муниципального контракта на</w:t>
      </w:r>
      <w:r w:rsidRPr="00392249">
        <w:rPr>
          <w:sz w:val="28"/>
        </w:rPr>
        <w:t xml:space="preserve"> </w:t>
      </w:r>
      <w:r w:rsidRPr="00AC1FD5">
        <w:rPr>
          <w:szCs w:val="24"/>
        </w:rPr>
        <w:t>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w:t>
      </w:r>
      <w:r w:rsidRPr="00085369">
        <w:rPr>
          <w:i/>
          <w:szCs w:val="24"/>
        </w:rPr>
        <w:t xml:space="preserve">, </w:t>
      </w:r>
      <w:r w:rsidRPr="00085369">
        <w:rPr>
          <w:szCs w:val="24"/>
        </w:rPr>
        <w:t xml:space="preserve">в том числе условия и порядок проведения настоящего конкурса, проект контракта на выполнение вышеуказанного заказа, мы </w:t>
      </w:r>
      <w:r w:rsidRPr="00085369">
        <w:rPr>
          <w:b/>
          <w:szCs w:val="24"/>
        </w:rPr>
        <w:t>_____________________________________________________</w:t>
      </w:r>
      <w:r>
        <w:rPr>
          <w:b/>
          <w:szCs w:val="24"/>
        </w:rPr>
        <w:t>___________________________</w:t>
      </w:r>
      <w:proofErr w:type="gramEnd"/>
    </w:p>
    <w:p w:rsidR="00426801" w:rsidRPr="00085369" w:rsidRDefault="00426801" w:rsidP="00426801">
      <w:pPr>
        <w:pStyle w:val="af3"/>
        <w:ind w:firstLine="360"/>
        <w:rPr>
          <w:i/>
          <w:sz w:val="28"/>
          <w:szCs w:val="28"/>
          <w:vertAlign w:val="superscript"/>
        </w:rPr>
      </w:pPr>
      <w:r w:rsidRPr="00085369">
        <w:rPr>
          <w:i/>
          <w:sz w:val="28"/>
          <w:szCs w:val="28"/>
          <w:vertAlign w:val="superscript"/>
        </w:rPr>
        <w:t>(полное наименование организации-участника размещения заказа по учредительным документам)</w:t>
      </w:r>
    </w:p>
    <w:p w:rsidR="00426801" w:rsidRPr="005C5D09" w:rsidRDefault="00426801" w:rsidP="00426801">
      <w:pPr>
        <w:pStyle w:val="af3"/>
      </w:pPr>
      <w:r w:rsidRPr="005C5D09">
        <w:t>в лице _______________________________________________________________________</w:t>
      </w:r>
      <w:r>
        <w:t>__</w:t>
      </w:r>
    </w:p>
    <w:p w:rsidR="00426801" w:rsidRPr="00085369" w:rsidRDefault="00426801" w:rsidP="00426801">
      <w:pPr>
        <w:pStyle w:val="af3"/>
        <w:ind w:firstLine="1080"/>
        <w:jc w:val="left"/>
        <w:rPr>
          <w:i/>
          <w:sz w:val="28"/>
          <w:szCs w:val="28"/>
          <w:vertAlign w:val="superscript"/>
        </w:rPr>
      </w:pPr>
      <w:r w:rsidRPr="00085369">
        <w:rPr>
          <w:i/>
          <w:sz w:val="28"/>
          <w:szCs w:val="28"/>
          <w:vertAlign w:val="superscript"/>
        </w:rPr>
        <w:t>(наименование должности руководителя, его Фамилия, Имя, Отчество (полностью))</w:t>
      </w:r>
    </w:p>
    <w:p w:rsidR="00426801" w:rsidRPr="005C5D09" w:rsidRDefault="00426801" w:rsidP="00426801">
      <w:pPr>
        <w:pStyle w:val="af3"/>
      </w:pPr>
      <w:r w:rsidRPr="005C5D09">
        <w:t>уполномоченного в случае признания нас победителями конкурса подписать контракт, согласны выполнить предусмотренные контрактом работы в соответствии с требованиями конкурсной документации и на условиях, указанных в нижеприведенной таблице:</w:t>
      </w:r>
    </w:p>
    <w:p w:rsidR="00426801" w:rsidRPr="005C5D09" w:rsidRDefault="00426801" w:rsidP="00426801">
      <w:pPr>
        <w:jc w:val="center"/>
        <w:rPr>
          <w:b/>
        </w:rPr>
      </w:pPr>
    </w:p>
    <w:p w:rsidR="00426801" w:rsidRPr="005C5D09" w:rsidRDefault="00426801" w:rsidP="00426801">
      <w:pPr>
        <w:jc w:val="center"/>
        <w:rPr>
          <w:b/>
        </w:rPr>
      </w:pPr>
      <w:r w:rsidRPr="005C5D09">
        <w:rPr>
          <w:b/>
        </w:rPr>
        <w:t>Содержание и значимость критерия</w:t>
      </w:r>
    </w:p>
    <w:p w:rsidR="00426801" w:rsidRPr="005C5D09" w:rsidRDefault="00426801" w:rsidP="00426801">
      <w:pPr>
        <w:jc w:val="center"/>
        <w:rPr>
          <w:b/>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867"/>
      </w:tblGrid>
      <w:tr w:rsidR="00426801" w:rsidRPr="005C5D09" w:rsidTr="008C7D01">
        <w:trPr>
          <w:jc w:val="center"/>
        </w:trPr>
        <w:tc>
          <w:tcPr>
            <w:tcW w:w="4601" w:type="dxa"/>
            <w:vAlign w:val="center"/>
          </w:tcPr>
          <w:p w:rsidR="00426801" w:rsidRPr="005C5D09" w:rsidRDefault="00426801" w:rsidP="008C7D01">
            <w:pPr>
              <w:jc w:val="center"/>
              <w:rPr>
                <w:b/>
              </w:rPr>
            </w:pPr>
            <w:r w:rsidRPr="005C5D09">
              <w:rPr>
                <w:b/>
              </w:rPr>
              <w:t>Показатель</w:t>
            </w:r>
          </w:p>
        </w:tc>
        <w:tc>
          <w:tcPr>
            <w:tcW w:w="4867" w:type="dxa"/>
          </w:tcPr>
          <w:p w:rsidR="00426801" w:rsidRPr="005C5D09" w:rsidRDefault="00426801" w:rsidP="008C7D01">
            <w:pPr>
              <w:jc w:val="center"/>
              <w:rPr>
                <w:b/>
              </w:rPr>
            </w:pPr>
            <w:r w:rsidRPr="005C5D09">
              <w:rPr>
                <w:b/>
              </w:rPr>
              <w:t>Предложение участника размещения заказа</w:t>
            </w:r>
          </w:p>
        </w:tc>
      </w:tr>
      <w:tr w:rsidR="00426801" w:rsidRPr="005C5D09" w:rsidTr="008C7D01">
        <w:trPr>
          <w:trHeight w:val="724"/>
          <w:jc w:val="center"/>
        </w:trPr>
        <w:tc>
          <w:tcPr>
            <w:tcW w:w="4601" w:type="dxa"/>
            <w:vAlign w:val="center"/>
          </w:tcPr>
          <w:p w:rsidR="00426801" w:rsidRDefault="00426801" w:rsidP="008C7D01">
            <w:pPr>
              <w:jc w:val="center"/>
              <w:rPr>
                <w:bCs/>
                <w:szCs w:val="24"/>
              </w:rPr>
            </w:pPr>
            <w:r w:rsidRPr="005C5D09">
              <w:rPr>
                <w:bCs/>
                <w:szCs w:val="24"/>
              </w:rPr>
              <w:t>Срок</w:t>
            </w:r>
            <w:r>
              <w:rPr>
                <w:bCs/>
                <w:szCs w:val="24"/>
              </w:rPr>
              <w:t xml:space="preserve"> </w:t>
            </w:r>
            <w:r w:rsidRPr="005C5D09">
              <w:t>выполнения работ</w:t>
            </w:r>
            <w:r w:rsidRPr="005C5D09">
              <w:rPr>
                <w:bCs/>
                <w:szCs w:val="24"/>
              </w:rPr>
              <w:t xml:space="preserve">, </w:t>
            </w:r>
          </w:p>
          <w:p w:rsidR="00426801" w:rsidRPr="00664F8B" w:rsidRDefault="00426801" w:rsidP="008C7D01">
            <w:pPr>
              <w:jc w:val="center"/>
              <w:rPr>
                <w:szCs w:val="24"/>
              </w:rPr>
            </w:pPr>
            <w:r w:rsidRPr="005C5D09">
              <w:rPr>
                <w:bCs/>
                <w:szCs w:val="24"/>
              </w:rPr>
              <w:t>календарных дней</w:t>
            </w:r>
            <w:r>
              <w:rPr>
                <w:bCs/>
                <w:szCs w:val="24"/>
              </w:rPr>
              <w:t>*</w:t>
            </w:r>
          </w:p>
        </w:tc>
        <w:tc>
          <w:tcPr>
            <w:tcW w:w="4867" w:type="dxa"/>
            <w:vAlign w:val="center"/>
          </w:tcPr>
          <w:p w:rsidR="00426801" w:rsidRPr="005C5D09" w:rsidRDefault="00426801" w:rsidP="008C7D01">
            <w:pPr>
              <w:jc w:val="both"/>
            </w:pPr>
          </w:p>
        </w:tc>
      </w:tr>
    </w:tbl>
    <w:p w:rsidR="00426801" w:rsidRPr="005C5D09" w:rsidRDefault="00426801" w:rsidP="00426801">
      <w:pPr>
        <w:jc w:val="both"/>
        <w:rPr>
          <w:sz w:val="22"/>
          <w:szCs w:val="22"/>
        </w:rPr>
      </w:pPr>
    </w:p>
    <w:p w:rsidR="00426801" w:rsidRPr="005C5D09" w:rsidRDefault="00426801" w:rsidP="00426801">
      <w:pPr>
        <w:jc w:val="both"/>
        <w:rPr>
          <w:sz w:val="22"/>
          <w:szCs w:val="22"/>
        </w:rPr>
      </w:pPr>
    </w:p>
    <w:p w:rsidR="00426801" w:rsidRPr="005C5D09" w:rsidRDefault="00426801" w:rsidP="00426801">
      <w:pPr>
        <w:rPr>
          <w:szCs w:val="24"/>
        </w:rPr>
      </w:pPr>
      <w:r w:rsidRPr="005C5D09">
        <w:rPr>
          <w:szCs w:val="24"/>
        </w:rPr>
        <w:t>Руководитель организации</w:t>
      </w:r>
      <w:r w:rsidRPr="005C5D09">
        <w:rPr>
          <w:szCs w:val="24"/>
        </w:rPr>
        <w:tab/>
      </w:r>
      <w:r w:rsidRPr="005C5D09">
        <w:rPr>
          <w:szCs w:val="24"/>
        </w:rPr>
        <w:tab/>
        <w:t>___________________        _____________________</w:t>
      </w:r>
    </w:p>
    <w:p w:rsidR="00426801" w:rsidRPr="005C5D09" w:rsidRDefault="00426801" w:rsidP="00426801">
      <w:pPr>
        <w:rPr>
          <w:szCs w:val="24"/>
          <w:vertAlign w:val="superscript"/>
        </w:rPr>
      </w:pPr>
      <w:r w:rsidRPr="005C5D09">
        <w:rPr>
          <w:szCs w:val="24"/>
          <w:vertAlign w:val="superscript"/>
        </w:rPr>
        <w:t xml:space="preserve">                                                                                      </w:t>
      </w:r>
      <w:r w:rsidRPr="005C5D09">
        <w:rPr>
          <w:szCs w:val="24"/>
          <w:vertAlign w:val="superscript"/>
        </w:rPr>
        <w:tab/>
      </w:r>
      <w:r w:rsidRPr="005C5D09">
        <w:rPr>
          <w:szCs w:val="24"/>
          <w:vertAlign w:val="superscript"/>
        </w:rPr>
        <w:tab/>
        <w:t>(подпись)                                                             (Ф.И.О.)</w:t>
      </w:r>
    </w:p>
    <w:p w:rsidR="00426801" w:rsidRDefault="00426801" w:rsidP="00426801">
      <w:pPr>
        <w:ind w:firstLine="4395"/>
        <w:rPr>
          <w:szCs w:val="24"/>
        </w:rPr>
      </w:pPr>
      <w:r w:rsidRPr="005C5D09">
        <w:rPr>
          <w:szCs w:val="24"/>
        </w:rPr>
        <w:t>М.П.</w:t>
      </w:r>
    </w:p>
    <w:p w:rsidR="00426801" w:rsidRDefault="00426801" w:rsidP="00426801">
      <w:pPr>
        <w:rPr>
          <w:b/>
          <w:sz w:val="22"/>
          <w:szCs w:val="22"/>
        </w:rPr>
      </w:pPr>
    </w:p>
    <w:p w:rsidR="00426801" w:rsidRPr="009465D3" w:rsidRDefault="00426801" w:rsidP="00426801">
      <w:pPr>
        <w:rPr>
          <w:b/>
          <w:sz w:val="16"/>
          <w:szCs w:val="16"/>
        </w:rPr>
      </w:pPr>
    </w:p>
    <w:p w:rsidR="00426801" w:rsidRPr="00F612B1" w:rsidRDefault="00426801" w:rsidP="00426801">
      <w:pPr>
        <w:rPr>
          <w:b/>
          <w:sz w:val="22"/>
          <w:szCs w:val="22"/>
        </w:rPr>
      </w:pPr>
      <w:r w:rsidRPr="00F612B1">
        <w:rPr>
          <w:b/>
          <w:sz w:val="22"/>
          <w:szCs w:val="22"/>
        </w:rPr>
        <w:t>Примечание:</w:t>
      </w:r>
    </w:p>
    <w:p w:rsidR="00426801" w:rsidRPr="00616BC1" w:rsidRDefault="00426801" w:rsidP="00426801">
      <w:pPr>
        <w:pStyle w:val="Web"/>
        <w:spacing w:before="0" w:beforeAutospacing="0" w:after="0" w:afterAutospacing="0"/>
        <w:ind w:left="-42"/>
        <w:jc w:val="both"/>
        <w:rPr>
          <w:sz w:val="22"/>
          <w:szCs w:val="22"/>
        </w:rPr>
      </w:pPr>
      <w:r>
        <w:rPr>
          <w:sz w:val="22"/>
          <w:szCs w:val="22"/>
        </w:rPr>
        <w:t>*</w:t>
      </w:r>
      <w:r w:rsidRPr="00616BC1">
        <w:rPr>
          <w:sz w:val="22"/>
          <w:szCs w:val="22"/>
        </w:rPr>
        <w:t xml:space="preserve"> максимальный срок выполнения работ – </w:t>
      </w:r>
      <w:r>
        <w:rPr>
          <w:sz w:val="22"/>
          <w:szCs w:val="22"/>
        </w:rPr>
        <w:t xml:space="preserve">275 </w:t>
      </w:r>
      <w:r w:rsidRPr="00616BC1">
        <w:rPr>
          <w:sz w:val="22"/>
          <w:szCs w:val="22"/>
        </w:rPr>
        <w:t>календарны</w:t>
      </w:r>
      <w:r>
        <w:rPr>
          <w:sz w:val="22"/>
          <w:szCs w:val="22"/>
        </w:rPr>
        <w:t>х</w:t>
      </w:r>
      <w:r w:rsidRPr="00616BC1">
        <w:rPr>
          <w:sz w:val="22"/>
          <w:szCs w:val="22"/>
        </w:rPr>
        <w:t xml:space="preserve"> д</w:t>
      </w:r>
      <w:r>
        <w:rPr>
          <w:sz w:val="22"/>
          <w:szCs w:val="22"/>
        </w:rPr>
        <w:t>ней</w:t>
      </w:r>
      <w:r w:rsidRPr="00616BC1">
        <w:rPr>
          <w:sz w:val="22"/>
          <w:szCs w:val="22"/>
        </w:rPr>
        <w:t xml:space="preserve"> </w:t>
      </w:r>
      <w:proofErr w:type="gramStart"/>
      <w:r w:rsidRPr="00616BC1">
        <w:rPr>
          <w:sz w:val="22"/>
          <w:szCs w:val="22"/>
        </w:rPr>
        <w:t>с даты заключения</w:t>
      </w:r>
      <w:proofErr w:type="gramEnd"/>
      <w:r w:rsidRPr="00616BC1">
        <w:rPr>
          <w:sz w:val="22"/>
          <w:szCs w:val="22"/>
        </w:rPr>
        <w:t xml:space="preserve"> муниципального контракта;</w:t>
      </w:r>
    </w:p>
    <w:p w:rsidR="00426801" w:rsidRPr="00616BC1" w:rsidRDefault="00426801" w:rsidP="00426801">
      <w:pPr>
        <w:pStyle w:val="Web"/>
        <w:spacing w:before="0" w:beforeAutospacing="0" w:after="0" w:afterAutospacing="0"/>
        <w:ind w:left="-42"/>
        <w:jc w:val="both"/>
        <w:rPr>
          <w:sz w:val="22"/>
          <w:szCs w:val="22"/>
        </w:rPr>
      </w:pPr>
      <w:r w:rsidRPr="00616BC1">
        <w:rPr>
          <w:sz w:val="22"/>
          <w:szCs w:val="22"/>
        </w:rPr>
        <w:t xml:space="preserve">минимальный срок выполнения работ –  </w:t>
      </w:r>
      <w:r>
        <w:rPr>
          <w:sz w:val="22"/>
          <w:szCs w:val="22"/>
        </w:rPr>
        <w:t>200</w:t>
      </w:r>
      <w:r w:rsidRPr="00616BC1">
        <w:rPr>
          <w:sz w:val="22"/>
          <w:szCs w:val="22"/>
        </w:rPr>
        <w:t xml:space="preserve"> календарных дней </w:t>
      </w:r>
      <w:proofErr w:type="gramStart"/>
      <w:r w:rsidRPr="00616BC1">
        <w:rPr>
          <w:sz w:val="22"/>
          <w:szCs w:val="22"/>
        </w:rPr>
        <w:t>с даты заключения</w:t>
      </w:r>
      <w:proofErr w:type="gramEnd"/>
      <w:r w:rsidRPr="00616BC1">
        <w:rPr>
          <w:sz w:val="22"/>
          <w:szCs w:val="22"/>
        </w:rPr>
        <w:t xml:space="preserve"> муниципального контракта.</w:t>
      </w:r>
    </w:p>
    <w:p w:rsidR="00426801" w:rsidRPr="00616BC1" w:rsidRDefault="00426801" w:rsidP="00426801">
      <w:pPr>
        <w:tabs>
          <w:tab w:val="left" w:pos="754"/>
        </w:tabs>
        <w:ind w:left="-42"/>
        <w:jc w:val="both"/>
        <w:rPr>
          <w:sz w:val="22"/>
          <w:szCs w:val="22"/>
        </w:rPr>
      </w:pPr>
      <w:r>
        <w:rPr>
          <w:sz w:val="22"/>
          <w:szCs w:val="22"/>
        </w:rPr>
        <w:t>1</w:t>
      </w:r>
      <w:r w:rsidRPr="00616BC1">
        <w:rPr>
          <w:sz w:val="22"/>
          <w:szCs w:val="22"/>
        </w:rPr>
        <w:t xml:space="preserve">. Предложение </w:t>
      </w:r>
      <w:r w:rsidR="00936C62">
        <w:rPr>
          <w:sz w:val="22"/>
          <w:szCs w:val="22"/>
        </w:rPr>
        <w:t>должно указыва</w:t>
      </w:r>
      <w:r w:rsidRPr="00616BC1">
        <w:rPr>
          <w:sz w:val="22"/>
          <w:szCs w:val="22"/>
        </w:rPr>
        <w:t>т</w:t>
      </w:r>
      <w:r w:rsidR="00936C62">
        <w:rPr>
          <w:sz w:val="22"/>
          <w:szCs w:val="22"/>
        </w:rPr>
        <w:t>ь</w:t>
      </w:r>
      <w:r w:rsidRPr="00616BC1">
        <w:rPr>
          <w:sz w:val="22"/>
          <w:szCs w:val="22"/>
        </w:rPr>
        <w:t>ся в пределах сроков, установленных в конкурсной документации.</w:t>
      </w:r>
    </w:p>
    <w:p w:rsidR="00426801" w:rsidRDefault="00426801" w:rsidP="00426801">
      <w:pPr>
        <w:tabs>
          <w:tab w:val="left" w:pos="754"/>
        </w:tabs>
        <w:ind w:left="-42"/>
        <w:jc w:val="both"/>
        <w:rPr>
          <w:sz w:val="22"/>
          <w:szCs w:val="22"/>
        </w:rPr>
      </w:pPr>
      <w:r>
        <w:rPr>
          <w:sz w:val="22"/>
          <w:szCs w:val="22"/>
        </w:rPr>
        <w:t>2</w:t>
      </w:r>
      <w:r w:rsidRPr="00616BC1">
        <w:rPr>
          <w:sz w:val="22"/>
          <w:szCs w:val="22"/>
        </w:rPr>
        <w:t>. Отсутствие предложения участника размещения</w:t>
      </w:r>
      <w:r w:rsidRPr="00503F81">
        <w:rPr>
          <w:sz w:val="22"/>
          <w:szCs w:val="22"/>
        </w:rPr>
        <w:t xml:space="preserve"> заказа о срок</w:t>
      </w:r>
      <w:r>
        <w:rPr>
          <w:sz w:val="22"/>
          <w:szCs w:val="22"/>
        </w:rPr>
        <w:t>ах</w:t>
      </w:r>
      <w:r w:rsidRPr="00503F81">
        <w:rPr>
          <w:sz w:val="22"/>
          <w:szCs w:val="22"/>
        </w:rPr>
        <w:t xml:space="preserve"> </w:t>
      </w:r>
      <w:r>
        <w:rPr>
          <w:sz w:val="22"/>
          <w:szCs w:val="22"/>
        </w:rPr>
        <w:t>выполнения работ</w:t>
      </w:r>
      <w:r w:rsidRPr="00503F81">
        <w:rPr>
          <w:sz w:val="22"/>
          <w:szCs w:val="22"/>
        </w:rPr>
        <w:t xml:space="preserve"> </w:t>
      </w:r>
      <w:r w:rsidR="00936C62">
        <w:rPr>
          <w:sz w:val="22"/>
          <w:szCs w:val="22"/>
        </w:rPr>
        <w:t xml:space="preserve">или подача предложений о сроках, выходящих за установленные в конкурсной документации значения, </w:t>
      </w:r>
      <w:r w:rsidRPr="00503F81">
        <w:rPr>
          <w:sz w:val="22"/>
          <w:szCs w:val="22"/>
        </w:rPr>
        <w:t>будет являться основанием для признания заявки несоответствующей требованиям конкурсной документации и принятия</w:t>
      </w:r>
      <w:r w:rsidRPr="005C5D09">
        <w:rPr>
          <w:sz w:val="22"/>
          <w:szCs w:val="22"/>
        </w:rPr>
        <w:t xml:space="preserve"> решения об отказе в допуске такого участника размещения заказа к участию в конкурсе.</w:t>
      </w:r>
    </w:p>
    <w:p w:rsidR="00426801" w:rsidRDefault="00426801" w:rsidP="00426801">
      <w:pPr>
        <w:tabs>
          <w:tab w:val="left" w:pos="754"/>
        </w:tabs>
        <w:ind w:left="-42"/>
        <w:jc w:val="center"/>
        <w:rPr>
          <w:b/>
          <w:sz w:val="28"/>
          <w:u w:val="single"/>
        </w:rPr>
      </w:pPr>
      <w:r>
        <w:rPr>
          <w:b/>
          <w:sz w:val="28"/>
          <w:u w:val="single"/>
        </w:rPr>
        <w:br w:type="page"/>
      </w:r>
      <w:r w:rsidRPr="004A3CB9">
        <w:rPr>
          <w:b/>
          <w:sz w:val="28"/>
          <w:u w:val="single"/>
        </w:rPr>
        <w:lastRenderedPageBreak/>
        <w:t xml:space="preserve"> Форма № </w:t>
      </w:r>
      <w:r>
        <w:rPr>
          <w:b/>
          <w:sz w:val="28"/>
          <w:u w:val="single"/>
        </w:rPr>
        <w:t>7</w:t>
      </w:r>
    </w:p>
    <w:p w:rsidR="00426801" w:rsidRDefault="00426801" w:rsidP="00426801">
      <w:pPr>
        <w:tabs>
          <w:tab w:val="left" w:pos="720"/>
        </w:tabs>
        <w:jc w:val="center"/>
        <w:rPr>
          <w:vertAlign w:val="superscript"/>
        </w:rPr>
      </w:pPr>
    </w:p>
    <w:p w:rsidR="00426801" w:rsidRPr="00793C47" w:rsidRDefault="00426801" w:rsidP="00426801">
      <w:r w:rsidRPr="00793C47">
        <w:t>На бланке организации</w:t>
      </w:r>
    </w:p>
    <w:p w:rsidR="00426801" w:rsidRDefault="00426801" w:rsidP="00426801">
      <w:r>
        <w:t>Дата, исх. н</w:t>
      </w:r>
      <w:r w:rsidRPr="00793C47">
        <w:t>омер</w:t>
      </w:r>
    </w:p>
    <w:p w:rsidR="00426801" w:rsidRPr="00793C47" w:rsidRDefault="00426801" w:rsidP="00426801"/>
    <w:p w:rsidR="00426801" w:rsidRDefault="00426801" w:rsidP="00426801">
      <w:pPr>
        <w:jc w:val="center"/>
      </w:pPr>
    </w:p>
    <w:p w:rsidR="00426801" w:rsidRPr="00793C47" w:rsidRDefault="00426801" w:rsidP="00426801">
      <w:pPr>
        <w:jc w:val="center"/>
      </w:pPr>
    </w:p>
    <w:p w:rsidR="00426801" w:rsidRDefault="00426801" w:rsidP="00426801">
      <w:pPr>
        <w:ind w:right="-143"/>
        <w:jc w:val="center"/>
        <w:rPr>
          <w:b/>
        </w:rPr>
      </w:pPr>
      <w:r w:rsidRPr="006B458E">
        <w:rPr>
          <w:b/>
        </w:rPr>
        <w:t>ДОВЕРЕННОСТЬ</w:t>
      </w:r>
    </w:p>
    <w:p w:rsidR="00426801" w:rsidRDefault="00426801" w:rsidP="00426801">
      <w:pPr>
        <w:ind w:right="-143"/>
        <w:jc w:val="center"/>
        <w:rPr>
          <w:b/>
        </w:rPr>
      </w:pPr>
      <w:r>
        <w:rPr>
          <w:b/>
        </w:rPr>
        <w:t xml:space="preserve">НА ПРАВО ПОДПИСИ </w:t>
      </w:r>
      <w:proofErr w:type="gramStart"/>
      <w:r>
        <w:rPr>
          <w:b/>
        </w:rPr>
        <w:t>ЗАЯВКИ</w:t>
      </w:r>
      <w:proofErr w:type="gramEnd"/>
      <w:r>
        <w:rPr>
          <w:b/>
        </w:rPr>
        <w:t xml:space="preserve"> НА УЧАСТИЕ В  КОНКУРСЕ </w:t>
      </w:r>
    </w:p>
    <w:p w:rsidR="00426801" w:rsidRDefault="00426801" w:rsidP="00426801">
      <w:pPr>
        <w:ind w:right="-143"/>
        <w:jc w:val="center"/>
        <w:rPr>
          <w:b/>
        </w:rPr>
      </w:pPr>
      <w:r>
        <w:rPr>
          <w:b/>
          <w:szCs w:val="24"/>
        </w:rPr>
        <w:t>(оформляется при необходимости)</w:t>
      </w:r>
    </w:p>
    <w:p w:rsidR="00426801" w:rsidRPr="0061264B" w:rsidRDefault="00426801" w:rsidP="00426801">
      <w:pPr>
        <w:jc w:val="both"/>
      </w:pPr>
    </w:p>
    <w:p w:rsidR="00426801" w:rsidRPr="0061264B" w:rsidRDefault="00426801" w:rsidP="00426801">
      <w:pPr>
        <w:jc w:val="both"/>
      </w:pPr>
      <w:r w:rsidRPr="0061264B">
        <w:t>_____________________________________________________________________________</w:t>
      </w:r>
    </w:p>
    <w:p w:rsidR="00426801" w:rsidRPr="0061264B" w:rsidRDefault="00426801" w:rsidP="00426801">
      <w:pPr>
        <w:jc w:val="both"/>
        <w:rPr>
          <w:vertAlign w:val="superscript"/>
        </w:rPr>
      </w:pPr>
      <w:r w:rsidRPr="0061264B">
        <w:rPr>
          <w:vertAlign w:val="superscript"/>
        </w:rPr>
        <w:t xml:space="preserve">                                                                                 (прописью число, месяц и год выдачи доверенности)</w:t>
      </w:r>
    </w:p>
    <w:p w:rsidR="00426801" w:rsidRPr="0061264B" w:rsidRDefault="00426801" w:rsidP="00426801">
      <w:pPr>
        <w:jc w:val="both"/>
      </w:pPr>
      <w:r w:rsidRPr="0061264B">
        <w:t>участник размещения заказа:</w:t>
      </w:r>
    </w:p>
    <w:p w:rsidR="00426801" w:rsidRPr="0061264B" w:rsidRDefault="00426801" w:rsidP="00426801">
      <w:pPr>
        <w:jc w:val="both"/>
        <w:rPr>
          <w:color w:val="000000"/>
        </w:rPr>
      </w:pPr>
      <w:r w:rsidRPr="0061264B">
        <w:rPr>
          <w:b/>
        </w:rPr>
        <w:t>_____________________________________________________________________________</w:t>
      </w:r>
      <w:r>
        <w:rPr>
          <w:b/>
        </w:rPr>
        <w:t>___</w:t>
      </w:r>
    </w:p>
    <w:p w:rsidR="00426801" w:rsidRPr="0061264B" w:rsidRDefault="00426801" w:rsidP="00426801">
      <w:pPr>
        <w:pStyle w:val="af3"/>
        <w:jc w:val="center"/>
        <w:rPr>
          <w:szCs w:val="24"/>
          <w:vertAlign w:val="superscript"/>
        </w:rPr>
      </w:pPr>
      <w:r w:rsidRPr="0061264B">
        <w:rPr>
          <w:szCs w:val="24"/>
          <w:vertAlign w:val="superscript"/>
        </w:rPr>
        <w:t>(полное наименование юридического лица-участника размещения заказа по учредительным документам)</w:t>
      </w:r>
    </w:p>
    <w:p w:rsidR="00426801" w:rsidRPr="0061264B" w:rsidRDefault="00426801" w:rsidP="00426801">
      <w:pPr>
        <w:jc w:val="both"/>
        <w:rPr>
          <w:vertAlign w:val="superscript"/>
        </w:rPr>
      </w:pPr>
      <w:r w:rsidRPr="0061264B">
        <w:rPr>
          <w:vertAlign w:val="superscript"/>
        </w:rPr>
        <w:t xml:space="preserve">        </w:t>
      </w:r>
    </w:p>
    <w:p w:rsidR="00426801" w:rsidRPr="0061264B" w:rsidRDefault="00426801" w:rsidP="00426801">
      <w:pPr>
        <w:jc w:val="both"/>
      </w:pPr>
      <w:r w:rsidRPr="0061264B">
        <w:t>уполномочивает _____________________________________________________________________________</w:t>
      </w:r>
      <w:r>
        <w:t>___</w:t>
      </w:r>
    </w:p>
    <w:p w:rsidR="00426801" w:rsidRPr="0061264B" w:rsidRDefault="00426801" w:rsidP="00426801">
      <w:pPr>
        <w:jc w:val="center"/>
        <w:rPr>
          <w:vertAlign w:val="superscript"/>
        </w:rPr>
      </w:pPr>
      <w:r w:rsidRPr="0061264B">
        <w:rPr>
          <w:vertAlign w:val="superscript"/>
        </w:rPr>
        <w:t>(фамилия, имя, отчество, должность)</w:t>
      </w:r>
    </w:p>
    <w:p w:rsidR="00426801" w:rsidRPr="0061264B" w:rsidRDefault="00426801" w:rsidP="00426801">
      <w:pPr>
        <w:jc w:val="both"/>
      </w:pPr>
      <w:r w:rsidRPr="0061264B">
        <w:t>паспорт серии ______ № _________ выдан _____________________________________ «____» ________________</w:t>
      </w:r>
    </w:p>
    <w:p w:rsidR="00426801" w:rsidRPr="0061264B" w:rsidRDefault="00426801" w:rsidP="00426801">
      <w:pPr>
        <w:pStyle w:val="af3"/>
        <w:rPr>
          <w:szCs w:val="24"/>
        </w:rPr>
      </w:pPr>
    </w:p>
    <w:p w:rsidR="00426801" w:rsidRPr="0061264B" w:rsidRDefault="00426801" w:rsidP="00426801">
      <w:pPr>
        <w:pStyle w:val="af3"/>
        <w:rPr>
          <w:szCs w:val="24"/>
        </w:rPr>
      </w:pPr>
      <w:r w:rsidRPr="0061264B">
        <w:rPr>
          <w:szCs w:val="24"/>
        </w:rPr>
        <w:t>представлять интересы   _______________________________________________________</w:t>
      </w:r>
      <w:r>
        <w:rPr>
          <w:szCs w:val="24"/>
        </w:rPr>
        <w:t>____</w:t>
      </w:r>
    </w:p>
    <w:p w:rsidR="00426801" w:rsidRPr="0061264B" w:rsidRDefault="00426801" w:rsidP="00426801">
      <w:pPr>
        <w:pStyle w:val="af3"/>
        <w:ind w:left="3538" w:firstLine="709"/>
        <w:rPr>
          <w:szCs w:val="24"/>
          <w:vertAlign w:val="superscript"/>
        </w:rPr>
      </w:pPr>
      <w:r w:rsidRPr="0061264B">
        <w:rPr>
          <w:szCs w:val="24"/>
          <w:vertAlign w:val="superscript"/>
        </w:rPr>
        <w:t xml:space="preserve"> (наименование юридического лица - участника размещения заказа)</w:t>
      </w:r>
    </w:p>
    <w:p w:rsidR="00426801" w:rsidRPr="0061264B" w:rsidRDefault="00426801" w:rsidP="00426801">
      <w:pPr>
        <w:autoSpaceDE w:val="0"/>
        <w:autoSpaceDN w:val="0"/>
        <w:jc w:val="both"/>
        <w:rPr>
          <w:b/>
          <w:szCs w:val="24"/>
        </w:rPr>
      </w:pPr>
      <w:proofErr w:type="gramStart"/>
      <w:r>
        <w:rPr>
          <w:szCs w:val="24"/>
        </w:rPr>
        <w:t xml:space="preserve">при подготовке </w:t>
      </w:r>
      <w:r w:rsidRPr="0061264B">
        <w:rPr>
          <w:szCs w:val="24"/>
        </w:rPr>
        <w:t>заявк</w:t>
      </w:r>
      <w:r>
        <w:rPr>
          <w:szCs w:val="24"/>
        </w:rPr>
        <w:t>и на участие в открытом конкурсе</w:t>
      </w:r>
      <w:r w:rsidRPr="0061264B">
        <w:rPr>
          <w:szCs w:val="24"/>
        </w:rPr>
        <w:t xml:space="preserve"> на право заключения муниципального контракта</w:t>
      </w:r>
      <w:r w:rsidRPr="00223604">
        <w:rPr>
          <w:szCs w:val="24"/>
        </w:rPr>
        <w:t xml:space="preserve"> </w:t>
      </w:r>
      <w:r w:rsidRPr="00454CA1">
        <w:rPr>
          <w:szCs w:val="24"/>
        </w:rPr>
        <w:t>на</w:t>
      </w:r>
      <w:r w:rsidRPr="00392249">
        <w:rPr>
          <w:sz w:val="28"/>
        </w:rPr>
        <w:t xml:space="preserve"> </w:t>
      </w:r>
      <w:r w:rsidRPr="00AC1FD5">
        <w:rPr>
          <w:szCs w:val="24"/>
        </w:rPr>
        <w:t>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w:t>
      </w:r>
      <w:r w:rsidRPr="0061264B">
        <w:rPr>
          <w:szCs w:val="24"/>
        </w:rPr>
        <w:t xml:space="preserve">, для чего уполномоченному лицу предоставляется право подписи документов, </w:t>
      </w:r>
      <w:r>
        <w:rPr>
          <w:szCs w:val="24"/>
        </w:rPr>
        <w:t xml:space="preserve">входящих в состав заявки на участие в открытом конкурсе. </w:t>
      </w:r>
      <w:proofErr w:type="gramEnd"/>
    </w:p>
    <w:p w:rsidR="00426801" w:rsidRDefault="00426801" w:rsidP="00426801">
      <w:pPr>
        <w:pStyle w:val="af3"/>
        <w:rPr>
          <w:szCs w:val="24"/>
        </w:rPr>
      </w:pPr>
    </w:p>
    <w:p w:rsidR="00426801" w:rsidRDefault="00426801" w:rsidP="00426801">
      <w:pPr>
        <w:pStyle w:val="af3"/>
        <w:rPr>
          <w:szCs w:val="24"/>
        </w:rPr>
      </w:pPr>
    </w:p>
    <w:p w:rsidR="00426801" w:rsidRDefault="00426801" w:rsidP="00426801">
      <w:pPr>
        <w:pStyle w:val="af3"/>
        <w:rPr>
          <w:szCs w:val="24"/>
        </w:rPr>
      </w:pPr>
    </w:p>
    <w:p w:rsidR="00426801" w:rsidRPr="0061264B" w:rsidRDefault="00426801" w:rsidP="00426801">
      <w:pPr>
        <w:pStyle w:val="af3"/>
        <w:rPr>
          <w:szCs w:val="24"/>
        </w:rPr>
      </w:pPr>
      <w:r w:rsidRPr="0061264B">
        <w:rPr>
          <w:szCs w:val="24"/>
        </w:rPr>
        <w:t>Подпись  уполномоченного лица _______________________________   удостоверяю.</w:t>
      </w:r>
    </w:p>
    <w:p w:rsidR="00426801" w:rsidRPr="0061264B" w:rsidRDefault="00426801" w:rsidP="00426801">
      <w:pPr>
        <w:pStyle w:val="af3"/>
        <w:rPr>
          <w:szCs w:val="24"/>
        </w:rPr>
      </w:pPr>
    </w:p>
    <w:p w:rsidR="00426801" w:rsidRPr="0061264B" w:rsidRDefault="00426801" w:rsidP="00426801">
      <w:pPr>
        <w:pStyle w:val="af3"/>
        <w:rPr>
          <w:szCs w:val="24"/>
        </w:rPr>
      </w:pPr>
    </w:p>
    <w:p w:rsidR="00426801" w:rsidRDefault="00426801" w:rsidP="00426801">
      <w:pPr>
        <w:jc w:val="both"/>
      </w:pPr>
    </w:p>
    <w:p w:rsidR="00426801" w:rsidRPr="00732CF7" w:rsidRDefault="00426801" w:rsidP="00426801">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426801" w:rsidRPr="00732CF7" w:rsidRDefault="00426801" w:rsidP="00426801">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426801" w:rsidRDefault="00426801" w:rsidP="00426801">
      <w:pPr>
        <w:ind w:firstLine="4395"/>
        <w:rPr>
          <w:szCs w:val="24"/>
        </w:rPr>
      </w:pPr>
      <w:r w:rsidRPr="00732CF7">
        <w:rPr>
          <w:szCs w:val="24"/>
        </w:rPr>
        <w:t>М.П.</w:t>
      </w:r>
    </w:p>
    <w:p w:rsidR="00426801" w:rsidRPr="0061264B" w:rsidRDefault="00426801" w:rsidP="00426801">
      <w:pPr>
        <w:jc w:val="both"/>
      </w:pPr>
    </w:p>
    <w:p w:rsidR="00426801" w:rsidRDefault="00426801" w:rsidP="00426801">
      <w:pPr>
        <w:jc w:val="center"/>
        <w:rPr>
          <w:rFonts w:eastAsia="SimSun"/>
          <w:b/>
          <w:sz w:val="28"/>
        </w:rPr>
      </w:pPr>
    </w:p>
    <w:p w:rsidR="00426801" w:rsidRDefault="00426801" w:rsidP="00426801">
      <w:pPr>
        <w:jc w:val="center"/>
        <w:rPr>
          <w:b/>
          <w:sz w:val="28"/>
          <w:u w:val="single"/>
        </w:rPr>
      </w:pPr>
      <w:r>
        <w:rPr>
          <w:b/>
          <w:sz w:val="28"/>
          <w:u w:val="single"/>
        </w:rPr>
        <w:br w:type="page"/>
      </w:r>
      <w:r>
        <w:rPr>
          <w:b/>
          <w:sz w:val="28"/>
          <w:u w:val="single"/>
        </w:rPr>
        <w:lastRenderedPageBreak/>
        <w:t>Форма № 8</w:t>
      </w:r>
    </w:p>
    <w:p w:rsidR="00426801" w:rsidRDefault="00426801" w:rsidP="00426801">
      <w:pPr>
        <w:shd w:val="clear" w:color="auto" w:fill="FFFFFF"/>
        <w:autoSpaceDE w:val="0"/>
        <w:autoSpaceDN w:val="0"/>
        <w:adjustRightInd w:val="0"/>
        <w:jc w:val="center"/>
      </w:pPr>
    </w:p>
    <w:p w:rsidR="00426801" w:rsidRDefault="00426801" w:rsidP="00426801">
      <w:r>
        <w:t>На бланке организации</w:t>
      </w:r>
    </w:p>
    <w:p w:rsidR="00426801" w:rsidRDefault="00426801" w:rsidP="00426801">
      <w:r>
        <w:t>Дата, исх. номер</w:t>
      </w:r>
    </w:p>
    <w:p w:rsidR="00426801" w:rsidRDefault="00426801" w:rsidP="00426801">
      <w:pPr>
        <w:pStyle w:val="af3"/>
      </w:pPr>
    </w:p>
    <w:p w:rsidR="00426801" w:rsidRDefault="00426801" w:rsidP="00426801">
      <w:pPr>
        <w:shd w:val="clear" w:color="auto" w:fill="FFFFFF"/>
        <w:ind w:left="360" w:right="-1"/>
        <w:jc w:val="center"/>
        <w:rPr>
          <w:b/>
        </w:rPr>
      </w:pPr>
    </w:p>
    <w:p w:rsidR="00426801" w:rsidRPr="001F35CB" w:rsidRDefault="00426801" w:rsidP="00426801">
      <w:pPr>
        <w:shd w:val="clear" w:color="auto" w:fill="FFFFFF"/>
        <w:ind w:left="360" w:right="-1"/>
        <w:jc w:val="center"/>
        <w:rPr>
          <w:b/>
        </w:rPr>
      </w:pPr>
      <w:r w:rsidRPr="001F35CB">
        <w:rPr>
          <w:b/>
        </w:rPr>
        <w:t>ФОРМА ЗАПРОСА О РАЗЪЯСНЕНИИ ПОЛОЖЕНИЙ</w:t>
      </w:r>
    </w:p>
    <w:p w:rsidR="00426801" w:rsidRDefault="00426801" w:rsidP="00426801">
      <w:pPr>
        <w:shd w:val="clear" w:color="auto" w:fill="FFFFFF"/>
        <w:ind w:left="360" w:right="-1"/>
        <w:jc w:val="center"/>
        <w:rPr>
          <w:b/>
        </w:rPr>
      </w:pPr>
      <w:r w:rsidRPr="001F35CB">
        <w:rPr>
          <w:b/>
        </w:rPr>
        <w:t>КОНКУРСНОЙ ДОКУМЕНТАЦИИ</w:t>
      </w:r>
    </w:p>
    <w:p w:rsidR="00426801" w:rsidRDefault="00426801" w:rsidP="00426801">
      <w:pPr>
        <w:shd w:val="clear" w:color="auto" w:fill="FFFFFF"/>
        <w:ind w:left="360" w:right="-1"/>
        <w:jc w:val="center"/>
        <w:rPr>
          <w:sz w:val="22"/>
          <w:szCs w:val="22"/>
        </w:rPr>
      </w:pPr>
    </w:p>
    <w:p w:rsidR="00426801" w:rsidRDefault="00426801" w:rsidP="00426801">
      <w:pPr>
        <w:shd w:val="clear" w:color="auto" w:fill="FFFFFF"/>
        <w:ind w:left="360" w:right="-1"/>
        <w:jc w:val="center"/>
        <w:rPr>
          <w:sz w:val="22"/>
          <w:szCs w:val="22"/>
        </w:rPr>
      </w:pPr>
    </w:p>
    <w:p w:rsidR="00426801" w:rsidRDefault="00426801" w:rsidP="00426801">
      <w:pPr>
        <w:pStyle w:val="af3"/>
        <w:ind w:left="7020"/>
        <w:jc w:val="left"/>
      </w:pPr>
      <w:r>
        <w:t xml:space="preserve">Начальнику управления муниципального заказа </w:t>
      </w:r>
    </w:p>
    <w:p w:rsidR="00426801" w:rsidRDefault="00426801" w:rsidP="00426801">
      <w:pPr>
        <w:pStyle w:val="af3"/>
        <w:ind w:left="7020"/>
        <w:jc w:val="left"/>
      </w:pPr>
      <w:r>
        <w:t xml:space="preserve">администрации города </w:t>
      </w:r>
    </w:p>
    <w:p w:rsidR="00426801" w:rsidRDefault="00426801" w:rsidP="00426801">
      <w:pPr>
        <w:pStyle w:val="af3"/>
        <w:ind w:left="7020"/>
        <w:jc w:val="left"/>
      </w:pPr>
      <w:r>
        <w:t>Е.В. Шабановой</w:t>
      </w:r>
    </w:p>
    <w:p w:rsidR="00426801" w:rsidRDefault="00426801" w:rsidP="00426801">
      <w:pPr>
        <w:pStyle w:val="af3"/>
      </w:pPr>
    </w:p>
    <w:p w:rsidR="00426801" w:rsidRDefault="00426801" w:rsidP="00426801">
      <w:pPr>
        <w:shd w:val="clear" w:color="auto" w:fill="FFFFFF"/>
        <w:ind w:right="-1"/>
        <w:jc w:val="center"/>
        <w:rPr>
          <w:b/>
          <w:spacing w:val="-1"/>
        </w:rPr>
      </w:pPr>
    </w:p>
    <w:p w:rsidR="00426801" w:rsidRPr="00D758E5" w:rsidRDefault="00426801" w:rsidP="00426801">
      <w:pPr>
        <w:shd w:val="clear" w:color="auto" w:fill="FFFFFF"/>
        <w:ind w:right="-1"/>
        <w:jc w:val="center"/>
        <w:rPr>
          <w:b/>
          <w:spacing w:val="-1"/>
        </w:rPr>
      </w:pPr>
      <w:r w:rsidRPr="00D758E5">
        <w:rPr>
          <w:b/>
          <w:spacing w:val="-1"/>
        </w:rPr>
        <w:t xml:space="preserve">Запрос </w:t>
      </w:r>
      <w:r>
        <w:rPr>
          <w:b/>
          <w:spacing w:val="-1"/>
        </w:rPr>
        <w:t>о</w:t>
      </w:r>
      <w:r w:rsidRPr="00D758E5">
        <w:rPr>
          <w:b/>
          <w:spacing w:val="-1"/>
        </w:rPr>
        <w:t xml:space="preserve"> разъяснени</w:t>
      </w:r>
      <w:r>
        <w:rPr>
          <w:b/>
          <w:spacing w:val="-1"/>
        </w:rPr>
        <w:t>и</w:t>
      </w:r>
      <w:r w:rsidRPr="00D758E5">
        <w:rPr>
          <w:b/>
          <w:spacing w:val="-1"/>
        </w:rPr>
        <w:t xml:space="preserve"> </w:t>
      </w:r>
      <w:r>
        <w:rPr>
          <w:b/>
          <w:spacing w:val="-1"/>
        </w:rPr>
        <w:t xml:space="preserve">положений </w:t>
      </w:r>
      <w:r w:rsidRPr="00D758E5">
        <w:rPr>
          <w:b/>
          <w:spacing w:val="-1"/>
        </w:rPr>
        <w:t>конкурсной документации</w:t>
      </w:r>
    </w:p>
    <w:p w:rsidR="00426801" w:rsidRPr="0045625F" w:rsidRDefault="00426801" w:rsidP="00426801">
      <w:pPr>
        <w:shd w:val="clear" w:color="auto" w:fill="FFFFFF"/>
        <w:ind w:right="-1"/>
        <w:jc w:val="center"/>
        <w:rPr>
          <w:spacing w:val="-4"/>
          <w:sz w:val="16"/>
          <w:szCs w:val="16"/>
        </w:rPr>
      </w:pPr>
    </w:p>
    <w:p w:rsidR="00426801" w:rsidRPr="008F1A47" w:rsidRDefault="00426801" w:rsidP="00426801">
      <w:pPr>
        <w:shd w:val="clear" w:color="auto" w:fill="FFFFFF"/>
        <w:ind w:right="-1"/>
        <w:jc w:val="center"/>
        <w:rPr>
          <w:sz w:val="16"/>
          <w:szCs w:val="16"/>
        </w:rPr>
      </w:pPr>
    </w:p>
    <w:p w:rsidR="00426801" w:rsidRPr="008F1A47" w:rsidRDefault="00426801" w:rsidP="00426801">
      <w:pPr>
        <w:autoSpaceDE w:val="0"/>
        <w:autoSpaceDN w:val="0"/>
        <w:jc w:val="both"/>
        <w:rPr>
          <w:sz w:val="16"/>
          <w:szCs w:val="16"/>
        </w:rPr>
      </w:pPr>
      <w:r w:rsidRPr="00D758E5">
        <w:rPr>
          <w:spacing w:val="11"/>
        </w:rPr>
        <w:tab/>
        <w:t xml:space="preserve">Прошу Вас разъяснить следующие положения конкурсной </w:t>
      </w:r>
      <w:r w:rsidRPr="00D758E5">
        <w:rPr>
          <w:spacing w:val="-1"/>
        </w:rPr>
        <w:t xml:space="preserve">документации открытого конкурса </w:t>
      </w:r>
      <w:r>
        <w:rPr>
          <w:spacing w:val="-1"/>
        </w:rPr>
        <w:t xml:space="preserve"> </w:t>
      </w:r>
      <w:r w:rsidRPr="00454CA1">
        <w:rPr>
          <w:szCs w:val="24"/>
        </w:rPr>
        <w:t>на</w:t>
      </w:r>
      <w:r w:rsidRPr="00392249">
        <w:rPr>
          <w:sz w:val="28"/>
        </w:rPr>
        <w:t xml:space="preserve"> </w:t>
      </w:r>
      <w:r w:rsidRPr="00AC1FD5">
        <w:rPr>
          <w:szCs w:val="24"/>
        </w:rPr>
        <w:t>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1805"/>
        <w:gridCol w:w="5107"/>
      </w:tblGrid>
      <w:tr w:rsidR="00426801" w:rsidTr="008C7D01">
        <w:trPr>
          <w:trHeight w:hRule="exact" w:val="1596"/>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426801" w:rsidRDefault="00426801" w:rsidP="008C7D01">
            <w:pPr>
              <w:shd w:val="clear" w:color="auto" w:fill="FFFFFF"/>
              <w:jc w:val="center"/>
              <w:rPr>
                <w:sz w:val="22"/>
                <w:szCs w:val="22"/>
              </w:rPr>
            </w:pPr>
            <w:r>
              <w:rPr>
                <w:sz w:val="22"/>
                <w:szCs w:val="22"/>
              </w:rPr>
              <w:t xml:space="preserve">№ </w:t>
            </w:r>
            <w:proofErr w:type="gramStart"/>
            <w:r>
              <w:rPr>
                <w:spacing w:val="-7"/>
                <w:sz w:val="22"/>
                <w:szCs w:val="22"/>
              </w:rPr>
              <w:t>п</w:t>
            </w:r>
            <w:proofErr w:type="gramEnd"/>
            <w:r>
              <w:rPr>
                <w:spacing w:val="-7"/>
                <w:sz w:val="22"/>
                <w:szCs w:val="22"/>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26801" w:rsidRDefault="00426801" w:rsidP="008C7D01">
            <w:pPr>
              <w:shd w:val="clear" w:color="auto" w:fill="FFFFFF"/>
              <w:ind w:left="-46"/>
              <w:jc w:val="center"/>
              <w:rPr>
                <w:sz w:val="22"/>
                <w:szCs w:val="22"/>
              </w:rPr>
            </w:pPr>
            <w:r>
              <w:rPr>
                <w:spacing w:val="-2"/>
                <w:sz w:val="22"/>
                <w:szCs w:val="22"/>
              </w:rPr>
              <w:t xml:space="preserve">Раздел </w:t>
            </w:r>
            <w:r>
              <w:rPr>
                <w:spacing w:val="-1"/>
                <w:sz w:val="22"/>
                <w:szCs w:val="22"/>
              </w:rPr>
              <w:t xml:space="preserve">конкурсной </w:t>
            </w:r>
            <w:r>
              <w:rPr>
                <w:spacing w:val="1"/>
                <w:sz w:val="22"/>
                <w:szCs w:val="22"/>
              </w:rPr>
              <w:t xml:space="preserve">документации </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426801" w:rsidRDefault="00426801" w:rsidP="008C7D01">
            <w:pPr>
              <w:shd w:val="clear" w:color="auto" w:fill="FFFFFF"/>
              <w:ind w:right="62"/>
              <w:jc w:val="center"/>
              <w:rPr>
                <w:sz w:val="22"/>
                <w:szCs w:val="22"/>
              </w:rPr>
            </w:pPr>
            <w:r>
              <w:rPr>
                <w:spacing w:val="-3"/>
                <w:sz w:val="22"/>
                <w:szCs w:val="22"/>
              </w:rPr>
              <w:t xml:space="preserve">Ссылка на </w:t>
            </w:r>
            <w:r>
              <w:rPr>
                <w:spacing w:val="-4"/>
                <w:sz w:val="22"/>
                <w:szCs w:val="22"/>
              </w:rPr>
              <w:t xml:space="preserve">пункт конкурсной </w:t>
            </w:r>
            <w:r>
              <w:rPr>
                <w:spacing w:val="-5"/>
                <w:sz w:val="22"/>
                <w:szCs w:val="22"/>
              </w:rPr>
              <w:t xml:space="preserve">документации, </w:t>
            </w:r>
            <w:r>
              <w:rPr>
                <w:spacing w:val="-4"/>
                <w:sz w:val="22"/>
                <w:szCs w:val="22"/>
              </w:rPr>
              <w:t xml:space="preserve">положения </w:t>
            </w:r>
            <w:r>
              <w:rPr>
                <w:spacing w:val="-5"/>
                <w:sz w:val="22"/>
                <w:szCs w:val="22"/>
              </w:rPr>
              <w:t xml:space="preserve">которой </w:t>
            </w:r>
            <w:r>
              <w:rPr>
                <w:spacing w:val="-4"/>
                <w:sz w:val="22"/>
                <w:szCs w:val="22"/>
              </w:rPr>
              <w:t xml:space="preserve">следует </w:t>
            </w:r>
            <w:r>
              <w:rPr>
                <w:spacing w:val="-3"/>
                <w:sz w:val="22"/>
                <w:szCs w:val="22"/>
              </w:rPr>
              <w:t>разъяснить</w:t>
            </w:r>
          </w:p>
        </w:tc>
        <w:tc>
          <w:tcPr>
            <w:tcW w:w="5107" w:type="dxa"/>
            <w:tcBorders>
              <w:top w:val="single" w:sz="6" w:space="0" w:color="auto"/>
              <w:left w:val="single" w:sz="6" w:space="0" w:color="auto"/>
              <w:bottom w:val="single" w:sz="6" w:space="0" w:color="auto"/>
              <w:right w:val="single" w:sz="6" w:space="0" w:color="auto"/>
            </w:tcBorders>
            <w:shd w:val="clear" w:color="auto" w:fill="FFFFFF"/>
            <w:vAlign w:val="center"/>
          </w:tcPr>
          <w:p w:rsidR="00426801" w:rsidRDefault="00426801" w:rsidP="008C7D01">
            <w:pPr>
              <w:shd w:val="clear" w:color="auto" w:fill="FFFFFF"/>
              <w:ind w:right="58"/>
              <w:jc w:val="center"/>
              <w:rPr>
                <w:sz w:val="22"/>
                <w:szCs w:val="22"/>
              </w:rPr>
            </w:pPr>
            <w:r>
              <w:rPr>
                <w:spacing w:val="-5"/>
                <w:sz w:val="22"/>
                <w:szCs w:val="22"/>
              </w:rPr>
              <w:t xml:space="preserve">Содержание запроса о разъяснении положений </w:t>
            </w:r>
            <w:r>
              <w:rPr>
                <w:spacing w:val="-2"/>
                <w:sz w:val="22"/>
                <w:szCs w:val="22"/>
              </w:rPr>
              <w:t>конкурсной документации</w:t>
            </w:r>
          </w:p>
        </w:tc>
      </w:tr>
      <w:tr w:rsidR="00426801" w:rsidTr="008C7D01">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426801" w:rsidRDefault="00426801" w:rsidP="008C7D01">
            <w:pPr>
              <w:shd w:val="clear" w:color="auto" w:fill="FFFFFF"/>
              <w:jc w:val="center"/>
              <w:rPr>
                <w:sz w:val="20"/>
                <w:szCs w:val="20"/>
              </w:rPr>
            </w:pPr>
            <w:r>
              <w:rPr>
                <w:sz w:val="20"/>
                <w:szCs w:val="20"/>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426801" w:rsidRDefault="00426801" w:rsidP="008C7D01">
            <w:pPr>
              <w:shd w:val="clear" w:color="auto" w:fill="FFFFFF"/>
              <w:jc w:val="center"/>
              <w:rPr>
                <w:sz w:val="20"/>
                <w:szCs w:val="20"/>
              </w:rPr>
            </w:pPr>
            <w:r>
              <w:rPr>
                <w:sz w:val="20"/>
                <w:szCs w:val="20"/>
              </w:rPr>
              <w:t>2</w:t>
            </w:r>
          </w:p>
        </w:tc>
        <w:tc>
          <w:tcPr>
            <w:tcW w:w="1805" w:type="dxa"/>
            <w:tcBorders>
              <w:top w:val="single" w:sz="4" w:space="0" w:color="auto"/>
              <w:left w:val="single" w:sz="6" w:space="0" w:color="auto"/>
              <w:bottom w:val="single" w:sz="6" w:space="0" w:color="auto"/>
              <w:right w:val="single" w:sz="6" w:space="0" w:color="auto"/>
            </w:tcBorders>
            <w:shd w:val="clear" w:color="auto" w:fill="FFFFFF"/>
            <w:vAlign w:val="center"/>
          </w:tcPr>
          <w:p w:rsidR="00426801" w:rsidRDefault="00426801" w:rsidP="008C7D01">
            <w:pPr>
              <w:shd w:val="clear" w:color="auto" w:fill="FFFFFF"/>
              <w:jc w:val="center"/>
              <w:rPr>
                <w:sz w:val="20"/>
                <w:szCs w:val="20"/>
              </w:rPr>
            </w:pPr>
            <w:r>
              <w:rPr>
                <w:sz w:val="20"/>
                <w:szCs w:val="20"/>
              </w:rPr>
              <w:t>3</w:t>
            </w:r>
          </w:p>
        </w:tc>
        <w:tc>
          <w:tcPr>
            <w:tcW w:w="5107" w:type="dxa"/>
            <w:tcBorders>
              <w:top w:val="single" w:sz="4" w:space="0" w:color="auto"/>
              <w:left w:val="single" w:sz="6" w:space="0" w:color="auto"/>
              <w:bottom w:val="single" w:sz="6" w:space="0" w:color="auto"/>
              <w:right w:val="single" w:sz="6" w:space="0" w:color="auto"/>
            </w:tcBorders>
            <w:shd w:val="clear" w:color="auto" w:fill="FFFFFF"/>
            <w:vAlign w:val="center"/>
          </w:tcPr>
          <w:p w:rsidR="00426801" w:rsidRDefault="00426801" w:rsidP="008C7D01">
            <w:pPr>
              <w:shd w:val="clear" w:color="auto" w:fill="FFFFFF"/>
              <w:jc w:val="center"/>
              <w:rPr>
                <w:sz w:val="20"/>
                <w:szCs w:val="20"/>
              </w:rPr>
            </w:pPr>
            <w:r>
              <w:rPr>
                <w:sz w:val="20"/>
                <w:szCs w:val="20"/>
              </w:rPr>
              <w:t>4</w:t>
            </w:r>
          </w:p>
        </w:tc>
      </w:tr>
      <w:tr w:rsidR="00426801" w:rsidTr="008C7D01">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426801" w:rsidRDefault="00426801" w:rsidP="008C7D01">
            <w:pPr>
              <w:shd w:val="clear" w:color="auto" w:fill="FFFFFF"/>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426801" w:rsidRDefault="00426801" w:rsidP="008C7D01">
            <w:pPr>
              <w:shd w:val="clear" w:color="auto" w:fill="FFFFFF"/>
            </w:pPr>
          </w:p>
        </w:tc>
        <w:tc>
          <w:tcPr>
            <w:tcW w:w="1805" w:type="dxa"/>
            <w:tcBorders>
              <w:top w:val="single" w:sz="4" w:space="0" w:color="auto"/>
              <w:left w:val="single" w:sz="6" w:space="0" w:color="auto"/>
              <w:bottom w:val="single" w:sz="6" w:space="0" w:color="auto"/>
              <w:right w:val="single" w:sz="6" w:space="0" w:color="auto"/>
            </w:tcBorders>
            <w:shd w:val="clear" w:color="auto" w:fill="FFFFFF"/>
          </w:tcPr>
          <w:p w:rsidR="00426801" w:rsidRDefault="00426801" w:rsidP="008C7D01">
            <w:pPr>
              <w:shd w:val="clear" w:color="auto" w:fill="FFFFFF"/>
            </w:pPr>
          </w:p>
        </w:tc>
        <w:tc>
          <w:tcPr>
            <w:tcW w:w="5107" w:type="dxa"/>
            <w:tcBorders>
              <w:top w:val="single" w:sz="4" w:space="0" w:color="auto"/>
              <w:left w:val="single" w:sz="6" w:space="0" w:color="auto"/>
              <w:bottom w:val="single" w:sz="6" w:space="0" w:color="auto"/>
              <w:right w:val="single" w:sz="6" w:space="0" w:color="auto"/>
            </w:tcBorders>
            <w:shd w:val="clear" w:color="auto" w:fill="FFFFFF"/>
          </w:tcPr>
          <w:p w:rsidR="00426801" w:rsidRDefault="00426801" w:rsidP="008C7D01">
            <w:pPr>
              <w:shd w:val="clear" w:color="auto" w:fill="FFFFFF"/>
            </w:pPr>
          </w:p>
        </w:tc>
      </w:tr>
      <w:tr w:rsidR="00426801" w:rsidTr="008C7D01">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426801" w:rsidRDefault="00426801" w:rsidP="008C7D01">
            <w:pPr>
              <w:shd w:val="clear" w:color="auto" w:fill="FFFFFF"/>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426801" w:rsidRDefault="00426801" w:rsidP="008C7D01">
            <w:pPr>
              <w:shd w:val="clear" w:color="auto" w:fill="FFFFFF"/>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426801" w:rsidRDefault="00426801" w:rsidP="008C7D01">
            <w:pPr>
              <w:shd w:val="clear" w:color="auto" w:fill="FFFFFF"/>
            </w:pP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426801" w:rsidRDefault="00426801" w:rsidP="008C7D01">
            <w:pPr>
              <w:shd w:val="clear" w:color="auto" w:fill="FFFFFF"/>
            </w:pPr>
          </w:p>
        </w:tc>
      </w:tr>
    </w:tbl>
    <w:p w:rsidR="00426801" w:rsidRDefault="00426801" w:rsidP="00426801">
      <w:pPr>
        <w:shd w:val="clear" w:color="auto" w:fill="FFFFFF"/>
        <w:rPr>
          <w:spacing w:val="-4"/>
          <w:sz w:val="22"/>
          <w:szCs w:val="22"/>
        </w:rPr>
      </w:pPr>
    </w:p>
    <w:p w:rsidR="00426801" w:rsidRDefault="00426801" w:rsidP="00426801">
      <w:pPr>
        <w:shd w:val="clear" w:color="auto" w:fill="FFFFFF"/>
        <w:rPr>
          <w:spacing w:val="-4"/>
          <w:sz w:val="22"/>
          <w:szCs w:val="22"/>
        </w:rPr>
      </w:pPr>
    </w:p>
    <w:p w:rsidR="00426801" w:rsidRDefault="00426801" w:rsidP="00426801">
      <w:pPr>
        <w:shd w:val="clear" w:color="auto" w:fill="FFFFFF"/>
        <w:rPr>
          <w:spacing w:val="-4"/>
          <w:sz w:val="22"/>
          <w:szCs w:val="22"/>
        </w:rPr>
      </w:pPr>
    </w:p>
    <w:p w:rsidR="00426801" w:rsidRPr="00D758E5" w:rsidRDefault="00426801" w:rsidP="00426801">
      <w:pPr>
        <w:shd w:val="clear" w:color="auto" w:fill="FFFFFF"/>
        <w:rPr>
          <w:spacing w:val="-4"/>
          <w:sz w:val="22"/>
          <w:szCs w:val="22"/>
          <w:u w:val="single"/>
        </w:rPr>
      </w:pPr>
      <w:r w:rsidRPr="00D758E5">
        <w:rPr>
          <w:spacing w:val="-4"/>
        </w:rPr>
        <w:t>Ответ на запрос прошу направить по адресу</w:t>
      </w:r>
      <w:r>
        <w:rPr>
          <w:spacing w:val="-4"/>
          <w:sz w:val="22"/>
          <w:szCs w:val="22"/>
        </w:rPr>
        <w:t>:___________________________________</w:t>
      </w:r>
      <w:r>
        <w:rPr>
          <w:spacing w:val="-4"/>
          <w:sz w:val="22"/>
          <w:szCs w:val="22"/>
          <w:u w:val="single"/>
        </w:rPr>
        <w:t>____________</w:t>
      </w:r>
    </w:p>
    <w:p w:rsidR="00426801" w:rsidRDefault="00426801" w:rsidP="00426801">
      <w:pPr>
        <w:shd w:val="clear" w:color="auto" w:fill="FFFFFF"/>
        <w:jc w:val="center"/>
        <w:rPr>
          <w:spacing w:val="-3"/>
          <w:sz w:val="22"/>
          <w:szCs w:val="22"/>
        </w:rPr>
      </w:pPr>
      <w:r>
        <w:rPr>
          <w:spacing w:val="-3"/>
          <w:sz w:val="20"/>
          <w:szCs w:val="20"/>
        </w:rPr>
        <w:t xml:space="preserve">                                                                                      </w:t>
      </w:r>
      <w:r w:rsidRPr="00D758E5">
        <w:rPr>
          <w:spacing w:val="-3"/>
          <w:sz w:val="20"/>
          <w:szCs w:val="20"/>
        </w:rPr>
        <w:t>(почтовый адрес организации, направившей запрос</w:t>
      </w:r>
      <w:r>
        <w:rPr>
          <w:spacing w:val="-3"/>
          <w:sz w:val="22"/>
          <w:szCs w:val="22"/>
        </w:rPr>
        <w:t>)</w:t>
      </w:r>
    </w:p>
    <w:p w:rsidR="00426801" w:rsidRDefault="00426801" w:rsidP="00426801">
      <w:pPr>
        <w:shd w:val="clear" w:color="auto" w:fill="FFFFFF"/>
        <w:rPr>
          <w:spacing w:val="-3"/>
          <w:sz w:val="28"/>
        </w:rPr>
      </w:pPr>
    </w:p>
    <w:p w:rsidR="00426801" w:rsidRDefault="00426801" w:rsidP="00426801">
      <w:pPr>
        <w:pStyle w:val="af3"/>
      </w:pPr>
    </w:p>
    <w:p w:rsidR="00426801" w:rsidRDefault="00426801" w:rsidP="00426801">
      <w:pPr>
        <w:pStyle w:val="af3"/>
      </w:pPr>
    </w:p>
    <w:p w:rsidR="00426801" w:rsidRPr="00732CF7" w:rsidRDefault="00426801" w:rsidP="00426801">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426801" w:rsidRPr="00732CF7" w:rsidRDefault="00426801" w:rsidP="00426801">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426801" w:rsidRDefault="00426801" w:rsidP="00426801">
      <w:pPr>
        <w:ind w:firstLine="4395"/>
        <w:rPr>
          <w:szCs w:val="24"/>
        </w:rPr>
      </w:pPr>
      <w:r w:rsidRPr="00732CF7">
        <w:rPr>
          <w:szCs w:val="24"/>
        </w:rPr>
        <w:t>М.П.</w:t>
      </w:r>
    </w:p>
    <w:p w:rsidR="00426801" w:rsidRDefault="00426801" w:rsidP="00426801">
      <w:pPr>
        <w:jc w:val="center"/>
        <w:rPr>
          <w:b/>
          <w:sz w:val="28"/>
          <w:u w:val="single"/>
        </w:rPr>
      </w:pPr>
      <w:r>
        <w:rPr>
          <w:b/>
          <w:sz w:val="28"/>
          <w:u w:val="single"/>
        </w:rPr>
        <w:br w:type="page"/>
      </w:r>
      <w:r>
        <w:rPr>
          <w:b/>
          <w:sz w:val="28"/>
          <w:u w:val="single"/>
        </w:rPr>
        <w:lastRenderedPageBreak/>
        <w:t>Форма № 9</w:t>
      </w:r>
    </w:p>
    <w:p w:rsidR="00426801" w:rsidRDefault="00426801" w:rsidP="00426801">
      <w:pPr>
        <w:shd w:val="clear" w:color="auto" w:fill="FFFFFF"/>
        <w:autoSpaceDE w:val="0"/>
        <w:autoSpaceDN w:val="0"/>
        <w:adjustRightInd w:val="0"/>
        <w:jc w:val="center"/>
      </w:pPr>
    </w:p>
    <w:p w:rsidR="00426801" w:rsidRDefault="00426801" w:rsidP="00426801">
      <w:r>
        <w:t>На бланке организации</w:t>
      </w:r>
    </w:p>
    <w:p w:rsidR="00426801" w:rsidRDefault="00426801" w:rsidP="00426801">
      <w:r>
        <w:t>Дата, исх. номер</w:t>
      </w:r>
    </w:p>
    <w:p w:rsidR="00426801" w:rsidRDefault="00426801" w:rsidP="00426801">
      <w:pPr>
        <w:pStyle w:val="af3"/>
      </w:pPr>
    </w:p>
    <w:p w:rsidR="00426801" w:rsidRDefault="00426801" w:rsidP="00426801">
      <w:pPr>
        <w:pStyle w:val="af3"/>
      </w:pPr>
    </w:p>
    <w:p w:rsidR="00426801" w:rsidRDefault="00426801" w:rsidP="00426801">
      <w:pPr>
        <w:shd w:val="clear" w:color="auto" w:fill="FFFFFF"/>
        <w:ind w:left="360" w:right="-1"/>
        <w:jc w:val="center"/>
        <w:rPr>
          <w:b/>
        </w:rPr>
      </w:pPr>
      <w:r>
        <w:rPr>
          <w:b/>
        </w:rPr>
        <w:t xml:space="preserve">ФОРМА  УВЕДОМЛЕНИЯ ОБ ИЗМЕНЕНИИ (ОТЗЫВЕ) ЗАЯВКИ </w:t>
      </w:r>
    </w:p>
    <w:p w:rsidR="00426801" w:rsidRDefault="00426801" w:rsidP="00426801">
      <w:pPr>
        <w:shd w:val="clear" w:color="auto" w:fill="FFFFFF"/>
        <w:ind w:left="360" w:right="-1"/>
        <w:jc w:val="center"/>
        <w:rPr>
          <w:b/>
        </w:rPr>
      </w:pPr>
      <w:r>
        <w:rPr>
          <w:b/>
        </w:rPr>
        <w:t xml:space="preserve">НА УЧАСТИЕ В КОНКУРСЕ </w:t>
      </w:r>
    </w:p>
    <w:p w:rsidR="00426801" w:rsidRDefault="00426801" w:rsidP="00426801">
      <w:pPr>
        <w:pStyle w:val="af3"/>
        <w:ind w:left="7020"/>
        <w:jc w:val="left"/>
      </w:pPr>
    </w:p>
    <w:p w:rsidR="00426801" w:rsidRDefault="00426801" w:rsidP="00426801">
      <w:pPr>
        <w:pStyle w:val="af3"/>
        <w:ind w:left="7020"/>
        <w:jc w:val="left"/>
      </w:pPr>
      <w:r>
        <w:t xml:space="preserve">Начальнику управления муниципального заказа </w:t>
      </w:r>
    </w:p>
    <w:p w:rsidR="00426801" w:rsidRDefault="00426801" w:rsidP="00426801">
      <w:pPr>
        <w:pStyle w:val="af3"/>
        <w:ind w:left="7020"/>
        <w:jc w:val="left"/>
      </w:pPr>
      <w:r>
        <w:t xml:space="preserve">администрации города </w:t>
      </w:r>
    </w:p>
    <w:p w:rsidR="00426801" w:rsidRDefault="00426801" w:rsidP="00426801">
      <w:pPr>
        <w:pStyle w:val="af3"/>
        <w:ind w:left="7020"/>
        <w:jc w:val="left"/>
      </w:pPr>
      <w:r>
        <w:t>Е.В. Шабановой</w:t>
      </w:r>
    </w:p>
    <w:p w:rsidR="00426801" w:rsidRDefault="00426801" w:rsidP="00426801">
      <w:pPr>
        <w:pStyle w:val="af3"/>
        <w:ind w:left="7020"/>
        <w:jc w:val="left"/>
      </w:pPr>
    </w:p>
    <w:p w:rsidR="00426801" w:rsidRDefault="00426801" w:rsidP="00426801">
      <w:pPr>
        <w:pStyle w:val="af3"/>
        <w:ind w:left="7020"/>
        <w:jc w:val="left"/>
      </w:pPr>
    </w:p>
    <w:p w:rsidR="00426801" w:rsidRDefault="00426801" w:rsidP="00426801">
      <w:pPr>
        <w:pStyle w:val="af3"/>
        <w:ind w:left="7020"/>
        <w:jc w:val="left"/>
      </w:pPr>
    </w:p>
    <w:p w:rsidR="00426801" w:rsidRDefault="00426801" w:rsidP="00426801">
      <w:pPr>
        <w:ind w:firstLine="567"/>
        <w:jc w:val="center"/>
        <w:rPr>
          <w:b/>
        </w:rPr>
      </w:pPr>
      <w:r>
        <w:rPr>
          <w:b/>
        </w:rPr>
        <w:t>Уведомление</w:t>
      </w:r>
    </w:p>
    <w:p w:rsidR="00426801" w:rsidRDefault="00426801" w:rsidP="00426801">
      <w:pPr>
        <w:ind w:firstLine="567"/>
        <w:jc w:val="center"/>
        <w:rPr>
          <w:b/>
        </w:rPr>
      </w:pPr>
      <w:r>
        <w:rPr>
          <w:b/>
        </w:rPr>
        <w:t>об изменении (отзыве) заявки на участие</w:t>
      </w:r>
    </w:p>
    <w:p w:rsidR="00426801" w:rsidRDefault="00426801" w:rsidP="00426801">
      <w:pPr>
        <w:ind w:firstLine="567"/>
        <w:jc w:val="center"/>
        <w:rPr>
          <w:b/>
        </w:rPr>
      </w:pPr>
      <w:r>
        <w:rPr>
          <w:b/>
        </w:rPr>
        <w:t>в открытом  конкурсе</w:t>
      </w:r>
    </w:p>
    <w:p w:rsidR="00426801" w:rsidRDefault="00426801" w:rsidP="00426801">
      <w:pPr>
        <w:ind w:firstLine="567"/>
        <w:jc w:val="both"/>
      </w:pPr>
    </w:p>
    <w:p w:rsidR="00426801" w:rsidRDefault="00426801" w:rsidP="00426801">
      <w:pPr>
        <w:jc w:val="both"/>
      </w:pPr>
    </w:p>
    <w:p w:rsidR="00426801" w:rsidRPr="000547A3" w:rsidRDefault="00426801" w:rsidP="00426801">
      <w:pPr>
        <w:ind w:firstLine="567"/>
        <w:jc w:val="both"/>
      </w:pPr>
    </w:p>
    <w:p w:rsidR="00426801" w:rsidRPr="000547A3" w:rsidRDefault="00426801" w:rsidP="00426801">
      <w:pPr>
        <w:ind w:firstLine="567"/>
        <w:jc w:val="both"/>
      </w:pPr>
      <w:r w:rsidRPr="000547A3">
        <w:t>Настоящим письмом ________________________________________________________</w:t>
      </w:r>
    </w:p>
    <w:p w:rsidR="00426801" w:rsidRPr="000547A3" w:rsidRDefault="00426801" w:rsidP="00426801">
      <w:pPr>
        <w:ind w:left="3540" w:firstLine="708"/>
        <w:jc w:val="both"/>
        <w:rPr>
          <w:sz w:val="20"/>
          <w:szCs w:val="20"/>
        </w:rPr>
      </w:pPr>
      <w:r w:rsidRPr="000547A3">
        <w:rPr>
          <w:sz w:val="20"/>
          <w:szCs w:val="20"/>
        </w:rPr>
        <w:t>(наименование организации-участника)</w:t>
      </w:r>
    </w:p>
    <w:p w:rsidR="00426801" w:rsidRPr="000547A3" w:rsidRDefault="00426801" w:rsidP="00426801">
      <w:pPr>
        <w:autoSpaceDE w:val="0"/>
        <w:autoSpaceDN w:val="0"/>
        <w:jc w:val="both"/>
      </w:pPr>
      <w:r w:rsidRPr="000547A3">
        <w:t>уведомляет Вас, что вносит изменения в свою Заявку (отзывает свою Заявку)</w:t>
      </w:r>
      <w:r>
        <w:t xml:space="preserve"> на участие в открытом конкурсе</w:t>
      </w:r>
      <w:r w:rsidRPr="000547A3">
        <w:t xml:space="preserve"> </w:t>
      </w:r>
      <w:r w:rsidRPr="00454CA1">
        <w:rPr>
          <w:szCs w:val="24"/>
        </w:rPr>
        <w:t>на</w:t>
      </w:r>
      <w:r w:rsidRPr="00392249">
        <w:rPr>
          <w:sz w:val="28"/>
        </w:rPr>
        <w:t xml:space="preserve"> </w:t>
      </w:r>
      <w:r w:rsidRPr="00AC1FD5">
        <w:rPr>
          <w:szCs w:val="24"/>
        </w:rPr>
        <w:t>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w:t>
      </w:r>
      <w:r>
        <w:rPr>
          <w:szCs w:val="24"/>
        </w:rPr>
        <w:t>.</w:t>
      </w:r>
    </w:p>
    <w:p w:rsidR="00426801" w:rsidRPr="000547A3" w:rsidRDefault="00426801" w:rsidP="00426801">
      <w:pPr>
        <w:ind w:firstLine="567"/>
        <w:jc w:val="both"/>
      </w:pPr>
      <w:r w:rsidRPr="000547A3">
        <w:t>Подать изменения к Заявке на участие в конкурсе (забрать Заявку на участие в конкурсе) доверяем раб</w:t>
      </w:r>
      <w:r>
        <w:t>отнику нашей организации _</w:t>
      </w:r>
      <w:r w:rsidRPr="000547A3">
        <w:t>_____________________________________________________________________________</w:t>
      </w:r>
    </w:p>
    <w:p w:rsidR="00426801" w:rsidRPr="000547A3" w:rsidRDefault="00426801" w:rsidP="00426801">
      <w:pPr>
        <w:ind w:left="1416" w:firstLine="708"/>
        <w:jc w:val="both"/>
        <w:rPr>
          <w:sz w:val="20"/>
          <w:szCs w:val="20"/>
        </w:rPr>
      </w:pPr>
      <w:proofErr w:type="gramStart"/>
      <w:r w:rsidRPr="000547A3">
        <w:rPr>
          <w:sz w:val="20"/>
          <w:szCs w:val="20"/>
        </w:rPr>
        <w:t xml:space="preserve">(должность, </w:t>
      </w:r>
      <w:proofErr w:type="spellStart"/>
      <w:r w:rsidRPr="000547A3">
        <w:rPr>
          <w:sz w:val="20"/>
          <w:szCs w:val="20"/>
        </w:rPr>
        <w:t>ф.и.о.</w:t>
      </w:r>
      <w:proofErr w:type="spellEnd"/>
      <w:r w:rsidRPr="000547A3">
        <w:rPr>
          <w:sz w:val="20"/>
          <w:szCs w:val="20"/>
        </w:rPr>
        <w:t xml:space="preserve"> работника, № паспорта, кем и когда паспорт выдан).</w:t>
      </w:r>
      <w:proofErr w:type="gramEnd"/>
    </w:p>
    <w:p w:rsidR="00426801" w:rsidRPr="000547A3" w:rsidRDefault="00426801" w:rsidP="00426801">
      <w:pPr>
        <w:ind w:left="1416" w:firstLine="708"/>
        <w:jc w:val="both"/>
      </w:pPr>
    </w:p>
    <w:p w:rsidR="00426801" w:rsidRDefault="00426801" w:rsidP="00426801">
      <w:pPr>
        <w:pStyle w:val="af3"/>
      </w:pPr>
    </w:p>
    <w:p w:rsidR="00426801" w:rsidRPr="00BA0057" w:rsidRDefault="00426801" w:rsidP="00426801">
      <w:pPr>
        <w:pStyle w:val="af3"/>
        <w:rPr>
          <w:szCs w:val="24"/>
        </w:rPr>
      </w:pPr>
      <w:r>
        <w:rPr>
          <w:szCs w:val="24"/>
        </w:rPr>
        <w:t>Приложение: копия  расписки в получении заявки на участие в конкурсе.</w:t>
      </w:r>
    </w:p>
    <w:p w:rsidR="00426801" w:rsidRDefault="00426801" w:rsidP="00426801">
      <w:pPr>
        <w:pStyle w:val="af3"/>
      </w:pPr>
    </w:p>
    <w:p w:rsidR="00426801" w:rsidRDefault="00426801" w:rsidP="00426801">
      <w:pPr>
        <w:pStyle w:val="af3"/>
      </w:pPr>
    </w:p>
    <w:p w:rsidR="00426801" w:rsidRDefault="00426801" w:rsidP="00426801">
      <w:pPr>
        <w:pStyle w:val="af3"/>
      </w:pPr>
    </w:p>
    <w:p w:rsidR="00426801" w:rsidRPr="00732CF7" w:rsidRDefault="00426801" w:rsidP="00426801">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426801" w:rsidRPr="00732CF7" w:rsidRDefault="00426801" w:rsidP="00426801">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426801" w:rsidRDefault="00426801" w:rsidP="00426801">
      <w:pPr>
        <w:ind w:firstLine="4395"/>
        <w:rPr>
          <w:szCs w:val="24"/>
        </w:rPr>
      </w:pPr>
      <w:r w:rsidRPr="00732CF7">
        <w:rPr>
          <w:szCs w:val="24"/>
        </w:rPr>
        <w:t>М.П.</w:t>
      </w:r>
    </w:p>
    <w:p w:rsidR="00426801" w:rsidRPr="003849FF" w:rsidRDefault="00426801" w:rsidP="00426801">
      <w:pPr>
        <w:pStyle w:val="af3"/>
        <w:jc w:val="center"/>
        <w:rPr>
          <w:rFonts w:eastAsia="SimSun"/>
          <w:b/>
          <w:sz w:val="32"/>
          <w:szCs w:val="32"/>
        </w:rPr>
      </w:pPr>
      <w:r>
        <w:rPr>
          <w:b/>
          <w:sz w:val="28"/>
          <w:u w:val="single"/>
        </w:rPr>
        <w:br w:type="page"/>
      </w:r>
      <w:r w:rsidRPr="003849FF">
        <w:rPr>
          <w:rFonts w:eastAsia="SimSun"/>
          <w:b/>
          <w:sz w:val="32"/>
          <w:szCs w:val="32"/>
        </w:rPr>
        <w:lastRenderedPageBreak/>
        <w:t xml:space="preserve">Часть </w:t>
      </w:r>
      <w:r w:rsidRPr="003849FF">
        <w:rPr>
          <w:rFonts w:eastAsia="SimSun"/>
          <w:b/>
          <w:sz w:val="32"/>
          <w:szCs w:val="32"/>
          <w:lang w:val="en-US"/>
        </w:rPr>
        <w:t>II</w:t>
      </w:r>
    </w:p>
    <w:p w:rsidR="00426801" w:rsidRPr="009C2FD7" w:rsidRDefault="00426801" w:rsidP="00426801">
      <w:pPr>
        <w:pStyle w:val="af3"/>
        <w:jc w:val="center"/>
        <w:rPr>
          <w:b/>
          <w:caps/>
          <w:sz w:val="28"/>
          <w:szCs w:val="28"/>
        </w:rPr>
      </w:pPr>
      <w:r w:rsidRPr="009C2FD7">
        <w:rPr>
          <w:b/>
          <w:caps/>
          <w:sz w:val="28"/>
          <w:szCs w:val="28"/>
        </w:rPr>
        <w:t>Проект муниципального контракта</w:t>
      </w:r>
    </w:p>
    <w:p w:rsidR="00426801" w:rsidRPr="00A754D1" w:rsidRDefault="00426801" w:rsidP="00426801">
      <w:pPr>
        <w:jc w:val="right"/>
        <w:rPr>
          <w:b/>
          <w:bCs/>
          <w:caps/>
          <w:szCs w:val="24"/>
        </w:rPr>
      </w:pPr>
    </w:p>
    <w:p w:rsidR="00426801" w:rsidRPr="00F90AC8" w:rsidRDefault="00426801" w:rsidP="00426801">
      <w:pPr>
        <w:jc w:val="right"/>
        <w:rPr>
          <w:i/>
          <w:iCs/>
          <w:sz w:val="22"/>
          <w:szCs w:val="22"/>
        </w:rPr>
      </w:pPr>
      <w:r w:rsidRPr="00F90AC8">
        <w:rPr>
          <w:sz w:val="22"/>
          <w:szCs w:val="22"/>
        </w:rPr>
        <w:t>ПРОЕКТ</w:t>
      </w:r>
    </w:p>
    <w:p w:rsidR="00426801" w:rsidRDefault="00426801" w:rsidP="00426801">
      <w:pPr>
        <w:pStyle w:val="1b"/>
        <w:tabs>
          <w:tab w:val="left" w:pos="708"/>
        </w:tabs>
        <w:rPr>
          <w:sz w:val="24"/>
          <w:szCs w:val="24"/>
          <w:lang w:val="ru-RU"/>
        </w:rPr>
      </w:pPr>
    </w:p>
    <w:p w:rsidR="00426801" w:rsidRDefault="00426801" w:rsidP="00426801">
      <w:pPr>
        <w:jc w:val="center"/>
        <w:outlineLvl w:val="0"/>
        <w:rPr>
          <w:b/>
          <w:szCs w:val="24"/>
        </w:rPr>
      </w:pPr>
      <w:r>
        <w:rPr>
          <w:b/>
          <w:szCs w:val="24"/>
        </w:rPr>
        <w:t>МУНИЦИПАЛЬНЫЙ КОНТРАКТ</w:t>
      </w:r>
    </w:p>
    <w:p w:rsidR="00426801" w:rsidRDefault="00426801" w:rsidP="00426801">
      <w:pPr>
        <w:jc w:val="center"/>
        <w:rPr>
          <w:b/>
          <w:szCs w:val="24"/>
        </w:rPr>
      </w:pPr>
      <w:r>
        <w:rPr>
          <w:b/>
          <w:szCs w:val="24"/>
        </w:rPr>
        <w:t>на 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w:t>
      </w:r>
    </w:p>
    <w:p w:rsidR="00426801" w:rsidRDefault="00426801" w:rsidP="00426801">
      <w:pPr>
        <w:jc w:val="center"/>
        <w:rPr>
          <w:b/>
          <w:szCs w:val="24"/>
        </w:rPr>
      </w:pPr>
    </w:p>
    <w:p w:rsidR="00426801" w:rsidRDefault="00426801" w:rsidP="00426801">
      <w:pPr>
        <w:pStyle w:val="ConsNonformat"/>
        <w:widowControl/>
        <w:ind w:right="0"/>
        <w:jc w:val="both"/>
        <w:rPr>
          <w:rFonts w:ascii="Times New Roman" w:hAnsi="Times New Roman" w:cs="Times New Roman"/>
          <w:sz w:val="24"/>
          <w:szCs w:val="24"/>
        </w:rPr>
      </w:pPr>
    </w:p>
    <w:p w:rsidR="00426801" w:rsidRDefault="00426801" w:rsidP="00426801">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г. Иваново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_______2012 года</w:t>
      </w:r>
    </w:p>
    <w:p w:rsidR="00426801" w:rsidRDefault="00426801" w:rsidP="00426801">
      <w:pPr>
        <w:pStyle w:val="210"/>
        <w:ind w:right="-109"/>
        <w:rPr>
          <w:szCs w:val="24"/>
        </w:rPr>
      </w:pPr>
    </w:p>
    <w:p w:rsidR="00426801" w:rsidRDefault="00426801" w:rsidP="00426801">
      <w:pPr>
        <w:pStyle w:val="210"/>
        <w:ind w:right="-109"/>
        <w:rPr>
          <w:szCs w:val="24"/>
        </w:rPr>
      </w:pPr>
      <w:proofErr w:type="gramStart"/>
      <w:r>
        <w:rPr>
          <w:szCs w:val="24"/>
        </w:rPr>
        <w:t xml:space="preserve">Финансово-казначейское управление Администрации города Иванова, именуемое                      в дальнейшем «Заказчик», действующее от имени муниципального образования - городской округ Иваново, в лице начальника </w:t>
      </w:r>
      <w:proofErr w:type="spellStart"/>
      <w:r>
        <w:rPr>
          <w:szCs w:val="24"/>
        </w:rPr>
        <w:t>Кармазиной</w:t>
      </w:r>
      <w:proofErr w:type="spellEnd"/>
      <w:r>
        <w:rPr>
          <w:szCs w:val="24"/>
        </w:rPr>
        <w:t xml:space="preserve"> Тамары Николаевны, действующего на основании Положения о Финансово-казначейском управлении Администрации города Иванова, утверждённого решением Ивановской городской Думы от 30.03.2006 № 86                       (в действующей редакции), с одной стороны, и _______________________________, именуемый в дальнейшем «Исполнитель», в лице ___________________________________, действующего на основании _______________________________, с другой стороны</w:t>
      </w:r>
      <w:proofErr w:type="gramEnd"/>
      <w:r>
        <w:rPr>
          <w:szCs w:val="24"/>
        </w:rPr>
        <w:t>, именуемые совместно «Стороны», заключили настоящий Контракт (далее - Контракт)                      о нижеследующем.</w:t>
      </w:r>
    </w:p>
    <w:p w:rsidR="00426801" w:rsidRDefault="00426801" w:rsidP="00426801">
      <w:pPr>
        <w:pStyle w:val="210"/>
        <w:ind w:right="-109"/>
        <w:rPr>
          <w:szCs w:val="24"/>
        </w:rPr>
      </w:pPr>
    </w:p>
    <w:p w:rsidR="00426801" w:rsidRDefault="00426801" w:rsidP="00426801">
      <w:pPr>
        <w:pStyle w:val="ConsNonformat"/>
        <w:spacing w:before="120" w:after="120"/>
        <w:ind w:right="0"/>
        <w:jc w:val="center"/>
        <w:rPr>
          <w:rFonts w:ascii="Times New Roman" w:hAnsi="Times New Roman" w:cs="Times New Roman"/>
          <w:b/>
          <w:sz w:val="24"/>
          <w:szCs w:val="24"/>
        </w:rPr>
      </w:pPr>
      <w:r>
        <w:rPr>
          <w:rFonts w:ascii="Times New Roman" w:hAnsi="Times New Roman" w:cs="Times New Roman"/>
          <w:b/>
          <w:sz w:val="24"/>
          <w:szCs w:val="24"/>
        </w:rPr>
        <w:t>1. Предмет и условия Контракта</w:t>
      </w:r>
    </w:p>
    <w:p w:rsidR="00426801" w:rsidRDefault="00426801" w:rsidP="00426801">
      <w:pPr>
        <w:ind w:firstLine="708"/>
        <w:jc w:val="both"/>
        <w:rPr>
          <w:szCs w:val="24"/>
        </w:rPr>
      </w:pPr>
      <w:r>
        <w:rPr>
          <w:color w:val="000000"/>
          <w:spacing w:val="3"/>
          <w:szCs w:val="24"/>
        </w:rPr>
        <w:t xml:space="preserve">1.1. Исполнитель обязуется выполнить в соответствии с требованиями настоящего Контракта и своевременно сдать Заказчику, а последний обязуется принять и оплатить за счет средств бюджета города Иванова научно-исследовательские работы </w:t>
      </w:r>
      <w:r>
        <w:rPr>
          <w:szCs w:val="24"/>
        </w:rPr>
        <w:t>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w:t>
      </w:r>
    </w:p>
    <w:p w:rsidR="00426801" w:rsidRDefault="00426801" w:rsidP="00426801">
      <w:pPr>
        <w:ind w:firstLine="708"/>
        <w:jc w:val="both"/>
        <w:rPr>
          <w:color w:val="000000"/>
          <w:spacing w:val="3"/>
          <w:szCs w:val="24"/>
        </w:rPr>
      </w:pPr>
      <w:r>
        <w:rPr>
          <w:color w:val="000000"/>
          <w:spacing w:val="3"/>
          <w:szCs w:val="24"/>
        </w:rPr>
        <w:t>1.2. Основанием заключения настоящего Контракта является протокол</w:t>
      </w:r>
      <w:r>
        <w:rPr>
          <w:color w:val="000000"/>
          <w:spacing w:val="3"/>
          <w:szCs w:val="24"/>
        </w:rPr>
        <w:softHyphen/>
      </w:r>
      <w:r>
        <w:rPr>
          <w:color w:val="000000"/>
          <w:spacing w:val="3"/>
          <w:szCs w:val="24"/>
        </w:rPr>
        <w:softHyphen/>
        <w:t>________                 от «__» _____2012 №_________.</w:t>
      </w:r>
    </w:p>
    <w:p w:rsidR="00426801" w:rsidRDefault="00426801" w:rsidP="00426801">
      <w:pPr>
        <w:ind w:firstLine="708"/>
        <w:jc w:val="both"/>
        <w:rPr>
          <w:color w:val="000000"/>
          <w:spacing w:val="3"/>
          <w:szCs w:val="24"/>
        </w:rPr>
      </w:pPr>
      <w:r>
        <w:rPr>
          <w:color w:val="000000"/>
          <w:spacing w:val="3"/>
          <w:szCs w:val="24"/>
        </w:rPr>
        <w:t>1.3. Требования к выполняемым работам определяются заданием, являющимся неотъемлемой частью Контракта (приложение № 1 к Контракту).</w:t>
      </w:r>
    </w:p>
    <w:p w:rsidR="00426801" w:rsidRDefault="00426801" w:rsidP="00426801">
      <w:pPr>
        <w:widowControl w:val="0"/>
        <w:shd w:val="clear" w:color="auto" w:fill="FFFFFF"/>
        <w:autoSpaceDE w:val="0"/>
        <w:autoSpaceDN w:val="0"/>
        <w:adjustRightInd w:val="0"/>
        <w:jc w:val="center"/>
        <w:outlineLvl w:val="0"/>
        <w:rPr>
          <w:b/>
          <w:color w:val="000000"/>
          <w:szCs w:val="24"/>
        </w:rPr>
      </w:pPr>
      <w:bookmarkStart w:id="2" w:name="_Toc139429452"/>
      <w:bookmarkStart w:id="3" w:name="_Toc71013969"/>
    </w:p>
    <w:p w:rsidR="00426801" w:rsidRDefault="00426801" w:rsidP="00426801">
      <w:pPr>
        <w:widowControl w:val="0"/>
        <w:shd w:val="clear" w:color="auto" w:fill="FFFFFF"/>
        <w:autoSpaceDE w:val="0"/>
        <w:autoSpaceDN w:val="0"/>
        <w:adjustRightInd w:val="0"/>
        <w:jc w:val="center"/>
        <w:outlineLvl w:val="0"/>
        <w:rPr>
          <w:b/>
          <w:color w:val="000000"/>
          <w:szCs w:val="24"/>
        </w:rPr>
      </w:pPr>
      <w:r>
        <w:rPr>
          <w:b/>
          <w:color w:val="000000"/>
          <w:szCs w:val="24"/>
        </w:rPr>
        <w:t>2. Сроки исполнения</w:t>
      </w:r>
    </w:p>
    <w:p w:rsidR="00426801" w:rsidRDefault="00426801" w:rsidP="00426801">
      <w:pPr>
        <w:ind w:firstLine="708"/>
        <w:jc w:val="both"/>
        <w:rPr>
          <w:color w:val="000000"/>
          <w:spacing w:val="3"/>
          <w:szCs w:val="24"/>
        </w:rPr>
      </w:pPr>
      <w:r w:rsidRPr="00B64BFF">
        <w:rPr>
          <w:color w:val="000000"/>
          <w:spacing w:val="3"/>
          <w:szCs w:val="24"/>
        </w:rPr>
        <w:t>2.1. Предусмотренные Контрактом работы выполняются в течени</w:t>
      </w:r>
      <w:proofErr w:type="gramStart"/>
      <w:r w:rsidRPr="00B64BFF">
        <w:rPr>
          <w:color w:val="000000"/>
          <w:spacing w:val="3"/>
          <w:szCs w:val="24"/>
        </w:rPr>
        <w:t>и</w:t>
      </w:r>
      <w:proofErr w:type="gramEnd"/>
      <w:r w:rsidRPr="00B64BFF">
        <w:rPr>
          <w:color w:val="000000"/>
          <w:spacing w:val="3"/>
          <w:szCs w:val="24"/>
        </w:rPr>
        <w:t xml:space="preserve"> ______________календарных дней.</w:t>
      </w:r>
    </w:p>
    <w:p w:rsidR="00426801" w:rsidRDefault="00426801" w:rsidP="00426801">
      <w:pPr>
        <w:ind w:firstLine="708"/>
        <w:jc w:val="both"/>
        <w:rPr>
          <w:szCs w:val="24"/>
        </w:rPr>
      </w:pPr>
      <w:r>
        <w:rPr>
          <w:szCs w:val="24"/>
        </w:rPr>
        <w:t>2.2. Исполнитель по согласованию с Заказчиком может досрочно сдать выполненные работы (отдельные этапы работ). Заказчик принимает и оплачивает такие работы в соответствии с условиями Контракта в пределах выделенных Заказчику бюджетных ассигнований.</w:t>
      </w:r>
    </w:p>
    <w:p w:rsidR="00426801" w:rsidRDefault="00426801" w:rsidP="00426801">
      <w:pPr>
        <w:ind w:firstLine="708"/>
        <w:jc w:val="both"/>
        <w:rPr>
          <w:szCs w:val="24"/>
        </w:rPr>
      </w:pPr>
      <w:r>
        <w:rPr>
          <w:szCs w:val="24"/>
        </w:rPr>
        <w:t>2.3. Датой исполнения обязательств Исполнителя по Контракту, в том числе по отдельным этапам выполнения работ, считается дата подписания акта сдачи-приемки работ. Датой исполнения обязательств Заказчика по оплате результата работ, считается дата перечисления денежных средств на счет Исполнителя.</w:t>
      </w:r>
    </w:p>
    <w:p w:rsidR="00426801" w:rsidRDefault="00426801" w:rsidP="00426801">
      <w:pPr>
        <w:widowControl w:val="0"/>
        <w:shd w:val="clear" w:color="auto" w:fill="FFFFFF"/>
        <w:tabs>
          <w:tab w:val="left" w:pos="1219"/>
        </w:tabs>
        <w:autoSpaceDE w:val="0"/>
        <w:autoSpaceDN w:val="0"/>
        <w:adjustRightInd w:val="0"/>
        <w:spacing w:before="120"/>
        <w:jc w:val="center"/>
        <w:outlineLvl w:val="0"/>
        <w:rPr>
          <w:b/>
          <w:color w:val="000000"/>
          <w:spacing w:val="1"/>
          <w:szCs w:val="24"/>
        </w:rPr>
      </w:pPr>
      <w:r>
        <w:rPr>
          <w:b/>
          <w:color w:val="000000"/>
          <w:spacing w:val="1"/>
          <w:szCs w:val="24"/>
        </w:rPr>
        <w:t>3. Порядок выполнения, сдачи и приемки работ.</w:t>
      </w:r>
    </w:p>
    <w:p w:rsidR="00426801" w:rsidRDefault="00426801" w:rsidP="00426801">
      <w:pPr>
        <w:ind w:firstLine="708"/>
        <w:jc w:val="both"/>
        <w:rPr>
          <w:szCs w:val="24"/>
        </w:rPr>
      </w:pPr>
      <w:r>
        <w:rPr>
          <w:szCs w:val="24"/>
        </w:rPr>
        <w:t>3.1 Порядок выполнения работ по настоящему Контракту определяется заданием, являющимся неотъемлемой частью Контракта.</w:t>
      </w:r>
    </w:p>
    <w:p w:rsidR="00426801" w:rsidRDefault="00426801" w:rsidP="00426801">
      <w:pPr>
        <w:ind w:firstLine="708"/>
        <w:jc w:val="both"/>
        <w:rPr>
          <w:szCs w:val="24"/>
        </w:rPr>
      </w:pPr>
      <w:r>
        <w:rPr>
          <w:szCs w:val="24"/>
        </w:rPr>
        <w:t>3.2. По результатам выполнения работ Исполнитель представляет Заказчику акт сдачи-приемки работ.</w:t>
      </w:r>
    </w:p>
    <w:p w:rsidR="00426801" w:rsidRDefault="00426801" w:rsidP="00426801">
      <w:pPr>
        <w:ind w:firstLine="708"/>
        <w:jc w:val="both"/>
        <w:rPr>
          <w:szCs w:val="24"/>
        </w:rPr>
      </w:pPr>
      <w:r>
        <w:rPr>
          <w:szCs w:val="24"/>
        </w:rPr>
        <w:lastRenderedPageBreak/>
        <w:t>3.3. К акту сдачи-приемки работ прилагаются отчётные материалы, предусмотренные заданием.</w:t>
      </w:r>
    </w:p>
    <w:p w:rsidR="00426801" w:rsidRDefault="00426801" w:rsidP="00426801">
      <w:pPr>
        <w:ind w:firstLine="708"/>
        <w:jc w:val="both"/>
        <w:rPr>
          <w:szCs w:val="24"/>
        </w:rPr>
      </w:pPr>
      <w:r>
        <w:rPr>
          <w:szCs w:val="24"/>
        </w:rPr>
        <w:t>3.4. Заказчик в 10-дневный срок со дня получения акта сдачи-приемки и отчетных документов обязан направить Исполнителю подписанный акт сдачи-приемки работ или мотивированный отказ от приемки работ.</w:t>
      </w:r>
    </w:p>
    <w:p w:rsidR="00426801" w:rsidRDefault="00426801" w:rsidP="00426801">
      <w:pPr>
        <w:ind w:firstLine="708"/>
        <w:jc w:val="both"/>
        <w:rPr>
          <w:szCs w:val="24"/>
        </w:rPr>
      </w:pPr>
      <w:r>
        <w:rPr>
          <w:szCs w:val="24"/>
        </w:rPr>
        <w:t>3.5. В случае мотивированного отказа Заказчика от приемки работ Сторонами составляется акт с перечнем необходимых доработок и с указанием сроков их выполнения.</w:t>
      </w:r>
    </w:p>
    <w:p w:rsidR="00426801" w:rsidRDefault="00426801" w:rsidP="00426801">
      <w:pPr>
        <w:ind w:firstLine="708"/>
        <w:jc w:val="both"/>
        <w:rPr>
          <w:szCs w:val="24"/>
        </w:rPr>
      </w:pPr>
      <w:r>
        <w:rPr>
          <w:szCs w:val="24"/>
        </w:rPr>
        <w:t>3.6. В случае досрочного выполнения работ Заказчик вправе их досрочно принять и оплатить.</w:t>
      </w:r>
    </w:p>
    <w:p w:rsidR="00426801" w:rsidRDefault="00426801" w:rsidP="00426801">
      <w:pPr>
        <w:ind w:firstLine="708"/>
        <w:jc w:val="both"/>
        <w:rPr>
          <w:szCs w:val="24"/>
        </w:rPr>
      </w:pPr>
      <w:r>
        <w:rPr>
          <w:szCs w:val="24"/>
        </w:rPr>
        <w:t>3.7. Стороны обязуются сохранять конфиденциальность информации, полученной при выполнении настоящего Контракта. Исполнитель обязуется принять все необходимые меры по обеспечению конфиденциальности полученных результатов, включая охрану документации и материалов, ограничение круга лиц, допущенных к информации, заключение соглашений о конфиденциальности с лицами, допущенными к конфиденциальной информации. Исполнитель обязуется не передавать прочим лицам конфиденциальную информацию, а также публиковать или иным способом разглашать полученные результаты без письменного разрешения Заказчика.</w:t>
      </w:r>
    </w:p>
    <w:p w:rsidR="00426801" w:rsidRDefault="00426801" w:rsidP="00426801">
      <w:pPr>
        <w:widowControl w:val="0"/>
        <w:shd w:val="clear" w:color="auto" w:fill="FFFFFF"/>
        <w:tabs>
          <w:tab w:val="left" w:pos="1219"/>
        </w:tabs>
        <w:autoSpaceDE w:val="0"/>
        <w:autoSpaceDN w:val="0"/>
        <w:adjustRightInd w:val="0"/>
        <w:spacing w:before="120"/>
        <w:jc w:val="center"/>
        <w:outlineLvl w:val="0"/>
        <w:rPr>
          <w:b/>
          <w:color w:val="000000"/>
          <w:spacing w:val="1"/>
          <w:szCs w:val="24"/>
        </w:rPr>
      </w:pPr>
      <w:bookmarkStart w:id="4" w:name="_Toc71013975"/>
      <w:bookmarkStart w:id="5" w:name="_Toc139429453"/>
      <w:bookmarkEnd w:id="2"/>
      <w:bookmarkEnd w:id="3"/>
      <w:r>
        <w:rPr>
          <w:b/>
          <w:color w:val="000000"/>
          <w:spacing w:val="1"/>
          <w:szCs w:val="24"/>
        </w:rPr>
        <w:t>4. Цена контракта</w:t>
      </w:r>
      <w:bookmarkEnd w:id="4"/>
      <w:r>
        <w:rPr>
          <w:b/>
          <w:color w:val="000000"/>
          <w:spacing w:val="1"/>
          <w:szCs w:val="24"/>
        </w:rPr>
        <w:t xml:space="preserve"> и порядок расчетов</w:t>
      </w:r>
      <w:bookmarkEnd w:id="5"/>
      <w:r>
        <w:rPr>
          <w:b/>
          <w:color w:val="000000"/>
          <w:spacing w:val="1"/>
          <w:szCs w:val="24"/>
        </w:rPr>
        <w:t>.</w:t>
      </w:r>
    </w:p>
    <w:p w:rsidR="00426801" w:rsidRDefault="00426801" w:rsidP="00426801">
      <w:pPr>
        <w:ind w:firstLine="708"/>
        <w:jc w:val="both"/>
        <w:rPr>
          <w:szCs w:val="24"/>
        </w:rPr>
      </w:pPr>
      <w:r>
        <w:rPr>
          <w:szCs w:val="24"/>
        </w:rPr>
        <w:t>4.1. Цена Контракта составляет ________________________________________ рублей.</w:t>
      </w:r>
    </w:p>
    <w:p w:rsidR="00426801" w:rsidRDefault="00426801" w:rsidP="00426801">
      <w:pPr>
        <w:pStyle w:val="ConsNonformat"/>
        <w:widowControl/>
        <w:ind w:right="0" w:firstLine="48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rPr>
        <w:t>(сумма цифрами и прописью)</w:t>
      </w:r>
    </w:p>
    <w:p w:rsidR="00426801" w:rsidRDefault="00426801" w:rsidP="00426801">
      <w:pPr>
        <w:ind w:firstLine="709"/>
        <w:jc w:val="both"/>
        <w:rPr>
          <w:szCs w:val="24"/>
        </w:rPr>
      </w:pPr>
      <w:r>
        <w:rPr>
          <w:szCs w:val="24"/>
        </w:rPr>
        <w:t>4.2. Заказчик оплачивает работы по факту сдачи отдельных работ в соответствии с заданием на 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 являющимся неотъемлемой частью Контракта.</w:t>
      </w:r>
    </w:p>
    <w:p w:rsidR="00426801" w:rsidRDefault="00426801" w:rsidP="00426801">
      <w:pPr>
        <w:ind w:firstLine="708"/>
        <w:jc w:val="both"/>
        <w:rPr>
          <w:szCs w:val="24"/>
        </w:rPr>
      </w:pPr>
      <w:r>
        <w:rPr>
          <w:szCs w:val="24"/>
        </w:rPr>
        <w:t xml:space="preserve">4.3. Цена контракта является твердой и не может изменяться в ходе его исполнения, за исключением случаев, предусмотренных действующим законодательством. </w:t>
      </w:r>
    </w:p>
    <w:p w:rsidR="00426801" w:rsidRDefault="00426801" w:rsidP="00426801">
      <w:pPr>
        <w:ind w:firstLine="708"/>
        <w:jc w:val="both"/>
        <w:rPr>
          <w:szCs w:val="24"/>
        </w:rPr>
      </w:pPr>
      <w:r>
        <w:rPr>
          <w:szCs w:val="24"/>
        </w:rPr>
        <w:t>4.4. 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p w:rsidR="00426801" w:rsidRDefault="00426801" w:rsidP="00426801">
      <w:pPr>
        <w:ind w:firstLine="708"/>
        <w:jc w:val="both"/>
        <w:rPr>
          <w:szCs w:val="24"/>
        </w:rPr>
      </w:pPr>
      <w:r>
        <w:rPr>
          <w:szCs w:val="24"/>
        </w:rPr>
        <w:t xml:space="preserve"> 4.5. </w:t>
      </w:r>
      <w:proofErr w:type="gramStart"/>
      <w:r>
        <w:rPr>
          <w:szCs w:val="24"/>
        </w:rPr>
        <w:t>Заказчик по согласованию с исполнителем в ходе исполнения контракта вправе изменить не более чем на 10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связанными с работами, предусмотренными контрактом.</w:t>
      </w:r>
      <w:proofErr w:type="gramEnd"/>
      <w:r>
        <w:rPr>
          <w:szCs w:val="24"/>
        </w:rPr>
        <w:t xml:space="preserve"> </w:t>
      </w:r>
      <w:proofErr w:type="gramStart"/>
      <w:r>
        <w:rPr>
          <w:szCs w:val="24"/>
        </w:rPr>
        <w:t>При выполнении дополнительного объема таких работ заказчик по согласованию с исполнителем вправе изменить первоначальную цену контракта пропорционально объему таких работ, но не более чем на десять процентов такой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roofErr w:type="gramEnd"/>
    </w:p>
    <w:p w:rsidR="00426801" w:rsidRDefault="00426801" w:rsidP="00426801">
      <w:pPr>
        <w:widowControl w:val="0"/>
        <w:shd w:val="clear" w:color="auto" w:fill="FFFFFF"/>
        <w:tabs>
          <w:tab w:val="left" w:pos="1219"/>
        </w:tabs>
        <w:autoSpaceDE w:val="0"/>
        <w:autoSpaceDN w:val="0"/>
        <w:adjustRightInd w:val="0"/>
        <w:spacing w:before="120"/>
        <w:jc w:val="center"/>
        <w:outlineLvl w:val="0"/>
        <w:rPr>
          <w:b/>
          <w:color w:val="000000"/>
          <w:spacing w:val="1"/>
          <w:szCs w:val="24"/>
        </w:rPr>
      </w:pPr>
      <w:r>
        <w:rPr>
          <w:b/>
          <w:color w:val="000000"/>
          <w:spacing w:val="1"/>
          <w:szCs w:val="24"/>
        </w:rPr>
        <w:t>5. Ответственность Сторон.</w:t>
      </w:r>
    </w:p>
    <w:p w:rsidR="00426801" w:rsidRDefault="00426801" w:rsidP="00426801">
      <w:pPr>
        <w:ind w:firstLine="708"/>
        <w:jc w:val="both"/>
        <w:rPr>
          <w:szCs w:val="24"/>
        </w:rPr>
      </w:pPr>
      <w:r>
        <w:rPr>
          <w:szCs w:val="24"/>
        </w:rPr>
        <w:t>5.1. Стороны несут ответственность за неисполнение своих обязательств по настоящему Контракту в соответствии с законодательством Российской Федерации и настоящим Контрактом.</w:t>
      </w:r>
    </w:p>
    <w:p w:rsidR="00426801" w:rsidRDefault="00426801" w:rsidP="00426801">
      <w:pPr>
        <w:ind w:firstLine="708"/>
        <w:jc w:val="both"/>
        <w:rPr>
          <w:szCs w:val="24"/>
        </w:rPr>
      </w:pPr>
      <w:r>
        <w:rPr>
          <w:szCs w:val="24"/>
        </w:rPr>
        <w:t xml:space="preserve">5.2. Сторона, которая не смогла исполнить договорные обязательства в силу                         форс-мажорных обстоятельств, в срок не более 10 дней с момента их наступления письменно извещает другую сторону, прилагая документы, удостоверяющие факт наступления указанных обстоятельств. </w:t>
      </w:r>
    </w:p>
    <w:p w:rsidR="00426801" w:rsidRDefault="00426801" w:rsidP="00426801">
      <w:pPr>
        <w:widowControl w:val="0"/>
        <w:autoSpaceDE w:val="0"/>
        <w:autoSpaceDN w:val="0"/>
        <w:adjustRightInd w:val="0"/>
        <w:ind w:firstLine="720"/>
        <w:jc w:val="both"/>
        <w:rPr>
          <w:szCs w:val="24"/>
        </w:rPr>
      </w:pPr>
      <w:r>
        <w:rPr>
          <w:szCs w:val="24"/>
        </w:rPr>
        <w:t xml:space="preserve">5.3. В случае просрочки исполнения Исполнителем обязательства, предусмотренного настоящим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w:t>
      </w:r>
      <w:r w:rsidRPr="00DB3EC3">
        <w:rPr>
          <w:szCs w:val="24"/>
        </w:rPr>
        <w:t xml:space="preserve">устанавливается в размере </w:t>
      </w:r>
      <w:r>
        <w:rPr>
          <w:szCs w:val="24"/>
        </w:rPr>
        <w:t>1/16</w:t>
      </w:r>
      <w:r w:rsidRPr="00E114A9">
        <w:rPr>
          <w:szCs w:val="24"/>
        </w:rPr>
        <w:t xml:space="preserve"> </w:t>
      </w:r>
      <w:r w:rsidRPr="00E114A9">
        <w:rPr>
          <w:szCs w:val="24"/>
        </w:rPr>
        <w:lastRenderedPageBreak/>
        <w:t>ставки рефинансирования Центрального банка Российской Федерации, действующей на день уплаты неустойки, от цены наст</w:t>
      </w:r>
      <w:r>
        <w:rPr>
          <w:szCs w:val="24"/>
        </w:rPr>
        <w:t>оящего муниципального контракта за каждый день просрочки.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426801" w:rsidRDefault="00426801" w:rsidP="00426801">
      <w:pPr>
        <w:ind w:firstLine="708"/>
        <w:jc w:val="both"/>
        <w:rPr>
          <w:szCs w:val="24"/>
        </w:rPr>
      </w:pPr>
      <w:r>
        <w:rPr>
          <w:szCs w:val="24"/>
        </w:rPr>
        <w:t xml:space="preserve"> 5.4. Просрочка сдачи отдельных работ в течение менее 14 дней не влечет взыскания неустойки в случае, если просрочка обусловлена задержкой подписания актов сдачи-приемки.</w:t>
      </w:r>
    </w:p>
    <w:p w:rsidR="00426801" w:rsidRDefault="00426801" w:rsidP="00426801">
      <w:pPr>
        <w:widowControl w:val="0"/>
        <w:shd w:val="clear" w:color="auto" w:fill="FFFFFF"/>
        <w:tabs>
          <w:tab w:val="left" w:pos="1219"/>
        </w:tabs>
        <w:autoSpaceDE w:val="0"/>
        <w:autoSpaceDN w:val="0"/>
        <w:adjustRightInd w:val="0"/>
        <w:spacing w:before="120"/>
        <w:jc w:val="center"/>
        <w:outlineLvl w:val="0"/>
        <w:rPr>
          <w:b/>
          <w:color w:val="000000"/>
          <w:spacing w:val="1"/>
          <w:szCs w:val="24"/>
        </w:rPr>
      </w:pPr>
      <w:bookmarkStart w:id="6" w:name="_Toc139429455"/>
      <w:bookmarkStart w:id="7" w:name="_Toc71013979"/>
      <w:r>
        <w:rPr>
          <w:b/>
          <w:color w:val="000000"/>
          <w:spacing w:val="1"/>
          <w:szCs w:val="24"/>
        </w:rPr>
        <w:t>6. Передача прав</w:t>
      </w:r>
      <w:bookmarkEnd w:id="6"/>
      <w:bookmarkEnd w:id="7"/>
      <w:r>
        <w:rPr>
          <w:b/>
          <w:color w:val="000000"/>
          <w:spacing w:val="1"/>
          <w:szCs w:val="24"/>
        </w:rPr>
        <w:t>.</w:t>
      </w:r>
    </w:p>
    <w:p w:rsidR="00426801" w:rsidRDefault="00426801" w:rsidP="00426801">
      <w:pPr>
        <w:ind w:firstLine="708"/>
        <w:jc w:val="both"/>
        <w:rPr>
          <w:szCs w:val="24"/>
        </w:rPr>
      </w:pPr>
      <w:r>
        <w:rPr>
          <w:szCs w:val="24"/>
        </w:rPr>
        <w:t>6.1. Исполнитель ни полностью, ни частично не вправе передавать свои права и обязательства по настоящему Контракту без предварительного письменного согласия Заказчика.</w:t>
      </w:r>
      <w:bookmarkStart w:id="8" w:name="_Toc71013984"/>
    </w:p>
    <w:p w:rsidR="00426801" w:rsidRDefault="00426801" w:rsidP="00426801">
      <w:pPr>
        <w:pStyle w:val="ConsNonformat"/>
        <w:spacing w:before="120" w:after="120"/>
        <w:ind w:right="0"/>
        <w:jc w:val="center"/>
        <w:rPr>
          <w:rFonts w:ascii="Times New Roman" w:hAnsi="Times New Roman" w:cs="Times New Roman"/>
          <w:b/>
          <w:sz w:val="24"/>
          <w:szCs w:val="24"/>
        </w:rPr>
      </w:pPr>
      <w:r>
        <w:rPr>
          <w:rFonts w:ascii="Times New Roman" w:hAnsi="Times New Roman" w:cs="Times New Roman"/>
          <w:b/>
          <w:sz w:val="24"/>
          <w:szCs w:val="24"/>
        </w:rPr>
        <w:t>7. Порядок разрешения споров.</w:t>
      </w:r>
    </w:p>
    <w:p w:rsidR="00426801" w:rsidRDefault="00426801" w:rsidP="00426801">
      <w:pPr>
        <w:ind w:firstLine="708"/>
        <w:jc w:val="both"/>
        <w:rPr>
          <w:szCs w:val="24"/>
        </w:rPr>
      </w:pPr>
      <w:r>
        <w:rPr>
          <w:szCs w:val="24"/>
        </w:rPr>
        <w:t>7.1. Все споры и разногласия, возникающие между сторонами по настоящему Контракту или в связи с ним, разрешаются путем переговоров между сторонами.</w:t>
      </w:r>
    </w:p>
    <w:p w:rsidR="00426801" w:rsidRDefault="00426801" w:rsidP="00426801">
      <w:pPr>
        <w:ind w:firstLine="708"/>
        <w:jc w:val="both"/>
        <w:rPr>
          <w:szCs w:val="24"/>
        </w:rPr>
      </w:pPr>
      <w:r>
        <w:rPr>
          <w:szCs w:val="24"/>
        </w:rPr>
        <w:t>7.2. В случае невозможности разрешения разногласий путем переговоров они подлежат рассмотрению в Арбитражном суде Ивановской области.</w:t>
      </w:r>
    </w:p>
    <w:p w:rsidR="00426801" w:rsidRDefault="00426801" w:rsidP="00426801">
      <w:pPr>
        <w:ind w:firstLine="708"/>
        <w:jc w:val="both"/>
        <w:rPr>
          <w:szCs w:val="24"/>
        </w:rPr>
      </w:pPr>
      <w:r>
        <w:rPr>
          <w:szCs w:val="24"/>
        </w:rPr>
        <w:t>7.3. Досудебный (претензионный) порядок разрешения споров является обязательным.</w:t>
      </w:r>
    </w:p>
    <w:p w:rsidR="00426801" w:rsidRDefault="00426801" w:rsidP="00426801">
      <w:pPr>
        <w:pStyle w:val="ConsNonformat"/>
        <w:spacing w:before="120" w:after="120"/>
        <w:ind w:right="0"/>
        <w:jc w:val="center"/>
        <w:outlineLvl w:val="0"/>
        <w:rPr>
          <w:rFonts w:ascii="Times New Roman" w:hAnsi="Times New Roman" w:cs="Times New Roman"/>
          <w:b/>
          <w:sz w:val="24"/>
          <w:szCs w:val="24"/>
        </w:rPr>
      </w:pPr>
      <w:bookmarkStart w:id="9" w:name="_Toc139429462"/>
      <w:bookmarkStart w:id="10" w:name="_Toc71013989"/>
      <w:bookmarkEnd w:id="8"/>
      <w:r>
        <w:rPr>
          <w:rFonts w:ascii="Times New Roman" w:hAnsi="Times New Roman" w:cs="Times New Roman"/>
          <w:b/>
          <w:sz w:val="24"/>
          <w:szCs w:val="24"/>
        </w:rPr>
        <w:t>8. Действие Контракта.</w:t>
      </w:r>
      <w:bookmarkEnd w:id="9"/>
      <w:bookmarkEnd w:id="10"/>
    </w:p>
    <w:p w:rsidR="00426801" w:rsidRPr="00380B44" w:rsidRDefault="00426801" w:rsidP="00426801">
      <w:pPr>
        <w:widowControl w:val="0"/>
        <w:autoSpaceDE w:val="0"/>
        <w:autoSpaceDN w:val="0"/>
        <w:adjustRightInd w:val="0"/>
        <w:ind w:firstLine="720"/>
        <w:jc w:val="both"/>
      </w:pPr>
      <w:r>
        <w:rPr>
          <w:szCs w:val="24"/>
        </w:rPr>
        <w:t xml:space="preserve">Настоящий Контракт вступает в силу с момента подписания и действует </w:t>
      </w:r>
      <w:proofErr w:type="gramStart"/>
      <w:r>
        <w:rPr>
          <w:szCs w:val="24"/>
        </w:rPr>
        <w:t>до</w:t>
      </w:r>
      <w:proofErr w:type="gramEnd"/>
      <w:r>
        <w:rPr>
          <w:szCs w:val="24"/>
        </w:rPr>
        <w:t xml:space="preserve"> ________</w:t>
      </w:r>
      <w:bookmarkStart w:id="11" w:name="_Toc71013990"/>
      <w:r>
        <w:rPr>
          <w:szCs w:val="24"/>
        </w:rPr>
        <w:t>___</w:t>
      </w:r>
      <w:r w:rsidRPr="00380B44">
        <w:t xml:space="preserve"> </w:t>
      </w:r>
      <w:proofErr w:type="gramStart"/>
      <w:r>
        <w:t>при</w:t>
      </w:r>
      <w:proofErr w:type="gramEnd"/>
      <w:r>
        <w:t xml:space="preserve"> условии полного и надлежащего исполнения сторонами всех своих обязательств</w:t>
      </w:r>
      <w:r>
        <w:rPr>
          <w:szCs w:val="24"/>
        </w:rPr>
        <w:t>. Обязательства по контракту могут быть исполнены сторонами досрочно.</w:t>
      </w:r>
    </w:p>
    <w:bookmarkEnd w:id="11"/>
    <w:p w:rsidR="00426801" w:rsidRDefault="00426801" w:rsidP="00426801">
      <w:pPr>
        <w:pStyle w:val="ConsNonformat"/>
        <w:spacing w:before="120" w:after="120"/>
        <w:ind w:right="0"/>
        <w:jc w:val="center"/>
        <w:outlineLvl w:val="0"/>
        <w:rPr>
          <w:rFonts w:ascii="Times New Roman" w:hAnsi="Times New Roman" w:cs="Times New Roman"/>
          <w:b/>
          <w:sz w:val="24"/>
          <w:szCs w:val="24"/>
        </w:rPr>
      </w:pPr>
      <w:r>
        <w:rPr>
          <w:rFonts w:ascii="Times New Roman" w:hAnsi="Times New Roman" w:cs="Times New Roman"/>
          <w:b/>
          <w:sz w:val="24"/>
          <w:szCs w:val="24"/>
        </w:rPr>
        <w:t>9. Прочие условия.</w:t>
      </w:r>
    </w:p>
    <w:p w:rsidR="00426801" w:rsidRDefault="00426801" w:rsidP="00426801">
      <w:pPr>
        <w:pStyle w:val="af3"/>
        <w:tabs>
          <w:tab w:val="num" w:pos="935"/>
        </w:tabs>
        <w:ind w:right="-108" w:firstLine="709"/>
        <w:rPr>
          <w:szCs w:val="24"/>
        </w:rPr>
      </w:pPr>
      <w:r>
        <w:rPr>
          <w:szCs w:val="24"/>
        </w:rPr>
        <w:t>Настоящий Контракт составлен в двух экземплярах на русском языке, имеющих одинаковую юридическую силу, по одному экземпляру для каждой из Сторон.</w:t>
      </w:r>
    </w:p>
    <w:p w:rsidR="00426801" w:rsidRDefault="00426801" w:rsidP="00426801">
      <w:pPr>
        <w:pStyle w:val="ConsNonformat"/>
        <w:widowControl/>
        <w:spacing w:before="240" w:after="240"/>
        <w:ind w:right="0"/>
        <w:jc w:val="center"/>
        <w:outlineLvl w:val="0"/>
        <w:rPr>
          <w:rFonts w:ascii="Times New Roman" w:hAnsi="Times New Roman" w:cs="Times New Roman"/>
          <w:b/>
          <w:sz w:val="24"/>
          <w:szCs w:val="24"/>
        </w:rPr>
      </w:pPr>
      <w:r>
        <w:rPr>
          <w:rFonts w:ascii="Times New Roman" w:hAnsi="Times New Roman" w:cs="Times New Roman"/>
          <w:b/>
          <w:sz w:val="24"/>
          <w:szCs w:val="24"/>
        </w:rPr>
        <w:t>10. Юридические адреса и реквизиты Сторон.</w:t>
      </w:r>
    </w:p>
    <w:p w:rsidR="00426801" w:rsidRDefault="00426801" w:rsidP="00426801">
      <w:pPr>
        <w:pStyle w:val="38"/>
        <w:ind w:left="0"/>
        <w:jc w:val="both"/>
        <w:outlineLvl w:val="0"/>
        <w:rPr>
          <w:b/>
          <w:sz w:val="24"/>
          <w:szCs w:val="24"/>
        </w:rPr>
      </w:pPr>
      <w:r>
        <w:rPr>
          <w:sz w:val="24"/>
          <w:szCs w:val="24"/>
        </w:rPr>
        <w:t>ИСПОЛНИТЕЛЬ:</w:t>
      </w:r>
      <w:r>
        <w:rPr>
          <w:b/>
          <w:sz w:val="24"/>
          <w:szCs w:val="24"/>
        </w:rPr>
        <w:t xml:space="preserve"> _________________________________________________________</w:t>
      </w:r>
    </w:p>
    <w:p w:rsidR="00426801" w:rsidRDefault="00426801" w:rsidP="00426801">
      <w:pPr>
        <w:pStyle w:val="38"/>
        <w:ind w:left="0"/>
        <w:jc w:val="both"/>
        <w:outlineLvl w:val="0"/>
        <w:rPr>
          <w:b/>
          <w:sz w:val="24"/>
          <w:szCs w:val="24"/>
        </w:rPr>
      </w:pPr>
      <w:r>
        <w:rPr>
          <w:b/>
          <w:sz w:val="24"/>
          <w:szCs w:val="24"/>
        </w:rPr>
        <w:t>Адрес: ___________________________________________________________________</w:t>
      </w:r>
    </w:p>
    <w:p w:rsidR="00426801" w:rsidRDefault="00426801" w:rsidP="00426801">
      <w:pPr>
        <w:pStyle w:val="38"/>
        <w:ind w:left="0"/>
        <w:jc w:val="both"/>
        <w:outlineLvl w:val="0"/>
        <w:rPr>
          <w:b/>
          <w:sz w:val="24"/>
          <w:szCs w:val="24"/>
        </w:rPr>
      </w:pPr>
      <w:r>
        <w:rPr>
          <w:b/>
          <w:sz w:val="24"/>
          <w:szCs w:val="24"/>
        </w:rPr>
        <w:t>Банковские реквизиты ______________________________________________________</w:t>
      </w:r>
    </w:p>
    <w:p w:rsidR="00426801" w:rsidRDefault="00426801" w:rsidP="00426801">
      <w:pPr>
        <w:jc w:val="both"/>
        <w:outlineLvl w:val="0"/>
        <w:rPr>
          <w:b/>
          <w:szCs w:val="24"/>
        </w:rPr>
      </w:pPr>
      <w:r>
        <w:rPr>
          <w:b/>
          <w:szCs w:val="24"/>
        </w:rPr>
        <w:t>ЗАКАЗЧИК:</w:t>
      </w:r>
    </w:p>
    <w:p w:rsidR="00426801" w:rsidRPr="00DB3EC3" w:rsidRDefault="00426801" w:rsidP="00426801">
      <w:pPr>
        <w:jc w:val="both"/>
        <w:rPr>
          <w:szCs w:val="24"/>
        </w:rPr>
      </w:pPr>
      <w:r w:rsidRPr="00DB3EC3">
        <w:rPr>
          <w:szCs w:val="24"/>
        </w:rPr>
        <w:t>Финансово-казначейское управление Администрации города Иванова.</w:t>
      </w:r>
    </w:p>
    <w:p w:rsidR="00426801" w:rsidRPr="00DB3EC3" w:rsidRDefault="00426801" w:rsidP="00426801">
      <w:pPr>
        <w:jc w:val="both"/>
        <w:rPr>
          <w:szCs w:val="24"/>
        </w:rPr>
      </w:pPr>
      <w:r w:rsidRPr="00DB3EC3">
        <w:rPr>
          <w:szCs w:val="24"/>
        </w:rPr>
        <w:t xml:space="preserve">Адрес: 153000, г. Иваново, пл. Революции, д.6, </w:t>
      </w:r>
    </w:p>
    <w:p w:rsidR="00426801" w:rsidRPr="00DB3EC3" w:rsidRDefault="00426801" w:rsidP="00426801">
      <w:pPr>
        <w:jc w:val="both"/>
        <w:rPr>
          <w:szCs w:val="24"/>
        </w:rPr>
      </w:pPr>
      <w:r w:rsidRPr="00DB3EC3">
        <w:rPr>
          <w:szCs w:val="24"/>
        </w:rPr>
        <w:t>Банковские реквизиты: ИНН 3728012617, КПП 370201001, УФК по Ивановской области (Финансово-казначейское управление Администрации города Иванова л/</w:t>
      </w:r>
      <w:proofErr w:type="spellStart"/>
      <w:r w:rsidRPr="00DB3EC3">
        <w:rPr>
          <w:szCs w:val="24"/>
        </w:rPr>
        <w:t>сч</w:t>
      </w:r>
      <w:proofErr w:type="spellEnd"/>
      <w:r w:rsidRPr="00DB3EC3">
        <w:rPr>
          <w:szCs w:val="24"/>
        </w:rPr>
        <w:t xml:space="preserve"> 02333016440) </w:t>
      </w:r>
      <w:proofErr w:type="gramStart"/>
      <w:r w:rsidRPr="00DB3EC3">
        <w:rPr>
          <w:szCs w:val="24"/>
        </w:rPr>
        <w:t>р</w:t>
      </w:r>
      <w:proofErr w:type="gramEnd"/>
      <w:r w:rsidRPr="00DB3EC3">
        <w:rPr>
          <w:szCs w:val="24"/>
        </w:rPr>
        <w:t>/счет 40204810800000000054 ГРКЦ ГУ Банка России по Ивановской области, БИК</w:t>
      </w:r>
      <w:r w:rsidRPr="00DB3EC3">
        <w:rPr>
          <w:b/>
          <w:szCs w:val="24"/>
        </w:rPr>
        <w:t xml:space="preserve"> </w:t>
      </w:r>
      <w:r w:rsidRPr="00DB3EC3">
        <w:rPr>
          <w:szCs w:val="24"/>
        </w:rPr>
        <w:t>042406001.</w:t>
      </w:r>
    </w:p>
    <w:p w:rsidR="00426801" w:rsidRPr="00DB3EC3" w:rsidRDefault="00426801" w:rsidP="00426801">
      <w:pPr>
        <w:jc w:val="both"/>
        <w:rPr>
          <w:szCs w:val="24"/>
        </w:rPr>
      </w:pPr>
    </w:p>
    <w:p w:rsidR="00426801" w:rsidRPr="00DB3EC3" w:rsidRDefault="00426801" w:rsidP="00426801">
      <w:pPr>
        <w:jc w:val="both"/>
        <w:outlineLvl w:val="0"/>
        <w:rPr>
          <w:b/>
          <w:szCs w:val="24"/>
        </w:rPr>
      </w:pPr>
    </w:p>
    <w:p w:rsidR="00426801" w:rsidRDefault="00426801" w:rsidP="00426801">
      <w:pPr>
        <w:jc w:val="both"/>
        <w:outlineLvl w:val="0"/>
        <w:rPr>
          <w:b/>
          <w:szCs w:val="24"/>
        </w:rPr>
      </w:pPr>
      <w:r>
        <w:rPr>
          <w:b/>
          <w:szCs w:val="24"/>
        </w:rPr>
        <w:t>ИСПОЛНИТЕЛЬ:</w:t>
      </w:r>
      <w:r>
        <w:rPr>
          <w:b/>
          <w:szCs w:val="24"/>
        </w:rPr>
        <w:tab/>
      </w:r>
      <w:r>
        <w:rPr>
          <w:szCs w:val="24"/>
        </w:rPr>
        <w:tab/>
      </w:r>
      <w:r>
        <w:rPr>
          <w:szCs w:val="24"/>
        </w:rPr>
        <w:tab/>
      </w:r>
      <w:r>
        <w:rPr>
          <w:szCs w:val="24"/>
        </w:rPr>
        <w:tab/>
      </w:r>
      <w:r>
        <w:rPr>
          <w:szCs w:val="24"/>
        </w:rPr>
        <w:tab/>
      </w:r>
      <w:r>
        <w:rPr>
          <w:b/>
          <w:szCs w:val="24"/>
        </w:rPr>
        <w:t>ЗАКАЗЧИК:</w:t>
      </w:r>
    </w:p>
    <w:p w:rsidR="00426801" w:rsidRDefault="00426801" w:rsidP="00426801">
      <w:pPr>
        <w:tabs>
          <w:tab w:val="left" w:pos="4962"/>
        </w:tabs>
        <w:ind w:right="-185"/>
        <w:jc w:val="both"/>
        <w:rPr>
          <w:sz w:val="20"/>
          <w:szCs w:val="20"/>
        </w:rPr>
      </w:pPr>
      <w:r>
        <w:rPr>
          <w:szCs w:val="24"/>
        </w:rPr>
        <w:tab/>
      </w:r>
      <w:r>
        <w:rPr>
          <w:szCs w:val="24"/>
        </w:rPr>
        <w:tab/>
      </w:r>
      <w:r>
        <w:rPr>
          <w:szCs w:val="24"/>
        </w:rPr>
        <w:tab/>
      </w:r>
      <w:r>
        <w:rPr>
          <w:szCs w:val="24"/>
        </w:rPr>
        <w:tab/>
      </w:r>
      <w:r>
        <w:rPr>
          <w:szCs w:val="24"/>
        </w:rPr>
        <w:tab/>
      </w:r>
      <w:r>
        <w:rPr>
          <w:szCs w:val="24"/>
        </w:rPr>
        <w:tab/>
      </w:r>
      <w:r>
        <w:rPr>
          <w:szCs w:val="24"/>
        </w:rPr>
        <w:tab/>
      </w:r>
    </w:p>
    <w:p w:rsidR="00426801" w:rsidRDefault="00426801" w:rsidP="00426801">
      <w:pPr>
        <w:jc w:val="both"/>
        <w:rPr>
          <w:szCs w:val="24"/>
        </w:rPr>
      </w:pPr>
      <w:r>
        <w:rPr>
          <w:sz w:val="20"/>
          <w:szCs w:val="20"/>
        </w:rPr>
        <w:tab/>
      </w:r>
      <w:r>
        <w:rPr>
          <w:szCs w:val="24"/>
        </w:rPr>
        <w:tab/>
      </w:r>
      <w:r>
        <w:rPr>
          <w:szCs w:val="24"/>
        </w:rPr>
        <w:tab/>
      </w:r>
      <w:r>
        <w:rPr>
          <w:szCs w:val="24"/>
        </w:rPr>
        <w:tab/>
      </w:r>
      <w:r>
        <w:rPr>
          <w:szCs w:val="24"/>
        </w:rPr>
        <w:tab/>
      </w:r>
    </w:p>
    <w:p w:rsidR="00426801" w:rsidRDefault="00426801" w:rsidP="00426801">
      <w:pPr>
        <w:jc w:val="both"/>
        <w:rPr>
          <w:szCs w:val="24"/>
        </w:rPr>
      </w:pPr>
      <w:r>
        <w:rPr>
          <w:szCs w:val="24"/>
        </w:rPr>
        <w:t>________________</w:t>
      </w:r>
      <w:r>
        <w:rPr>
          <w:szCs w:val="24"/>
        </w:rPr>
        <w:tab/>
      </w:r>
      <w:r>
        <w:rPr>
          <w:szCs w:val="24"/>
        </w:rPr>
        <w:tab/>
      </w:r>
      <w:r>
        <w:rPr>
          <w:szCs w:val="24"/>
        </w:rPr>
        <w:tab/>
      </w:r>
      <w:r>
        <w:rPr>
          <w:szCs w:val="24"/>
        </w:rPr>
        <w:tab/>
      </w:r>
      <w:r>
        <w:rPr>
          <w:szCs w:val="24"/>
        </w:rPr>
        <w:tab/>
        <w:t>_____________________</w:t>
      </w:r>
    </w:p>
    <w:p w:rsidR="00426801" w:rsidRDefault="00426801" w:rsidP="00426801">
      <w:pPr>
        <w:jc w:val="both"/>
        <w:rPr>
          <w:sz w:val="20"/>
          <w:szCs w:val="20"/>
        </w:rPr>
      </w:pPr>
      <w:r>
        <w:rPr>
          <w:sz w:val="20"/>
          <w:szCs w:val="20"/>
        </w:rP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М.П.</w:t>
      </w:r>
    </w:p>
    <w:p w:rsidR="00426801" w:rsidRDefault="00426801" w:rsidP="00426801">
      <w:pPr>
        <w:jc w:val="both"/>
        <w:rPr>
          <w:sz w:val="20"/>
          <w:szCs w:val="20"/>
        </w:rPr>
      </w:pPr>
    </w:p>
    <w:p w:rsidR="00426801" w:rsidRDefault="00426801" w:rsidP="00426801">
      <w:pPr>
        <w:jc w:val="both"/>
        <w:rPr>
          <w:sz w:val="20"/>
          <w:szCs w:val="20"/>
        </w:rPr>
      </w:pPr>
      <w:r>
        <w:rPr>
          <w:sz w:val="20"/>
          <w:szCs w:val="20"/>
        </w:rPr>
        <w:t>Контактное лицо</w:t>
      </w:r>
      <w:r>
        <w:rPr>
          <w:sz w:val="20"/>
          <w:szCs w:val="20"/>
        </w:rPr>
        <w:tab/>
      </w:r>
      <w:r>
        <w:rPr>
          <w:sz w:val="20"/>
          <w:szCs w:val="20"/>
        </w:rPr>
        <w:tab/>
      </w:r>
      <w:r>
        <w:rPr>
          <w:sz w:val="20"/>
          <w:szCs w:val="20"/>
        </w:rPr>
        <w:tab/>
      </w:r>
      <w:r>
        <w:rPr>
          <w:sz w:val="20"/>
          <w:szCs w:val="20"/>
        </w:rPr>
        <w:tab/>
      </w:r>
      <w:r>
        <w:rPr>
          <w:sz w:val="20"/>
          <w:szCs w:val="20"/>
        </w:rPr>
        <w:tab/>
        <w:t>Контактное лицо</w:t>
      </w:r>
    </w:p>
    <w:p w:rsidR="00426801" w:rsidRDefault="00426801" w:rsidP="00426801">
      <w:pPr>
        <w:ind w:right="-185"/>
        <w:jc w:val="both"/>
        <w:rPr>
          <w:sz w:val="20"/>
          <w:szCs w:val="20"/>
        </w:rPr>
      </w:pPr>
      <w:r>
        <w:rPr>
          <w:sz w:val="20"/>
          <w:szCs w:val="20"/>
        </w:rPr>
        <w:t>_______________</w:t>
      </w:r>
      <w:r>
        <w:rPr>
          <w:sz w:val="20"/>
          <w:szCs w:val="20"/>
        </w:rPr>
        <w:tab/>
      </w:r>
      <w:r>
        <w:rPr>
          <w:sz w:val="20"/>
          <w:szCs w:val="20"/>
        </w:rPr>
        <w:tab/>
      </w:r>
      <w:r>
        <w:rPr>
          <w:sz w:val="20"/>
          <w:szCs w:val="20"/>
        </w:rPr>
        <w:tab/>
      </w:r>
      <w:r>
        <w:rPr>
          <w:sz w:val="20"/>
          <w:szCs w:val="20"/>
        </w:rPr>
        <w:tab/>
      </w:r>
      <w:r>
        <w:rPr>
          <w:sz w:val="20"/>
          <w:szCs w:val="20"/>
        </w:rPr>
        <w:tab/>
        <w:t>__________Эльвира Александровна Кармазина</w:t>
      </w:r>
    </w:p>
    <w:p w:rsidR="00426801" w:rsidRDefault="00426801" w:rsidP="00426801">
      <w:pPr>
        <w:jc w:val="both"/>
        <w:rPr>
          <w:sz w:val="20"/>
          <w:szCs w:val="20"/>
        </w:rPr>
      </w:pPr>
      <w:r>
        <w:rPr>
          <w:sz w:val="20"/>
          <w:szCs w:val="20"/>
        </w:rPr>
        <w:t>_______________</w:t>
      </w:r>
      <w:r>
        <w:rPr>
          <w:sz w:val="20"/>
          <w:szCs w:val="20"/>
        </w:rPr>
        <w:tab/>
      </w:r>
      <w:r>
        <w:rPr>
          <w:sz w:val="20"/>
          <w:szCs w:val="20"/>
        </w:rPr>
        <w:tab/>
      </w:r>
      <w:r>
        <w:rPr>
          <w:sz w:val="20"/>
          <w:szCs w:val="20"/>
        </w:rPr>
        <w:tab/>
      </w:r>
      <w:r>
        <w:rPr>
          <w:sz w:val="20"/>
          <w:szCs w:val="20"/>
        </w:rPr>
        <w:tab/>
      </w:r>
      <w:r>
        <w:rPr>
          <w:sz w:val="20"/>
          <w:szCs w:val="20"/>
        </w:rPr>
        <w:tab/>
        <w:t>(4932)41-02-21</w:t>
      </w:r>
    </w:p>
    <w:p w:rsidR="00426801" w:rsidRDefault="00426801" w:rsidP="00426801">
      <w:pPr>
        <w:rPr>
          <w:sz w:val="20"/>
          <w:szCs w:val="20"/>
        </w:rPr>
        <w:sectPr w:rsidR="00426801" w:rsidSect="00426801">
          <w:footerReference w:type="default" r:id="rId21"/>
          <w:footerReference w:type="first" r:id="rId22"/>
          <w:pgSz w:w="11906" w:h="16838"/>
          <w:pgMar w:top="851" w:right="1134" w:bottom="851" w:left="1134" w:header="709" w:footer="709" w:gutter="0"/>
          <w:cols w:space="720"/>
        </w:sectPr>
      </w:pPr>
    </w:p>
    <w:p w:rsidR="00426801" w:rsidRDefault="00426801" w:rsidP="00426801">
      <w:pPr>
        <w:rPr>
          <w:szCs w:val="24"/>
        </w:rPr>
      </w:pPr>
    </w:p>
    <w:p w:rsidR="00426801" w:rsidRDefault="00426801" w:rsidP="00426801">
      <w:pPr>
        <w:pStyle w:val="af3"/>
        <w:ind w:left="5664" w:right="-109" w:firstLine="708"/>
        <w:jc w:val="center"/>
        <w:outlineLvl w:val="0"/>
        <w:rPr>
          <w:sz w:val="22"/>
          <w:szCs w:val="22"/>
        </w:rPr>
      </w:pPr>
      <w:r>
        <w:rPr>
          <w:sz w:val="22"/>
          <w:szCs w:val="22"/>
        </w:rPr>
        <w:t xml:space="preserve">Приложение № 1 </w:t>
      </w:r>
      <w:proofErr w:type="gramStart"/>
      <w:r>
        <w:rPr>
          <w:sz w:val="22"/>
          <w:szCs w:val="22"/>
        </w:rPr>
        <w:t>к</w:t>
      </w:r>
      <w:proofErr w:type="gramEnd"/>
    </w:p>
    <w:p w:rsidR="00426801" w:rsidRDefault="00426801" w:rsidP="00426801">
      <w:pPr>
        <w:pStyle w:val="af3"/>
        <w:ind w:left="5664" w:right="-109" w:firstLine="708"/>
        <w:jc w:val="center"/>
        <w:rPr>
          <w:sz w:val="22"/>
          <w:szCs w:val="22"/>
        </w:rPr>
      </w:pPr>
      <w:r>
        <w:rPr>
          <w:sz w:val="22"/>
          <w:szCs w:val="22"/>
        </w:rPr>
        <w:t>муниципальному контракту</w:t>
      </w:r>
    </w:p>
    <w:p w:rsidR="00426801" w:rsidRDefault="00426801" w:rsidP="00426801">
      <w:pPr>
        <w:pStyle w:val="af3"/>
        <w:ind w:right="-109"/>
        <w:jc w:val="cente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«_____»________2012 года</w:t>
      </w:r>
    </w:p>
    <w:p w:rsidR="00426801" w:rsidRDefault="00426801" w:rsidP="00426801">
      <w:pPr>
        <w:pStyle w:val="af3"/>
        <w:ind w:right="-109"/>
        <w:jc w:val="center"/>
        <w:rPr>
          <w:b/>
          <w:sz w:val="22"/>
          <w:szCs w:val="22"/>
        </w:rPr>
      </w:pPr>
    </w:p>
    <w:p w:rsidR="00426801" w:rsidRDefault="00426801" w:rsidP="00426801">
      <w:pPr>
        <w:pStyle w:val="af3"/>
        <w:ind w:right="-109"/>
        <w:jc w:val="center"/>
        <w:rPr>
          <w:b/>
        </w:rPr>
      </w:pPr>
    </w:p>
    <w:p w:rsidR="00426801" w:rsidRDefault="00426801" w:rsidP="00426801">
      <w:pPr>
        <w:pStyle w:val="af3"/>
        <w:ind w:right="-109"/>
        <w:jc w:val="center"/>
        <w:outlineLvl w:val="0"/>
        <w:rPr>
          <w:b/>
        </w:rPr>
      </w:pPr>
      <w:r>
        <w:rPr>
          <w:b/>
        </w:rPr>
        <w:t>Задание</w:t>
      </w:r>
    </w:p>
    <w:p w:rsidR="00426801" w:rsidRDefault="00426801" w:rsidP="00426801">
      <w:pPr>
        <w:jc w:val="center"/>
        <w:rPr>
          <w:b/>
          <w:szCs w:val="24"/>
        </w:rPr>
      </w:pPr>
      <w:r>
        <w:rPr>
          <w:b/>
          <w:szCs w:val="24"/>
        </w:rPr>
        <w:t>на 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w:t>
      </w:r>
    </w:p>
    <w:p w:rsidR="00426801" w:rsidRDefault="00426801" w:rsidP="00426801">
      <w:pPr>
        <w:pStyle w:val="af3"/>
        <w:ind w:left="6372" w:right="-109"/>
        <w:jc w:val="center"/>
        <w:rPr>
          <w:b/>
        </w:rPr>
      </w:pPr>
    </w:p>
    <w:p w:rsidR="00426801" w:rsidRDefault="00426801" w:rsidP="00426801">
      <w:pPr>
        <w:rPr>
          <w:szCs w:val="24"/>
        </w:rPr>
      </w:pP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Настоящее задание определяет порядок и требования к выполнению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 (далее - работ).</w:t>
      </w:r>
    </w:p>
    <w:p w:rsidR="00426801" w:rsidRDefault="00426801" w:rsidP="00426801">
      <w:pPr>
        <w:pStyle w:val="P2"/>
        <w:spacing w:before="0" w:after="120" w:line="240" w:lineRule="auto"/>
        <w:ind w:left="709"/>
        <w:rPr>
          <w:rFonts w:ascii="Times New Roman" w:hAnsi="Times New Roman"/>
          <w:sz w:val="24"/>
        </w:rPr>
      </w:pPr>
    </w:p>
    <w:p w:rsidR="00426801" w:rsidRDefault="00426801" w:rsidP="00426801">
      <w:pPr>
        <w:pStyle w:val="1e"/>
        <w:tabs>
          <w:tab w:val="left" w:pos="709"/>
        </w:tabs>
        <w:spacing w:before="120" w:after="40" w:line="240" w:lineRule="auto"/>
        <w:ind w:left="0" w:firstLine="0"/>
        <w:outlineLvl w:val="0"/>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b/>
          <w:sz w:val="24"/>
        </w:rPr>
        <w:t>1. Предмет задания</w:t>
      </w:r>
      <w:r>
        <w:rPr>
          <w:rFonts w:ascii="Times New Roman" w:hAnsi="Times New Roman"/>
          <w:b/>
          <w:sz w:val="24"/>
        </w:rPr>
        <w:tab/>
      </w:r>
    </w:p>
    <w:p w:rsidR="00426801" w:rsidRDefault="00426801" w:rsidP="00426801">
      <w:pPr>
        <w:pStyle w:val="P2"/>
        <w:spacing w:before="0" w:after="120" w:line="240" w:lineRule="auto"/>
        <w:ind w:left="709" w:firstLine="707"/>
        <w:rPr>
          <w:rFonts w:ascii="Times New Roman" w:hAnsi="Times New Roman"/>
          <w:b/>
          <w:i/>
          <w:sz w:val="24"/>
        </w:rPr>
      </w:pPr>
      <w:r>
        <w:rPr>
          <w:rFonts w:ascii="Times New Roman" w:hAnsi="Times New Roman"/>
          <w:b/>
          <w:i/>
          <w:sz w:val="24"/>
        </w:rPr>
        <w:t>Исполнитель должен выполнить следующие работы:</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 xml:space="preserve">1)  Разработка проекта постановления Администрации города Иванова об утверждении порядка принятия решений о разработке муниципальных программ города Иванова, их формирования, реализации, порядке проведения и критериях </w:t>
      </w:r>
      <w:proofErr w:type="gramStart"/>
      <w:r>
        <w:rPr>
          <w:rFonts w:ascii="Times New Roman" w:hAnsi="Times New Roman"/>
          <w:b/>
          <w:sz w:val="24"/>
        </w:rPr>
        <w:t>оценки эффективности реализации муниципальных программ города</w:t>
      </w:r>
      <w:proofErr w:type="gramEnd"/>
      <w:r>
        <w:rPr>
          <w:rFonts w:ascii="Times New Roman" w:hAnsi="Times New Roman"/>
          <w:b/>
          <w:sz w:val="24"/>
        </w:rPr>
        <w:t xml:space="preserve"> Иванова</w:t>
      </w:r>
      <w:r>
        <w:rPr>
          <w:rFonts w:ascii="Times New Roman" w:hAnsi="Times New Roman"/>
          <w:b/>
          <w:i/>
          <w:sz w:val="24"/>
        </w:rPr>
        <w:t>,</w:t>
      </w:r>
      <w:r>
        <w:rPr>
          <w:rFonts w:ascii="Times New Roman" w:hAnsi="Times New Roman"/>
          <w:sz w:val="24"/>
        </w:rPr>
        <w:t xml:space="preserve"> 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xml:space="preserve">- непосредственная разработка проекта постановления Администрации города Иванова об утверждении порядка принятия решений о разработке муниципальных программ города Иванова, их формирования, реализации, порядке проведения и критериях </w:t>
      </w:r>
      <w:proofErr w:type="gramStart"/>
      <w:r>
        <w:rPr>
          <w:rFonts w:ascii="Times New Roman" w:hAnsi="Times New Roman"/>
          <w:sz w:val="24"/>
        </w:rPr>
        <w:t>оценки эффективности реализации муниципальных программ города Иванова</w:t>
      </w:r>
      <w:proofErr w:type="gramEnd"/>
      <w:r>
        <w:rPr>
          <w:rFonts w:ascii="Times New Roman" w:hAnsi="Times New Roman"/>
          <w:sz w:val="24"/>
        </w:rPr>
        <w:t>;</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подготовка пояснительной записки к проекту постановления Администрации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обсуждение, согласование вышеуказанного проекта постановления Администрации города Иванова с заинтересованными органами Администрации города Иванова и его последующая доработка по результатам обсуждений и согласований.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 xml:space="preserve">2) Разработка проекта распоряжения Администрации города Иванова                     о внесении изменений в распоряжение Администрации города Иванова от 30.06.2009 № 269р «О порядке ведения реестра расходных обязательств города Иванова», обусловленных переходом к составлению местного бюджета на основе муниципальных программ (программному бюджету), </w:t>
      </w:r>
      <w:r>
        <w:rPr>
          <w:rFonts w:ascii="Times New Roman" w:hAnsi="Times New Roman"/>
          <w:sz w:val="24"/>
        </w:rPr>
        <w:t>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непосредственная разработка проекта распоряжения Администрации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подготовка пояснительной записки к проекту распоряжения Администрации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обсуждение, согласование вышеуказанного проекта распоряжения Администрации города Иванова с Финансово-казначейским управлением Администрации города Иванова и его последующая доработка по результатам обсуждений и согласований.</w:t>
      </w:r>
    </w:p>
    <w:p w:rsidR="00426801" w:rsidRDefault="00426801" w:rsidP="00426801">
      <w:pPr>
        <w:pStyle w:val="P2"/>
        <w:spacing w:before="0" w:after="120" w:line="240" w:lineRule="auto"/>
        <w:ind w:left="709" w:firstLine="707"/>
        <w:rPr>
          <w:rFonts w:ascii="Times New Roman" w:hAnsi="Times New Roman"/>
          <w:sz w:val="24"/>
        </w:rPr>
      </w:pP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 xml:space="preserve">3) Разработка проекта распоряжения Администрации города Иванова об утверждении </w:t>
      </w:r>
      <w:proofErr w:type="gramStart"/>
      <w:r>
        <w:rPr>
          <w:rFonts w:ascii="Times New Roman" w:hAnsi="Times New Roman"/>
          <w:b/>
          <w:sz w:val="24"/>
        </w:rPr>
        <w:t>Порядка составления проекта бюджета города Иванова</w:t>
      </w:r>
      <w:proofErr w:type="gramEnd"/>
      <w:r>
        <w:rPr>
          <w:rFonts w:ascii="Times New Roman" w:hAnsi="Times New Roman"/>
          <w:b/>
          <w:sz w:val="24"/>
        </w:rPr>
        <w:t xml:space="preserve"> на очередной финансовый год и плановый период» (новая редакция) с учетом перехода к составлению местного бюджета на основе муниципальных программ (программному бюджету),</w:t>
      </w:r>
      <w:r>
        <w:rPr>
          <w:rFonts w:ascii="Times New Roman" w:hAnsi="Times New Roman"/>
          <w:sz w:val="24"/>
        </w:rPr>
        <w:t xml:space="preserve"> 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непосредственная разработка проекта распоряжения Администрации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подготовка пояснительной записки к проекту распоряжения Администрации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обсуждение, согласование вышеуказанного проекта распоряжения Администрации города Иванова с заинтересованными органами Администрации города Иванова и его последующая доработка по результатам обсуждений и согласований.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 xml:space="preserve">4) Разработка проекта постановления Администрации города Иванова о внесении изменений в постановление Администрации города Иванова от 20.09.2011 № 1972 «Об утверждении порядков формирования и финансового обеспечения выполнения муниципального задания муниципальными учреждениями города Иванова», обусловленных переходом к составлению местного бюджета на основе муниципальных программ (программному бюджету), </w:t>
      </w:r>
      <w:r>
        <w:rPr>
          <w:rFonts w:ascii="Times New Roman" w:hAnsi="Times New Roman"/>
          <w:sz w:val="24"/>
        </w:rPr>
        <w:t>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непосредственная разработка проекта постановления Администрации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подготовка пояснительной записки к проекту постановления Администрации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обсуждение, согласование вышеуказанного проекта постановления Администрации города Иванова с заинтересованными органами Администрации города Иванова и его последующая доработка по результатам обсуждений и согласований.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 xml:space="preserve">5) Разработка проекта приказа начальника Финансово-казначейского управления Администрации города Иванова о внесении изменений в приказ начальника Финансово-казначейского управления Администрации города Иванова от 30.06.2009 №49а «Об утверждении порядка планирования и обоснования бюджетных ассигнований», обусловленных переходом к составлению местного бюджета на основе муниципальных программ (программному бюджету), </w:t>
      </w:r>
      <w:r>
        <w:rPr>
          <w:rFonts w:ascii="Times New Roman" w:hAnsi="Times New Roman"/>
          <w:sz w:val="24"/>
        </w:rPr>
        <w:t xml:space="preserve"> 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непосредственная разработка проекта приказа;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обсуждение, согласование вышеуказанного проекта приказа с Финансово-казначейским управлением Администрации города Иванова и его последующая доработка по результатам обсуждений и согласований.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6) Формирование перечня муниципальных программ города Иванова, подлежащих разработке в 2012 году,</w:t>
      </w:r>
      <w:r>
        <w:rPr>
          <w:rFonts w:ascii="Times New Roman" w:hAnsi="Times New Roman"/>
          <w:sz w:val="24"/>
        </w:rPr>
        <w:t xml:space="preserve"> 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анализ перечня расходных обязательств города Иванова и определение модели их распределения по муниципальным программам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подготовка проекта распоряжения Администрации города Иванова об утверждении перечня муниципальных программ, подлежащих разработке в 2012 году;</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lastRenderedPageBreak/>
        <w:t>- обсуждение, согласование вышеуказанного проекта распоряжения Администрации города Иванова с заинтересованными органами Администрации города Иванова и его последующая доработка по результатам обсуждений и согласований.</w:t>
      </w:r>
    </w:p>
    <w:p w:rsidR="00426801" w:rsidRDefault="00426801" w:rsidP="00426801">
      <w:pPr>
        <w:pStyle w:val="P2"/>
        <w:spacing w:before="0" w:after="120" w:line="240" w:lineRule="auto"/>
        <w:ind w:left="709" w:firstLine="707"/>
        <w:rPr>
          <w:rFonts w:ascii="Times New Roman" w:hAnsi="Times New Roman"/>
          <w:sz w:val="24"/>
        </w:rPr>
      </w:pP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7)</w:t>
      </w:r>
      <w:r>
        <w:rPr>
          <w:rFonts w:ascii="Times New Roman" w:hAnsi="Times New Roman"/>
          <w:sz w:val="24"/>
        </w:rPr>
        <w:t xml:space="preserve"> </w:t>
      </w:r>
      <w:r>
        <w:rPr>
          <w:rFonts w:ascii="Times New Roman" w:hAnsi="Times New Roman"/>
          <w:b/>
          <w:sz w:val="24"/>
        </w:rPr>
        <w:t>Разработка проекта муниципальной программы в сфере управления муниципальными финансами города Иванова,</w:t>
      </w:r>
      <w:r>
        <w:rPr>
          <w:rFonts w:ascii="Times New Roman" w:hAnsi="Times New Roman"/>
          <w:sz w:val="24"/>
        </w:rPr>
        <w:t xml:space="preserve"> 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разработка проекта муниципальной программы;</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обсуждение, согласование и доработка вышеуказанного проекта программы.</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 xml:space="preserve">8) Осуществление методической поддержки перехода города Иванова к составлению местного бюджета на основе муниципальных программ (программному бюджету), </w:t>
      </w:r>
      <w:r>
        <w:rPr>
          <w:rFonts w:ascii="Times New Roman" w:hAnsi="Times New Roman"/>
          <w:sz w:val="24"/>
        </w:rPr>
        <w:t>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проведение 20 проектных семинаров по составлению муниципальных программ города Иванова с субъектами бюджетного планирования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подготовка рекомендаций и предложений по доработке проектов муниципальных программ города Иванова, подготовленных субъектами бюджетного планирования города Иванова.</w:t>
      </w:r>
    </w:p>
    <w:p w:rsidR="00426801" w:rsidRDefault="00426801" w:rsidP="00426801">
      <w:pPr>
        <w:pStyle w:val="P2"/>
        <w:spacing w:before="0" w:after="120" w:line="240" w:lineRule="auto"/>
        <w:ind w:left="709" w:firstLine="707"/>
        <w:rPr>
          <w:rFonts w:ascii="Times New Roman" w:hAnsi="Times New Roman"/>
          <w:b/>
          <w:sz w:val="24"/>
        </w:rPr>
      </w:pPr>
      <w:r>
        <w:rPr>
          <w:rFonts w:ascii="Times New Roman" w:hAnsi="Times New Roman"/>
          <w:b/>
          <w:sz w:val="24"/>
        </w:rPr>
        <w:t>9)</w:t>
      </w:r>
      <w:r>
        <w:rPr>
          <w:rFonts w:ascii="Times New Roman" w:hAnsi="Times New Roman"/>
          <w:sz w:val="24"/>
        </w:rPr>
        <w:t xml:space="preserve"> </w:t>
      </w:r>
      <w:r>
        <w:rPr>
          <w:rFonts w:ascii="Times New Roman" w:hAnsi="Times New Roman"/>
          <w:b/>
          <w:sz w:val="24"/>
        </w:rPr>
        <w:t xml:space="preserve">Разработка проектов муниципальных правовых актов, устанавливающих нормативы финансовых затрат </w:t>
      </w:r>
      <w:proofErr w:type="gramStart"/>
      <w:r>
        <w:rPr>
          <w:rFonts w:ascii="Times New Roman" w:hAnsi="Times New Roman"/>
          <w:b/>
          <w:sz w:val="24"/>
        </w:rPr>
        <w:t>на</w:t>
      </w:r>
      <w:proofErr w:type="gramEnd"/>
      <w:r>
        <w:rPr>
          <w:rFonts w:ascii="Times New Roman" w:hAnsi="Times New Roman"/>
          <w:b/>
          <w:sz w:val="24"/>
        </w:rPr>
        <w:t xml:space="preserve">: </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содержание и ремонт автомобильных дорог;</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благоустройство территорий общего пользования;</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уличное освещение.</w:t>
      </w:r>
    </w:p>
    <w:p w:rsidR="00426801" w:rsidRDefault="00426801" w:rsidP="00426801">
      <w:pPr>
        <w:pStyle w:val="P2"/>
        <w:spacing w:before="0" w:line="240" w:lineRule="auto"/>
        <w:ind w:left="709" w:firstLine="707"/>
        <w:rPr>
          <w:rFonts w:ascii="Times New Roman" w:hAnsi="Times New Roman"/>
          <w:sz w:val="24"/>
        </w:rPr>
      </w:pPr>
      <w:r>
        <w:rPr>
          <w:rFonts w:ascii="Times New Roman" w:hAnsi="Times New Roman"/>
          <w:sz w:val="24"/>
        </w:rPr>
        <w:t>Проекты муниципальных правовых актов, устанавливающих нормативы финансовых затрат, должны содержать: расчетные значения нормативов финансовых затрат, порядок расчета и (или) корректировки значений нормативов финансовых затрат.</w:t>
      </w:r>
    </w:p>
    <w:p w:rsidR="00426801" w:rsidRDefault="00426801" w:rsidP="00426801">
      <w:pPr>
        <w:pStyle w:val="P2"/>
        <w:spacing w:before="0" w:line="240" w:lineRule="auto"/>
        <w:ind w:left="709" w:firstLine="707"/>
        <w:rPr>
          <w:rFonts w:ascii="Times New Roman" w:hAnsi="Times New Roman"/>
          <w:sz w:val="24"/>
        </w:rPr>
      </w:pPr>
      <w:r>
        <w:rPr>
          <w:rFonts w:ascii="Times New Roman" w:hAnsi="Times New Roman"/>
          <w:sz w:val="24"/>
        </w:rPr>
        <w:t>Выполнение работ предполагает: непосредственную разработку проектов муниципальных правовых актов, их обсуждение и согласование с заинтересованными органами Администрации города Иванова, а также доработку проектов муниципальных правовых актов по результатам обсуждений и согласований.</w:t>
      </w:r>
    </w:p>
    <w:p w:rsidR="00426801" w:rsidRDefault="00426801" w:rsidP="00426801">
      <w:pPr>
        <w:pStyle w:val="P2"/>
        <w:spacing w:before="0" w:line="240" w:lineRule="auto"/>
        <w:ind w:left="709" w:firstLine="707"/>
        <w:rPr>
          <w:rFonts w:ascii="Times New Roman" w:hAnsi="Times New Roman"/>
          <w:sz w:val="24"/>
        </w:rPr>
      </w:pP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10) Подготовка проекта решения Ивановской городской Думы о внесении изменений в  Стратегию развития городского округа Иваново до 2020 года, утвержденную решением Ивановской городской Думы от 26.12.2008 №967, касающихся осуществления перехода к составлению местного бюджета на основе муниципальных программ (программному бюджету),</w:t>
      </w:r>
      <w:r>
        <w:rPr>
          <w:rFonts w:ascii="Times New Roman" w:hAnsi="Times New Roman"/>
          <w:sz w:val="24"/>
        </w:rPr>
        <w:t xml:space="preserve"> 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непосредственная разработка проекта муниципального правового акта;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подготовка пояснительной записки к проекту решения Ивановской городской Думы;</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обсуждение, согласование вышеуказанного проекта решения Ивановской городской Думы с заинтересованными органами Администрации города Иванова и его последующая доработка по результатам обсуждений и согласований.</w:t>
      </w:r>
    </w:p>
    <w:p w:rsidR="00426801" w:rsidRDefault="00426801" w:rsidP="00426801">
      <w:pPr>
        <w:pStyle w:val="P2"/>
        <w:spacing w:before="0" w:after="120" w:line="240" w:lineRule="auto"/>
        <w:ind w:left="709" w:firstLine="707"/>
        <w:rPr>
          <w:rFonts w:ascii="Times New Roman" w:hAnsi="Times New Roman"/>
          <w:sz w:val="24"/>
        </w:rPr>
      </w:pPr>
      <w:proofErr w:type="gramStart"/>
      <w:r>
        <w:rPr>
          <w:rFonts w:ascii="Times New Roman" w:hAnsi="Times New Roman"/>
          <w:b/>
          <w:sz w:val="24"/>
        </w:rPr>
        <w:t xml:space="preserve">11) Подготовка предложений и рекомендаций по внесению изменений в Стратегию развития городского округа Иваново до 2020 года, Комплексную программу социально-экономического развития города Иванова, касающихся обеспечения взаимосвязи показателей муниципальных программ (проектов </w:t>
      </w:r>
      <w:r>
        <w:rPr>
          <w:rFonts w:ascii="Times New Roman" w:hAnsi="Times New Roman"/>
          <w:b/>
          <w:sz w:val="24"/>
        </w:rPr>
        <w:lastRenderedPageBreak/>
        <w:t xml:space="preserve">муниципальных программ) города Иванова с показателями Стратегии развития городского округа Иваново до 2020 года и Комплексной программы социально-экономического развития города Иванова, </w:t>
      </w:r>
      <w:r>
        <w:rPr>
          <w:rFonts w:ascii="Times New Roman" w:hAnsi="Times New Roman"/>
          <w:sz w:val="24"/>
        </w:rPr>
        <w:t>в том числе:</w:t>
      </w:r>
      <w:proofErr w:type="gramEnd"/>
    </w:p>
    <w:p w:rsidR="00426801" w:rsidRDefault="008C7D01" w:rsidP="008C7D01">
      <w:pPr>
        <w:pStyle w:val="P2"/>
        <w:spacing w:before="0" w:after="120" w:line="240" w:lineRule="auto"/>
        <w:ind w:left="0"/>
        <w:rPr>
          <w:rFonts w:ascii="Times New Roman" w:hAnsi="Times New Roman"/>
          <w:sz w:val="24"/>
        </w:rPr>
      </w:pPr>
      <w:r>
        <w:rPr>
          <w:rFonts w:ascii="Times New Roman" w:hAnsi="Times New Roman"/>
          <w:sz w:val="24"/>
        </w:rPr>
        <w:t xml:space="preserve">                      </w:t>
      </w:r>
      <w:r w:rsidR="00426801">
        <w:rPr>
          <w:rFonts w:ascii="Times New Roman" w:hAnsi="Times New Roman"/>
          <w:sz w:val="24"/>
        </w:rPr>
        <w:t>- непосредственная разработка предложений и рекомендаций;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обсуждение, согласование вышеуказанных предложений и рекомендаций с заинтересованными органами Администрации города Иванова и их последующая доработка по результатам обсуждений и согласований.</w:t>
      </w:r>
    </w:p>
    <w:p w:rsidR="00426801" w:rsidRDefault="00426801" w:rsidP="00426801">
      <w:pPr>
        <w:pStyle w:val="P2"/>
        <w:spacing w:before="0" w:after="120" w:line="240" w:lineRule="auto"/>
        <w:ind w:left="709"/>
        <w:rPr>
          <w:rFonts w:ascii="Times New Roman" w:hAnsi="Times New Roman"/>
          <w:sz w:val="24"/>
        </w:rPr>
      </w:pPr>
    </w:p>
    <w:p w:rsidR="00426801" w:rsidRDefault="00426801" w:rsidP="00426801">
      <w:pPr>
        <w:pStyle w:val="1e"/>
        <w:tabs>
          <w:tab w:val="left" w:pos="709"/>
        </w:tabs>
        <w:spacing w:before="120" w:after="40" w:line="240" w:lineRule="auto"/>
        <w:ind w:left="709" w:firstLine="0"/>
        <w:jc w:val="center"/>
        <w:outlineLvl w:val="0"/>
        <w:rPr>
          <w:rFonts w:ascii="Times New Roman" w:hAnsi="Times New Roman"/>
          <w:b/>
          <w:sz w:val="24"/>
        </w:rPr>
      </w:pPr>
      <w:r>
        <w:rPr>
          <w:rFonts w:ascii="Times New Roman" w:hAnsi="Times New Roman"/>
          <w:b/>
          <w:sz w:val="24"/>
        </w:rPr>
        <w:t>2. Требования к выполнению задания</w:t>
      </w:r>
    </w:p>
    <w:p w:rsidR="00426801" w:rsidRDefault="00426801" w:rsidP="00426801">
      <w:pPr>
        <w:pStyle w:val="1e"/>
        <w:tabs>
          <w:tab w:val="left" w:pos="709"/>
        </w:tabs>
        <w:spacing w:before="120" w:after="40" w:line="240" w:lineRule="auto"/>
        <w:ind w:left="709" w:firstLine="0"/>
        <w:jc w:val="center"/>
        <w:outlineLvl w:val="0"/>
        <w:rPr>
          <w:rFonts w:ascii="Times New Roman" w:hAnsi="Times New Roman"/>
          <w:b/>
          <w:sz w:val="24"/>
        </w:rPr>
      </w:pPr>
    </w:p>
    <w:p w:rsidR="00426801" w:rsidRDefault="00426801" w:rsidP="00426801">
      <w:pPr>
        <w:pStyle w:val="P2"/>
        <w:spacing w:before="0" w:after="120" w:line="240" w:lineRule="auto"/>
        <w:ind w:left="709" w:firstLine="707"/>
        <w:rPr>
          <w:rFonts w:ascii="Times New Roman" w:hAnsi="Times New Roman"/>
          <w:b/>
          <w:sz w:val="24"/>
        </w:rPr>
      </w:pPr>
      <w:r>
        <w:rPr>
          <w:rFonts w:ascii="Times New Roman" w:hAnsi="Times New Roman"/>
          <w:b/>
          <w:sz w:val="24"/>
        </w:rPr>
        <w:t>2.1. Проекты муниципальных правовых актов, подлежащих разработке в рамках настоящего задания, должны:</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соответствовать положениям Программы повышения эффективности бюджетных расходов на период до 2012 года, утвержденной распоряжением Правительства Российской Федерации от 30.06.2010 №1101-р, касающимся формирования и программного бюджета;</w:t>
      </w:r>
    </w:p>
    <w:p w:rsidR="00426801" w:rsidRDefault="00426801" w:rsidP="00426801">
      <w:pPr>
        <w:pStyle w:val="P2"/>
        <w:spacing w:before="0" w:after="120" w:line="240" w:lineRule="auto"/>
        <w:ind w:left="1418" w:hanging="2"/>
        <w:rPr>
          <w:rFonts w:ascii="Times New Roman" w:hAnsi="Times New Roman"/>
          <w:sz w:val="24"/>
        </w:rPr>
      </w:pPr>
      <w:r>
        <w:rPr>
          <w:rFonts w:ascii="Times New Roman" w:hAnsi="Times New Roman"/>
          <w:sz w:val="24"/>
        </w:rPr>
        <w:t>- соответствовать федеральному и областному законодательству;</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разрабатываться во взаимодействии с Финансово-казначейским управлением Администрации города Иванова и Управлением экономики Администрации города Иванова.</w:t>
      </w:r>
    </w:p>
    <w:p w:rsidR="00426801" w:rsidRDefault="00426801" w:rsidP="00426801">
      <w:pPr>
        <w:pStyle w:val="P2"/>
        <w:spacing w:before="0" w:after="120" w:line="240" w:lineRule="auto"/>
        <w:ind w:left="709" w:firstLine="707"/>
        <w:rPr>
          <w:rFonts w:ascii="Times New Roman" w:hAnsi="Times New Roman"/>
          <w:b/>
          <w:sz w:val="24"/>
        </w:rPr>
      </w:pPr>
      <w:r>
        <w:rPr>
          <w:rFonts w:ascii="Times New Roman" w:hAnsi="Times New Roman"/>
          <w:b/>
          <w:sz w:val="24"/>
        </w:rPr>
        <w:t>2.2. Работы по проведению проектных семинаров по составлению муниципальных программ города Иванова должны быть выполнены с соблюдением следующих требований:</w:t>
      </w:r>
    </w:p>
    <w:p w:rsidR="00426801" w:rsidRDefault="00426801" w:rsidP="00426801">
      <w:pPr>
        <w:pStyle w:val="P2"/>
        <w:spacing w:before="0" w:after="120" w:line="240" w:lineRule="auto"/>
        <w:ind w:left="709" w:firstLine="284"/>
        <w:rPr>
          <w:rFonts w:ascii="Times New Roman" w:hAnsi="Times New Roman"/>
          <w:sz w:val="24"/>
        </w:rPr>
      </w:pPr>
      <w:r>
        <w:rPr>
          <w:rFonts w:ascii="Times New Roman" w:hAnsi="Times New Roman"/>
          <w:sz w:val="24"/>
        </w:rPr>
        <w:t xml:space="preserve">- график проведения семинаров должен быть согласован с Финансово-казначейским управлением Администрации города Иванова не </w:t>
      </w:r>
      <w:proofErr w:type="gramStart"/>
      <w:r>
        <w:rPr>
          <w:rFonts w:ascii="Times New Roman" w:hAnsi="Times New Roman"/>
          <w:sz w:val="24"/>
        </w:rPr>
        <w:t>позднее</w:t>
      </w:r>
      <w:proofErr w:type="gramEnd"/>
      <w:r>
        <w:rPr>
          <w:rFonts w:ascii="Times New Roman" w:hAnsi="Times New Roman"/>
          <w:sz w:val="24"/>
        </w:rPr>
        <w:t xml:space="preserve"> чем за неделю до их предполагаемого начала;</w:t>
      </w:r>
    </w:p>
    <w:p w:rsidR="00426801" w:rsidRDefault="00426801" w:rsidP="00426801">
      <w:pPr>
        <w:pStyle w:val="P2"/>
        <w:spacing w:before="0" w:after="120" w:line="240" w:lineRule="auto"/>
        <w:ind w:left="709" w:firstLine="284"/>
        <w:rPr>
          <w:rFonts w:ascii="Times New Roman" w:hAnsi="Times New Roman"/>
          <w:sz w:val="24"/>
        </w:rPr>
      </w:pPr>
      <w:r>
        <w:rPr>
          <w:rFonts w:ascii="Times New Roman" w:hAnsi="Times New Roman"/>
          <w:sz w:val="24"/>
        </w:rPr>
        <w:t>- семинары с отраслевыми (функциональными) органами, структурными подразделениями Администрации города Иванова должны быть проведены с использованием презентационных и/или раздаточных материалов, подготовка которых входит в обязанности Исполнителя;</w:t>
      </w:r>
    </w:p>
    <w:p w:rsidR="00426801" w:rsidRDefault="00426801" w:rsidP="00426801">
      <w:pPr>
        <w:pStyle w:val="P2"/>
        <w:tabs>
          <w:tab w:val="left" w:pos="709"/>
        </w:tabs>
        <w:spacing w:before="0" w:after="120" w:line="240" w:lineRule="auto"/>
        <w:ind w:left="709" w:firstLine="284"/>
        <w:rPr>
          <w:rFonts w:ascii="Times New Roman" w:hAnsi="Times New Roman"/>
          <w:sz w:val="24"/>
        </w:rPr>
      </w:pPr>
      <w:r>
        <w:rPr>
          <w:rFonts w:ascii="Times New Roman" w:hAnsi="Times New Roman"/>
          <w:sz w:val="24"/>
        </w:rPr>
        <w:t>- ориентировочная численность участников каждого семинара – 5-10 человек. Семинары должны быть проведены на территории города Иванова, в рабочие дни, в соответствии с согласованным графиком;</w:t>
      </w:r>
    </w:p>
    <w:p w:rsidR="00426801" w:rsidRDefault="00426801" w:rsidP="00426801">
      <w:pPr>
        <w:pStyle w:val="P2"/>
        <w:spacing w:before="0" w:after="120" w:line="240" w:lineRule="auto"/>
        <w:ind w:left="709" w:firstLine="284"/>
        <w:rPr>
          <w:rFonts w:ascii="Times New Roman" w:hAnsi="Times New Roman"/>
          <w:sz w:val="24"/>
        </w:rPr>
      </w:pPr>
      <w:r>
        <w:rPr>
          <w:rFonts w:ascii="Times New Roman" w:hAnsi="Times New Roman"/>
          <w:sz w:val="24"/>
        </w:rPr>
        <w:t>- каждый проектный семинар должен быть посвящен формированию одной муниципальной программы города Иванова.</w:t>
      </w:r>
    </w:p>
    <w:p w:rsidR="00426801" w:rsidRDefault="00426801" w:rsidP="00426801">
      <w:pPr>
        <w:pStyle w:val="P2"/>
        <w:spacing w:before="0" w:after="120" w:line="240" w:lineRule="auto"/>
        <w:ind w:left="709" w:firstLine="707"/>
        <w:rPr>
          <w:rFonts w:ascii="Times New Roman" w:hAnsi="Times New Roman"/>
          <w:b/>
          <w:sz w:val="24"/>
        </w:rPr>
      </w:pPr>
      <w:r>
        <w:rPr>
          <w:rFonts w:ascii="Times New Roman" w:hAnsi="Times New Roman"/>
          <w:b/>
          <w:sz w:val="24"/>
        </w:rPr>
        <w:t>2.3. Работы по подготовке рекомендаций и предложений по доработке проектов муниципальных программ города Иванова, подготовленных субъектами бюджетного планирования города Иванова, должны быть выполнены с соблюдением следующих требований:</w:t>
      </w:r>
    </w:p>
    <w:p w:rsidR="00426801" w:rsidRDefault="00426801" w:rsidP="00426801">
      <w:pPr>
        <w:pStyle w:val="P2"/>
        <w:tabs>
          <w:tab w:val="left" w:pos="709"/>
        </w:tabs>
        <w:spacing w:before="0" w:after="120" w:line="240" w:lineRule="auto"/>
        <w:ind w:left="709" w:hanging="1"/>
        <w:rPr>
          <w:rFonts w:ascii="Times New Roman" w:hAnsi="Times New Roman"/>
          <w:sz w:val="24"/>
        </w:rPr>
      </w:pPr>
      <w:r>
        <w:rPr>
          <w:rFonts w:ascii="Times New Roman" w:hAnsi="Times New Roman"/>
          <w:sz w:val="24"/>
        </w:rPr>
        <w:tab/>
      </w:r>
      <w:r>
        <w:rPr>
          <w:rFonts w:ascii="Times New Roman" w:hAnsi="Times New Roman"/>
          <w:sz w:val="24"/>
        </w:rPr>
        <w:tab/>
        <w:t>- рекомендации и предложения по доработке проекта муниципальной программы города Иванова представляются Исполнителем в течение не более 3 рабочих дней с момента поступления по электронной почте проекта соответствующей программы;</w:t>
      </w:r>
    </w:p>
    <w:p w:rsidR="00426801" w:rsidRDefault="00426801" w:rsidP="00426801">
      <w:pPr>
        <w:pStyle w:val="P2"/>
        <w:spacing w:before="0" w:after="120" w:line="240" w:lineRule="auto"/>
        <w:ind w:left="708" w:firstLine="708"/>
        <w:rPr>
          <w:rFonts w:ascii="Times New Roman" w:hAnsi="Times New Roman"/>
          <w:sz w:val="24"/>
        </w:rPr>
      </w:pPr>
      <w:r>
        <w:rPr>
          <w:rFonts w:ascii="Times New Roman" w:hAnsi="Times New Roman"/>
          <w:sz w:val="24"/>
        </w:rPr>
        <w:t xml:space="preserve">- рекомендации и предложения по доработке проекта муниципальной программы города Иванова представляются в «режиме исправлений» по тексту проекта муниципальной программы города Иванова в редакторе MS </w:t>
      </w:r>
      <w:proofErr w:type="spellStart"/>
      <w:r>
        <w:rPr>
          <w:rFonts w:ascii="Times New Roman" w:hAnsi="Times New Roman"/>
          <w:sz w:val="24"/>
        </w:rPr>
        <w:t>Word</w:t>
      </w:r>
      <w:proofErr w:type="spellEnd"/>
      <w:r>
        <w:rPr>
          <w:rFonts w:ascii="Times New Roman" w:hAnsi="Times New Roman"/>
          <w:sz w:val="24"/>
        </w:rPr>
        <w:t>;</w:t>
      </w:r>
    </w:p>
    <w:p w:rsidR="00426801" w:rsidRDefault="00426801" w:rsidP="00426801">
      <w:pPr>
        <w:pStyle w:val="P2"/>
        <w:spacing w:before="0" w:after="120" w:line="240" w:lineRule="auto"/>
        <w:ind w:left="708" w:firstLine="708"/>
        <w:rPr>
          <w:rFonts w:ascii="Times New Roman" w:hAnsi="Times New Roman"/>
          <w:sz w:val="24"/>
        </w:rPr>
      </w:pPr>
      <w:r>
        <w:rPr>
          <w:rFonts w:ascii="Times New Roman" w:hAnsi="Times New Roman"/>
          <w:sz w:val="24"/>
        </w:rPr>
        <w:lastRenderedPageBreak/>
        <w:t>- рекомендации и предложения по доработке проектов муниципальных программ города Иванова должны быть подготовлены на основе муниципальных правовых актов, регламентирующих составление местного бюджета на основе муниципальных программ (программного бюджета).</w:t>
      </w:r>
    </w:p>
    <w:p w:rsidR="00426801" w:rsidRDefault="00426801" w:rsidP="00426801">
      <w:pPr>
        <w:pStyle w:val="P2"/>
        <w:spacing w:before="0" w:after="120" w:line="240" w:lineRule="auto"/>
        <w:ind w:left="1418" w:hanging="425"/>
        <w:rPr>
          <w:rFonts w:ascii="Times New Roman" w:hAnsi="Times New Roman"/>
          <w:sz w:val="24"/>
        </w:rPr>
      </w:pPr>
    </w:p>
    <w:p w:rsidR="00426801" w:rsidRDefault="00426801" w:rsidP="00426801">
      <w:pPr>
        <w:pStyle w:val="1e"/>
        <w:tabs>
          <w:tab w:val="left" w:pos="709"/>
        </w:tabs>
        <w:spacing w:before="120" w:after="40" w:line="240" w:lineRule="auto"/>
        <w:ind w:left="0" w:firstLine="0"/>
        <w:jc w:val="center"/>
        <w:outlineLvl w:val="0"/>
        <w:rPr>
          <w:rFonts w:ascii="Times New Roman" w:hAnsi="Times New Roman"/>
          <w:b/>
          <w:sz w:val="24"/>
        </w:rPr>
      </w:pPr>
      <w:r>
        <w:rPr>
          <w:rFonts w:ascii="Times New Roman" w:hAnsi="Times New Roman"/>
          <w:b/>
          <w:sz w:val="24"/>
        </w:rPr>
        <w:t>3. Отчетность о выполненных работах</w:t>
      </w:r>
    </w:p>
    <w:p w:rsidR="00426801" w:rsidRDefault="00426801" w:rsidP="00426801">
      <w:pPr>
        <w:pStyle w:val="P2"/>
        <w:spacing w:before="0" w:after="120" w:line="240" w:lineRule="auto"/>
        <w:ind w:left="709" w:firstLine="707"/>
        <w:rPr>
          <w:rFonts w:ascii="Times New Roman" w:hAnsi="Times New Roman"/>
          <w:b/>
          <w:sz w:val="24"/>
        </w:rPr>
      </w:pPr>
      <w:r>
        <w:rPr>
          <w:rFonts w:ascii="Times New Roman" w:hAnsi="Times New Roman"/>
          <w:b/>
          <w:sz w:val="24"/>
        </w:rPr>
        <w:t>По итогам выполнения работ Исполнитель должен представить Заказчику отчетные документы. Отчетными документами по выполнению работ являются:</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xml:space="preserve">а) проект постановления Администрации города Иванова об утверждении порядка принятия решений о разработке муниципальных программ города Иванова, их формирования, реализации, порядке проведения и критериях </w:t>
      </w:r>
      <w:proofErr w:type="gramStart"/>
      <w:r>
        <w:rPr>
          <w:rFonts w:ascii="Times New Roman" w:hAnsi="Times New Roman"/>
          <w:sz w:val="24"/>
        </w:rPr>
        <w:t>оценки эффективности реализации муниципальных программ города</w:t>
      </w:r>
      <w:proofErr w:type="gramEnd"/>
      <w:r>
        <w:rPr>
          <w:rFonts w:ascii="Times New Roman" w:hAnsi="Times New Roman"/>
          <w:sz w:val="24"/>
        </w:rPr>
        <w:t xml:space="preserve"> Иванова (с пояснительной запиской);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б) проект распоряжения Администрации города Иванова о внесении изменений в распоряжение Администрации города Иванова от 30.06.2009 № 269р «О порядке ведения реестра расходных обязательств города Иванова» (с пояснительной запиской);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xml:space="preserve">в) проект распоряжения Администрации города Иванова «Об утверждении </w:t>
      </w:r>
      <w:proofErr w:type="gramStart"/>
      <w:r>
        <w:rPr>
          <w:rFonts w:ascii="Times New Roman" w:hAnsi="Times New Roman"/>
          <w:sz w:val="24"/>
        </w:rPr>
        <w:t>Порядка составления проекта бюджета города Иванова</w:t>
      </w:r>
      <w:proofErr w:type="gramEnd"/>
      <w:r>
        <w:rPr>
          <w:rFonts w:ascii="Times New Roman" w:hAnsi="Times New Roman"/>
          <w:sz w:val="24"/>
        </w:rPr>
        <w:t xml:space="preserve"> на очередной финансовый год и плановый период» (новая редакция) (с пояснительной запиской);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г) проект постановления Администрации города Иванова о внесении изменений в постановление Администрации города Иванова от 20.09.2011 № 1972 «Об утверждении порядков формирования и финансового обеспечения выполнения муниципальных заданий бюджетным учреждениям города Иванова» (с пояснительной запиской);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д) проект приказа начальника Финансово-казначейского управления Администрации города Иванова о внесении изменений в приказ начальника Финансово-казначейского управления Администрации города Иванова от 30.06.2009 №49а «Об утверждении порядка планирования и обоснования бюджетных ассигнований»;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е) проект распоряжения Администрации города Иванова об утверждении перечня муниципальных программ, подлежащих разработке в 2012 году;</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ж) проект муниципальной программы в сфере управления муниципальными финансами города Иванова;</w:t>
      </w:r>
    </w:p>
    <w:p w:rsidR="00426801" w:rsidRDefault="00426801" w:rsidP="00426801">
      <w:pPr>
        <w:pStyle w:val="P2"/>
        <w:spacing w:after="120"/>
        <w:ind w:left="709" w:firstLine="707"/>
        <w:rPr>
          <w:rFonts w:ascii="Times New Roman" w:hAnsi="Times New Roman"/>
          <w:sz w:val="24"/>
        </w:rPr>
      </w:pPr>
      <w:r>
        <w:rPr>
          <w:rFonts w:ascii="Times New Roman" w:hAnsi="Times New Roman"/>
          <w:sz w:val="24"/>
        </w:rPr>
        <w:t>з) проекты муниципальных правовых актов, устанавливающих нормативы финансовых затрат на: содержание и ремонт автомобильных дорог; благоустройство территорий общего пользования; уличное освещение;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и) проект решения Ивановской городской Думы о внесении изменений в  Стратегию развития городского округа Иваново до 2020 года, утвержденную решением Ивановской городской Думы от 26.12.2008 №967 (с пояснительной запиской);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к) предложения и рекомендации по внесению изменений в Стратегию развития городского округа Иваново до 2020 года, Комплексную программу социально-экономического развития города Иванова, касающихся обеспечения взаимосвязи показателей муниципальных программ (проектов муниципальных программ) города Иванова с показателями Стратегии развития городского округа Иваново до 2020 года;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lastRenderedPageBreak/>
        <w:t>л) краткий отчет о проведении проектных семинаров с субъектами бюджетного планирования города Иванова, содержащий: даты проведения семинаров и перечень участников семинаров;</w:t>
      </w:r>
    </w:p>
    <w:p w:rsidR="00426801" w:rsidRPr="00813CDA"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м) краткий отчет о подготовке рекомендаций и предложений по доработке проектов муниципальных программ города Иванова, подготовленных субъектами бюджетного планирования города Иванова, содержащий: даты представления запросов, даты направления рекомендаций и предложений, наименование проекта муниципальной программы.</w:t>
      </w:r>
    </w:p>
    <w:p w:rsidR="00426801" w:rsidRDefault="00426801" w:rsidP="00426801">
      <w:pPr>
        <w:pStyle w:val="1"/>
        <w:numPr>
          <w:ilvl w:val="0"/>
          <w:numId w:val="0"/>
        </w:numPr>
        <w:rPr>
          <w:b w:val="0"/>
          <w:kern w:val="0"/>
          <w:szCs w:val="24"/>
        </w:rPr>
      </w:pPr>
    </w:p>
    <w:p w:rsidR="00426801" w:rsidRDefault="00426801" w:rsidP="00426801">
      <w:pPr>
        <w:pStyle w:val="1"/>
        <w:numPr>
          <w:ilvl w:val="0"/>
          <w:numId w:val="0"/>
        </w:numPr>
        <w:rPr>
          <w:b w:val="0"/>
          <w:kern w:val="0"/>
          <w:szCs w:val="24"/>
        </w:rPr>
      </w:pPr>
    </w:p>
    <w:p w:rsidR="00426801" w:rsidRDefault="00426801" w:rsidP="00426801">
      <w:pPr>
        <w:pStyle w:val="1"/>
        <w:numPr>
          <w:ilvl w:val="0"/>
          <w:numId w:val="0"/>
        </w:numPr>
        <w:rPr>
          <w:b w:val="0"/>
          <w:kern w:val="0"/>
          <w:szCs w:val="24"/>
        </w:rPr>
      </w:pPr>
    </w:p>
    <w:p w:rsidR="00426801" w:rsidRDefault="00426801" w:rsidP="00426801">
      <w:pPr>
        <w:pStyle w:val="1"/>
        <w:numPr>
          <w:ilvl w:val="0"/>
          <w:numId w:val="0"/>
        </w:numPr>
        <w:rPr>
          <w:b w:val="0"/>
          <w:kern w:val="0"/>
          <w:szCs w:val="24"/>
        </w:rPr>
      </w:pPr>
    </w:p>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Default="00426801" w:rsidP="00426801"/>
    <w:p w:rsidR="00426801" w:rsidRPr="007A1A99" w:rsidRDefault="00426801" w:rsidP="00426801">
      <w:pPr>
        <w:pStyle w:val="1"/>
        <w:numPr>
          <w:ilvl w:val="0"/>
          <w:numId w:val="0"/>
        </w:numPr>
        <w:jc w:val="center"/>
        <w:rPr>
          <w:sz w:val="28"/>
          <w:szCs w:val="28"/>
        </w:rPr>
      </w:pPr>
      <w:r w:rsidRPr="007A1A99">
        <w:rPr>
          <w:sz w:val="28"/>
          <w:szCs w:val="28"/>
        </w:rPr>
        <w:lastRenderedPageBreak/>
        <w:t xml:space="preserve">ЧАСТЬ </w:t>
      </w:r>
      <w:r w:rsidRPr="007A1A99">
        <w:rPr>
          <w:sz w:val="28"/>
          <w:szCs w:val="28"/>
          <w:lang w:val="en-US"/>
        </w:rPr>
        <w:t>III</w:t>
      </w:r>
    </w:p>
    <w:p w:rsidR="00426801" w:rsidRPr="00793C47" w:rsidRDefault="00426801" w:rsidP="00426801">
      <w:pPr>
        <w:rPr>
          <w:b/>
          <w:sz w:val="28"/>
        </w:rPr>
      </w:pPr>
      <w:r>
        <w:rPr>
          <w:b/>
          <w:sz w:val="28"/>
        </w:rPr>
        <w:t xml:space="preserve">                                            </w:t>
      </w:r>
      <w:r w:rsidRPr="00793C47">
        <w:rPr>
          <w:b/>
          <w:sz w:val="28"/>
        </w:rPr>
        <w:t>ТЕХНИЧЕСКАЯ ЧАСТЬ</w:t>
      </w:r>
    </w:p>
    <w:p w:rsidR="00426801" w:rsidRDefault="00426801" w:rsidP="00426801">
      <w:pPr>
        <w:jc w:val="center"/>
        <w:rPr>
          <w:b/>
          <w:sz w:val="16"/>
          <w:szCs w:val="16"/>
        </w:rPr>
      </w:pPr>
    </w:p>
    <w:p w:rsidR="00426801" w:rsidRDefault="00426801" w:rsidP="00426801">
      <w:pPr>
        <w:jc w:val="center"/>
        <w:rPr>
          <w:b/>
          <w:sz w:val="16"/>
          <w:szCs w:val="16"/>
        </w:rPr>
      </w:pPr>
    </w:p>
    <w:p w:rsidR="00426801" w:rsidRDefault="00426801" w:rsidP="00426801">
      <w:pPr>
        <w:jc w:val="center"/>
        <w:rPr>
          <w:b/>
          <w:sz w:val="16"/>
          <w:szCs w:val="16"/>
        </w:rPr>
      </w:pPr>
    </w:p>
    <w:p w:rsidR="00426801" w:rsidRPr="00221D9B" w:rsidRDefault="00426801" w:rsidP="00426801">
      <w:pPr>
        <w:jc w:val="center"/>
        <w:rPr>
          <w:b/>
          <w:sz w:val="16"/>
          <w:szCs w:val="16"/>
        </w:rPr>
      </w:pPr>
    </w:p>
    <w:p w:rsidR="00426801" w:rsidRPr="00D258D7" w:rsidRDefault="00426801" w:rsidP="00426801">
      <w:pPr>
        <w:pStyle w:val="HTML"/>
        <w:numPr>
          <w:ilvl w:val="0"/>
          <w:numId w:val="22"/>
        </w:numPr>
        <w:jc w:val="center"/>
        <w:rPr>
          <w:rFonts w:ascii="Times New Roman" w:hAnsi="Times New Roman" w:cs="Times New Roman"/>
          <w:b/>
          <w:sz w:val="28"/>
          <w:szCs w:val="28"/>
        </w:rPr>
      </w:pPr>
      <w:r w:rsidRPr="000F5478">
        <w:rPr>
          <w:rFonts w:ascii="Times New Roman" w:hAnsi="Times New Roman" w:cs="Times New Roman"/>
          <w:b/>
          <w:sz w:val="24"/>
          <w:szCs w:val="24"/>
        </w:rPr>
        <w:t>Технические характеристики выполняемых работ, объем работ</w:t>
      </w:r>
      <w:r>
        <w:rPr>
          <w:rFonts w:ascii="Times New Roman" w:hAnsi="Times New Roman" w:cs="Times New Roman"/>
          <w:b/>
          <w:sz w:val="24"/>
          <w:szCs w:val="24"/>
        </w:rPr>
        <w:t>.</w:t>
      </w:r>
    </w:p>
    <w:p w:rsidR="00426801" w:rsidRDefault="00426801" w:rsidP="00426801">
      <w:pPr>
        <w:rPr>
          <w:b/>
        </w:rPr>
      </w:pPr>
    </w:p>
    <w:p w:rsidR="00426801" w:rsidRDefault="00426801" w:rsidP="00426801">
      <w:pPr>
        <w:rPr>
          <w:b/>
        </w:rPr>
      </w:pPr>
    </w:p>
    <w:p w:rsidR="00426801" w:rsidRDefault="00426801" w:rsidP="00426801">
      <w:pPr>
        <w:rPr>
          <w:b/>
        </w:rPr>
      </w:pPr>
    </w:p>
    <w:p w:rsidR="00426801" w:rsidRDefault="00426801" w:rsidP="00426801">
      <w:pPr>
        <w:pStyle w:val="af3"/>
        <w:ind w:right="-109"/>
        <w:jc w:val="center"/>
        <w:outlineLvl w:val="0"/>
        <w:rPr>
          <w:b/>
        </w:rPr>
      </w:pPr>
      <w:r>
        <w:rPr>
          <w:b/>
        </w:rPr>
        <w:t>Задание</w:t>
      </w:r>
    </w:p>
    <w:p w:rsidR="00426801" w:rsidRDefault="00426801" w:rsidP="00426801">
      <w:pPr>
        <w:jc w:val="center"/>
        <w:rPr>
          <w:b/>
          <w:szCs w:val="24"/>
        </w:rPr>
      </w:pPr>
      <w:r>
        <w:rPr>
          <w:b/>
          <w:szCs w:val="24"/>
        </w:rPr>
        <w:t>на выполнение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w:t>
      </w:r>
    </w:p>
    <w:p w:rsidR="00426801" w:rsidRDefault="00426801" w:rsidP="00426801">
      <w:pPr>
        <w:pStyle w:val="af3"/>
        <w:ind w:left="6372" w:right="-109"/>
        <w:jc w:val="center"/>
        <w:rPr>
          <w:b/>
        </w:rPr>
      </w:pPr>
    </w:p>
    <w:p w:rsidR="00426801" w:rsidRDefault="00426801" w:rsidP="00426801">
      <w:pPr>
        <w:rPr>
          <w:szCs w:val="24"/>
        </w:rPr>
      </w:pP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Настоящее задание определяет порядок и требования к выполнению научно-исследовательских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 (далее - работ).</w:t>
      </w:r>
    </w:p>
    <w:p w:rsidR="00426801" w:rsidRDefault="00426801" w:rsidP="00426801">
      <w:pPr>
        <w:pStyle w:val="P2"/>
        <w:spacing w:before="0" w:after="120" w:line="240" w:lineRule="auto"/>
        <w:ind w:left="709"/>
        <w:rPr>
          <w:rFonts w:ascii="Times New Roman" w:hAnsi="Times New Roman"/>
          <w:sz w:val="24"/>
        </w:rPr>
      </w:pPr>
    </w:p>
    <w:p w:rsidR="00426801" w:rsidRDefault="00426801" w:rsidP="00426801">
      <w:pPr>
        <w:pStyle w:val="1e"/>
        <w:tabs>
          <w:tab w:val="left" w:pos="709"/>
        </w:tabs>
        <w:spacing w:before="120" w:after="40" w:line="240" w:lineRule="auto"/>
        <w:ind w:left="0" w:firstLine="0"/>
        <w:outlineLvl w:val="0"/>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b/>
          <w:sz w:val="24"/>
        </w:rPr>
        <w:t>1. Предмет задания</w:t>
      </w:r>
      <w:r>
        <w:rPr>
          <w:rFonts w:ascii="Times New Roman" w:hAnsi="Times New Roman"/>
          <w:b/>
          <w:sz w:val="24"/>
        </w:rPr>
        <w:tab/>
      </w:r>
    </w:p>
    <w:p w:rsidR="00426801" w:rsidRDefault="00426801" w:rsidP="00426801">
      <w:pPr>
        <w:pStyle w:val="P2"/>
        <w:spacing w:before="0" w:after="120" w:line="240" w:lineRule="auto"/>
        <w:ind w:left="709" w:firstLine="707"/>
        <w:rPr>
          <w:rFonts w:ascii="Times New Roman" w:hAnsi="Times New Roman"/>
          <w:b/>
          <w:i/>
          <w:sz w:val="24"/>
        </w:rPr>
      </w:pPr>
      <w:r>
        <w:rPr>
          <w:rFonts w:ascii="Times New Roman" w:hAnsi="Times New Roman"/>
          <w:b/>
          <w:i/>
          <w:sz w:val="24"/>
        </w:rPr>
        <w:t>Исполнитель должен выполнить следующие работы:</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 xml:space="preserve">1)  Разработка проекта постановления Администрации города Иванова об утверждении порядка принятия решений о разработке муниципальных программ города Иванова, их формирования, реализации, порядке проведения и критериях </w:t>
      </w:r>
      <w:proofErr w:type="gramStart"/>
      <w:r>
        <w:rPr>
          <w:rFonts w:ascii="Times New Roman" w:hAnsi="Times New Roman"/>
          <w:b/>
          <w:sz w:val="24"/>
        </w:rPr>
        <w:t>оценки эффективности реализации муниципальных программ города</w:t>
      </w:r>
      <w:proofErr w:type="gramEnd"/>
      <w:r>
        <w:rPr>
          <w:rFonts w:ascii="Times New Roman" w:hAnsi="Times New Roman"/>
          <w:b/>
          <w:sz w:val="24"/>
        </w:rPr>
        <w:t xml:space="preserve"> Иванова</w:t>
      </w:r>
      <w:r>
        <w:rPr>
          <w:rFonts w:ascii="Times New Roman" w:hAnsi="Times New Roman"/>
          <w:b/>
          <w:i/>
          <w:sz w:val="24"/>
        </w:rPr>
        <w:t>,</w:t>
      </w:r>
      <w:r>
        <w:rPr>
          <w:rFonts w:ascii="Times New Roman" w:hAnsi="Times New Roman"/>
          <w:sz w:val="24"/>
        </w:rPr>
        <w:t xml:space="preserve"> 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xml:space="preserve">- непосредственная разработка проекта постановления Администрации города Иванова об утверждении порядка принятия решений о разработке муниципальных программ города Иванова, их формирования, реализации, порядке проведения и критериях </w:t>
      </w:r>
      <w:proofErr w:type="gramStart"/>
      <w:r>
        <w:rPr>
          <w:rFonts w:ascii="Times New Roman" w:hAnsi="Times New Roman"/>
          <w:sz w:val="24"/>
        </w:rPr>
        <w:t>оценки эффективности реализации муниципальных программ города Иванова</w:t>
      </w:r>
      <w:proofErr w:type="gramEnd"/>
      <w:r>
        <w:rPr>
          <w:rFonts w:ascii="Times New Roman" w:hAnsi="Times New Roman"/>
          <w:sz w:val="24"/>
        </w:rPr>
        <w:t>;</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подготовка пояснительной записки к проекту постановления Администрации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обсуждение, согласование вышеуказанного проекта постановления Администрации города Иванова с заинтересованными органами Администрации города Иванова и его последующая доработка по результатам обсуждений и согласований.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 xml:space="preserve">2) Разработка проекта распоряжения Администрации города Иванова                     о внесении изменений в распоряжение Администрации города Иванова от 30.06.2009 № 269р «О порядке ведения реестра расходных обязательств города Иванова», обусловленных переходом к составлению местного бюджета на основе муниципальных программ (программному бюджету), </w:t>
      </w:r>
      <w:r>
        <w:rPr>
          <w:rFonts w:ascii="Times New Roman" w:hAnsi="Times New Roman"/>
          <w:sz w:val="24"/>
        </w:rPr>
        <w:t>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непосредственная разработка проекта распоряжения Администрации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подготовка пояснительной записки к проекту распоряжения Администрации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lastRenderedPageBreak/>
        <w:t>- обсуждение, согласование вышеуказанного проекта распоряжения Администрации города Иванова с Финансово-казначейским управлением Администрации города Иванова и его последующая доработка по результатам обсуждений и согласований.</w:t>
      </w:r>
    </w:p>
    <w:p w:rsidR="00426801" w:rsidRDefault="00426801" w:rsidP="00426801">
      <w:pPr>
        <w:pStyle w:val="P2"/>
        <w:spacing w:before="0" w:after="120" w:line="240" w:lineRule="auto"/>
        <w:ind w:left="709" w:firstLine="707"/>
        <w:rPr>
          <w:rFonts w:ascii="Times New Roman" w:hAnsi="Times New Roman"/>
          <w:sz w:val="24"/>
        </w:rPr>
      </w:pP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 xml:space="preserve">3) Разработка проекта распоряжения Администрации города Иванова об утверждении </w:t>
      </w:r>
      <w:proofErr w:type="gramStart"/>
      <w:r>
        <w:rPr>
          <w:rFonts w:ascii="Times New Roman" w:hAnsi="Times New Roman"/>
          <w:b/>
          <w:sz w:val="24"/>
        </w:rPr>
        <w:t>Порядка составления проекта бюджета города Иванова</w:t>
      </w:r>
      <w:proofErr w:type="gramEnd"/>
      <w:r>
        <w:rPr>
          <w:rFonts w:ascii="Times New Roman" w:hAnsi="Times New Roman"/>
          <w:b/>
          <w:sz w:val="24"/>
        </w:rPr>
        <w:t xml:space="preserve"> на очередной финансовый год и плановый период» (новая редакция) с учетом перехода к составлению местного бюджета на основе муниципальных программ (программному бюджету),</w:t>
      </w:r>
      <w:r>
        <w:rPr>
          <w:rFonts w:ascii="Times New Roman" w:hAnsi="Times New Roman"/>
          <w:sz w:val="24"/>
        </w:rPr>
        <w:t xml:space="preserve"> 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непосредственная разработка проекта распоряжения Администрации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подготовка пояснительной записки к проекту распоряжения Администрации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обсуждение, согласование вышеуказанного проекта распоряжения Администрации города Иванова с заинтересованными органами Администрации города Иванова и его последующая доработка по результатам обсуждений и согласований.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 xml:space="preserve">4) Разработка проекта постановления Администрации города Иванова о внесении изменений в постановление Администрации города Иванова от 20.09.2011 № 1972 «Об утверждении порядков формирования и финансового обеспечения выполнения муниципального задания муниципальными учреждениями города Иванова», обусловленных переходом к составлению местного бюджета на основе муниципальных программ (программному бюджету), </w:t>
      </w:r>
      <w:r>
        <w:rPr>
          <w:rFonts w:ascii="Times New Roman" w:hAnsi="Times New Roman"/>
          <w:sz w:val="24"/>
        </w:rPr>
        <w:t>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непосредственная разработка проекта постановления Администрации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подготовка пояснительной записки к проекту постановления Администрации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обсуждение, согласование вышеуказанного проекта постановления Администрации города Иванова с заинтересованными органами Администрации города Иванова и его последующая доработка по результатам обсуждений и согласований.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 xml:space="preserve">5) Разработка проекта приказа начальника Финансово-казначейского управления Администрации города Иванова о внесении изменений в приказ начальника Финансово-казначейского управления Администрации города Иванова от 30.06.2009 №49а «Об утверждении порядка планирования и обоснования бюджетных ассигнований», обусловленных переходом к составлению местного бюджета на основе муниципальных программ (программному бюджету), </w:t>
      </w:r>
      <w:r>
        <w:rPr>
          <w:rFonts w:ascii="Times New Roman" w:hAnsi="Times New Roman"/>
          <w:sz w:val="24"/>
        </w:rPr>
        <w:t xml:space="preserve"> 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непосредственная разработка проекта приказа;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обсуждение, согласование вышеуказанного проекта приказа с Финансово-казначейским управлением Администрации города Иванова и его последующая доработка по результатам обсуждений и согласований.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6) Формирование перечня муниципальных программ города Иванова, подлежащих разработке в 2012 году,</w:t>
      </w:r>
      <w:r>
        <w:rPr>
          <w:rFonts w:ascii="Times New Roman" w:hAnsi="Times New Roman"/>
          <w:sz w:val="24"/>
        </w:rPr>
        <w:t xml:space="preserve"> 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lastRenderedPageBreak/>
        <w:t>- анализ перечня расходных обязательств города Иванова и определение модели их распределения по муниципальным программам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подготовка проекта распоряжения Администрации города Иванова об утверждении перечня муниципальных программ, подлежащих разработке в 2012 году;</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обсуждение, согласование вышеуказанного проекта распоряжения Администрации города Иванова с заинтересованными органами Администрации города Иванова и его последующая доработка по результатам обсуждений и согласований.</w:t>
      </w:r>
    </w:p>
    <w:p w:rsidR="00426801" w:rsidRDefault="00426801" w:rsidP="00426801">
      <w:pPr>
        <w:pStyle w:val="P2"/>
        <w:spacing w:before="0" w:after="120" w:line="240" w:lineRule="auto"/>
        <w:ind w:left="709" w:firstLine="707"/>
        <w:rPr>
          <w:rFonts w:ascii="Times New Roman" w:hAnsi="Times New Roman"/>
          <w:sz w:val="24"/>
        </w:rPr>
      </w:pP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7)</w:t>
      </w:r>
      <w:r>
        <w:rPr>
          <w:rFonts w:ascii="Times New Roman" w:hAnsi="Times New Roman"/>
          <w:sz w:val="24"/>
        </w:rPr>
        <w:t xml:space="preserve"> </w:t>
      </w:r>
      <w:r>
        <w:rPr>
          <w:rFonts w:ascii="Times New Roman" w:hAnsi="Times New Roman"/>
          <w:b/>
          <w:sz w:val="24"/>
        </w:rPr>
        <w:t>Разработка проекта муниципальной программы в сфере управления муниципальными финансами города Иванова,</w:t>
      </w:r>
      <w:r>
        <w:rPr>
          <w:rFonts w:ascii="Times New Roman" w:hAnsi="Times New Roman"/>
          <w:sz w:val="24"/>
        </w:rPr>
        <w:t xml:space="preserve"> 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разработка проекта муниципальной программы;</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обсуждение, согласование и доработка вышеуказанного проекта программы.</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 xml:space="preserve">8) Осуществление методической поддержки перехода города Иванова к составлению местного бюджета на основе муниципальных программ (программному бюджету), </w:t>
      </w:r>
      <w:r>
        <w:rPr>
          <w:rFonts w:ascii="Times New Roman" w:hAnsi="Times New Roman"/>
          <w:sz w:val="24"/>
        </w:rPr>
        <w:t>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проведение 20 проектных семинаров по составлению муниципальных программ города Иванова с субъектами бюджетного планирования города Иванова;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подготовка рекомендаций и предложений по доработке проектов муниципальных программ города Иванова, подготовленных субъектами бюджетного планирования города Иванова.</w:t>
      </w:r>
    </w:p>
    <w:p w:rsidR="00426801" w:rsidRDefault="00426801" w:rsidP="00426801">
      <w:pPr>
        <w:pStyle w:val="P2"/>
        <w:spacing w:before="0" w:after="120" w:line="240" w:lineRule="auto"/>
        <w:ind w:left="709" w:firstLine="707"/>
        <w:rPr>
          <w:rFonts w:ascii="Times New Roman" w:hAnsi="Times New Roman"/>
          <w:b/>
          <w:sz w:val="24"/>
        </w:rPr>
      </w:pPr>
      <w:r>
        <w:rPr>
          <w:rFonts w:ascii="Times New Roman" w:hAnsi="Times New Roman"/>
          <w:b/>
          <w:sz w:val="24"/>
        </w:rPr>
        <w:t>9)</w:t>
      </w:r>
      <w:r>
        <w:rPr>
          <w:rFonts w:ascii="Times New Roman" w:hAnsi="Times New Roman"/>
          <w:sz w:val="24"/>
        </w:rPr>
        <w:t xml:space="preserve"> </w:t>
      </w:r>
      <w:r>
        <w:rPr>
          <w:rFonts w:ascii="Times New Roman" w:hAnsi="Times New Roman"/>
          <w:b/>
          <w:sz w:val="24"/>
        </w:rPr>
        <w:t xml:space="preserve">Разработка проектов муниципальных правовых актов, устанавливающих нормативы финансовых затрат </w:t>
      </w:r>
      <w:proofErr w:type="gramStart"/>
      <w:r>
        <w:rPr>
          <w:rFonts w:ascii="Times New Roman" w:hAnsi="Times New Roman"/>
          <w:b/>
          <w:sz w:val="24"/>
        </w:rPr>
        <w:t>на</w:t>
      </w:r>
      <w:proofErr w:type="gramEnd"/>
      <w:r>
        <w:rPr>
          <w:rFonts w:ascii="Times New Roman" w:hAnsi="Times New Roman"/>
          <w:b/>
          <w:sz w:val="24"/>
        </w:rPr>
        <w:t xml:space="preserve">: </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содержание и ремонт автомобильных дорог;</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благоустройство территорий общего пользования;</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уличное освещение.</w:t>
      </w:r>
    </w:p>
    <w:p w:rsidR="00426801" w:rsidRDefault="00426801" w:rsidP="00426801">
      <w:pPr>
        <w:pStyle w:val="P2"/>
        <w:spacing w:before="0" w:line="240" w:lineRule="auto"/>
        <w:ind w:left="709" w:firstLine="707"/>
        <w:rPr>
          <w:rFonts w:ascii="Times New Roman" w:hAnsi="Times New Roman"/>
          <w:sz w:val="24"/>
        </w:rPr>
      </w:pPr>
      <w:r>
        <w:rPr>
          <w:rFonts w:ascii="Times New Roman" w:hAnsi="Times New Roman"/>
          <w:sz w:val="24"/>
        </w:rPr>
        <w:t>Проекты муниципальных правовых актов, устанавливающих нормативы финансовых затрат, должны содержать: расчетные значения нормативов финансовых затрат, порядок расчета и (или) корректировки значений нормативов финансовых затрат.</w:t>
      </w:r>
    </w:p>
    <w:p w:rsidR="00426801" w:rsidRDefault="00426801" w:rsidP="00426801">
      <w:pPr>
        <w:pStyle w:val="P2"/>
        <w:spacing w:before="0" w:line="240" w:lineRule="auto"/>
        <w:ind w:left="709" w:firstLine="707"/>
        <w:rPr>
          <w:rFonts w:ascii="Times New Roman" w:hAnsi="Times New Roman"/>
          <w:sz w:val="24"/>
        </w:rPr>
      </w:pPr>
      <w:r>
        <w:rPr>
          <w:rFonts w:ascii="Times New Roman" w:hAnsi="Times New Roman"/>
          <w:sz w:val="24"/>
        </w:rPr>
        <w:t>Выполнение работ предполагает: непосредственную разработку проектов муниципальных правовых актов, их обсуждение и согласование с заинтересованными органами Администрации города Иванова, а также доработку проектов муниципальных правовых актов по результатам обсуждений и согласований.</w:t>
      </w:r>
    </w:p>
    <w:p w:rsidR="00426801" w:rsidRDefault="00426801" w:rsidP="00426801">
      <w:pPr>
        <w:pStyle w:val="P2"/>
        <w:spacing w:before="0" w:line="240" w:lineRule="auto"/>
        <w:ind w:left="709" w:firstLine="707"/>
        <w:rPr>
          <w:rFonts w:ascii="Times New Roman" w:hAnsi="Times New Roman"/>
          <w:sz w:val="24"/>
        </w:rPr>
      </w:pP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b/>
          <w:sz w:val="24"/>
        </w:rPr>
        <w:t>10) Подготовка проекта решения Ивановской городской Думы о внесении изменений в  Стратегию развития городского округа Иваново до 2020 года, утвержденную решением Ивановской городской Думы от 26.12.2008 №967, касающихся осуществления перехода к составлению местного бюджета на основе муниципальных программ (программному бюджету),</w:t>
      </w:r>
      <w:r>
        <w:rPr>
          <w:rFonts w:ascii="Times New Roman" w:hAnsi="Times New Roman"/>
          <w:sz w:val="24"/>
        </w:rPr>
        <w:t xml:space="preserve"> в том числе: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непосредственная разработка проекта муниципального правового акта;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подготовка пояснительной записки к проекту решения Ивановской городской Думы;</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обсуждение, согласование вышеуказанного проекта решения Ивановской городской Думы с заинтересованными органами Администрации города Иванова и его последующая доработка по результатам обсуждений и согласований.</w:t>
      </w:r>
    </w:p>
    <w:p w:rsidR="00426801" w:rsidRDefault="00426801" w:rsidP="00426801">
      <w:pPr>
        <w:pStyle w:val="P2"/>
        <w:spacing w:before="0" w:after="120" w:line="240" w:lineRule="auto"/>
        <w:ind w:left="709" w:firstLine="707"/>
        <w:rPr>
          <w:rFonts w:ascii="Times New Roman" w:hAnsi="Times New Roman"/>
          <w:sz w:val="24"/>
        </w:rPr>
      </w:pPr>
      <w:proofErr w:type="gramStart"/>
      <w:r>
        <w:rPr>
          <w:rFonts w:ascii="Times New Roman" w:hAnsi="Times New Roman"/>
          <w:b/>
          <w:sz w:val="24"/>
        </w:rPr>
        <w:lastRenderedPageBreak/>
        <w:t xml:space="preserve">11) Подготовка предложений и рекомендаций по внесению изменений в Стратегию развития городского округа Иваново до 2020 года, Комплексную программу социально-экономического развития города Иванова, касающихся обеспечения взаимосвязи показателей муниципальных программ (проектов муниципальных программ) города Иванова с показателями Стратегии развития городского округа Иваново до 2020 года и Комплексной программы социально-экономического развития города Иванова, </w:t>
      </w:r>
      <w:r>
        <w:rPr>
          <w:rFonts w:ascii="Times New Roman" w:hAnsi="Times New Roman"/>
          <w:sz w:val="24"/>
        </w:rPr>
        <w:t>в том числе:</w:t>
      </w:r>
      <w:proofErr w:type="gramEnd"/>
    </w:p>
    <w:p w:rsidR="00426801" w:rsidRDefault="008C7D01" w:rsidP="008C7D01">
      <w:pPr>
        <w:pStyle w:val="P2"/>
        <w:spacing w:before="0" w:after="120" w:line="240" w:lineRule="auto"/>
        <w:ind w:left="0"/>
        <w:rPr>
          <w:rFonts w:ascii="Times New Roman" w:hAnsi="Times New Roman"/>
          <w:sz w:val="24"/>
        </w:rPr>
      </w:pPr>
      <w:r>
        <w:rPr>
          <w:rFonts w:ascii="Times New Roman" w:hAnsi="Times New Roman"/>
          <w:sz w:val="24"/>
        </w:rPr>
        <w:t xml:space="preserve">                      </w:t>
      </w:r>
      <w:r w:rsidR="00426801">
        <w:rPr>
          <w:rFonts w:ascii="Times New Roman" w:hAnsi="Times New Roman"/>
          <w:sz w:val="24"/>
        </w:rPr>
        <w:t>- непосредственная разработка предложений и рекомендаций;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обсуждение, согласование вышеуказанных предложений и рекомендаций с заинтересованными органами Администрации города Иванова и их последующая доработка по результатам обсуждений и согласований.</w:t>
      </w:r>
    </w:p>
    <w:p w:rsidR="00426801" w:rsidRDefault="00426801" w:rsidP="00426801">
      <w:pPr>
        <w:pStyle w:val="P2"/>
        <w:spacing w:before="0" w:after="120" w:line="240" w:lineRule="auto"/>
        <w:ind w:left="709"/>
        <w:rPr>
          <w:rFonts w:ascii="Times New Roman" w:hAnsi="Times New Roman"/>
          <w:sz w:val="24"/>
        </w:rPr>
      </w:pPr>
    </w:p>
    <w:p w:rsidR="00426801" w:rsidRDefault="00426801" w:rsidP="00426801">
      <w:pPr>
        <w:pStyle w:val="1e"/>
        <w:tabs>
          <w:tab w:val="left" w:pos="709"/>
        </w:tabs>
        <w:spacing w:before="120" w:after="40" w:line="240" w:lineRule="auto"/>
        <w:ind w:left="709" w:firstLine="0"/>
        <w:jc w:val="center"/>
        <w:outlineLvl w:val="0"/>
        <w:rPr>
          <w:rFonts w:ascii="Times New Roman" w:hAnsi="Times New Roman"/>
          <w:b/>
          <w:sz w:val="24"/>
        </w:rPr>
      </w:pPr>
      <w:r>
        <w:rPr>
          <w:rFonts w:ascii="Times New Roman" w:hAnsi="Times New Roman"/>
          <w:b/>
          <w:sz w:val="24"/>
        </w:rPr>
        <w:t>2. Требования к выполнению задания</w:t>
      </w:r>
    </w:p>
    <w:p w:rsidR="00426801" w:rsidRDefault="00426801" w:rsidP="00426801">
      <w:pPr>
        <w:pStyle w:val="1e"/>
        <w:tabs>
          <w:tab w:val="left" w:pos="709"/>
        </w:tabs>
        <w:spacing w:before="120" w:after="40" w:line="240" w:lineRule="auto"/>
        <w:ind w:left="709" w:firstLine="0"/>
        <w:jc w:val="center"/>
        <w:outlineLvl w:val="0"/>
        <w:rPr>
          <w:rFonts w:ascii="Times New Roman" w:hAnsi="Times New Roman"/>
          <w:b/>
          <w:sz w:val="24"/>
        </w:rPr>
      </w:pPr>
    </w:p>
    <w:p w:rsidR="00426801" w:rsidRDefault="00426801" w:rsidP="00426801">
      <w:pPr>
        <w:pStyle w:val="P2"/>
        <w:spacing w:before="0" w:after="120" w:line="240" w:lineRule="auto"/>
        <w:ind w:left="709" w:firstLine="707"/>
        <w:rPr>
          <w:rFonts w:ascii="Times New Roman" w:hAnsi="Times New Roman"/>
          <w:b/>
          <w:sz w:val="24"/>
        </w:rPr>
      </w:pPr>
      <w:r>
        <w:rPr>
          <w:rFonts w:ascii="Times New Roman" w:hAnsi="Times New Roman"/>
          <w:b/>
          <w:sz w:val="24"/>
        </w:rPr>
        <w:t>2.1. Проекты муниципальных правовых актов, подлежащих разработке в рамках настоящего задания, должны:</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соответствовать положениям Программы повышения эффективности бюджетных расходов на период до 2012 года, утвержденной распоряжением Правительства Российской Федерации от 30.06.2010 №1101-р, касающимся формирования и программного бюджета;</w:t>
      </w:r>
    </w:p>
    <w:p w:rsidR="00426801" w:rsidRDefault="00426801" w:rsidP="00426801">
      <w:pPr>
        <w:pStyle w:val="P2"/>
        <w:spacing w:before="0" w:after="120" w:line="240" w:lineRule="auto"/>
        <w:ind w:left="1418" w:hanging="2"/>
        <w:rPr>
          <w:rFonts w:ascii="Times New Roman" w:hAnsi="Times New Roman"/>
          <w:sz w:val="24"/>
        </w:rPr>
      </w:pPr>
      <w:r>
        <w:rPr>
          <w:rFonts w:ascii="Times New Roman" w:hAnsi="Times New Roman"/>
          <w:sz w:val="24"/>
        </w:rPr>
        <w:t>- соответствовать федеральному и областному законодательству;</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разрабатываться во взаимодействии с Финансово-казначейским управлением Администрации города Иванова и Управлением экономики Администрации города Иванова.</w:t>
      </w:r>
    </w:p>
    <w:p w:rsidR="00426801" w:rsidRDefault="00426801" w:rsidP="00426801">
      <w:pPr>
        <w:pStyle w:val="P2"/>
        <w:spacing w:before="0" w:after="120" w:line="240" w:lineRule="auto"/>
        <w:ind w:left="709" w:firstLine="707"/>
        <w:rPr>
          <w:rFonts w:ascii="Times New Roman" w:hAnsi="Times New Roman"/>
          <w:b/>
          <w:sz w:val="24"/>
        </w:rPr>
      </w:pPr>
      <w:r>
        <w:rPr>
          <w:rFonts w:ascii="Times New Roman" w:hAnsi="Times New Roman"/>
          <w:b/>
          <w:sz w:val="24"/>
        </w:rPr>
        <w:t>2.2. Работы по проведению проектных семинаров по составлению муниципальных программ города Иванова должны быть выполнены с соблюдением следующих требований:</w:t>
      </w:r>
    </w:p>
    <w:p w:rsidR="00426801" w:rsidRDefault="00426801" w:rsidP="00426801">
      <w:pPr>
        <w:pStyle w:val="P2"/>
        <w:spacing w:before="0" w:after="120" w:line="240" w:lineRule="auto"/>
        <w:ind w:left="709" w:firstLine="284"/>
        <w:rPr>
          <w:rFonts w:ascii="Times New Roman" w:hAnsi="Times New Roman"/>
          <w:sz w:val="24"/>
        </w:rPr>
      </w:pPr>
      <w:r>
        <w:rPr>
          <w:rFonts w:ascii="Times New Roman" w:hAnsi="Times New Roman"/>
          <w:sz w:val="24"/>
        </w:rPr>
        <w:t xml:space="preserve">- график проведения семинаров должен быть согласован с Финансово-казначейским управлением Администрации города Иванова не </w:t>
      </w:r>
      <w:proofErr w:type="gramStart"/>
      <w:r>
        <w:rPr>
          <w:rFonts w:ascii="Times New Roman" w:hAnsi="Times New Roman"/>
          <w:sz w:val="24"/>
        </w:rPr>
        <w:t>позднее</w:t>
      </w:r>
      <w:proofErr w:type="gramEnd"/>
      <w:r>
        <w:rPr>
          <w:rFonts w:ascii="Times New Roman" w:hAnsi="Times New Roman"/>
          <w:sz w:val="24"/>
        </w:rPr>
        <w:t xml:space="preserve"> чем за неделю до их предполагаемого начала;</w:t>
      </w:r>
    </w:p>
    <w:p w:rsidR="00426801" w:rsidRDefault="00426801" w:rsidP="00426801">
      <w:pPr>
        <w:pStyle w:val="P2"/>
        <w:spacing w:before="0" w:after="120" w:line="240" w:lineRule="auto"/>
        <w:ind w:left="709" w:firstLine="284"/>
        <w:rPr>
          <w:rFonts w:ascii="Times New Roman" w:hAnsi="Times New Roman"/>
          <w:sz w:val="24"/>
        </w:rPr>
      </w:pPr>
      <w:r>
        <w:rPr>
          <w:rFonts w:ascii="Times New Roman" w:hAnsi="Times New Roman"/>
          <w:sz w:val="24"/>
        </w:rPr>
        <w:t>- семинары с отраслевыми (функциональными) органами, структурными подразделениями Администрации города Иванова должны быть проведены с использованием презентационных и/или раздаточных материалов, подготовка которых входит в обязанности Исполнителя;</w:t>
      </w:r>
    </w:p>
    <w:p w:rsidR="00426801" w:rsidRDefault="00426801" w:rsidP="00426801">
      <w:pPr>
        <w:pStyle w:val="P2"/>
        <w:tabs>
          <w:tab w:val="left" w:pos="709"/>
        </w:tabs>
        <w:spacing w:before="0" w:after="120" w:line="240" w:lineRule="auto"/>
        <w:ind w:left="709" w:firstLine="284"/>
        <w:rPr>
          <w:rFonts w:ascii="Times New Roman" w:hAnsi="Times New Roman"/>
          <w:sz w:val="24"/>
        </w:rPr>
      </w:pPr>
      <w:r>
        <w:rPr>
          <w:rFonts w:ascii="Times New Roman" w:hAnsi="Times New Roman"/>
          <w:sz w:val="24"/>
        </w:rPr>
        <w:t>- ориентировочная численность участников каждого семинара – 5-10 человек. Семинары должны быть проведены на территории города Иванова, в рабочие дни, в соответствии с согласованным графиком;</w:t>
      </w:r>
    </w:p>
    <w:p w:rsidR="00426801" w:rsidRDefault="00426801" w:rsidP="00426801">
      <w:pPr>
        <w:pStyle w:val="P2"/>
        <w:spacing w:before="0" w:after="120" w:line="240" w:lineRule="auto"/>
        <w:ind w:left="709" w:firstLine="284"/>
        <w:rPr>
          <w:rFonts w:ascii="Times New Roman" w:hAnsi="Times New Roman"/>
          <w:sz w:val="24"/>
        </w:rPr>
      </w:pPr>
      <w:r>
        <w:rPr>
          <w:rFonts w:ascii="Times New Roman" w:hAnsi="Times New Roman"/>
          <w:sz w:val="24"/>
        </w:rPr>
        <w:t>- каждый проектный семинар должен быть посвящен формированию одной муниципальной программы города Иванова.</w:t>
      </w:r>
    </w:p>
    <w:p w:rsidR="00426801" w:rsidRDefault="00426801" w:rsidP="00426801">
      <w:pPr>
        <w:pStyle w:val="P2"/>
        <w:spacing w:before="0" w:after="120" w:line="240" w:lineRule="auto"/>
        <w:ind w:left="709" w:firstLine="707"/>
        <w:rPr>
          <w:rFonts w:ascii="Times New Roman" w:hAnsi="Times New Roman"/>
          <w:b/>
          <w:sz w:val="24"/>
        </w:rPr>
      </w:pPr>
      <w:r>
        <w:rPr>
          <w:rFonts w:ascii="Times New Roman" w:hAnsi="Times New Roman"/>
          <w:b/>
          <w:sz w:val="24"/>
        </w:rPr>
        <w:t>2.3. Работы по подготовке рекомендаций и предложений по доработке проектов муниципальных программ города Иванова, подготовленных субъектами бюджетного планирования города Иванова, должны быть выполнены с соблюдением следующих требований:</w:t>
      </w:r>
    </w:p>
    <w:p w:rsidR="00426801" w:rsidRDefault="00426801" w:rsidP="00426801">
      <w:pPr>
        <w:pStyle w:val="P2"/>
        <w:tabs>
          <w:tab w:val="left" w:pos="709"/>
        </w:tabs>
        <w:spacing w:before="0" w:after="120" w:line="240" w:lineRule="auto"/>
        <w:ind w:left="709" w:hanging="1"/>
        <w:rPr>
          <w:rFonts w:ascii="Times New Roman" w:hAnsi="Times New Roman"/>
          <w:sz w:val="24"/>
        </w:rPr>
      </w:pPr>
      <w:r>
        <w:rPr>
          <w:rFonts w:ascii="Times New Roman" w:hAnsi="Times New Roman"/>
          <w:sz w:val="24"/>
        </w:rPr>
        <w:tab/>
      </w:r>
      <w:r>
        <w:rPr>
          <w:rFonts w:ascii="Times New Roman" w:hAnsi="Times New Roman"/>
          <w:sz w:val="24"/>
        </w:rPr>
        <w:tab/>
        <w:t xml:space="preserve">- рекомендации и предложения по доработке проекта муниципальной программы города Иванова представляются Исполнителем в течение не более 3 </w:t>
      </w:r>
      <w:r>
        <w:rPr>
          <w:rFonts w:ascii="Times New Roman" w:hAnsi="Times New Roman"/>
          <w:sz w:val="24"/>
        </w:rPr>
        <w:lastRenderedPageBreak/>
        <w:t>рабочих дней с момента поступления по электронной почте проекта соответствующей программы;</w:t>
      </w:r>
    </w:p>
    <w:p w:rsidR="00426801" w:rsidRDefault="00426801" w:rsidP="00426801">
      <w:pPr>
        <w:pStyle w:val="P2"/>
        <w:spacing w:before="0" w:after="120" w:line="240" w:lineRule="auto"/>
        <w:ind w:left="708" w:firstLine="708"/>
        <w:rPr>
          <w:rFonts w:ascii="Times New Roman" w:hAnsi="Times New Roman"/>
          <w:sz w:val="24"/>
        </w:rPr>
      </w:pPr>
      <w:r>
        <w:rPr>
          <w:rFonts w:ascii="Times New Roman" w:hAnsi="Times New Roman"/>
          <w:sz w:val="24"/>
        </w:rPr>
        <w:t xml:space="preserve">- рекомендации и предложения по доработке проекта муниципальной программы города Иванова представляются в «режиме исправлений» по тексту проекта муниципальной программы города Иванова в редакторе MS </w:t>
      </w:r>
      <w:proofErr w:type="spellStart"/>
      <w:r>
        <w:rPr>
          <w:rFonts w:ascii="Times New Roman" w:hAnsi="Times New Roman"/>
          <w:sz w:val="24"/>
        </w:rPr>
        <w:t>Word</w:t>
      </w:r>
      <w:proofErr w:type="spellEnd"/>
      <w:r>
        <w:rPr>
          <w:rFonts w:ascii="Times New Roman" w:hAnsi="Times New Roman"/>
          <w:sz w:val="24"/>
        </w:rPr>
        <w:t>;</w:t>
      </w:r>
    </w:p>
    <w:p w:rsidR="00426801" w:rsidRDefault="00426801" w:rsidP="00426801">
      <w:pPr>
        <w:pStyle w:val="P2"/>
        <w:spacing w:before="0" w:after="120" w:line="240" w:lineRule="auto"/>
        <w:ind w:left="708" w:firstLine="708"/>
        <w:rPr>
          <w:rFonts w:ascii="Times New Roman" w:hAnsi="Times New Roman"/>
          <w:sz w:val="24"/>
        </w:rPr>
      </w:pPr>
      <w:r>
        <w:rPr>
          <w:rFonts w:ascii="Times New Roman" w:hAnsi="Times New Roman"/>
          <w:sz w:val="24"/>
        </w:rPr>
        <w:t>- рекомендации и предложения по доработке проектов муниципальных программ города Иванова должны быть подготовлены на основе муниципальных правовых актов, регламентирующих составление местного бюджета на основе муниципальных программ (программного бюджета).</w:t>
      </w:r>
    </w:p>
    <w:p w:rsidR="00426801" w:rsidRDefault="00426801" w:rsidP="00426801">
      <w:pPr>
        <w:pStyle w:val="P2"/>
        <w:spacing w:before="0" w:after="120" w:line="240" w:lineRule="auto"/>
        <w:ind w:left="1418" w:hanging="425"/>
        <w:rPr>
          <w:rFonts w:ascii="Times New Roman" w:hAnsi="Times New Roman"/>
          <w:sz w:val="24"/>
        </w:rPr>
      </w:pPr>
    </w:p>
    <w:p w:rsidR="00426801" w:rsidRDefault="00426801" w:rsidP="00426801">
      <w:pPr>
        <w:pStyle w:val="1e"/>
        <w:tabs>
          <w:tab w:val="left" w:pos="709"/>
        </w:tabs>
        <w:spacing w:before="120" w:after="40" w:line="240" w:lineRule="auto"/>
        <w:ind w:left="0" w:firstLine="0"/>
        <w:jc w:val="center"/>
        <w:outlineLvl w:val="0"/>
        <w:rPr>
          <w:rFonts w:ascii="Times New Roman" w:hAnsi="Times New Roman"/>
          <w:b/>
          <w:sz w:val="24"/>
        </w:rPr>
      </w:pPr>
      <w:r>
        <w:rPr>
          <w:rFonts w:ascii="Times New Roman" w:hAnsi="Times New Roman"/>
          <w:b/>
          <w:sz w:val="24"/>
        </w:rPr>
        <w:t>3. Отчетность о выполненных работах</w:t>
      </w:r>
    </w:p>
    <w:p w:rsidR="00426801" w:rsidRDefault="00426801" w:rsidP="00426801">
      <w:pPr>
        <w:pStyle w:val="P2"/>
        <w:spacing w:before="0" w:after="120" w:line="240" w:lineRule="auto"/>
        <w:ind w:left="709" w:firstLine="707"/>
        <w:rPr>
          <w:rFonts w:ascii="Times New Roman" w:hAnsi="Times New Roman"/>
          <w:b/>
          <w:sz w:val="24"/>
        </w:rPr>
      </w:pPr>
      <w:r>
        <w:rPr>
          <w:rFonts w:ascii="Times New Roman" w:hAnsi="Times New Roman"/>
          <w:b/>
          <w:sz w:val="24"/>
        </w:rPr>
        <w:t>По итогам выполнения работ Исполнитель должен представить Заказчику отчетные документы. Отчетными документами по выполнению работ являются:</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xml:space="preserve">а) проект постановления Администрации города Иванова об утверждении порядка принятия решений о разработке муниципальных программ города Иванова, их формирования, реализации, порядке проведения и критериях </w:t>
      </w:r>
      <w:proofErr w:type="gramStart"/>
      <w:r>
        <w:rPr>
          <w:rFonts w:ascii="Times New Roman" w:hAnsi="Times New Roman"/>
          <w:sz w:val="24"/>
        </w:rPr>
        <w:t>оценки эффективности реализации муниципальных программ города</w:t>
      </w:r>
      <w:proofErr w:type="gramEnd"/>
      <w:r>
        <w:rPr>
          <w:rFonts w:ascii="Times New Roman" w:hAnsi="Times New Roman"/>
          <w:sz w:val="24"/>
        </w:rPr>
        <w:t xml:space="preserve"> Иванова (с пояснительной запиской);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б) проект распоряжения Администрации города Иванова о внесении изменений в распоряжение Администрации города Иванова от 30.06.2009 № 269р «О порядке ведения реестра расходных обязательств города Иванова» (с пояснительной запиской);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 xml:space="preserve">в) проект распоряжения Администрации города Иванова «Об утверждении </w:t>
      </w:r>
      <w:proofErr w:type="gramStart"/>
      <w:r>
        <w:rPr>
          <w:rFonts w:ascii="Times New Roman" w:hAnsi="Times New Roman"/>
          <w:sz w:val="24"/>
        </w:rPr>
        <w:t>Порядка составления проекта бюджета города Иванова</w:t>
      </w:r>
      <w:proofErr w:type="gramEnd"/>
      <w:r>
        <w:rPr>
          <w:rFonts w:ascii="Times New Roman" w:hAnsi="Times New Roman"/>
          <w:sz w:val="24"/>
        </w:rPr>
        <w:t xml:space="preserve"> на очередной финансовый год и плановый период» (новая редакция) (с пояснительной запиской);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г) проект постановления Администрации города Иванова о внесении изменений в постановление Администрации города Иванова от 20.09.2011 № 1972 «Об утверждении порядков формирования и финансового обеспечения выполнения муниципальных заданий бюджетным учреждениям города Иванова» (с пояснительной запиской);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д) проект приказа начальника Финансово-казначейского управления Администрации города Иванова о внесении изменений в приказ начальника Финансово-казначейского управления Администрации города Иванова от 30.06.2009 №49а «Об утверждении порядка планирования и обоснования бюджетных ассигнований»;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е) проект распоряжения Администрации города Иванова об утверждении перечня муниципальных программ, подлежащих разработке в 2012 году;</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ж) проект муниципальной программы в сфере управления муниципальными финансами города Иванова;</w:t>
      </w:r>
    </w:p>
    <w:p w:rsidR="00426801" w:rsidRDefault="00426801" w:rsidP="00426801">
      <w:pPr>
        <w:pStyle w:val="P2"/>
        <w:spacing w:after="120"/>
        <w:ind w:left="709" w:firstLine="707"/>
        <w:rPr>
          <w:rFonts w:ascii="Times New Roman" w:hAnsi="Times New Roman"/>
          <w:sz w:val="24"/>
        </w:rPr>
      </w:pPr>
      <w:r>
        <w:rPr>
          <w:rFonts w:ascii="Times New Roman" w:hAnsi="Times New Roman"/>
          <w:sz w:val="24"/>
        </w:rPr>
        <w:t>з) проекты муниципальных правовых актов, устанавливающих нормативы финансовых затрат на: содержание и ремонт автомобильных дорог; благоустройство территорий общего пользования; уличное освещение;</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и) проект решения Ивановской городской Думы о внесении изменений в  Стратегию развития городского округа Иваново до 2020 года, утвержденную решением Ивановской городской Думы от 26.12.2008 №967 (с пояснительной запиской);</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lastRenderedPageBreak/>
        <w:t>к) предложения и рекомендации по внесению изменений в Стратегию развития городского округа Иваново до 2020 года, Комплексную программу социально-экономического развития города Иванова, касающихся обеспечения взаимосвязи показателей муниципальных программ (проектов муниципальных программ) города Иванова с показателями Стратегии развития городского округа Иваново до 2020 года;</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л) краткий отчет о проведении проектных семинаров с субъектами бюджетного планирования города Иванова, содержащий: даты проведения семинаров и перечень участников семинаров;</w:t>
      </w:r>
    </w:p>
    <w:p w:rsidR="00426801" w:rsidRDefault="00426801" w:rsidP="00426801">
      <w:pPr>
        <w:pStyle w:val="P2"/>
        <w:spacing w:before="0" w:after="120" w:line="240" w:lineRule="auto"/>
        <w:ind w:left="709" w:firstLine="707"/>
        <w:rPr>
          <w:rFonts w:ascii="Times New Roman" w:hAnsi="Times New Roman"/>
          <w:sz w:val="24"/>
        </w:rPr>
      </w:pPr>
      <w:r>
        <w:rPr>
          <w:rFonts w:ascii="Times New Roman" w:hAnsi="Times New Roman"/>
          <w:sz w:val="24"/>
        </w:rPr>
        <w:t>м) краткий отчет о подготовке рекомендаций и предложений по доработке проектов муниципальных программ города Иванова, подготовленных субъектами бюджетного планирования города Иванова, содержащий: даты представления запросов, даты направления рекомендаций и предложений, наименование проекта муниципальной программы.</w:t>
      </w:r>
    </w:p>
    <w:p w:rsidR="00426801" w:rsidRDefault="00426801" w:rsidP="00426801">
      <w:pPr>
        <w:pStyle w:val="P2"/>
        <w:spacing w:before="0" w:after="120" w:line="240" w:lineRule="auto"/>
        <w:ind w:left="709"/>
        <w:rPr>
          <w:rFonts w:ascii="Times New Roman" w:hAnsi="Times New Roman"/>
          <w:sz w:val="24"/>
        </w:rPr>
      </w:pPr>
    </w:p>
    <w:p w:rsidR="00426801" w:rsidRDefault="00426801" w:rsidP="00426801"/>
    <w:p w:rsidR="00426801" w:rsidRDefault="00426801" w:rsidP="00426801">
      <w:pPr>
        <w:numPr>
          <w:ilvl w:val="0"/>
          <w:numId w:val="22"/>
        </w:numPr>
        <w:jc w:val="center"/>
      </w:pPr>
      <w:r w:rsidRPr="00851EAC">
        <w:rPr>
          <w:b/>
        </w:rPr>
        <w:t xml:space="preserve">Обоснование </w:t>
      </w:r>
      <w:r>
        <w:rPr>
          <w:b/>
        </w:rPr>
        <w:t>начальной (максимальной) цены контракта.</w:t>
      </w:r>
    </w:p>
    <w:p w:rsidR="00426801" w:rsidRDefault="00426801" w:rsidP="00426801">
      <w:pPr>
        <w:ind w:firstLine="567"/>
        <w:jc w:val="center"/>
      </w:pPr>
    </w:p>
    <w:p w:rsidR="00426801" w:rsidRDefault="00426801" w:rsidP="00426801">
      <w:pPr>
        <w:ind w:firstLine="567"/>
        <w:rPr>
          <w:szCs w:val="24"/>
        </w:rPr>
      </w:pPr>
    </w:p>
    <w:tbl>
      <w:tblPr>
        <w:tblW w:w="103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402"/>
        <w:gridCol w:w="3323"/>
        <w:gridCol w:w="1588"/>
      </w:tblGrid>
      <w:tr w:rsidR="00426801" w:rsidTr="008C7D01">
        <w:tc>
          <w:tcPr>
            <w:tcW w:w="5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jc w:val="center"/>
              <w:rPr>
                <w:b/>
                <w:sz w:val="20"/>
                <w:szCs w:val="20"/>
                <w:lang w:eastAsia="en-US"/>
              </w:rPr>
            </w:pPr>
            <w:r>
              <w:rPr>
                <w:b/>
                <w:sz w:val="20"/>
                <w:szCs w:val="20"/>
              </w:rPr>
              <w:t>Вид работ</w:t>
            </w:r>
          </w:p>
        </w:tc>
        <w:tc>
          <w:tcPr>
            <w:tcW w:w="33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jc w:val="center"/>
              <w:rPr>
                <w:b/>
                <w:sz w:val="20"/>
                <w:szCs w:val="20"/>
                <w:lang w:eastAsia="en-US"/>
              </w:rPr>
            </w:pPr>
            <w:r>
              <w:rPr>
                <w:b/>
                <w:sz w:val="20"/>
                <w:szCs w:val="20"/>
              </w:rPr>
              <w:t>Трудозатраты на выполнение работ,  чел.-</w:t>
            </w:r>
            <w:proofErr w:type="spellStart"/>
            <w:r>
              <w:rPr>
                <w:b/>
                <w:sz w:val="20"/>
                <w:szCs w:val="20"/>
              </w:rPr>
              <w:t>дн</w:t>
            </w:r>
            <w:proofErr w:type="spellEnd"/>
            <w:r>
              <w:rPr>
                <w:b/>
                <w:sz w:val="20"/>
                <w:szCs w:val="20"/>
              </w:rPr>
              <w:t>.</w:t>
            </w:r>
          </w:p>
        </w:tc>
        <w:tc>
          <w:tcPr>
            <w:tcW w:w="15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jc w:val="center"/>
              <w:rPr>
                <w:b/>
                <w:sz w:val="20"/>
                <w:szCs w:val="20"/>
                <w:lang w:eastAsia="en-US"/>
              </w:rPr>
            </w:pPr>
            <w:r>
              <w:rPr>
                <w:b/>
                <w:sz w:val="20"/>
                <w:szCs w:val="20"/>
              </w:rPr>
              <w:t xml:space="preserve">Стоимость работ, </w:t>
            </w:r>
            <w:proofErr w:type="spellStart"/>
            <w:r>
              <w:rPr>
                <w:b/>
                <w:sz w:val="20"/>
                <w:szCs w:val="20"/>
              </w:rPr>
              <w:t>тыс</w:t>
            </w:r>
            <w:proofErr w:type="gramStart"/>
            <w:r>
              <w:rPr>
                <w:b/>
                <w:sz w:val="20"/>
                <w:szCs w:val="20"/>
              </w:rPr>
              <w:t>.р</w:t>
            </w:r>
            <w:proofErr w:type="gramEnd"/>
            <w:r>
              <w:rPr>
                <w:b/>
                <w:sz w:val="20"/>
                <w:szCs w:val="20"/>
              </w:rPr>
              <w:t>уб</w:t>
            </w:r>
            <w:proofErr w:type="spellEnd"/>
            <w:r>
              <w:rPr>
                <w:b/>
                <w:sz w:val="20"/>
                <w:szCs w:val="20"/>
              </w:rPr>
              <w:t>.</w:t>
            </w:r>
          </w:p>
        </w:tc>
      </w:tr>
      <w:tr w:rsidR="00426801" w:rsidTr="008C7D01">
        <w:tc>
          <w:tcPr>
            <w:tcW w:w="5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jc w:val="both"/>
              <w:rPr>
                <w:sz w:val="20"/>
                <w:szCs w:val="20"/>
                <w:lang w:eastAsia="en-US"/>
              </w:rPr>
            </w:pPr>
            <w:r>
              <w:rPr>
                <w:sz w:val="20"/>
                <w:szCs w:val="20"/>
              </w:rPr>
              <w:t xml:space="preserve">1. Разработка проекта постановления Администрации города Иванова об утверждении порядка принятия решений о разработке муниципальных программ города Иванова, их формирования, реализации, порядке проведения и критериях </w:t>
            </w:r>
            <w:proofErr w:type="gramStart"/>
            <w:r>
              <w:rPr>
                <w:sz w:val="20"/>
                <w:szCs w:val="20"/>
              </w:rPr>
              <w:t>оценки эффективности реализации муниципальных программ города Иванова</w:t>
            </w:r>
            <w:proofErr w:type="gramEnd"/>
          </w:p>
        </w:tc>
        <w:tc>
          <w:tcPr>
            <w:tcW w:w="33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15 чел.-</w:t>
            </w:r>
            <w:proofErr w:type="spellStart"/>
            <w:r>
              <w:rPr>
                <w:sz w:val="20"/>
                <w:szCs w:val="20"/>
              </w:rPr>
              <w:t>дн</w:t>
            </w:r>
            <w:proofErr w:type="spellEnd"/>
            <w:r>
              <w:rPr>
                <w:sz w:val="20"/>
                <w:szCs w:val="20"/>
              </w:rPr>
              <w:t>. = 12 чел.-</w:t>
            </w:r>
            <w:proofErr w:type="spellStart"/>
            <w:r>
              <w:rPr>
                <w:sz w:val="20"/>
                <w:szCs w:val="20"/>
              </w:rPr>
              <w:t>дн</w:t>
            </w:r>
            <w:proofErr w:type="spellEnd"/>
            <w:r>
              <w:rPr>
                <w:sz w:val="20"/>
                <w:szCs w:val="20"/>
              </w:rPr>
              <w:t>. (разработка) + 3 чел.-</w:t>
            </w:r>
            <w:proofErr w:type="spellStart"/>
            <w:r>
              <w:rPr>
                <w:sz w:val="20"/>
                <w:szCs w:val="20"/>
              </w:rPr>
              <w:t>дн</w:t>
            </w:r>
            <w:proofErr w:type="spellEnd"/>
            <w:r>
              <w:rPr>
                <w:sz w:val="20"/>
                <w:szCs w:val="20"/>
              </w:rPr>
              <w:t>. (обсуждение, согласование и доработка)</w:t>
            </w:r>
          </w:p>
        </w:tc>
        <w:tc>
          <w:tcPr>
            <w:tcW w:w="15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 xml:space="preserve">300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 15 чел.-</w:t>
            </w:r>
            <w:proofErr w:type="spellStart"/>
            <w:r>
              <w:rPr>
                <w:sz w:val="20"/>
                <w:szCs w:val="20"/>
              </w:rPr>
              <w:t>дн</w:t>
            </w:r>
            <w:proofErr w:type="spellEnd"/>
            <w:r>
              <w:rPr>
                <w:sz w:val="20"/>
                <w:szCs w:val="20"/>
              </w:rPr>
              <w:t>. * 20 тыс. руб.</w:t>
            </w:r>
          </w:p>
        </w:tc>
      </w:tr>
      <w:tr w:rsidR="00426801" w:rsidTr="008C7D01">
        <w:tc>
          <w:tcPr>
            <w:tcW w:w="5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jc w:val="both"/>
              <w:rPr>
                <w:sz w:val="20"/>
                <w:szCs w:val="20"/>
                <w:lang w:eastAsia="en-US"/>
              </w:rPr>
            </w:pPr>
            <w:r>
              <w:rPr>
                <w:sz w:val="20"/>
                <w:szCs w:val="20"/>
              </w:rPr>
              <w:t>2. Разработка проекта постановления Администрации города Иванова о внесении изменений в распоряжение Администрации города Иванова от 30.06.2009 №269 «О порядке ведения реестра расходных обязательств города Иванова», обусловленных переходом к составлению местного бюджета на основе муниципальных программ (программному бюджету)</w:t>
            </w:r>
          </w:p>
        </w:tc>
        <w:tc>
          <w:tcPr>
            <w:tcW w:w="33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4 чел.-</w:t>
            </w:r>
            <w:proofErr w:type="spellStart"/>
            <w:r>
              <w:rPr>
                <w:sz w:val="20"/>
                <w:szCs w:val="20"/>
              </w:rPr>
              <w:t>дн</w:t>
            </w:r>
            <w:proofErr w:type="spellEnd"/>
            <w:r>
              <w:rPr>
                <w:sz w:val="20"/>
                <w:szCs w:val="20"/>
              </w:rPr>
              <w:t>. = 3 чел.-</w:t>
            </w:r>
            <w:proofErr w:type="spellStart"/>
            <w:r>
              <w:rPr>
                <w:sz w:val="20"/>
                <w:szCs w:val="20"/>
              </w:rPr>
              <w:t>дн</w:t>
            </w:r>
            <w:proofErr w:type="spellEnd"/>
            <w:r>
              <w:rPr>
                <w:sz w:val="20"/>
                <w:szCs w:val="20"/>
              </w:rPr>
              <w:t>. (разработка) + 1 чел.-</w:t>
            </w:r>
            <w:proofErr w:type="spellStart"/>
            <w:r>
              <w:rPr>
                <w:sz w:val="20"/>
                <w:szCs w:val="20"/>
              </w:rPr>
              <w:t>дн</w:t>
            </w:r>
            <w:proofErr w:type="spellEnd"/>
            <w:r>
              <w:rPr>
                <w:sz w:val="20"/>
                <w:szCs w:val="20"/>
              </w:rPr>
              <w:t>. (обсуждение, согласование и доработка)</w:t>
            </w:r>
          </w:p>
        </w:tc>
        <w:tc>
          <w:tcPr>
            <w:tcW w:w="15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 xml:space="preserve">80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 4 чел.-</w:t>
            </w:r>
            <w:proofErr w:type="spellStart"/>
            <w:r>
              <w:rPr>
                <w:sz w:val="20"/>
                <w:szCs w:val="20"/>
              </w:rPr>
              <w:t>дн</w:t>
            </w:r>
            <w:proofErr w:type="spellEnd"/>
            <w:r>
              <w:rPr>
                <w:sz w:val="20"/>
                <w:szCs w:val="20"/>
              </w:rPr>
              <w:t>. * 20 тыс. руб.</w:t>
            </w:r>
          </w:p>
        </w:tc>
      </w:tr>
      <w:tr w:rsidR="00426801" w:rsidTr="008C7D01">
        <w:tc>
          <w:tcPr>
            <w:tcW w:w="5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jc w:val="both"/>
              <w:rPr>
                <w:sz w:val="20"/>
                <w:szCs w:val="20"/>
                <w:lang w:eastAsia="en-US"/>
              </w:rPr>
            </w:pPr>
            <w:r>
              <w:rPr>
                <w:sz w:val="20"/>
                <w:szCs w:val="20"/>
              </w:rPr>
              <w:t xml:space="preserve">3. Разработка проекта распоряжения Администрации города Иванова о б утверждении </w:t>
            </w:r>
            <w:proofErr w:type="gramStart"/>
            <w:r>
              <w:rPr>
                <w:sz w:val="20"/>
                <w:szCs w:val="20"/>
              </w:rPr>
              <w:t>Порядка составления проекта бюджета города Иванова</w:t>
            </w:r>
            <w:proofErr w:type="gramEnd"/>
            <w:r>
              <w:rPr>
                <w:sz w:val="20"/>
                <w:szCs w:val="20"/>
              </w:rPr>
              <w:t xml:space="preserve"> на очередной финансовый год и плановый период» (новая редакция), с учетом перехода к составлению местного бюджета на основе муниципальных программ (программному бюджету)</w:t>
            </w:r>
          </w:p>
        </w:tc>
        <w:tc>
          <w:tcPr>
            <w:tcW w:w="33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4 чел.-</w:t>
            </w:r>
            <w:proofErr w:type="spellStart"/>
            <w:r>
              <w:rPr>
                <w:sz w:val="20"/>
                <w:szCs w:val="20"/>
              </w:rPr>
              <w:t>дн</w:t>
            </w:r>
            <w:proofErr w:type="spellEnd"/>
            <w:r>
              <w:rPr>
                <w:sz w:val="20"/>
                <w:szCs w:val="20"/>
              </w:rPr>
              <w:t>. = 3 чел.-</w:t>
            </w:r>
            <w:proofErr w:type="spellStart"/>
            <w:r>
              <w:rPr>
                <w:sz w:val="20"/>
                <w:szCs w:val="20"/>
              </w:rPr>
              <w:t>дн</w:t>
            </w:r>
            <w:proofErr w:type="spellEnd"/>
            <w:r>
              <w:rPr>
                <w:sz w:val="20"/>
                <w:szCs w:val="20"/>
              </w:rPr>
              <w:t>. (разработка) + 1 чел.-</w:t>
            </w:r>
            <w:proofErr w:type="spellStart"/>
            <w:r>
              <w:rPr>
                <w:sz w:val="20"/>
                <w:szCs w:val="20"/>
              </w:rPr>
              <w:t>дн</w:t>
            </w:r>
            <w:proofErr w:type="spellEnd"/>
            <w:r>
              <w:rPr>
                <w:sz w:val="20"/>
                <w:szCs w:val="20"/>
              </w:rPr>
              <w:t>. (обсуждение, согласование и доработка)</w:t>
            </w:r>
          </w:p>
        </w:tc>
        <w:tc>
          <w:tcPr>
            <w:tcW w:w="15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 xml:space="preserve">80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 4 чел.-</w:t>
            </w:r>
            <w:proofErr w:type="spellStart"/>
            <w:r>
              <w:rPr>
                <w:sz w:val="20"/>
                <w:szCs w:val="20"/>
              </w:rPr>
              <w:t>дн</w:t>
            </w:r>
            <w:proofErr w:type="spellEnd"/>
            <w:r>
              <w:rPr>
                <w:sz w:val="20"/>
                <w:szCs w:val="20"/>
              </w:rPr>
              <w:t>. * 20 тыс. руб.</w:t>
            </w:r>
          </w:p>
        </w:tc>
      </w:tr>
      <w:tr w:rsidR="00426801" w:rsidTr="008C7D01">
        <w:tc>
          <w:tcPr>
            <w:tcW w:w="5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jc w:val="both"/>
              <w:rPr>
                <w:sz w:val="20"/>
                <w:szCs w:val="20"/>
                <w:lang w:eastAsia="en-US"/>
              </w:rPr>
            </w:pPr>
            <w:r>
              <w:rPr>
                <w:sz w:val="20"/>
                <w:szCs w:val="20"/>
              </w:rPr>
              <w:t xml:space="preserve">4. Разработка проекта постановления Администрации города Иванова о внесении изменений в постановление Администрации города Иванова от </w:t>
            </w:r>
            <w:proofErr w:type="spellStart"/>
            <w:proofErr w:type="gramStart"/>
            <w:r>
              <w:rPr>
                <w:sz w:val="20"/>
                <w:szCs w:val="20"/>
              </w:rPr>
              <w:t>от</w:t>
            </w:r>
            <w:proofErr w:type="spellEnd"/>
            <w:proofErr w:type="gramEnd"/>
            <w:r>
              <w:rPr>
                <w:sz w:val="20"/>
                <w:szCs w:val="20"/>
              </w:rPr>
              <w:t xml:space="preserve"> 20.09.2011 № 1972 «Об утверждении порядков формирования и финансового обеспечения выполнения муниципального задания муниципальными учреждениями города Иванова», обусловленных переходом к составлению местного бюджета на основе муниципальных программ (программному бюджету)</w:t>
            </w:r>
          </w:p>
        </w:tc>
        <w:tc>
          <w:tcPr>
            <w:tcW w:w="33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4 чел.-</w:t>
            </w:r>
            <w:proofErr w:type="spellStart"/>
            <w:r>
              <w:rPr>
                <w:sz w:val="20"/>
                <w:szCs w:val="20"/>
              </w:rPr>
              <w:t>дн</w:t>
            </w:r>
            <w:proofErr w:type="spellEnd"/>
            <w:r>
              <w:rPr>
                <w:sz w:val="20"/>
                <w:szCs w:val="20"/>
              </w:rPr>
              <w:t>. = 3 чел.-</w:t>
            </w:r>
            <w:proofErr w:type="spellStart"/>
            <w:r>
              <w:rPr>
                <w:sz w:val="20"/>
                <w:szCs w:val="20"/>
              </w:rPr>
              <w:t>дн</w:t>
            </w:r>
            <w:proofErr w:type="spellEnd"/>
            <w:r>
              <w:rPr>
                <w:sz w:val="20"/>
                <w:szCs w:val="20"/>
              </w:rPr>
              <w:t>. (разработка) + 1 чел.-</w:t>
            </w:r>
            <w:proofErr w:type="spellStart"/>
            <w:r>
              <w:rPr>
                <w:sz w:val="20"/>
                <w:szCs w:val="20"/>
              </w:rPr>
              <w:t>дн</w:t>
            </w:r>
            <w:proofErr w:type="spellEnd"/>
            <w:r>
              <w:rPr>
                <w:sz w:val="20"/>
                <w:szCs w:val="20"/>
              </w:rPr>
              <w:t>. (обсуждение, согласование и доработка)</w:t>
            </w:r>
          </w:p>
        </w:tc>
        <w:tc>
          <w:tcPr>
            <w:tcW w:w="15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 xml:space="preserve">80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 4 чел.-</w:t>
            </w:r>
            <w:proofErr w:type="spellStart"/>
            <w:r>
              <w:rPr>
                <w:sz w:val="20"/>
                <w:szCs w:val="20"/>
              </w:rPr>
              <w:t>дн</w:t>
            </w:r>
            <w:proofErr w:type="spellEnd"/>
            <w:r>
              <w:rPr>
                <w:sz w:val="20"/>
                <w:szCs w:val="20"/>
              </w:rPr>
              <w:t>. * 20 тыс. руб.</w:t>
            </w:r>
          </w:p>
        </w:tc>
      </w:tr>
      <w:tr w:rsidR="00426801" w:rsidTr="008C7D01">
        <w:tc>
          <w:tcPr>
            <w:tcW w:w="5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jc w:val="both"/>
              <w:rPr>
                <w:sz w:val="20"/>
                <w:szCs w:val="20"/>
                <w:lang w:eastAsia="en-US"/>
              </w:rPr>
            </w:pPr>
            <w:r>
              <w:rPr>
                <w:sz w:val="20"/>
                <w:szCs w:val="20"/>
              </w:rPr>
              <w:t xml:space="preserve">5. Разработка проекта приказа начальника Финансово-казначейского управления Администрации города Иванова о внесении изменений в приказ начальника Финансово-казначейского управления Администрации города Иванова от 30.06.2009 №49а «Об утверждении порядка планирования и обоснования бюджетных ассигнований», обусловленных переходом к составлению местного </w:t>
            </w:r>
            <w:r>
              <w:rPr>
                <w:sz w:val="20"/>
                <w:szCs w:val="20"/>
              </w:rPr>
              <w:lastRenderedPageBreak/>
              <w:t>бюджета на основе муниципальных программ (программному бюджету)</w:t>
            </w:r>
          </w:p>
        </w:tc>
        <w:tc>
          <w:tcPr>
            <w:tcW w:w="33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lastRenderedPageBreak/>
              <w:t>4 чел.-</w:t>
            </w:r>
            <w:proofErr w:type="spellStart"/>
            <w:r>
              <w:rPr>
                <w:sz w:val="20"/>
                <w:szCs w:val="20"/>
              </w:rPr>
              <w:t>дн</w:t>
            </w:r>
            <w:proofErr w:type="spellEnd"/>
            <w:r>
              <w:rPr>
                <w:sz w:val="20"/>
                <w:szCs w:val="20"/>
              </w:rPr>
              <w:t>. = 3 чел.-</w:t>
            </w:r>
            <w:proofErr w:type="spellStart"/>
            <w:r>
              <w:rPr>
                <w:sz w:val="20"/>
                <w:szCs w:val="20"/>
              </w:rPr>
              <w:t>дн</w:t>
            </w:r>
            <w:proofErr w:type="spellEnd"/>
            <w:r>
              <w:rPr>
                <w:sz w:val="20"/>
                <w:szCs w:val="20"/>
              </w:rPr>
              <w:t>. (разработка) + 1 чел.-</w:t>
            </w:r>
            <w:proofErr w:type="spellStart"/>
            <w:r>
              <w:rPr>
                <w:sz w:val="20"/>
                <w:szCs w:val="20"/>
              </w:rPr>
              <w:t>дн</w:t>
            </w:r>
            <w:proofErr w:type="spellEnd"/>
            <w:r>
              <w:rPr>
                <w:sz w:val="20"/>
                <w:szCs w:val="20"/>
              </w:rPr>
              <w:t>. (обсуждение, согласование и доработка)</w:t>
            </w:r>
          </w:p>
        </w:tc>
        <w:tc>
          <w:tcPr>
            <w:tcW w:w="15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 xml:space="preserve">80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 4 чел.-</w:t>
            </w:r>
            <w:proofErr w:type="spellStart"/>
            <w:r>
              <w:rPr>
                <w:sz w:val="20"/>
                <w:szCs w:val="20"/>
              </w:rPr>
              <w:t>дн</w:t>
            </w:r>
            <w:proofErr w:type="spellEnd"/>
            <w:r>
              <w:rPr>
                <w:sz w:val="20"/>
                <w:szCs w:val="20"/>
              </w:rPr>
              <w:t>. * 20 тыс. руб.</w:t>
            </w:r>
          </w:p>
        </w:tc>
      </w:tr>
      <w:tr w:rsidR="00426801" w:rsidTr="008C7D01">
        <w:tc>
          <w:tcPr>
            <w:tcW w:w="5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jc w:val="both"/>
              <w:rPr>
                <w:sz w:val="20"/>
                <w:szCs w:val="20"/>
                <w:lang w:eastAsia="en-US"/>
              </w:rPr>
            </w:pPr>
            <w:r>
              <w:rPr>
                <w:sz w:val="20"/>
                <w:szCs w:val="20"/>
              </w:rPr>
              <w:lastRenderedPageBreak/>
              <w:t>6. Формирование перечня муниципальных программ города Иванова, подлежащих разработке в 2012 году</w:t>
            </w:r>
          </w:p>
        </w:tc>
        <w:tc>
          <w:tcPr>
            <w:tcW w:w="33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6,5 чел.-</w:t>
            </w:r>
            <w:proofErr w:type="spellStart"/>
            <w:r>
              <w:rPr>
                <w:sz w:val="20"/>
                <w:szCs w:val="20"/>
              </w:rPr>
              <w:t>дн</w:t>
            </w:r>
            <w:proofErr w:type="spellEnd"/>
            <w:r>
              <w:rPr>
                <w:sz w:val="20"/>
                <w:szCs w:val="20"/>
              </w:rPr>
              <w:t>. = 4 чел.-</w:t>
            </w:r>
            <w:proofErr w:type="spellStart"/>
            <w:r>
              <w:rPr>
                <w:sz w:val="20"/>
                <w:szCs w:val="20"/>
              </w:rPr>
              <w:t>дн</w:t>
            </w:r>
            <w:proofErr w:type="spellEnd"/>
            <w:r>
              <w:rPr>
                <w:sz w:val="20"/>
                <w:szCs w:val="20"/>
              </w:rPr>
              <w:t>. (разработка) + 2,5 чел.-</w:t>
            </w:r>
            <w:proofErr w:type="spellStart"/>
            <w:r>
              <w:rPr>
                <w:sz w:val="20"/>
                <w:szCs w:val="20"/>
              </w:rPr>
              <w:t>дн</w:t>
            </w:r>
            <w:proofErr w:type="spellEnd"/>
            <w:r>
              <w:rPr>
                <w:sz w:val="20"/>
                <w:szCs w:val="20"/>
              </w:rPr>
              <w:t>. (обсуждение, согласование и доработка)</w:t>
            </w:r>
          </w:p>
        </w:tc>
        <w:tc>
          <w:tcPr>
            <w:tcW w:w="15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 xml:space="preserve">130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 6,5 чел.-</w:t>
            </w:r>
            <w:proofErr w:type="spellStart"/>
            <w:r>
              <w:rPr>
                <w:sz w:val="20"/>
                <w:szCs w:val="20"/>
              </w:rPr>
              <w:t>дн</w:t>
            </w:r>
            <w:proofErr w:type="spellEnd"/>
            <w:r>
              <w:rPr>
                <w:sz w:val="20"/>
                <w:szCs w:val="20"/>
              </w:rPr>
              <w:t>. * 20 тыс. руб.</w:t>
            </w:r>
          </w:p>
        </w:tc>
      </w:tr>
      <w:tr w:rsidR="00426801" w:rsidTr="008C7D01">
        <w:tc>
          <w:tcPr>
            <w:tcW w:w="5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jc w:val="both"/>
              <w:rPr>
                <w:sz w:val="20"/>
                <w:szCs w:val="20"/>
                <w:lang w:eastAsia="en-US"/>
              </w:rPr>
            </w:pPr>
            <w:r>
              <w:rPr>
                <w:sz w:val="20"/>
                <w:szCs w:val="20"/>
              </w:rPr>
              <w:t>7. Разработка проекта муниципальной программы в сфере управления муниципальными финансами города Иванова</w:t>
            </w:r>
          </w:p>
        </w:tc>
        <w:tc>
          <w:tcPr>
            <w:tcW w:w="33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10 чел.-</w:t>
            </w:r>
            <w:proofErr w:type="spellStart"/>
            <w:r>
              <w:rPr>
                <w:sz w:val="20"/>
                <w:szCs w:val="20"/>
              </w:rPr>
              <w:t>дн</w:t>
            </w:r>
            <w:proofErr w:type="spellEnd"/>
            <w:r>
              <w:rPr>
                <w:sz w:val="20"/>
                <w:szCs w:val="20"/>
              </w:rPr>
              <w:t>. = 8 чел.-</w:t>
            </w:r>
            <w:proofErr w:type="spellStart"/>
            <w:r>
              <w:rPr>
                <w:sz w:val="20"/>
                <w:szCs w:val="20"/>
              </w:rPr>
              <w:t>дн</w:t>
            </w:r>
            <w:proofErr w:type="spellEnd"/>
            <w:r>
              <w:rPr>
                <w:sz w:val="20"/>
                <w:szCs w:val="20"/>
              </w:rPr>
              <w:t>. (разработка) + 2 чел.-</w:t>
            </w:r>
            <w:proofErr w:type="spellStart"/>
            <w:r>
              <w:rPr>
                <w:sz w:val="20"/>
                <w:szCs w:val="20"/>
              </w:rPr>
              <w:t>дн</w:t>
            </w:r>
            <w:proofErr w:type="spellEnd"/>
            <w:r>
              <w:rPr>
                <w:sz w:val="20"/>
                <w:szCs w:val="20"/>
              </w:rPr>
              <w:t>. (обсуждение, согласование и доработка)</w:t>
            </w:r>
          </w:p>
        </w:tc>
        <w:tc>
          <w:tcPr>
            <w:tcW w:w="15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 xml:space="preserve">200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 10 чел.-</w:t>
            </w:r>
            <w:proofErr w:type="spellStart"/>
            <w:r>
              <w:rPr>
                <w:sz w:val="20"/>
                <w:szCs w:val="20"/>
              </w:rPr>
              <w:t>дн</w:t>
            </w:r>
            <w:proofErr w:type="spellEnd"/>
            <w:r>
              <w:rPr>
                <w:sz w:val="20"/>
                <w:szCs w:val="20"/>
              </w:rPr>
              <w:t>. * 20 тыс. руб.</w:t>
            </w:r>
          </w:p>
        </w:tc>
      </w:tr>
      <w:tr w:rsidR="00426801" w:rsidTr="008C7D01">
        <w:tc>
          <w:tcPr>
            <w:tcW w:w="5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426801" w:rsidRDefault="00426801" w:rsidP="008C7D01">
            <w:pPr>
              <w:jc w:val="both"/>
              <w:rPr>
                <w:sz w:val="20"/>
                <w:szCs w:val="20"/>
                <w:lang w:eastAsia="en-US"/>
              </w:rPr>
            </w:pPr>
            <w:r>
              <w:rPr>
                <w:sz w:val="20"/>
                <w:szCs w:val="20"/>
              </w:rPr>
              <w:t xml:space="preserve">8. Осуществление методической поддержки перехода города Иванова к составлению местного бюджета на основе муниципальных программ (программному бюджету), в </w:t>
            </w:r>
            <w:proofErr w:type="spellStart"/>
            <w:r>
              <w:rPr>
                <w:sz w:val="20"/>
                <w:szCs w:val="20"/>
              </w:rPr>
              <w:t>т.ч</w:t>
            </w:r>
            <w:proofErr w:type="spellEnd"/>
            <w:r>
              <w:rPr>
                <w:sz w:val="20"/>
                <w:szCs w:val="20"/>
              </w:rPr>
              <w:t>.:</w:t>
            </w:r>
          </w:p>
          <w:p w:rsidR="00426801" w:rsidRDefault="00426801" w:rsidP="008C7D01">
            <w:pPr>
              <w:jc w:val="both"/>
              <w:rPr>
                <w:sz w:val="20"/>
                <w:szCs w:val="20"/>
              </w:rPr>
            </w:pPr>
          </w:p>
          <w:p w:rsidR="00426801" w:rsidRDefault="00426801" w:rsidP="008C7D01">
            <w:pPr>
              <w:jc w:val="both"/>
              <w:rPr>
                <w:sz w:val="20"/>
                <w:szCs w:val="20"/>
              </w:rPr>
            </w:pPr>
            <w:r>
              <w:rPr>
                <w:sz w:val="20"/>
                <w:szCs w:val="20"/>
              </w:rPr>
              <w:t>- проведение 20 проектных семинаров по составлению муниципальных программ города Иванова с субъектами бюджетного планирования города Иванова</w:t>
            </w:r>
          </w:p>
          <w:p w:rsidR="00426801" w:rsidRDefault="00426801" w:rsidP="008C7D01">
            <w:pPr>
              <w:jc w:val="both"/>
              <w:rPr>
                <w:sz w:val="20"/>
                <w:szCs w:val="20"/>
              </w:rPr>
            </w:pPr>
          </w:p>
          <w:p w:rsidR="00426801" w:rsidRDefault="00426801" w:rsidP="008C7D01">
            <w:pPr>
              <w:jc w:val="both"/>
              <w:rPr>
                <w:sz w:val="20"/>
                <w:szCs w:val="20"/>
              </w:rPr>
            </w:pPr>
          </w:p>
          <w:p w:rsidR="00426801" w:rsidRDefault="00426801" w:rsidP="008C7D01">
            <w:pPr>
              <w:jc w:val="both"/>
              <w:rPr>
                <w:sz w:val="20"/>
                <w:szCs w:val="20"/>
                <w:lang w:eastAsia="en-US"/>
              </w:rPr>
            </w:pPr>
            <w:r>
              <w:rPr>
                <w:sz w:val="20"/>
                <w:szCs w:val="20"/>
              </w:rPr>
              <w:t>- подготовка рекомендаций и предложений по доработке проектов муниципальных программ города Иванова, подготовленных субъектами бюджетного планирования города Иванова</w:t>
            </w:r>
          </w:p>
        </w:tc>
        <w:tc>
          <w:tcPr>
            <w:tcW w:w="33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426801" w:rsidRDefault="00426801" w:rsidP="008C7D01">
            <w:pPr>
              <w:rPr>
                <w:sz w:val="20"/>
                <w:szCs w:val="20"/>
                <w:lang w:eastAsia="en-US"/>
              </w:rPr>
            </w:pPr>
          </w:p>
          <w:p w:rsidR="00426801" w:rsidRDefault="00426801" w:rsidP="008C7D01">
            <w:pPr>
              <w:rPr>
                <w:sz w:val="20"/>
                <w:szCs w:val="20"/>
              </w:rPr>
            </w:pPr>
          </w:p>
          <w:p w:rsidR="00426801" w:rsidRDefault="00426801" w:rsidP="008C7D01">
            <w:pPr>
              <w:rPr>
                <w:sz w:val="20"/>
                <w:szCs w:val="20"/>
              </w:rPr>
            </w:pPr>
          </w:p>
          <w:p w:rsidR="00426801" w:rsidRDefault="00426801" w:rsidP="008C7D01">
            <w:pPr>
              <w:rPr>
                <w:sz w:val="20"/>
                <w:szCs w:val="20"/>
              </w:rPr>
            </w:pPr>
          </w:p>
          <w:p w:rsidR="00426801" w:rsidRDefault="00426801" w:rsidP="008C7D01">
            <w:pPr>
              <w:rPr>
                <w:sz w:val="20"/>
                <w:szCs w:val="20"/>
              </w:rPr>
            </w:pPr>
            <w:r>
              <w:rPr>
                <w:sz w:val="20"/>
                <w:szCs w:val="20"/>
              </w:rPr>
              <w:t>40 чел.-</w:t>
            </w:r>
            <w:proofErr w:type="spellStart"/>
            <w:r>
              <w:rPr>
                <w:sz w:val="20"/>
                <w:szCs w:val="20"/>
              </w:rPr>
              <w:t>дн</w:t>
            </w:r>
            <w:proofErr w:type="spellEnd"/>
            <w:r>
              <w:rPr>
                <w:sz w:val="20"/>
                <w:szCs w:val="20"/>
              </w:rPr>
              <w:t>. = (1,5 чел.-</w:t>
            </w:r>
            <w:proofErr w:type="spellStart"/>
            <w:r>
              <w:rPr>
                <w:sz w:val="20"/>
                <w:szCs w:val="20"/>
              </w:rPr>
              <w:t>дн</w:t>
            </w:r>
            <w:proofErr w:type="spellEnd"/>
            <w:r>
              <w:rPr>
                <w:sz w:val="20"/>
                <w:szCs w:val="20"/>
              </w:rPr>
              <w:t>. (подготовка семинара) + 0,5 чел.-</w:t>
            </w:r>
            <w:proofErr w:type="spellStart"/>
            <w:r>
              <w:rPr>
                <w:sz w:val="20"/>
                <w:szCs w:val="20"/>
              </w:rPr>
              <w:t>дн</w:t>
            </w:r>
            <w:proofErr w:type="spellEnd"/>
            <w:r>
              <w:rPr>
                <w:sz w:val="20"/>
                <w:szCs w:val="20"/>
              </w:rPr>
              <w:t>. (проведение семинара)) * 20 семинаров</w:t>
            </w:r>
          </w:p>
          <w:p w:rsidR="00426801" w:rsidRDefault="00426801" w:rsidP="008C7D01">
            <w:pPr>
              <w:rPr>
                <w:sz w:val="20"/>
                <w:szCs w:val="20"/>
                <w:lang w:eastAsia="en-US"/>
              </w:rPr>
            </w:pPr>
            <w:r>
              <w:rPr>
                <w:sz w:val="20"/>
                <w:szCs w:val="20"/>
              </w:rPr>
              <w:t>20 чел.-</w:t>
            </w:r>
            <w:proofErr w:type="spellStart"/>
            <w:r>
              <w:rPr>
                <w:sz w:val="20"/>
                <w:szCs w:val="20"/>
              </w:rPr>
              <w:t>дн</w:t>
            </w:r>
            <w:proofErr w:type="spellEnd"/>
            <w:r>
              <w:rPr>
                <w:sz w:val="20"/>
                <w:szCs w:val="20"/>
              </w:rPr>
              <w:t>. = 0,5 чел.-</w:t>
            </w:r>
            <w:proofErr w:type="spellStart"/>
            <w:r>
              <w:rPr>
                <w:sz w:val="20"/>
                <w:szCs w:val="20"/>
              </w:rPr>
              <w:t>дн</w:t>
            </w:r>
            <w:proofErr w:type="spellEnd"/>
            <w:r>
              <w:rPr>
                <w:sz w:val="20"/>
                <w:szCs w:val="20"/>
              </w:rPr>
              <w:t>. (подготовка рекомендаций по одной программе) * 2 раза * 20 программ</w:t>
            </w:r>
          </w:p>
        </w:tc>
        <w:tc>
          <w:tcPr>
            <w:tcW w:w="15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426801" w:rsidRDefault="00426801" w:rsidP="008C7D01">
            <w:pPr>
              <w:rPr>
                <w:sz w:val="20"/>
                <w:szCs w:val="20"/>
                <w:lang w:eastAsia="en-US"/>
              </w:rPr>
            </w:pPr>
          </w:p>
          <w:p w:rsidR="00426801" w:rsidRDefault="00426801" w:rsidP="008C7D01">
            <w:pPr>
              <w:rPr>
                <w:sz w:val="20"/>
                <w:szCs w:val="20"/>
              </w:rPr>
            </w:pPr>
          </w:p>
          <w:p w:rsidR="00426801" w:rsidRDefault="00426801" w:rsidP="008C7D01">
            <w:pPr>
              <w:rPr>
                <w:sz w:val="20"/>
                <w:szCs w:val="20"/>
              </w:rPr>
            </w:pPr>
          </w:p>
          <w:p w:rsidR="00426801" w:rsidRDefault="00426801" w:rsidP="008C7D01">
            <w:pPr>
              <w:rPr>
                <w:sz w:val="20"/>
                <w:szCs w:val="20"/>
              </w:rPr>
            </w:pPr>
          </w:p>
          <w:p w:rsidR="00426801" w:rsidRDefault="00426801" w:rsidP="008C7D01">
            <w:pPr>
              <w:rPr>
                <w:sz w:val="20"/>
                <w:szCs w:val="20"/>
              </w:rPr>
            </w:pPr>
            <w:r>
              <w:rPr>
                <w:sz w:val="20"/>
                <w:szCs w:val="20"/>
              </w:rPr>
              <w:t xml:space="preserve">800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 40 чел.-</w:t>
            </w:r>
            <w:proofErr w:type="spellStart"/>
            <w:r>
              <w:rPr>
                <w:sz w:val="20"/>
                <w:szCs w:val="20"/>
              </w:rPr>
              <w:t>дн</w:t>
            </w:r>
            <w:proofErr w:type="spellEnd"/>
            <w:r>
              <w:rPr>
                <w:sz w:val="20"/>
                <w:szCs w:val="20"/>
              </w:rPr>
              <w:t>. * 20 тыс. руб.</w:t>
            </w:r>
          </w:p>
          <w:p w:rsidR="00426801" w:rsidRDefault="00426801" w:rsidP="008C7D01">
            <w:pPr>
              <w:rPr>
                <w:sz w:val="20"/>
                <w:szCs w:val="20"/>
              </w:rPr>
            </w:pPr>
          </w:p>
          <w:p w:rsidR="00426801" w:rsidRDefault="00426801" w:rsidP="008C7D01">
            <w:pPr>
              <w:rPr>
                <w:sz w:val="20"/>
                <w:szCs w:val="20"/>
                <w:lang w:eastAsia="en-US"/>
              </w:rPr>
            </w:pPr>
            <w:r>
              <w:rPr>
                <w:sz w:val="20"/>
                <w:szCs w:val="20"/>
              </w:rPr>
              <w:t xml:space="preserve">400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 20 чел.-</w:t>
            </w:r>
            <w:proofErr w:type="spellStart"/>
            <w:r>
              <w:rPr>
                <w:sz w:val="20"/>
                <w:szCs w:val="20"/>
              </w:rPr>
              <w:t>дн</w:t>
            </w:r>
            <w:proofErr w:type="spellEnd"/>
            <w:r>
              <w:rPr>
                <w:sz w:val="20"/>
                <w:szCs w:val="20"/>
              </w:rPr>
              <w:t>. * 20 тыс. руб.</w:t>
            </w:r>
          </w:p>
        </w:tc>
      </w:tr>
      <w:tr w:rsidR="00426801" w:rsidTr="008C7D01">
        <w:tc>
          <w:tcPr>
            <w:tcW w:w="5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jc w:val="both"/>
              <w:rPr>
                <w:sz w:val="20"/>
                <w:szCs w:val="20"/>
                <w:lang w:eastAsia="en-US"/>
              </w:rPr>
            </w:pPr>
            <w:r>
              <w:rPr>
                <w:sz w:val="20"/>
                <w:szCs w:val="20"/>
              </w:rPr>
              <w:t>9. Разработка проектов муниципальных правовых актов, устанавливающих нормативы финансовых затрат</w:t>
            </w:r>
          </w:p>
        </w:tc>
        <w:tc>
          <w:tcPr>
            <w:tcW w:w="33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22,5 чел.-</w:t>
            </w:r>
            <w:proofErr w:type="spellStart"/>
            <w:r>
              <w:rPr>
                <w:sz w:val="20"/>
                <w:szCs w:val="20"/>
              </w:rPr>
              <w:t>дн</w:t>
            </w:r>
            <w:proofErr w:type="spellEnd"/>
            <w:r>
              <w:rPr>
                <w:sz w:val="20"/>
                <w:szCs w:val="20"/>
              </w:rPr>
              <w:t>. = (6 чел.-</w:t>
            </w:r>
            <w:proofErr w:type="spellStart"/>
            <w:r>
              <w:rPr>
                <w:sz w:val="20"/>
                <w:szCs w:val="20"/>
              </w:rPr>
              <w:t>дн</w:t>
            </w:r>
            <w:proofErr w:type="spellEnd"/>
            <w:r>
              <w:rPr>
                <w:sz w:val="20"/>
                <w:szCs w:val="20"/>
              </w:rPr>
              <w:t>. (разработка) + 1,5 чел.-</w:t>
            </w:r>
            <w:proofErr w:type="spellStart"/>
            <w:r>
              <w:rPr>
                <w:sz w:val="20"/>
                <w:szCs w:val="20"/>
              </w:rPr>
              <w:t>дн</w:t>
            </w:r>
            <w:proofErr w:type="spellEnd"/>
            <w:r>
              <w:rPr>
                <w:sz w:val="20"/>
                <w:szCs w:val="20"/>
              </w:rPr>
              <w:t>. (обсуждение, согласование и доработка)) * 3 муниципальных услуги</w:t>
            </w:r>
          </w:p>
        </w:tc>
        <w:tc>
          <w:tcPr>
            <w:tcW w:w="15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 xml:space="preserve">450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 22,5 чел.-</w:t>
            </w:r>
            <w:proofErr w:type="spellStart"/>
            <w:r>
              <w:rPr>
                <w:sz w:val="20"/>
                <w:szCs w:val="20"/>
              </w:rPr>
              <w:t>дн</w:t>
            </w:r>
            <w:proofErr w:type="spellEnd"/>
            <w:r>
              <w:rPr>
                <w:sz w:val="20"/>
                <w:szCs w:val="20"/>
              </w:rPr>
              <w:t>. * 20 тыс. руб.</w:t>
            </w:r>
          </w:p>
        </w:tc>
      </w:tr>
      <w:tr w:rsidR="00426801" w:rsidTr="008C7D01">
        <w:tc>
          <w:tcPr>
            <w:tcW w:w="5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jc w:val="both"/>
              <w:rPr>
                <w:sz w:val="20"/>
                <w:szCs w:val="20"/>
                <w:lang w:eastAsia="en-US"/>
              </w:rPr>
            </w:pPr>
            <w:r>
              <w:rPr>
                <w:sz w:val="20"/>
                <w:szCs w:val="20"/>
              </w:rPr>
              <w:t>10. Подготовка проекта решения Ивановской городской Думы о внесении изменений в  Стратегию развития городского округа Иваново до 2020 года, утвержденную решением Ивановской городской Думы от 26.12.2008 №967, касающихся осуществления перехода к составлению местного бюджета на основе муниципальных программ (программному бюджету)</w:t>
            </w:r>
          </w:p>
        </w:tc>
        <w:tc>
          <w:tcPr>
            <w:tcW w:w="33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7 чел.-</w:t>
            </w:r>
            <w:proofErr w:type="spellStart"/>
            <w:r>
              <w:rPr>
                <w:sz w:val="20"/>
                <w:szCs w:val="20"/>
              </w:rPr>
              <w:t>дн</w:t>
            </w:r>
            <w:proofErr w:type="spellEnd"/>
            <w:r>
              <w:rPr>
                <w:sz w:val="20"/>
                <w:szCs w:val="20"/>
              </w:rPr>
              <w:t>. = 5 чел.-</w:t>
            </w:r>
            <w:proofErr w:type="spellStart"/>
            <w:r>
              <w:rPr>
                <w:sz w:val="20"/>
                <w:szCs w:val="20"/>
              </w:rPr>
              <w:t>дн</w:t>
            </w:r>
            <w:proofErr w:type="spellEnd"/>
            <w:r>
              <w:rPr>
                <w:sz w:val="20"/>
                <w:szCs w:val="20"/>
              </w:rPr>
              <w:t>. (разработка) + 2 чел.-</w:t>
            </w:r>
            <w:proofErr w:type="spellStart"/>
            <w:r>
              <w:rPr>
                <w:sz w:val="20"/>
                <w:szCs w:val="20"/>
              </w:rPr>
              <w:t>дн</w:t>
            </w:r>
            <w:proofErr w:type="spellEnd"/>
            <w:r>
              <w:rPr>
                <w:sz w:val="20"/>
                <w:szCs w:val="20"/>
              </w:rPr>
              <w:t>. (обсуждение, согласование и доработка)</w:t>
            </w:r>
          </w:p>
        </w:tc>
        <w:tc>
          <w:tcPr>
            <w:tcW w:w="15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 xml:space="preserve">140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 7 чел.-</w:t>
            </w:r>
            <w:proofErr w:type="spellStart"/>
            <w:r>
              <w:rPr>
                <w:sz w:val="20"/>
                <w:szCs w:val="20"/>
              </w:rPr>
              <w:t>дн</w:t>
            </w:r>
            <w:proofErr w:type="spellEnd"/>
            <w:r>
              <w:rPr>
                <w:sz w:val="20"/>
                <w:szCs w:val="20"/>
              </w:rPr>
              <w:t>. * 20 тыс. руб.</w:t>
            </w:r>
          </w:p>
        </w:tc>
      </w:tr>
      <w:tr w:rsidR="00426801" w:rsidTr="008C7D01">
        <w:tc>
          <w:tcPr>
            <w:tcW w:w="5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jc w:val="both"/>
              <w:rPr>
                <w:sz w:val="20"/>
                <w:szCs w:val="20"/>
                <w:lang w:eastAsia="en-US"/>
              </w:rPr>
            </w:pPr>
            <w:r>
              <w:rPr>
                <w:sz w:val="20"/>
                <w:szCs w:val="20"/>
              </w:rPr>
              <w:t>11. Подготовка предложений и рекомендаций по внесению изменений в Стратегию развития городского округа Иваново до 2020 года, Комплексную программу социально-экономического развития города Иванова, касающихся обеспечения взаимосвязи показателей муниципальных программ (проектов муниципальных программ) города Иванова с показателями Стратегии развития городского округа Иваново до 2020 года и Комплексной программы социально-экономического развития города Иванова</w:t>
            </w:r>
          </w:p>
        </w:tc>
        <w:tc>
          <w:tcPr>
            <w:tcW w:w="33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8 чел.-</w:t>
            </w:r>
            <w:proofErr w:type="spellStart"/>
            <w:r>
              <w:rPr>
                <w:sz w:val="20"/>
                <w:szCs w:val="20"/>
              </w:rPr>
              <w:t>дн</w:t>
            </w:r>
            <w:proofErr w:type="spellEnd"/>
            <w:r>
              <w:rPr>
                <w:sz w:val="20"/>
                <w:szCs w:val="20"/>
              </w:rPr>
              <w:t>. = 6 чел.-</w:t>
            </w:r>
            <w:proofErr w:type="spellStart"/>
            <w:r>
              <w:rPr>
                <w:sz w:val="20"/>
                <w:szCs w:val="20"/>
              </w:rPr>
              <w:t>дн</w:t>
            </w:r>
            <w:proofErr w:type="spellEnd"/>
            <w:r>
              <w:rPr>
                <w:sz w:val="20"/>
                <w:szCs w:val="20"/>
              </w:rPr>
              <w:t>. (разработка) + 2 чел.-</w:t>
            </w:r>
            <w:proofErr w:type="spellStart"/>
            <w:r>
              <w:rPr>
                <w:sz w:val="20"/>
                <w:szCs w:val="20"/>
              </w:rPr>
              <w:t>дн</w:t>
            </w:r>
            <w:proofErr w:type="spellEnd"/>
            <w:r>
              <w:rPr>
                <w:sz w:val="20"/>
                <w:szCs w:val="20"/>
              </w:rPr>
              <w:t>. (обсуждение, согласование и доработка)</w:t>
            </w:r>
          </w:p>
        </w:tc>
        <w:tc>
          <w:tcPr>
            <w:tcW w:w="15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sz w:val="20"/>
                <w:szCs w:val="20"/>
                <w:lang w:eastAsia="en-US"/>
              </w:rPr>
            </w:pPr>
            <w:r>
              <w:rPr>
                <w:sz w:val="20"/>
                <w:szCs w:val="20"/>
              </w:rPr>
              <w:t xml:space="preserve">160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 8 чел.-</w:t>
            </w:r>
            <w:proofErr w:type="spellStart"/>
            <w:r>
              <w:rPr>
                <w:sz w:val="20"/>
                <w:szCs w:val="20"/>
              </w:rPr>
              <w:t>дн</w:t>
            </w:r>
            <w:proofErr w:type="spellEnd"/>
            <w:r>
              <w:rPr>
                <w:sz w:val="20"/>
                <w:szCs w:val="20"/>
              </w:rPr>
              <w:t>. * 20 тыс. руб.</w:t>
            </w:r>
          </w:p>
        </w:tc>
      </w:tr>
      <w:tr w:rsidR="00426801" w:rsidTr="008C7D01">
        <w:tc>
          <w:tcPr>
            <w:tcW w:w="5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b/>
                <w:sz w:val="20"/>
                <w:szCs w:val="20"/>
                <w:lang w:eastAsia="en-US"/>
              </w:rPr>
            </w:pPr>
            <w:r>
              <w:rPr>
                <w:b/>
                <w:sz w:val="20"/>
                <w:szCs w:val="20"/>
              </w:rPr>
              <w:t>Итого</w:t>
            </w:r>
          </w:p>
        </w:tc>
        <w:tc>
          <w:tcPr>
            <w:tcW w:w="33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b/>
                <w:sz w:val="20"/>
                <w:szCs w:val="20"/>
                <w:lang w:eastAsia="en-US"/>
              </w:rPr>
            </w:pPr>
            <w:r>
              <w:rPr>
                <w:b/>
                <w:sz w:val="20"/>
                <w:szCs w:val="20"/>
              </w:rPr>
              <w:t>145 чел.-</w:t>
            </w:r>
            <w:proofErr w:type="spellStart"/>
            <w:r>
              <w:rPr>
                <w:b/>
                <w:sz w:val="20"/>
                <w:szCs w:val="20"/>
              </w:rPr>
              <w:t>дн</w:t>
            </w:r>
            <w:proofErr w:type="spellEnd"/>
            <w:r>
              <w:rPr>
                <w:b/>
                <w:sz w:val="20"/>
                <w:szCs w:val="20"/>
              </w:rPr>
              <w:t>.</w:t>
            </w:r>
          </w:p>
        </w:tc>
        <w:tc>
          <w:tcPr>
            <w:tcW w:w="15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26801" w:rsidRDefault="00426801" w:rsidP="008C7D01">
            <w:pPr>
              <w:rPr>
                <w:b/>
                <w:sz w:val="20"/>
                <w:szCs w:val="20"/>
                <w:lang w:eastAsia="en-US"/>
              </w:rPr>
            </w:pPr>
            <w:r>
              <w:rPr>
                <w:b/>
                <w:sz w:val="20"/>
                <w:szCs w:val="20"/>
              </w:rPr>
              <w:t>2 900 тыс. руб. = 145 чел.-</w:t>
            </w:r>
            <w:proofErr w:type="spellStart"/>
            <w:r>
              <w:rPr>
                <w:b/>
                <w:sz w:val="20"/>
                <w:szCs w:val="20"/>
              </w:rPr>
              <w:t>дн</w:t>
            </w:r>
            <w:proofErr w:type="spellEnd"/>
            <w:r>
              <w:rPr>
                <w:b/>
                <w:sz w:val="20"/>
                <w:szCs w:val="20"/>
              </w:rPr>
              <w:t>. * 20 тыс. руб.</w:t>
            </w:r>
          </w:p>
        </w:tc>
      </w:tr>
    </w:tbl>
    <w:p w:rsidR="00426801" w:rsidRDefault="00426801" w:rsidP="00426801">
      <w:pPr>
        <w:rPr>
          <w:i/>
          <w:sz w:val="20"/>
          <w:szCs w:val="20"/>
          <w:lang w:eastAsia="en-US"/>
        </w:rPr>
      </w:pPr>
      <w:r>
        <w:rPr>
          <w:i/>
          <w:sz w:val="20"/>
          <w:szCs w:val="20"/>
        </w:rPr>
        <w:t xml:space="preserve">Примечание: 20 </w:t>
      </w:r>
      <w:proofErr w:type="spellStart"/>
      <w:r>
        <w:rPr>
          <w:i/>
          <w:sz w:val="20"/>
          <w:szCs w:val="20"/>
        </w:rPr>
        <w:t>тыс</w:t>
      </w:r>
      <w:proofErr w:type="gramStart"/>
      <w:r>
        <w:rPr>
          <w:i/>
          <w:sz w:val="20"/>
          <w:szCs w:val="20"/>
        </w:rPr>
        <w:t>.р</w:t>
      </w:r>
      <w:proofErr w:type="gramEnd"/>
      <w:r>
        <w:rPr>
          <w:i/>
          <w:sz w:val="20"/>
          <w:szCs w:val="20"/>
        </w:rPr>
        <w:t>уб</w:t>
      </w:r>
      <w:proofErr w:type="spellEnd"/>
      <w:r>
        <w:rPr>
          <w:i/>
          <w:sz w:val="20"/>
          <w:szCs w:val="20"/>
        </w:rPr>
        <w:t>. – среднедневная выработка на одного консультанта в 2012 году.</w:t>
      </w:r>
    </w:p>
    <w:p w:rsidR="00426801" w:rsidRDefault="00426801" w:rsidP="00426801">
      <w:pPr>
        <w:ind w:firstLine="708"/>
        <w:jc w:val="both"/>
        <w:rPr>
          <w:szCs w:val="24"/>
        </w:rPr>
      </w:pPr>
      <w:r>
        <w:rPr>
          <w:szCs w:val="24"/>
        </w:rPr>
        <w:t>Расчет показателя среднедневной выработки на одного консультанта проведен на основе открытой информации о деятельности российских консалтинговых компаний в 2010 году.</w:t>
      </w:r>
    </w:p>
    <w:p w:rsidR="00426801" w:rsidRDefault="00426801" w:rsidP="00426801">
      <w:pPr>
        <w:ind w:firstLine="708"/>
        <w:jc w:val="both"/>
        <w:rPr>
          <w:szCs w:val="24"/>
        </w:rPr>
      </w:pPr>
      <w:r>
        <w:rPr>
          <w:szCs w:val="24"/>
        </w:rPr>
        <w:t xml:space="preserve">В целях ориентации на достижение максимального качества работ ориентиром работ выбраны показатели 30 наиболее успешных российских консалтинговых компаний. Средняя величина годовой выработки в 2010 году составляла 4096 </w:t>
      </w:r>
      <w:proofErr w:type="spellStart"/>
      <w:r>
        <w:rPr>
          <w:szCs w:val="24"/>
        </w:rPr>
        <w:t>тыс</w:t>
      </w:r>
      <w:proofErr w:type="gramStart"/>
      <w:r>
        <w:rPr>
          <w:szCs w:val="24"/>
        </w:rPr>
        <w:t>.р</w:t>
      </w:r>
      <w:proofErr w:type="gramEnd"/>
      <w:r>
        <w:rPr>
          <w:szCs w:val="24"/>
        </w:rPr>
        <w:t>уб</w:t>
      </w:r>
      <w:proofErr w:type="spellEnd"/>
      <w:r>
        <w:rPr>
          <w:szCs w:val="24"/>
        </w:rPr>
        <w:t xml:space="preserve">. на одного специалиста,  или 17,89 </w:t>
      </w:r>
      <w:proofErr w:type="spellStart"/>
      <w:r>
        <w:rPr>
          <w:szCs w:val="24"/>
        </w:rPr>
        <w:t>тыс.руб</w:t>
      </w:r>
      <w:proofErr w:type="spellEnd"/>
      <w:r>
        <w:rPr>
          <w:szCs w:val="24"/>
        </w:rPr>
        <w:t>. в пересчете на один рабочий день.</w:t>
      </w:r>
    </w:p>
    <w:p w:rsidR="00426801" w:rsidRDefault="00426801" w:rsidP="00426801">
      <w:pPr>
        <w:ind w:firstLine="708"/>
        <w:jc w:val="both"/>
        <w:rPr>
          <w:szCs w:val="24"/>
        </w:rPr>
      </w:pPr>
      <w:r>
        <w:rPr>
          <w:szCs w:val="24"/>
        </w:rPr>
        <w:t>Для проведения оценки ожидаемой средней выработки в 2012 гг. показатель 2010 года был проиндексирован с учетом фактического значения индекса потребительских цен в 2011 году и прогнозного значения данного показателя на 2012 год.</w:t>
      </w:r>
    </w:p>
    <w:p w:rsidR="00426801" w:rsidRDefault="00426801" w:rsidP="00426801">
      <w:pPr>
        <w:keepNext/>
        <w:ind w:firstLine="708"/>
        <w:jc w:val="both"/>
        <w:rPr>
          <w:szCs w:val="24"/>
        </w:rPr>
      </w:pPr>
      <w:r>
        <w:rPr>
          <w:szCs w:val="24"/>
        </w:rPr>
        <w:lastRenderedPageBreak/>
        <w:t>Согласно проведенным расчетам, средняя выработка на одного консультанта в 2012 гг. ожидается на уровне 20,38 тыс. руб. Для упрощения расчетов данная величина округлена                       до 20 тыс. руб.</w:t>
      </w:r>
    </w:p>
    <w:p w:rsidR="00426801" w:rsidRDefault="00426801" w:rsidP="00426801">
      <w:pPr>
        <w:keepNext/>
        <w:outlineLvl w:val="0"/>
        <w:rPr>
          <w:b/>
        </w:rPr>
      </w:pPr>
      <w:r>
        <w:rPr>
          <w:b/>
        </w:rPr>
        <w:t xml:space="preserve"> </w:t>
      </w:r>
    </w:p>
    <w:p w:rsidR="00426801" w:rsidRDefault="00426801" w:rsidP="00426801">
      <w:pPr>
        <w:keepNext/>
        <w:jc w:val="center"/>
        <w:outlineLvl w:val="0"/>
        <w:rPr>
          <w:b/>
          <w:sz w:val="22"/>
          <w:szCs w:val="22"/>
        </w:rPr>
      </w:pPr>
      <w:r>
        <w:rPr>
          <w:b/>
        </w:rPr>
        <w:t>Расчет плановой среднедневной выработки на специалиста в 2012 г.</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3535"/>
        <w:gridCol w:w="1333"/>
        <w:gridCol w:w="1086"/>
        <w:gridCol w:w="3829"/>
      </w:tblGrid>
      <w:tr w:rsidR="00426801" w:rsidTr="008C7D01">
        <w:trPr>
          <w:trHeight w:val="300"/>
          <w:tblHeader/>
        </w:trPr>
        <w:tc>
          <w:tcPr>
            <w:tcW w:w="392"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rPr>
                <w:b/>
                <w:sz w:val="20"/>
                <w:szCs w:val="20"/>
                <w:lang w:eastAsia="en-US"/>
              </w:rPr>
            </w:pPr>
            <w:r>
              <w:rPr>
                <w:b/>
                <w:sz w:val="20"/>
                <w:szCs w:val="20"/>
              </w:rPr>
              <w:t> </w:t>
            </w:r>
          </w:p>
        </w:tc>
        <w:tc>
          <w:tcPr>
            <w:tcW w:w="3534"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jc w:val="center"/>
              <w:rPr>
                <w:b/>
                <w:sz w:val="20"/>
                <w:szCs w:val="20"/>
                <w:lang w:eastAsia="en-US"/>
              </w:rPr>
            </w:pPr>
            <w:r>
              <w:rPr>
                <w:b/>
                <w:sz w:val="20"/>
                <w:szCs w:val="20"/>
              </w:rPr>
              <w:t>Показатель</w:t>
            </w:r>
          </w:p>
        </w:tc>
        <w:tc>
          <w:tcPr>
            <w:tcW w:w="1333"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jc w:val="center"/>
              <w:rPr>
                <w:b/>
                <w:sz w:val="20"/>
                <w:szCs w:val="20"/>
                <w:lang w:eastAsia="en-US"/>
              </w:rPr>
            </w:pPr>
            <w:r>
              <w:rPr>
                <w:b/>
                <w:sz w:val="20"/>
                <w:szCs w:val="20"/>
              </w:rPr>
              <w:t>Единицы измерения</w:t>
            </w:r>
          </w:p>
        </w:tc>
        <w:tc>
          <w:tcPr>
            <w:tcW w:w="1086"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jc w:val="center"/>
              <w:rPr>
                <w:b/>
                <w:sz w:val="20"/>
                <w:szCs w:val="20"/>
                <w:lang w:eastAsia="en-US"/>
              </w:rPr>
            </w:pPr>
            <w:r>
              <w:rPr>
                <w:b/>
                <w:sz w:val="20"/>
                <w:szCs w:val="20"/>
              </w:rPr>
              <w:t>Значение</w:t>
            </w:r>
          </w:p>
        </w:tc>
        <w:tc>
          <w:tcPr>
            <w:tcW w:w="3828"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jc w:val="center"/>
              <w:rPr>
                <w:b/>
                <w:sz w:val="20"/>
                <w:szCs w:val="20"/>
                <w:lang w:eastAsia="en-US"/>
              </w:rPr>
            </w:pPr>
            <w:r>
              <w:rPr>
                <w:b/>
                <w:sz w:val="20"/>
                <w:szCs w:val="20"/>
              </w:rPr>
              <w:t>Формула / Источник</w:t>
            </w:r>
          </w:p>
        </w:tc>
      </w:tr>
      <w:tr w:rsidR="00426801" w:rsidTr="008C7D01">
        <w:trPr>
          <w:trHeight w:val="1290"/>
        </w:trPr>
        <w:tc>
          <w:tcPr>
            <w:tcW w:w="392"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rPr>
                <w:sz w:val="20"/>
                <w:szCs w:val="20"/>
                <w:lang w:eastAsia="en-US"/>
              </w:rPr>
            </w:pPr>
            <w:r>
              <w:rPr>
                <w:sz w:val="20"/>
                <w:szCs w:val="20"/>
              </w:rPr>
              <w:t>1</w:t>
            </w:r>
          </w:p>
        </w:tc>
        <w:tc>
          <w:tcPr>
            <w:tcW w:w="3534"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jc w:val="both"/>
              <w:rPr>
                <w:sz w:val="20"/>
                <w:szCs w:val="20"/>
                <w:lang w:eastAsia="en-US"/>
              </w:rPr>
            </w:pPr>
            <w:r>
              <w:rPr>
                <w:sz w:val="20"/>
                <w:szCs w:val="20"/>
              </w:rPr>
              <w:t>Средняя годовая выработка на одного специалиста по 30 крупнейшим консалтинговым группам в 2010 году</w:t>
            </w:r>
          </w:p>
        </w:tc>
        <w:tc>
          <w:tcPr>
            <w:tcW w:w="1333"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rPr>
                <w:sz w:val="20"/>
                <w:szCs w:val="20"/>
                <w:lang w:eastAsia="en-US"/>
              </w:rPr>
            </w:pPr>
            <w:r>
              <w:rPr>
                <w:sz w:val="20"/>
                <w:szCs w:val="20"/>
              </w:rPr>
              <w:t>тыс. руб.</w:t>
            </w:r>
          </w:p>
        </w:tc>
        <w:tc>
          <w:tcPr>
            <w:tcW w:w="1086"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rPr>
                <w:sz w:val="20"/>
                <w:szCs w:val="20"/>
                <w:lang w:eastAsia="en-US"/>
              </w:rPr>
            </w:pPr>
            <w:r>
              <w:rPr>
                <w:sz w:val="20"/>
                <w:szCs w:val="20"/>
              </w:rPr>
              <w:t>4 096</w:t>
            </w:r>
          </w:p>
        </w:tc>
        <w:tc>
          <w:tcPr>
            <w:tcW w:w="3828"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jc w:val="both"/>
              <w:rPr>
                <w:sz w:val="20"/>
                <w:szCs w:val="20"/>
                <w:lang w:eastAsia="en-US"/>
              </w:rPr>
            </w:pPr>
            <w:r>
              <w:rPr>
                <w:sz w:val="20"/>
                <w:szCs w:val="20"/>
              </w:rPr>
              <w:t>«Рейтинг крупнейших консалтинговых групп России по итогам 2010 года», Рейтинговое агентство «Эксперт РА» (http://raexpert.ru/ratings/consulting/2010/).</w:t>
            </w:r>
          </w:p>
        </w:tc>
      </w:tr>
      <w:tr w:rsidR="00426801" w:rsidTr="008C7D01">
        <w:trPr>
          <w:trHeight w:val="780"/>
        </w:trPr>
        <w:tc>
          <w:tcPr>
            <w:tcW w:w="392"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rPr>
                <w:sz w:val="20"/>
                <w:szCs w:val="20"/>
                <w:lang w:eastAsia="en-US"/>
              </w:rPr>
            </w:pPr>
            <w:r>
              <w:rPr>
                <w:sz w:val="20"/>
                <w:szCs w:val="20"/>
              </w:rPr>
              <w:t>2</w:t>
            </w:r>
          </w:p>
        </w:tc>
        <w:tc>
          <w:tcPr>
            <w:tcW w:w="3534"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jc w:val="both"/>
              <w:rPr>
                <w:sz w:val="20"/>
                <w:szCs w:val="20"/>
                <w:lang w:eastAsia="en-US"/>
              </w:rPr>
            </w:pPr>
            <w:r>
              <w:rPr>
                <w:sz w:val="20"/>
                <w:szCs w:val="20"/>
              </w:rPr>
              <w:t>Количество рабочих дней в году</w:t>
            </w:r>
          </w:p>
        </w:tc>
        <w:tc>
          <w:tcPr>
            <w:tcW w:w="1333"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rPr>
                <w:sz w:val="20"/>
                <w:szCs w:val="20"/>
                <w:lang w:eastAsia="en-US"/>
              </w:rPr>
            </w:pPr>
            <w:r>
              <w:rPr>
                <w:sz w:val="20"/>
                <w:szCs w:val="20"/>
              </w:rPr>
              <w:t>дней</w:t>
            </w:r>
          </w:p>
        </w:tc>
        <w:tc>
          <w:tcPr>
            <w:tcW w:w="1086"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rPr>
                <w:sz w:val="20"/>
                <w:szCs w:val="20"/>
                <w:lang w:eastAsia="en-US"/>
              </w:rPr>
            </w:pPr>
            <w:r>
              <w:rPr>
                <w:sz w:val="20"/>
                <w:szCs w:val="20"/>
              </w:rPr>
              <w:t>229</w:t>
            </w:r>
          </w:p>
        </w:tc>
        <w:tc>
          <w:tcPr>
            <w:tcW w:w="3828"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jc w:val="both"/>
              <w:rPr>
                <w:sz w:val="20"/>
                <w:szCs w:val="20"/>
                <w:lang w:eastAsia="en-US"/>
              </w:rPr>
            </w:pPr>
            <w:r>
              <w:rPr>
                <w:sz w:val="20"/>
                <w:szCs w:val="20"/>
              </w:rPr>
              <w:t>Количество рабочих дней в году при пятидневной рабочей неделе и 28-дневном отпуске</w:t>
            </w:r>
          </w:p>
        </w:tc>
      </w:tr>
      <w:tr w:rsidR="00426801" w:rsidTr="008C7D01">
        <w:trPr>
          <w:trHeight w:val="300"/>
        </w:trPr>
        <w:tc>
          <w:tcPr>
            <w:tcW w:w="392"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sz w:val="20"/>
                <w:szCs w:val="20"/>
                <w:lang w:eastAsia="en-US"/>
              </w:rPr>
            </w:pPr>
            <w:r>
              <w:rPr>
                <w:sz w:val="20"/>
                <w:szCs w:val="20"/>
              </w:rPr>
              <w:t>3</w:t>
            </w:r>
          </w:p>
        </w:tc>
        <w:tc>
          <w:tcPr>
            <w:tcW w:w="3534"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jc w:val="both"/>
              <w:rPr>
                <w:sz w:val="20"/>
                <w:szCs w:val="20"/>
                <w:lang w:eastAsia="en-US"/>
              </w:rPr>
            </w:pPr>
            <w:r>
              <w:rPr>
                <w:sz w:val="20"/>
                <w:szCs w:val="20"/>
              </w:rPr>
              <w:t>Среднедневная выработка на специалиста в 2010 году</w:t>
            </w:r>
          </w:p>
        </w:tc>
        <w:tc>
          <w:tcPr>
            <w:tcW w:w="1333"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sz w:val="20"/>
                <w:szCs w:val="20"/>
                <w:lang w:eastAsia="en-US"/>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 день</w:t>
            </w:r>
          </w:p>
        </w:tc>
        <w:tc>
          <w:tcPr>
            <w:tcW w:w="10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sz w:val="20"/>
                <w:szCs w:val="20"/>
                <w:lang w:eastAsia="en-US"/>
              </w:rPr>
            </w:pPr>
            <w:r>
              <w:rPr>
                <w:sz w:val="20"/>
                <w:szCs w:val="20"/>
              </w:rPr>
              <w:t>17,89</w:t>
            </w:r>
          </w:p>
        </w:tc>
        <w:tc>
          <w:tcPr>
            <w:tcW w:w="3828"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sz w:val="20"/>
                <w:szCs w:val="20"/>
                <w:lang w:eastAsia="en-US"/>
              </w:rPr>
            </w:pPr>
            <w:r>
              <w:rPr>
                <w:sz w:val="20"/>
                <w:szCs w:val="20"/>
              </w:rPr>
              <w:t>(3) = (1)</w:t>
            </w:r>
            <w:proofErr w:type="gramStart"/>
            <w:r>
              <w:rPr>
                <w:sz w:val="20"/>
                <w:szCs w:val="20"/>
              </w:rPr>
              <w:t xml:space="preserve"> :</w:t>
            </w:r>
            <w:proofErr w:type="gramEnd"/>
            <w:r>
              <w:rPr>
                <w:sz w:val="20"/>
                <w:szCs w:val="20"/>
              </w:rPr>
              <w:t xml:space="preserve"> (2)</w:t>
            </w:r>
          </w:p>
        </w:tc>
      </w:tr>
      <w:tr w:rsidR="00426801" w:rsidTr="008C7D01">
        <w:trPr>
          <w:trHeight w:val="780"/>
        </w:trPr>
        <w:tc>
          <w:tcPr>
            <w:tcW w:w="392"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sz w:val="20"/>
                <w:szCs w:val="20"/>
                <w:lang w:eastAsia="en-US"/>
              </w:rPr>
            </w:pPr>
            <w:r>
              <w:rPr>
                <w:sz w:val="20"/>
                <w:szCs w:val="20"/>
              </w:rPr>
              <w:t>4</w:t>
            </w:r>
          </w:p>
        </w:tc>
        <w:tc>
          <w:tcPr>
            <w:tcW w:w="3534"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jc w:val="both"/>
              <w:rPr>
                <w:sz w:val="20"/>
                <w:szCs w:val="20"/>
                <w:lang w:eastAsia="en-US"/>
              </w:rPr>
            </w:pPr>
            <w:r>
              <w:rPr>
                <w:sz w:val="20"/>
                <w:szCs w:val="20"/>
              </w:rPr>
              <w:t>Индекс потребительских цен в 2011 году (факт)</w:t>
            </w:r>
          </w:p>
        </w:tc>
        <w:tc>
          <w:tcPr>
            <w:tcW w:w="1333"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sz w:val="20"/>
                <w:szCs w:val="20"/>
                <w:lang w:eastAsia="en-US"/>
              </w:rPr>
            </w:pPr>
            <w:r>
              <w:rPr>
                <w:sz w:val="20"/>
                <w:szCs w:val="20"/>
              </w:rPr>
              <w:t>% к 2010 г.</w:t>
            </w:r>
          </w:p>
        </w:tc>
        <w:tc>
          <w:tcPr>
            <w:tcW w:w="10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sz w:val="20"/>
                <w:szCs w:val="20"/>
                <w:lang w:eastAsia="en-US"/>
              </w:rPr>
            </w:pPr>
            <w:r>
              <w:rPr>
                <w:sz w:val="20"/>
                <w:szCs w:val="20"/>
              </w:rPr>
              <w:t>108,4%</w:t>
            </w:r>
          </w:p>
        </w:tc>
        <w:tc>
          <w:tcPr>
            <w:tcW w:w="3828"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jc w:val="both"/>
              <w:rPr>
                <w:sz w:val="20"/>
                <w:szCs w:val="20"/>
                <w:lang w:eastAsia="en-US"/>
              </w:rPr>
            </w:pPr>
            <w:r>
              <w:rPr>
                <w:sz w:val="20"/>
                <w:szCs w:val="20"/>
              </w:rPr>
              <w:t>Федеральная служба государственной статистики Российской Федерации (http://www.gks.ru/bgd/free/b04_03/IssWWW.exe/Stg/d03/1.htm)</w:t>
            </w:r>
          </w:p>
        </w:tc>
      </w:tr>
      <w:tr w:rsidR="00426801" w:rsidTr="008C7D01">
        <w:trPr>
          <w:trHeight w:val="780"/>
        </w:trPr>
        <w:tc>
          <w:tcPr>
            <w:tcW w:w="392"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sz w:val="20"/>
                <w:szCs w:val="20"/>
                <w:lang w:eastAsia="en-US"/>
              </w:rPr>
            </w:pPr>
            <w:r>
              <w:rPr>
                <w:b/>
                <w:sz w:val="20"/>
                <w:szCs w:val="20"/>
              </w:rPr>
              <w:t>5</w:t>
            </w:r>
          </w:p>
        </w:tc>
        <w:tc>
          <w:tcPr>
            <w:tcW w:w="3534"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jc w:val="both"/>
              <w:rPr>
                <w:sz w:val="20"/>
                <w:szCs w:val="20"/>
                <w:lang w:eastAsia="en-US"/>
              </w:rPr>
            </w:pPr>
            <w:r>
              <w:rPr>
                <w:sz w:val="20"/>
                <w:szCs w:val="20"/>
              </w:rPr>
              <w:t>Оценка среднедневной выработки на специалиста в 2011 году</w:t>
            </w:r>
          </w:p>
        </w:tc>
        <w:tc>
          <w:tcPr>
            <w:tcW w:w="1333"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sz w:val="20"/>
                <w:szCs w:val="20"/>
                <w:lang w:eastAsia="en-US"/>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 день</w:t>
            </w:r>
          </w:p>
        </w:tc>
        <w:tc>
          <w:tcPr>
            <w:tcW w:w="10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sz w:val="20"/>
                <w:szCs w:val="20"/>
                <w:lang w:eastAsia="en-US"/>
              </w:rPr>
            </w:pPr>
            <w:r>
              <w:rPr>
                <w:sz w:val="20"/>
                <w:szCs w:val="20"/>
              </w:rPr>
              <w:t>19,39</w:t>
            </w:r>
          </w:p>
        </w:tc>
        <w:tc>
          <w:tcPr>
            <w:tcW w:w="3828"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sz w:val="20"/>
                <w:szCs w:val="20"/>
                <w:lang w:eastAsia="en-US"/>
              </w:rPr>
            </w:pPr>
            <w:r>
              <w:rPr>
                <w:sz w:val="20"/>
                <w:szCs w:val="20"/>
              </w:rPr>
              <w:t>(5) = (3) * (4) / 100%</w:t>
            </w:r>
          </w:p>
        </w:tc>
      </w:tr>
      <w:tr w:rsidR="00426801" w:rsidTr="008C7D01">
        <w:trPr>
          <w:trHeight w:val="780"/>
        </w:trPr>
        <w:tc>
          <w:tcPr>
            <w:tcW w:w="392"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sz w:val="20"/>
                <w:szCs w:val="20"/>
                <w:lang w:eastAsia="en-US"/>
              </w:rPr>
            </w:pPr>
            <w:r>
              <w:rPr>
                <w:sz w:val="20"/>
                <w:szCs w:val="20"/>
              </w:rPr>
              <w:t>6</w:t>
            </w:r>
          </w:p>
        </w:tc>
        <w:tc>
          <w:tcPr>
            <w:tcW w:w="3534"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jc w:val="both"/>
              <w:rPr>
                <w:sz w:val="20"/>
                <w:szCs w:val="20"/>
                <w:lang w:eastAsia="en-US"/>
              </w:rPr>
            </w:pPr>
            <w:r>
              <w:rPr>
                <w:sz w:val="20"/>
                <w:szCs w:val="20"/>
              </w:rPr>
              <w:t>Индекс потребительских цен в 2012 году (прогноз)</w:t>
            </w:r>
          </w:p>
        </w:tc>
        <w:tc>
          <w:tcPr>
            <w:tcW w:w="1333"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sz w:val="20"/>
                <w:szCs w:val="20"/>
                <w:lang w:eastAsia="en-US"/>
              </w:rPr>
            </w:pPr>
            <w:r>
              <w:rPr>
                <w:sz w:val="20"/>
                <w:szCs w:val="20"/>
              </w:rPr>
              <w:t>% к 2011 г.</w:t>
            </w:r>
          </w:p>
        </w:tc>
        <w:tc>
          <w:tcPr>
            <w:tcW w:w="10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sz w:val="20"/>
                <w:szCs w:val="20"/>
                <w:lang w:eastAsia="en-US"/>
              </w:rPr>
            </w:pPr>
            <w:r>
              <w:rPr>
                <w:sz w:val="20"/>
                <w:szCs w:val="20"/>
              </w:rPr>
              <w:t>105,1%</w:t>
            </w:r>
          </w:p>
        </w:tc>
        <w:tc>
          <w:tcPr>
            <w:tcW w:w="3828"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jc w:val="both"/>
              <w:rPr>
                <w:sz w:val="20"/>
                <w:szCs w:val="20"/>
                <w:lang w:eastAsia="en-US"/>
              </w:rPr>
            </w:pPr>
            <w:r>
              <w:rPr>
                <w:sz w:val="20"/>
                <w:szCs w:val="20"/>
              </w:rPr>
              <w:t>Министерство экономического развития Российской Федерации</w:t>
            </w:r>
          </w:p>
          <w:p w:rsidR="00426801" w:rsidRDefault="00426801" w:rsidP="008C7D01">
            <w:pPr>
              <w:spacing w:before="60" w:after="60" w:line="276" w:lineRule="auto"/>
              <w:jc w:val="both"/>
              <w:rPr>
                <w:sz w:val="20"/>
                <w:szCs w:val="20"/>
                <w:lang w:eastAsia="en-US"/>
              </w:rPr>
            </w:pPr>
            <w:r>
              <w:rPr>
                <w:sz w:val="20"/>
                <w:szCs w:val="20"/>
              </w:rPr>
              <w:t>(http://www.economy.gov.ru/minec/press/news/doc20110921_014)</w:t>
            </w:r>
          </w:p>
        </w:tc>
      </w:tr>
      <w:tr w:rsidR="00426801" w:rsidTr="008C7D01">
        <w:trPr>
          <w:trHeight w:val="525"/>
        </w:trPr>
        <w:tc>
          <w:tcPr>
            <w:tcW w:w="392"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b/>
                <w:sz w:val="20"/>
                <w:szCs w:val="20"/>
                <w:lang w:eastAsia="en-US"/>
              </w:rPr>
            </w:pPr>
            <w:r>
              <w:rPr>
                <w:b/>
                <w:sz w:val="20"/>
                <w:szCs w:val="20"/>
              </w:rPr>
              <w:t>7</w:t>
            </w:r>
          </w:p>
        </w:tc>
        <w:tc>
          <w:tcPr>
            <w:tcW w:w="3534"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jc w:val="both"/>
              <w:rPr>
                <w:b/>
                <w:sz w:val="20"/>
                <w:szCs w:val="20"/>
                <w:lang w:eastAsia="en-US"/>
              </w:rPr>
            </w:pPr>
            <w:r>
              <w:rPr>
                <w:b/>
                <w:sz w:val="20"/>
                <w:szCs w:val="20"/>
              </w:rPr>
              <w:t>Оценка среднедневной выработки на специалиста в 2012 году</w:t>
            </w:r>
          </w:p>
        </w:tc>
        <w:tc>
          <w:tcPr>
            <w:tcW w:w="1333"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b/>
                <w:sz w:val="20"/>
                <w:szCs w:val="20"/>
                <w:lang w:eastAsia="en-US"/>
              </w:rPr>
            </w:pPr>
            <w:proofErr w:type="spellStart"/>
            <w:r>
              <w:rPr>
                <w:b/>
                <w:sz w:val="20"/>
                <w:szCs w:val="20"/>
              </w:rPr>
              <w:t>тыс</w:t>
            </w:r>
            <w:proofErr w:type="gramStart"/>
            <w:r>
              <w:rPr>
                <w:b/>
                <w:sz w:val="20"/>
                <w:szCs w:val="20"/>
              </w:rPr>
              <w:t>.р</w:t>
            </w:r>
            <w:proofErr w:type="gramEnd"/>
            <w:r>
              <w:rPr>
                <w:b/>
                <w:sz w:val="20"/>
                <w:szCs w:val="20"/>
              </w:rPr>
              <w:t>уб</w:t>
            </w:r>
            <w:proofErr w:type="spellEnd"/>
            <w:r>
              <w:rPr>
                <w:b/>
                <w:sz w:val="20"/>
                <w:szCs w:val="20"/>
              </w:rPr>
              <w:t>. / день</w:t>
            </w:r>
          </w:p>
        </w:tc>
        <w:tc>
          <w:tcPr>
            <w:tcW w:w="10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b/>
                <w:sz w:val="20"/>
                <w:szCs w:val="20"/>
                <w:lang w:eastAsia="en-US"/>
              </w:rPr>
            </w:pPr>
            <w:r>
              <w:rPr>
                <w:b/>
                <w:sz w:val="20"/>
                <w:szCs w:val="20"/>
              </w:rPr>
              <w:t>20,38</w:t>
            </w:r>
          </w:p>
        </w:tc>
        <w:tc>
          <w:tcPr>
            <w:tcW w:w="3828"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b/>
                <w:sz w:val="20"/>
                <w:szCs w:val="20"/>
                <w:lang w:eastAsia="en-US"/>
              </w:rPr>
            </w:pPr>
            <w:r>
              <w:rPr>
                <w:b/>
                <w:sz w:val="20"/>
                <w:szCs w:val="20"/>
              </w:rPr>
              <w:t>(7) = (5) * (6) / 100%</w:t>
            </w:r>
          </w:p>
        </w:tc>
      </w:tr>
    </w:tbl>
    <w:p w:rsidR="00426801" w:rsidRDefault="00426801" w:rsidP="00426801">
      <w:pPr>
        <w:jc w:val="right"/>
        <w:outlineLvl w:val="0"/>
        <w:rPr>
          <w:b/>
          <w:sz w:val="22"/>
          <w:szCs w:val="22"/>
          <w:lang w:eastAsia="en-US"/>
        </w:rPr>
      </w:pPr>
    </w:p>
    <w:p w:rsidR="00426801" w:rsidRDefault="00426801" w:rsidP="00426801">
      <w:pPr>
        <w:jc w:val="right"/>
        <w:outlineLvl w:val="0"/>
        <w:rPr>
          <w:b/>
        </w:rPr>
      </w:pPr>
      <w:r>
        <w:rPr>
          <w:b/>
        </w:rPr>
        <w:t xml:space="preserve">Средняя годовая выработка на одного специалиста по 30 крупнейшим консалтинговым группам в 2010 году, </w:t>
      </w:r>
      <w:proofErr w:type="spellStart"/>
      <w:r>
        <w:rPr>
          <w:b/>
        </w:rPr>
        <w:t>тыс</w:t>
      </w:r>
      <w:proofErr w:type="gramStart"/>
      <w:r>
        <w:rPr>
          <w:b/>
        </w:rPr>
        <w:t>.р</w:t>
      </w:r>
      <w:proofErr w:type="gramEnd"/>
      <w:r>
        <w:rPr>
          <w:b/>
        </w:rPr>
        <w:t>уб</w:t>
      </w:r>
      <w:proofErr w:type="spellEnd"/>
      <w:r>
        <w:rPr>
          <w:b/>
        </w:rPr>
        <w:t>./чел.</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317"/>
        <w:gridCol w:w="1559"/>
        <w:gridCol w:w="425"/>
        <w:gridCol w:w="3828"/>
        <w:gridCol w:w="1560"/>
      </w:tblGrid>
      <w:tr w:rsidR="00426801" w:rsidTr="008C7D01">
        <w:trPr>
          <w:trHeight w:val="121"/>
        </w:trPr>
        <w:tc>
          <w:tcPr>
            <w:tcW w:w="486"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rPr>
                <w:b/>
                <w:sz w:val="20"/>
                <w:szCs w:val="20"/>
                <w:lang w:eastAsia="en-US"/>
              </w:rPr>
            </w:pPr>
            <w:r>
              <w:rPr>
                <w:b/>
                <w:sz w:val="20"/>
                <w:szCs w:val="20"/>
              </w:rPr>
              <w:t>№</w:t>
            </w:r>
          </w:p>
        </w:tc>
        <w:tc>
          <w:tcPr>
            <w:tcW w:w="2316"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rPr>
                <w:b/>
                <w:sz w:val="20"/>
                <w:szCs w:val="20"/>
                <w:lang w:eastAsia="en-US"/>
              </w:rPr>
            </w:pPr>
            <w:r>
              <w:rPr>
                <w:b/>
                <w:sz w:val="20"/>
                <w:szCs w:val="20"/>
              </w:rPr>
              <w:t>Консалтинговая</w:t>
            </w:r>
            <w:r>
              <w:rPr>
                <w:b/>
                <w:sz w:val="20"/>
                <w:szCs w:val="20"/>
              </w:rPr>
              <w:br/>
              <w:t>группа</w:t>
            </w:r>
          </w:p>
        </w:tc>
        <w:tc>
          <w:tcPr>
            <w:tcW w:w="1559"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jc w:val="center"/>
              <w:rPr>
                <w:b/>
                <w:sz w:val="20"/>
                <w:szCs w:val="20"/>
                <w:lang w:eastAsia="en-US"/>
              </w:rPr>
            </w:pPr>
            <w:r>
              <w:rPr>
                <w:b/>
                <w:sz w:val="20"/>
                <w:szCs w:val="20"/>
              </w:rPr>
              <w:t>Выработка на специалиста, тыс. руб.</w:t>
            </w:r>
          </w:p>
        </w:tc>
        <w:tc>
          <w:tcPr>
            <w:tcW w:w="425"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rPr>
                <w:b/>
                <w:sz w:val="20"/>
                <w:szCs w:val="20"/>
                <w:lang w:eastAsia="en-US"/>
              </w:rPr>
            </w:pPr>
            <w:r>
              <w:rPr>
                <w:b/>
                <w:sz w:val="20"/>
                <w:szCs w:val="20"/>
              </w:rPr>
              <w:t>№</w:t>
            </w:r>
          </w:p>
        </w:tc>
        <w:tc>
          <w:tcPr>
            <w:tcW w:w="3827"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jc w:val="center"/>
              <w:rPr>
                <w:b/>
                <w:sz w:val="20"/>
                <w:szCs w:val="20"/>
                <w:lang w:eastAsia="en-US"/>
              </w:rPr>
            </w:pPr>
            <w:r>
              <w:rPr>
                <w:b/>
                <w:sz w:val="20"/>
                <w:szCs w:val="20"/>
              </w:rPr>
              <w:t>Консалтинговая</w:t>
            </w:r>
            <w:r>
              <w:rPr>
                <w:b/>
                <w:sz w:val="20"/>
                <w:szCs w:val="20"/>
              </w:rPr>
              <w:br/>
              <w:t>группа</w:t>
            </w:r>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keepNext/>
              <w:spacing w:before="60" w:after="60" w:line="276" w:lineRule="auto"/>
              <w:rPr>
                <w:b/>
                <w:sz w:val="20"/>
                <w:szCs w:val="20"/>
                <w:lang w:eastAsia="en-US"/>
              </w:rPr>
            </w:pPr>
            <w:r>
              <w:rPr>
                <w:b/>
                <w:sz w:val="20"/>
                <w:szCs w:val="20"/>
              </w:rPr>
              <w:t>Выработка на специалиста, тыс. руб.</w:t>
            </w:r>
          </w:p>
        </w:tc>
      </w:tr>
      <w:tr w:rsidR="00426801" w:rsidTr="008C7D01">
        <w:trPr>
          <w:trHeight w:val="300"/>
        </w:trPr>
        <w:tc>
          <w:tcPr>
            <w:tcW w:w="4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1</w:t>
            </w:r>
          </w:p>
        </w:tc>
        <w:tc>
          <w:tcPr>
            <w:tcW w:w="231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IBS</w:t>
            </w:r>
          </w:p>
        </w:tc>
        <w:tc>
          <w:tcPr>
            <w:tcW w:w="1559"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jc w:val="center"/>
              <w:rPr>
                <w:sz w:val="20"/>
                <w:szCs w:val="20"/>
              </w:rPr>
            </w:pPr>
            <w:r>
              <w:rPr>
                <w:sz w:val="20"/>
                <w:szCs w:val="20"/>
              </w:rPr>
              <w:t>3 349</w:t>
            </w:r>
          </w:p>
        </w:tc>
        <w:tc>
          <w:tcPr>
            <w:tcW w:w="425"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16</w:t>
            </w:r>
          </w:p>
        </w:tc>
        <w:tc>
          <w:tcPr>
            <w:tcW w:w="3827"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 xml:space="preserve">2К Аудит - Деловые консультации / </w:t>
            </w:r>
            <w:proofErr w:type="spellStart"/>
            <w:r>
              <w:rPr>
                <w:sz w:val="20"/>
                <w:szCs w:val="20"/>
              </w:rPr>
              <w:t>Морисон</w:t>
            </w:r>
            <w:proofErr w:type="spellEnd"/>
            <w:r>
              <w:rPr>
                <w:sz w:val="20"/>
                <w:szCs w:val="20"/>
              </w:rPr>
              <w:t xml:space="preserve"> Интернешнл</w:t>
            </w:r>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6 276</w:t>
            </w:r>
          </w:p>
        </w:tc>
      </w:tr>
      <w:tr w:rsidR="00426801" w:rsidTr="008C7D01">
        <w:trPr>
          <w:trHeight w:val="300"/>
        </w:trPr>
        <w:tc>
          <w:tcPr>
            <w:tcW w:w="4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2</w:t>
            </w:r>
          </w:p>
        </w:tc>
        <w:tc>
          <w:tcPr>
            <w:tcW w:w="231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ЛАНИТ</w:t>
            </w:r>
          </w:p>
        </w:tc>
        <w:tc>
          <w:tcPr>
            <w:tcW w:w="1559"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jc w:val="center"/>
              <w:rPr>
                <w:sz w:val="20"/>
                <w:szCs w:val="20"/>
              </w:rPr>
            </w:pPr>
            <w:r>
              <w:rPr>
                <w:sz w:val="20"/>
                <w:szCs w:val="20"/>
              </w:rPr>
              <w:t>8 187</w:t>
            </w:r>
          </w:p>
        </w:tc>
        <w:tc>
          <w:tcPr>
            <w:tcW w:w="425"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17</w:t>
            </w:r>
          </w:p>
        </w:tc>
        <w:tc>
          <w:tcPr>
            <w:tcW w:w="3827"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 xml:space="preserve">EPAM </w:t>
            </w:r>
            <w:proofErr w:type="spellStart"/>
            <w:r>
              <w:rPr>
                <w:sz w:val="20"/>
                <w:szCs w:val="20"/>
              </w:rPr>
              <w:t>Systems</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2 533</w:t>
            </w:r>
          </w:p>
        </w:tc>
      </w:tr>
      <w:tr w:rsidR="00426801" w:rsidTr="008C7D01">
        <w:trPr>
          <w:trHeight w:val="300"/>
        </w:trPr>
        <w:tc>
          <w:tcPr>
            <w:tcW w:w="4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3</w:t>
            </w:r>
          </w:p>
        </w:tc>
        <w:tc>
          <w:tcPr>
            <w:tcW w:w="231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proofErr w:type="spellStart"/>
            <w:r>
              <w:rPr>
                <w:sz w:val="20"/>
                <w:szCs w:val="20"/>
              </w:rPr>
              <w:t>Компьюлинк</w:t>
            </w:r>
            <w:proofErr w:type="spellEnd"/>
            <w:r>
              <w:rPr>
                <w:sz w:val="20"/>
                <w:szCs w:val="20"/>
              </w:rPr>
              <w:t xml:space="preserve"> Групп</w:t>
            </w:r>
          </w:p>
        </w:tc>
        <w:tc>
          <w:tcPr>
            <w:tcW w:w="1559"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jc w:val="center"/>
              <w:rPr>
                <w:sz w:val="20"/>
                <w:szCs w:val="20"/>
              </w:rPr>
            </w:pPr>
            <w:r>
              <w:rPr>
                <w:sz w:val="20"/>
                <w:szCs w:val="20"/>
              </w:rPr>
              <w:t>5 436</w:t>
            </w:r>
          </w:p>
        </w:tc>
        <w:tc>
          <w:tcPr>
            <w:tcW w:w="425"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18</w:t>
            </w:r>
          </w:p>
        </w:tc>
        <w:tc>
          <w:tcPr>
            <w:tcW w:w="3827"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РСМ Топ-Аудит</w:t>
            </w:r>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1 803</w:t>
            </w:r>
          </w:p>
        </w:tc>
      </w:tr>
      <w:tr w:rsidR="00426801" w:rsidTr="008C7D01">
        <w:trPr>
          <w:trHeight w:val="300"/>
        </w:trPr>
        <w:tc>
          <w:tcPr>
            <w:tcW w:w="4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4</w:t>
            </w:r>
          </w:p>
        </w:tc>
        <w:tc>
          <w:tcPr>
            <w:tcW w:w="231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КРОК</w:t>
            </w:r>
          </w:p>
        </w:tc>
        <w:tc>
          <w:tcPr>
            <w:tcW w:w="1559"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jc w:val="center"/>
              <w:rPr>
                <w:sz w:val="20"/>
                <w:szCs w:val="20"/>
              </w:rPr>
            </w:pPr>
            <w:r>
              <w:rPr>
                <w:sz w:val="20"/>
                <w:szCs w:val="20"/>
              </w:rPr>
              <w:t>3 974</w:t>
            </w:r>
          </w:p>
        </w:tc>
        <w:tc>
          <w:tcPr>
            <w:tcW w:w="425"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19</w:t>
            </w:r>
          </w:p>
        </w:tc>
        <w:tc>
          <w:tcPr>
            <w:tcW w:w="3827"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 xml:space="preserve">Развитие </w:t>
            </w:r>
            <w:proofErr w:type="gramStart"/>
            <w:r>
              <w:rPr>
                <w:sz w:val="20"/>
                <w:szCs w:val="20"/>
              </w:rPr>
              <w:t>бизнес-систем</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3 658</w:t>
            </w:r>
          </w:p>
        </w:tc>
      </w:tr>
      <w:tr w:rsidR="00426801" w:rsidTr="008C7D01">
        <w:trPr>
          <w:trHeight w:val="300"/>
        </w:trPr>
        <w:tc>
          <w:tcPr>
            <w:tcW w:w="4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5</w:t>
            </w:r>
          </w:p>
        </w:tc>
        <w:tc>
          <w:tcPr>
            <w:tcW w:w="231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proofErr w:type="spellStart"/>
            <w:r>
              <w:rPr>
                <w:sz w:val="20"/>
                <w:szCs w:val="20"/>
              </w:rPr>
              <w:t>PricewaterhouseCoopers</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jc w:val="center"/>
              <w:rPr>
                <w:sz w:val="20"/>
                <w:szCs w:val="20"/>
              </w:rPr>
            </w:pPr>
            <w:r>
              <w:rPr>
                <w:sz w:val="20"/>
                <w:szCs w:val="20"/>
              </w:rPr>
              <w:t>4 964</w:t>
            </w:r>
          </w:p>
        </w:tc>
        <w:tc>
          <w:tcPr>
            <w:tcW w:w="425"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20</w:t>
            </w:r>
          </w:p>
        </w:tc>
        <w:tc>
          <w:tcPr>
            <w:tcW w:w="3827"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Пепеляев Групп</w:t>
            </w:r>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6 300</w:t>
            </w:r>
          </w:p>
        </w:tc>
      </w:tr>
      <w:tr w:rsidR="00426801" w:rsidTr="008C7D01">
        <w:trPr>
          <w:trHeight w:val="300"/>
        </w:trPr>
        <w:tc>
          <w:tcPr>
            <w:tcW w:w="4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6</w:t>
            </w:r>
          </w:p>
        </w:tc>
        <w:tc>
          <w:tcPr>
            <w:tcW w:w="231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proofErr w:type="spellStart"/>
            <w:r>
              <w:rPr>
                <w:sz w:val="20"/>
                <w:szCs w:val="20"/>
              </w:rPr>
              <w:t>Астерос</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jc w:val="center"/>
              <w:rPr>
                <w:sz w:val="20"/>
                <w:szCs w:val="20"/>
              </w:rPr>
            </w:pPr>
            <w:r>
              <w:rPr>
                <w:sz w:val="20"/>
                <w:szCs w:val="20"/>
              </w:rPr>
              <w:t>2 938</w:t>
            </w:r>
          </w:p>
        </w:tc>
        <w:tc>
          <w:tcPr>
            <w:tcW w:w="425"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21</w:t>
            </w:r>
          </w:p>
        </w:tc>
        <w:tc>
          <w:tcPr>
            <w:tcW w:w="3827"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proofErr w:type="spellStart"/>
            <w:r>
              <w:rPr>
                <w:sz w:val="20"/>
                <w:szCs w:val="20"/>
              </w:rPr>
              <w:t>Руфаудит</w:t>
            </w:r>
            <w:proofErr w:type="spellEnd"/>
            <w:r>
              <w:rPr>
                <w:sz w:val="20"/>
                <w:szCs w:val="20"/>
              </w:rPr>
              <w:t>/</w:t>
            </w:r>
            <w:proofErr w:type="spellStart"/>
            <w:r>
              <w:rPr>
                <w:sz w:val="20"/>
                <w:szCs w:val="20"/>
              </w:rPr>
              <w:t>Инаудит</w:t>
            </w:r>
            <w:proofErr w:type="spellEnd"/>
            <w:r>
              <w:rPr>
                <w:sz w:val="20"/>
                <w:szCs w:val="20"/>
              </w:rPr>
              <w:t xml:space="preserve"> Альянс (JPA </w:t>
            </w:r>
            <w:proofErr w:type="spellStart"/>
            <w:r>
              <w:rPr>
                <w:sz w:val="20"/>
                <w:szCs w:val="20"/>
              </w:rPr>
              <w:t>International</w:t>
            </w:r>
            <w:proofErr w:type="spellEnd"/>
            <w:r>
              <w:rPr>
                <w:sz w:val="20"/>
                <w:szCs w:val="20"/>
              </w:rPr>
              <w:t>)</w:t>
            </w:r>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3 252</w:t>
            </w:r>
          </w:p>
        </w:tc>
      </w:tr>
      <w:tr w:rsidR="00426801" w:rsidTr="008C7D01">
        <w:trPr>
          <w:trHeight w:val="300"/>
        </w:trPr>
        <w:tc>
          <w:tcPr>
            <w:tcW w:w="4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7</w:t>
            </w:r>
          </w:p>
        </w:tc>
        <w:tc>
          <w:tcPr>
            <w:tcW w:w="231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Ай-</w:t>
            </w:r>
            <w:proofErr w:type="spellStart"/>
            <w:r>
              <w:rPr>
                <w:sz w:val="20"/>
                <w:szCs w:val="20"/>
              </w:rPr>
              <w:t>Теко</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jc w:val="center"/>
              <w:rPr>
                <w:sz w:val="20"/>
                <w:szCs w:val="20"/>
              </w:rPr>
            </w:pPr>
            <w:r>
              <w:rPr>
                <w:sz w:val="20"/>
                <w:szCs w:val="20"/>
              </w:rPr>
              <w:t>6 691</w:t>
            </w:r>
          </w:p>
        </w:tc>
        <w:tc>
          <w:tcPr>
            <w:tcW w:w="425"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22</w:t>
            </w:r>
          </w:p>
        </w:tc>
        <w:tc>
          <w:tcPr>
            <w:tcW w:w="3827"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Деловой Профиль (MGI)</w:t>
            </w:r>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3 548</w:t>
            </w:r>
          </w:p>
        </w:tc>
      </w:tr>
      <w:tr w:rsidR="00426801" w:rsidTr="008C7D01">
        <w:trPr>
          <w:trHeight w:val="300"/>
        </w:trPr>
        <w:tc>
          <w:tcPr>
            <w:tcW w:w="4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8</w:t>
            </w:r>
          </w:p>
        </w:tc>
        <w:tc>
          <w:tcPr>
            <w:tcW w:w="231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BDO</w:t>
            </w:r>
          </w:p>
        </w:tc>
        <w:tc>
          <w:tcPr>
            <w:tcW w:w="1559"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jc w:val="center"/>
              <w:rPr>
                <w:sz w:val="20"/>
                <w:szCs w:val="20"/>
              </w:rPr>
            </w:pPr>
            <w:r>
              <w:rPr>
                <w:sz w:val="20"/>
                <w:szCs w:val="20"/>
              </w:rPr>
              <w:t>3 620</w:t>
            </w:r>
          </w:p>
        </w:tc>
        <w:tc>
          <w:tcPr>
            <w:tcW w:w="425"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23</w:t>
            </w:r>
          </w:p>
        </w:tc>
        <w:tc>
          <w:tcPr>
            <w:tcW w:w="3827"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НЭО Центр</w:t>
            </w:r>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3 599</w:t>
            </w:r>
          </w:p>
        </w:tc>
      </w:tr>
      <w:tr w:rsidR="00426801" w:rsidTr="008C7D01">
        <w:trPr>
          <w:trHeight w:val="300"/>
        </w:trPr>
        <w:tc>
          <w:tcPr>
            <w:tcW w:w="4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9</w:t>
            </w:r>
          </w:p>
        </w:tc>
        <w:tc>
          <w:tcPr>
            <w:tcW w:w="231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КПМГ</w:t>
            </w:r>
          </w:p>
        </w:tc>
        <w:tc>
          <w:tcPr>
            <w:tcW w:w="1559"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jc w:val="center"/>
              <w:rPr>
                <w:sz w:val="20"/>
                <w:szCs w:val="20"/>
              </w:rPr>
            </w:pPr>
            <w:r>
              <w:rPr>
                <w:sz w:val="20"/>
                <w:szCs w:val="20"/>
              </w:rPr>
              <w:t>3 393</w:t>
            </w:r>
          </w:p>
        </w:tc>
        <w:tc>
          <w:tcPr>
            <w:tcW w:w="425"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24</w:t>
            </w:r>
          </w:p>
        </w:tc>
        <w:tc>
          <w:tcPr>
            <w:tcW w:w="3827"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proofErr w:type="gramStart"/>
            <w:r>
              <w:rPr>
                <w:sz w:val="20"/>
                <w:szCs w:val="20"/>
              </w:rPr>
              <w:t>ФОРС</w:t>
            </w:r>
            <w:proofErr w:type="gramEnd"/>
            <w:r>
              <w:rPr>
                <w:sz w:val="20"/>
                <w:szCs w:val="20"/>
              </w:rPr>
              <w:t xml:space="preserve"> - Центр разработки</w:t>
            </w:r>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6 874</w:t>
            </w:r>
          </w:p>
        </w:tc>
      </w:tr>
      <w:tr w:rsidR="00426801" w:rsidTr="008C7D01">
        <w:trPr>
          <w:trHeight w:val="300"/>
        </w:trPr>
        <w:tc>
          <w:tcPr>
            <w:tcW w:w="4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10</w:t>
            </w:r>
          </w:p>
        </w:tc>
        <w:tc>
          <w:tcPr>
            <w:tcW w:w="231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proofErr w:type="spellStart"/>
            <w:r>
              <w:rPr>
                <w:sz w:val="20"/>
                <w:szCs w:val="20"/>
              </w:rPr>
              <w:t>Энерджи</w:t>
            </w:r>
            <w:proofErr w:type="spellEnd"/>
            <w:r>
              <w:rPr>
                <w:sz w:val="20"/>
                <w:szCs w:val="20"/>
              </w:rPr>
              <w:t xml:space="preserve"> Консалтинг</w:t>
            </w:r>
          </w:p>
        </w:tc>
        <w:tc>
          <w:tcPr>
            <w:tcW w:w="1559"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jc w:val="center"/>
              <w:rPr>
                <w:sz w:val="20"/>
                <w:szCs w:val="20"/>
              </w:rPr>
            </w:pPr>
            <w:r>
              <w:rPr>
                <w:sz w:val="20"/>
                <w:szCs w:val="20"/>
              </w:rPr>
              <w:t>3 751</w:t>
            </w:r>
          </w:p>
        </w:tc>
        <w:tc>
          <w:tcPr>
            <w:tcW w:w="425"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25</w:t>
            </w:r>
          </w:p>
        </w:tc>
        <w:tc>
          <w:tcPr>
            <w:tcW w:w="3827"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 xml:space="preserve">Аудит </w:t>
            </w:r>
            <w:proofErr w:type="gramStart"/>
            <w:r>
              <w:rPr>
                <w:sz w:val="20"/>
                <w:szCs w:val="20"/>
              </w:rPr>
              <w:t>-Н</w:t>
            </w:r>
            <w:proofErr w:type="gramEnd"/>
            <w:r>
              <w:rPr>
                <w:sz w:val="20"/>
                <w:szCs w:val="20"/>
              </w:rPr>
              <w:t>Т (Аудит - новые технологии)</w:t>
            </w:r>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3 558</w:t>
            </w:r>
          </w:p>
        </w:tc>
      </w:tr>
      <w:tr w:rsidR="00426801" w:rsidTr="008C7D01">
        <w:trPr>
          <w:trHeight w:val="300"/>
        </w:trPr>
        <w:tc>
          <w:tcPr>
            <w:tcW w:w="4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lastRenderedPageBreak/>
              <w:t>11</w:t>
            </w:r>
          </w:p>
        </w:tc>
        <w:tc>
          <w:tcPr>
            <w:tcW w:w="231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НЦИТ "ИНТЕРТЕХ</w:t>
            </w:r>
          </w:p>
        </w:tc>
        <w:tc>
          <w:tcPr>
            <w:tcW w:w="1559"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jc w:val="center"/>
              <w:rPr>
                <w:sz w:val="20"/>
                <w:szCs w:val="20"/>
              </w:rPr>
            </w:pPr>
            <w:r>
              <w:rPr>
                <w:sz w:val="20"/>
                <w:szCs w:val="20"/>
              </w:rPr>
              <w:t>6 745</w:t>
            </w:r>
          </w:p>
        </w:tc>
        <w:tc>
          <w:tcPr>
            <w:tcW w:w="425"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26</w:t>
            </w:r>
          </w:p>
        </w:tc>
        <w:tc>
          <w:tcPr>
            <w:tcW w:w="3827"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СВ-Аудит</w:t>
            </w:r>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2 008</w:t>
            </w:r>
          </w:p>
        </w:tc>
      </w:tr>
      <w:tr w:rsidR="00426801" w:rsidTr="008C7D01">
        <w:trPr>
          <w:trHeight w:val="300"/>
        </w:trPr>
        <w:tc>
          <w:tcPr>
            <w:tcW w:w="4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12</w:t>
            </w:r>
          </w:p>
        </w:tc>
        <w:tc>
          <w:tcPr>
            <w:tcW w:w="231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ОТР</w:t>
            </w:r>
          </w:p>
        </w:tc>
        <w:tc>
          <w:tcPr>
            <w:tcW w:w="1559"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jc w:val="center"/>
              <w:rPr>
                <w:sz w:val="20"/>
                <w:szCs w:val="20"/>
              </w:rPr>
            </w:pPr>
            <w:r>
              <w:rPr>
                <w:sz w:val="20"/>
                <w:szCs w:val="20"/>
              </w:rPr>
              <w:t>1 849</w:t>
            </w:r>
          </w:p>
        </w:tc>
        <w:tc>
          <w:tcPr>
            <w:tcW w:w="425"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27</w:t>
            </w:r>
          </w:p>
        </w:tc>
        <w:tc>
          <w:tcPr>
            <w:tcW w:w="3827"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proofErr w:type="spellStart"/>
            <w:r>
              <w:rPr>
                <w:sz w:val="20"/>
                <w:szCs w:val="20"/>
              </w:rPr>
              <w:t>Нексия</w:t>
            </w:r>
            <w:proofErr w:type="spellEnd"/>
            <w:r>
              <w:rPr>
                <w:sz w:val="20"/>
                <w:szCs w:val="20"/>
              </w:rPr>
              <w:t xml:space="preserve"> Си</w:t>
            </w:r>
            <w:proofErr w:type="gramStart"/>
            <w:r>
              <w:rPr>
                <w:sz w:val="20"/>
                <w:szCs w:val="20"/>
              </w:rPr>
              <w:t xml:space="preserve"> А</w:t>
            </w:r>
            <w:proofErr w:type="gramEnd"/>
            <w:r>
              <w:rPr>
                <w:sz w:val="20"/>
                <w:szCs w:val="20"/>
              </w:rPr>
              <w:t>й Эс</w:t>
            </w:r>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4 219</w:t>
            </w:r>
          </w:p>
        </w:tc>
      </w:tr>
      <w:tr w:rsidR="00426801" w:rsidTr="008C7D01">
        <w:trPr>
          <w:trHeight w:val="300"/>
        </w:trPr>
        <w:tc>
          <w:tcPr>
            <w:tcW w:w="4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13</w:t>
            </w:r>
          </w:p>
        </w:tc>
        <w:tc>
          <w:tcPr>
            <w:tcW w:w="231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proofErr w:type="spellStart"/>
            <w:r>
              <w:rPr>
                <w:sz w:val="20"/>
                <w:szCs w:val="20"/>
              </w:rPr>
              <w:t>АйТи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jc w:val="center"/>
              <w:rPr>
                <w:sz w:val="20"/>
                <w:szCs w:val="20"/>
              </w:rPr>
            </w:pPr>
            <w:r>
              <w:rPr>
                <w:sz w:val="20"/>
                <w:szCs w:val="20"/>
              </w:rPr>
              <w:t>3 620</w:t>
            </w:r>
          </w:p>
        </w:tc>
        <w:tc>
          <w:tcPr>
            <w:tcW w:w="425"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28</w:t>
            </w:r>
          </w:p>
        </w:tc>
        <w:tc>
          <w:tcPr>
            <w:tcW w:w="3827"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Объединенные консультанты ФДП</w:t>
            </w:r>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3 736</w:t>
            </w:r>
          </w:p>
        </w:tc>
      </w:tr>
      <w:tr w:rsidR="00426801" w:rsidTr="008C7D01">
        <w:trPr>
          <w:trHeight w:val="300"/>
        </w:trPr>
        <w:tc>
          <w:tcPr>
            <w:tcW w:w="4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14</w:t>
            </w:r>
          </w:p>
        </w:tc>
        <w:tc>
          <w:tcPr>
            <w:tcW w:w="231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Интерком-Аудит</w:t>
            </w:r>
          </w:p>
        </w:tc>
        <w:tc>
          <w:tcPr>
            <w:tcW w:w="1559"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jc w:val="center"/>
              <w:rPr>
                <w:sz w:val="20"/>
                <w:szCs w:val="20"/>
              </w:rPr>
            </w:pPr>
            <w:r>
              <w:rPr>
                <w:sz w:val="20"/>
                <w:szCs w:val="20"/>
              </w:rPr>
              <w:t>2 078</w:t>
            </w:r>
          </w:p>
        </w:tc>
        <w:tc>
          <w:tcPr>
            <w:tcW w:w="425"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29</w:t>
            </w:r>
          </w:p>
        </w:tc>
        <w:tc>
          <w:tcPr>
            <w:tcW w:w="3827"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Парма-Телеком</w:t>
            </w:r>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3 209</w:t>
            </w:r>
          </w:p>
        </w:tc>
      </w:tr>
      <w:tr w:rsidR="00426801" w:rsidTr="008C7D01">
        <w:trPr>
          <w:trHeight w:val="300"/>
        </w:trPr>
        <w:tc>
          <w:tcPr>
            <w:tcW w:w="48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15</w:t>
            </w:r>
          </w:p>
        </w:tc>
        <w:tc>
          <w:tcPr>
            <w:tcW w:w="2316"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proofErr w:type="spellStart"/>
            <w:r>
              <w:rPr>
                <w:sz w:val="20"/>
                <w:szCs w:val="20"/>
              </w:rPr>
              <w:t>ФинЭкспертиза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jc w:val="center"/>
              <w:rPr>
                <w:sz w:val="20"/>
                <w:szCs w:val="20"/>
              </w:rPr>
            </w:pPr>
            <w:r>
              <w:rPr>
                <w:sz w:val="20"/>
                <w:szCs w:val="20"/>
              </w:rPr>
              <w:t>6 178</w:t>
            </w:r>
          </w:p>
        </w:tc>
        <w:tc>
          <w:tcPr>
            <w:tcW w:w="425"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30</w:t>
            </w:r>
          </w:p>
        </w:tc>
        <w:tc>
          <w:tcPr>
            <w:tcW w:w="3827"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ФБК (PKF)</w:t>
            </w:r>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rPr>
                <w:sz w:val="20"/>
                <w:szCs w:val="20"/>
              </w:rPr>
            </w:pPr>
            <w:r>
              <w:rPr>
                <w:sz w:val="20"/>
                <w:szCs w:val="20"/>
              </w:rPr>
              <w:t>1 547</w:t>
            </w:r>
          </w:p>
        </w:tc>
      </w:tr>
      <w:tr w:rsidR="00426801" w:rsidTr="008C7D01">
        <w:trPr>
          <w:trHeight w:val="300"/>
        </w:trPr>
        <w:tc>
          <w:tcPr>
            <w:tcW w:w="8613" w:type="dxa"/>
            <w:gridSpan w:val="5"/>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rPr>
                <w:b/>
                <w:sz w:val="20"/>
                <w:szCs w:val="20"/>
                <w:lang w:val="en-US" w:eastAsia="en-US"/>
              </w:rPr>
            </w:pPr>
            <w:r>
              <w:rPr>
                <w:b/>
                <w:sz w:val="20"/>
                <w:szCs w:val="20"/>
              </w:rPr>
              <w:t>Средняя выработка на специалиста</w:t>
            </w:r>
          </w:p>
        </w:tc>
        <w:tc>
          <w:tcPr>
            <w:tcW w:w="1560" w:type="dxa"/>
            <w:tcBorders>
              <w:top w:val="single" w:sz="4" w:space="0" w:color="auto"/>
              <w:left w:val="single" w:sz="4" w:space="0" w:color="auto"/>
              <w:bottom w:val="single" w:sz="4" w:space="0" w:color="auto"/>
              <w:right w:val="single" w:sz="4" w:space="0" w:color="auto"/>
            </w:tcBorders>
            <w:hideMark/>
          </w:tcPr>
          <w:p w:rsidR="00426801" w:rsidRDefault="00426801" w:rsidP="008C7D01">
            <w:pPr>
              <w:spacing w:before="60" w:after="60" w:line="276" w:lineRule="auto"/>
              <w:ind w:right="318"/>
              <w:rPr>
                <w:b/>
                <w:sz w:val="20"/>
                <w:szCs w:val="20"/>
                <w:lang w:eastAsia="en-US"/>
              </w:rPr>
            </w:pPr>
            <w:r>
              <w:rPr>
                <w:b/>
                <w:sz w:val="20"/>
                <w:szCs w:val="20"/>
              </w:rPr>
              <w:t>4 096</w:t>
            </w:r>
          </w:p>
        </w:tc>
      </w:tr>
    </w:tbl>
    <w:p w:rsidR="00426801" w:rsidRDefault="00426801" w:rsidP="00426801">
      <w:pPr>
        <w:rPr>
          <w:sz w:val="20"/>
          <w:szCs w:val="20"/>
          <w:lang w:eastAsia="en-US"/>
        </w:rPr>
      </w:pPr>
      <w:r>
        <w:rPr>
          <w:i/>
          <w:sz w:val="20"/>
          <w:szCs w:val="20"/>
        </w:rPr>
        <w:t>Источник: Рейтинговое агентство «Эксперт РА».</w:t>
      </w:r>
    </w:p>
    <w:p w:rsidR="00426801" w:rsidRDefault="00426801" w:rsidP="00426801">
      <w:pPr>
        <w:ind w:firstLine="567"/>
        <w:rPr>
          <w:szCs w:val="24"/>
        </w:rPr>
      </w:pPr>
    </w:p>
    <w:p w:rsidR="00426801" w:rsidRDefault="00426801" w:rsidP="00426801">
      <w:pPr>
        <w:ind w:firstLine="567"/>
        <w:rPr>
          <w:szCs w:val="24"/>
        </w:rPr>
      </w:pPr>
    </w:p>
    <w:p w:rsidR="00426801" w:rsidRDefault="00426801" w:rsidP="00426801">
      <w:pPr>
        <w:rPr>
          <w:szCs w:val="24"/>
        </w:rPr>
        <w:sectPr w:rsidR="00426801" w:rsidSect="00426801">
          <w:footerReference w:type="even" r:id="rId23"/>
          <w:footerReference w:type="default" r:id="rId24"/>
          <w:pgSz w:w="11906" w:h="16838" w:code="9"/>
          <w:pgMar w:top="794" w:right="851" w:bottom="1276" w:left="1418" w:header="709" w:footer="709" w:gutter="0"/>
          <w:cols w:space="708"/>
          <w:titlePg/>
          <w:docGrid w:linePitch="360"/>
        </w:sectPr>
      </w:pPr>
    </w:p>
    <w:p w:rsidR="00135F22" w:rsidRDefault="00135F22" w:rsidP="00135F22">
      <w:pPr>
        <w:keepNext/>
        <w:ind w:left="12060"/>
        <w:rPr>
          <w:caps/>
        </w:rPr>
      </w:pPr>
      <w:r w:rsidRPr="00C003D2">
        <w:rPr>
          <w:caps/>
        </w:rPr>
        <w:lastRenderedPageBreak/>
        <w:t>П</w:t>
      </w:r>
      <w:r w:rsidRPr="00C003D2">
        <w:t xml:space="preserve">риложение </w:t>
      </w:r>
    </w:p>
    <w:p w:rsidR="00135F22" w:rsidRPr="0069162D" w:rsidRDefault="00135F22" w:rsidP="00135F22">
      <w:pPr>
        <w:keepNext/>
        <w:ind w:left="12060" w:right="-155"/>
      </w:pPr>
      <w:r>
        <w:t xml:space="preserve">к конкурсной документации </w:t>
      </w:r>
    </w:p>
    <w:p w:rsidR="00135F22" w:rsidRDefault="00135F22" w:rsidP="00135F22">
      <w:pPr>
        <w:keepNext/>
        <w:jc w:val="right"/>
        <w:rPr>
          <w:sz w:val="12"/>
          <w:szCs w:val="12"/>
        </w:rPr>
      </w:pPr>
    </w:p>
    <w:p w:rsidR="00135F22" w:rsidRDefault="00135F22" w:rsidP="00135F22">
      <w:pPr>
        <w:keepNext/>
        <w:jc w:val="right"/>
        <w:rPr>
          <w:sz w:val="12"/>
          <w:szCs w:val="12"/>
        </w:rPr>
      </w:pPr>
    </w:p>
    <w:p w:rsidR="00135F22" w:rsidRPr="001C6978" w:rsidRDefault="00135F22" w:rsidP="00135F22">
      <w:pPr>
        <w:keepNext/>
        <w:jc w:val="right"/>
        <w:rPr>
          <w:sz w:val="12"/>
          <w:szCs w:val="12"/>
        </w:rPr>
      </w:pPr>
    </w:p>
    <w:p w:rsidR="00135F22" w:rsidRDefault="00135F22" w:rsidP="00135F22">
      <w:pPr>
        <w:pBdr>
          <w:top w:val="single" w:sz="4" w:space="31" w:color="auto"/>
          <w:left w:val="single" w:sz="4" w:space="4" w:color="auto"/>
          <w:bottom w:val="single" w:sz="4" w:space="31" w:color="auto"/>
          <w:right w:val="single" w:sz="4" w:space="4" w:color="auto"/>
        </w:pBdr>
        <w:jc w:val="center"/>
        <w:rPr>
          <w:sz w:val="64"/>
          <w:szCs w:val="64"/>
        </w:rPr>
      </w:pPr>
      <w:r w:rsidRPr="001C6978">
        <w:rPr>
          <w:sz w:val="48"/>
          <w:szCs w:val="48"/>
        </w:rPr>
        <w:t xml:space="preserve">Заявка на участие в открытом конкурсе </w:t>
      </w:r>
    </w:p>
    <w:p w:rsidR="00135F22" w:rsidRPr="00135F22" w:rsidRDefault="00135F22" w:rsidP="00135F22">
      <w:pPr>
        <w:pBdr>
          <w:top w:val="single" w:sz="4" w:space="31" w:color="auto"/>
          <w:left w:val="single" w:sz="4" w:space="4" w:color="auto"/>
          <w:bottom w:val="single" w:sz="4" w:space="31" w:color="auto"/>
          <w:right w:val="single" w:sz="4" w:space="4" w:color="auto"/>
        </w:pBdr>
        <w:tabs>
          <w:tab w:val="center" w:pos="4819"/>
        </w:tabs>
        <w:ind w:firstLine="720"/>
        <w:jc w:val="both"/>
        <w:rPr>
          <w:i/>
          <w:sz w:val="36"/>
          <w:szCs w:val="40"/>
        </w:rPr>
      </w:pPr>
      <w:r w:rsidRPr="00135F22">
        <w:rPr>
          <w:sz w:val="36"/>
          <w:szCs w:val="40"/>
        </w:rPr>
        <w:t xml:space="preserve">Наименование открытого конкурса: </w:t>
      </w:r>
      <w:r>
        <w:rPr>
          <w:i/>
          <w:sz w:val="36"/>
          <w:szCs w:val="40"/>
        </w:rPr>
        <w:t>В</w:t>
      </w:r>
      <w:r w:rsidRPr="00135F22">
        <w:rPr>
          <w:i/>
          <w:sz w:val="36"/>
          <w:szCs w:val="40"/>
        </w:rPr>
        <w:t xml:space="preserve">ыполнение научно-исследовательских работ по </w:t>
      </w:r>
      <w:r w:rsidR="002A44D1">
        <w:rPr>
          <w:i/>
          <w:sz w:val="36"/>
          <w:szCs w:val="40"/>
        </w:rPr>
        <w:t xml:space="preserve"> </w:t>
      </w:r>
      <w:r w:rsidRPr="00135F22">
        <w:rPr>
          <w:i/>
          <w:sz w:val="36"/>
          <w:szCs w:val="40"/>
        </w:rPr>
        <w:t>нормативному и методическому обеспечению перехода города Иванова к составлению местного бюджета на основе муниципальных программ (программному бюджету)</w:t>
      </w:r>
    </w:p>
    <w:p w:rsidR="00135F22" w:rsidRPr="00135F22" w:rsidRDefault="00135F22" w:rsidP="00135F22">
      <w:pPr>
        <w:pBdr>
          <w:top w:val="single" w:sz="4" w:space="31" w:color="auto"/>
          <w:left w:val="single" w:sz="4" w:space="4" w:color="auto"/>
          <w:bottom w:val="single" w:sz="4" w:space="31" w:color="auto"/>
          <w:right w:val="single" w:sz="4" w:space="4" w:color="auto"/>
        </w:pBdr>
        <w:tabs>
          <w:tab w:val="center" w:pos="4819"/>
        </w:tabs>
        <w:ind w:firstLine="720"/>
        <w:jc w:val="both"/>
        <w:rPr>
          <w:i/>
          <w:sz w:val="32"/>
          <w:szCs w:val="32"/>
        </w:rPr>
      </w:pPr>
    </w:p>
    <w:p w:rsidR="00135F22" w:rsidRDefault="00135F22" w:rsidP="00135F22">
      <w:pPr>
        <w:pBdr>
          <w:top w:val="single" w:sz="4" w:space="31" w:color="auto"/>
          <w:left w:val="single" w:sz="4" w:space="4" w:color="auto"/>
          <w:bottom w:val="single" w:sz="4" w:space="31" w:color="auto"/>
          <w:right w:val="single" w:sz="4" w:space="4" w:color="auto"/>
        </w:pBdr>
        <w:tabs>
          <w:tab w:val="left" w:pos="765"/>
          <w:tab w:val="left" w:pos="10245"/>
        </w:tabs>
        <w:ind w:firstLine="720"/>
        <w:rPr>
          <w:sz w:val="40"/>
          <w:szCs w:val="40"/>
        </w:rPr>
      </w:pPr>
      <w:r>
        <w:rPr>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4458335</wp:posOffset>
                </wp:positionH>
                <wp:positionV relativeFrom="paragraph">
                  <wp:posOffset>55880</wp:posOffset>
                </wp:positionV>
                <wp:extent cx="1383665" cy="794385"/>
                <wp:effectExtent l="9525" t="10795" r="698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794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51.05pt;margin-top:4.4pt;width:108.95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"/>
            </w:pict>
          </mc:Fallback>
        </mc:AlternateContent>
      </w:r>
      <w:r>
        <w:rPr>
          <w:sz w:val="40"/>
          <w:szCs w:val="40"/>
        </w:rPr>
        <w:t>Регистрационный номер заявки</w:t>
      </w:r>
      <w:r>
        <w:rPr>
          <w:sz w:val="32"/>
          <w:szCs w:val="32"/>
        </w:rPr>
        <w:t>:</w:t>
      </w:r>
      <w:r>
        <w:rPr>
          <w:sz w:val="40"/>
          <w:szCs w:val="40"/>
        </w:rPr>
        <w:t xml:space="preserve">  </w:t>
      </w:r>
    </w:p>
    <w:p w:rsidR="00135F22" w:rsidRDefault="00135F22" w:rsidP="00135F22">
      <w:pPr>
        <w:pBdr>
          <w:top w:val="single" w:sz="4" w:space="31" w:color="auto"/>
          <w:left w:val="single" w:sz="4" w:space="4" w:color="auto"/>
          <w:bottom w:val="single" w:sz="4" w:space="31" w:color="auto"/>
          <w:right w:val="single" w:sz="4" w:space="4" w:color="auto"/>
        </w:pBdr>
        <w:tabs>
          <w:tab w:val="left" w:pos="765"/>
        </w:tabs>
        <w:ind w:firstLine="6480"/>
        <w:rPr>
          <w:i/>
          <w:sz w:val="28"/>
        </w:rPr>
      </w:pPr>
    </w:p>
    <w:p w:rsidR="00135F22" w:rsidRDefault="00135F22" w:rsidP="00135F22">
      <w:pPr>
        <w:pBdr>
          <w:top w:val="single" w:sz="4" w:space="31" w:color="auto"/>
          <w:left w:val="single" w:sz="4" w:space="4" w:color="auto"/>
          <w:bottom w:val="single" w:sz="4" w:space="31" w:color="auto"/>
          <w:right w:val="single" w:sz="4" w:space="4" w:color="auto"/>
        </w:pBdr>
        <w:tabs>
          <w:tab w:val="left" w:pos="765"/>
        </w:tabs>
        <w:ind w:firstLine="6480"/>
        <w:rPr>
          <w:i/>
          <w:sz w:val="28"/>
        </w:rPr>
      </w:pPr>
    </w:p>
    <w:p w:rsidR="00135F22" w:rsidRDefault="00135F22" w:rsidP="00135F22">
      <w:pPr>
        <w:pBdr>
          <w:top w:val="single" w:sz="4" w:space="31" w:color="auto"/>
          <w:left w:val="single" w:sz="4" w:space="4" w:color="auto"/>
          <w:bottom w:val="single" w:sz="4" w:space="31" w:color="auto"/>
          <w:right w:val="single" w:sz="4" w:space="4" w:color="auto"/>
        </w:pBdr>
        <w:tabs>
          <w:tab w:val="left" w:pos="765"/>
        </w:tabs>
        <w:ind w:firstLine="6480"/>
        <w:rPr>
          <w:i/>
          <w:sz w:val="28"/>
        </w:rPr>
      </w:pPr>
    </w:p>
    <w:p w:rsidR="00135F22" w:rsidRPr="004C63D3" w:rsidRDefault="00135F22" w:rsidP="00135F22">
      <w:pPr>
        <w:pBdr>
          <w:top w:val="single" w:sz="4" w:space="31" w:color="auto"/>
          <w:left w:val="single" w:sz="4" w:space="4" w:color="auto"/>
          <w:bottom w:val="single" w:sz="4" w:space="31" w:color="auto"/>
          <w:right w:val="single" w:sz="4" w:space="4" w:color="auto"/>
        </w:pBdr>
        <w:tabs>
          <w:tab w:val="left" w:pos="765"/>
        </w:tabs>
        <w:ind w:firstLine="6480"/>
        <w:rPr>
          <w:sz w:val="40"/>
          <w:szCs w:val="40"/>
        </w:rPr>
      </w:pPr>
      <w:r>
        <w:rPr>
          <w:i/>
          <w:sz w:val="28"/>
        </w:rPr>
        <w:t>(заполняется уполномоченным органом)</w:t>
      </w:r>
    </w:p>
    <w:p w:rsidR="00135F22" w:rsidRDefault="00135F22" w:rsidP="00135F22">
      <w:pPr>
        <w:pBdr>
          <w:top w:val="single" w:sz="4" w:space="31" w:color="auto"/>
          <w:left w:val="single" w:sz="4" w:space="4" w:color="auto"/>
          <w:bottom w:val="single" w:sz="4" w:space="31" w:color="auto"/>
          <w:right w:val="single" w:sz="4" w:space="4" w:color="auto"/>
        </w:pBdr>
        <w:tabs>
          <w:tab w:val="left" w:pos="780"/>
        </w:tabs>
        <w:rPr>
          <w:sz w:val="32"/>
          <w:szCs w:val="32"/>
        </w:rPr>
      </w:pPr>
    </w:p>
    <w:p w:rsidR="00135F22" w:rsidRDefault="00135F22" w:rsidP="00135F22">
      <w:pPr>
        <w:pBdr>
          <w:top w:val="single" w:sz="4" w:space="31" w:color="auto"/>
          <w:left w:val="single" w:sz="4" w:space="4" w:color="auto"/>
          <w:bottom w:val="single" w:sz="4" w:space="31" w:color="auto"/>
          <w:right w:val="single" w:sz="4" w:space="4" w:color="auto"/>
        </w:pBdr>
        <w:tabs>
          <w:tab w:val="left" w:pos="780"/>
        </w:tabs>
        <w:ind w:firstLine="720"/>
        <w:rPr>
          <w:sz w:val="32"/>
          <w:szCs w:val="32"/>
        </w:rPr>
      </w:pPr>
      <w:r>
        <w:rPr>
          <w:sz w:val="32"/>
          <w:szCs w:val="32"/>
        </w:rPr>
        <w:t xml:space="preserve">Наименование участника </w:t>
      </w:r>
    </w:p>
    <w:p w:rsidR="00135F22" w:rsidRDefault="00135F22" w:rsidP="00135F22">
      <w:pPr>
        <w:pBdr>
          <w:top w:val="single" w:sz="4" w:space="31" w:color="auto"/>
          <w:left w:val="single" w:sz="4" w:space="4" w:color="auto"/>
          <w:bottom w:val="single" w:sz="4" w:space="31" w:color="auto"/>
          <w:right w:val="single" w:sz="4" w:space="4" w:color="auto"/>
        </w:pBdr>
        <w:tabs>
          <w:tab w:val="left" w:pos="780"/>
          <w:tab w:val="left" w:pos="5550"/>
        </w:tabs>
        <w:ind w:firstLine="720"/>
        <w:rPr>
          <w:sz w:val="32"/>
          <w:szCs w:val="32"/>
        </w:rPr>
      </w:pPr>
      <w:r>
        <w:rPr>
          <w:sz w:val="32"/>
          <w:szCs w:val="32"/>
        </w:rPr>
        <w:t>размещения заказа:           __________________________________________________________</w:t>
      </w:r>
    </w:p>
    <w:p w:rsidR="00135F22" w:rsidRDefault="00135F22" w:rsidP="00135F22">
      <w:pPr>
        <w:pBdr>
          <w:top w:val="single" w:sz="4" w:space="31" w:color="auto"/>
          <w:left w:val="single" w:sz="4" w:space="4" w:color="auto"/>
          <w:bottom w:val="single" w:sz="4" w:space="31" w:color="auto"/>
          <w:right w:val="single" w:sz="4" w:space="4" w:color="auto"/>
        </w:pBdr>
        <w:ind w:firstLine="6661"/>
        <w:rPr>
          <w:i/>
          <w:sz w:val="28"/>
        </w:rPr>
      </w:pPr>
      <w:r>
        <w:rPr>
          <w:i/>
          <w:sz w:val="28"/>
        </w:rPr>
        <w:t>(вправе не указывать)</w:t>
      </w:r>
    </w:p>
    <w:p w:rsidR="00135F22" w:rsidRDefault="00135F22" w:rsidP="00135F22">
      <w:pPr>
        <w:pBdr>
          <w:top w:val="single" w:sz="4" w:space="31" w:color="auto"/>
          <w:left w:val="single" w:sz="4" w:space="4" w:color="auto"/>
          <w:bottom w:val="single" w:sz="4" w:space="31" w:color="auto"/>
          <w:right w:val="single" w:sz="4" w:space="4" w:color="auto"/>
        </w:pBdr>
        <w:tabs>
          <w:tab w:val="left" w:pos="765"/>
          <w:tab w:val="left" w:pos="6570"/>
        </w:tabs>
        <w:rPr>
          <w:sz w:val="32"/>
          <w:szCs w:val="32"/>
        </w:rPr>
      </w:pPr>
      <w:r>
        <w:rPr>
          <w:sz w:val="32"/>
          <w:szCs w:val="32"/>
        </w:rPr>
        <w:tab/>
      </w:r>
    </w:p>
    <w:p w:rsidR="00135F22" w:rsidRPr="005B73DA" w:rsidRDefault="00135F22" w:rsidP="00135F22">
      <w:pPr>
        <w:pBdr>
          <w:top w:val="single" w:sz="4" w:space="31" w:color="auto"/>
          <w:left w:val="single" w:sz="4" w:space="4" w:color="auto"/>
          <w:bottom w:val="single" w:sz="4" w:space="31" w:color="auto"/>
          <w:right w:val="single" w:sz="4" w:space="4" w:color="auto"/>
        </w:pBdr>
        <w:tabs>
          <w:tab w:val="left" w:pos="765"/>
          <w:tab w:val="left" w:pos="6570"/>
        </w:tabs>
        <w:ind w:firstLine="720"/>
        <w:rPr>
          <w:sz w:val="40"/>
          <w:szCs w:val="40"/>
        </w:rPr>
      </w:pPr>
      <w:r w:rsidRPr="00C7714D">
        <w:rPr>
          <w:sz w:val="40"/>
          <w:szCs w:val="40"/>
        </w:rPr>
        <w:t xml:space="preserve">Не  </w:t>
      </w:r>
      <w:r w:rsidRPr="00783DAB">
        <w:rPr>
          <w:sz w:val="40"/>
          <w:szCs w:val="40"/>
        </w:rPr>
        <w:t xml:space="preserve">вскрывать  </w:t>
      </w:r>
      <w:r w:rsidRPr="00C37C09">
        <w:rPr>
          <w:sz w:val="40"/>
          <w:szCs w:val="40"/>
        </w:rPr>
        <w:t xml:space="preserve">до  </w:t>
      </w:r>
      <w:r>
        <w:rPr>
          <w:sz w:val="40"/>
          <w:szCs w:val="40"/>
        </w:rPr>
        <w:t xml:space="preserve">  </w:t>
      </w:r>
      <w:r w:rsidRPr="00C37C09">
        <w:rPr>
          <w:sz w:val="40"/>
          <w:szCs w:val="40"/>
        </w:rPr>
        <w:t>час</w:t>
      </w:r>
      <w:proofErr w:type="gramStart"/>
      <w:r w:rsidRPr="00C37C09">
        <w:rPr>
          <w:sz w:val="40"/>
          <w:szCs w:val="40"/>
        </w:rPr>
        <w:t>.</w:t>
      </w:r>
      <w:proofErr w:type="gramEnd"/>
      <w:r>
        <w:rPr>
          <w:sz w:val="40"/>
          <w:szCs w:val="40"/>
        </w:rPr>
        <w:t xml:space="preserve">  </w:t>
      </w:r>
      <w:r w:rsidR="009E5383">
        <w:rPr>
          <w:sz w:val="40"/>
          <w:szCs w:val="40"/>
        </w:rPr>
        <w:t xml:space="preserve">  </w:t>
      </w:r>
      <w:r>
        <w:rPr>
          <w:sz w:val="40"/>
          <w:szCs w:val="40"/>
        </w:rPr>
        <w:t xml:space="preserve"> </w:t>
      </w:r>
      <w:proofErr w:type="gramStart"/>
      <w:r>
        <w:rPr>
          <w:sz w:val="40"/>
          <w:szCs w:val="40"/>
        </w:rPr>
        <w:t>м</w:t>
      </w:r>
      <w:proofErr w:type="gramEnd"/>
      <w:r>
        <w:rPr>
          <w:sz w:val="40"/>
          <w:szCs w:val="40"/>
        </w:rPr>
        <w:t>ин.    .    .</w:t>
      </w:r>
      <w:r w:rsidRPr="00C37C09">
        <w:rPr>
          <w:sz w:val="40"/>
          <w:szCs w:val="40"/>
        </w:rPr>
        <w:t>201</w:t>
      </w:r>
      <w:r>
        <w:rPr>
          <w:sz w:val="40"/>
          <w:szCs w:val="40"/>
        </w:rPr>
        <w:t>2</w:t>
      </w:r>
    </w:p>
    <w:p w:rsidR="00135F22" w:rsidRDefault="00135F22" w:rsidP="00135F22">
      <w:pPr>
        <w:pStyle w:val="af3"/>
        <w:tabs>
          <w:tab w:val="left" w:pos="11700"/>
        </w:tabs>
        <w:ind w:left="11520"/>
        <w:jc w:val="left"/>
        <w:rPr>
          <w:sz w:val="2"/>
          <w:szCs w:val="2"/>
        </w:rPr>
      </w:pPr>
    </w:p>
    <w:p w:rsidR="00135F22" w:rsidRPr="005B73DA" w:rsidRDefault="00135F22" w:rsidP="00135F22"/>
    <w:p w:rsidR="00135F22" w:rsidRDefault="00135F22" w:rsidP="00135F22">
      <w:pPr>
        <w:pStyle w:val="ConsNormal"/>
        <w:tabs>
          <w:tab w:val="num" w:pos="0"/>
        </w:tabs>
        <w:ind w:right="-2" w:firstLine="0"/>
        <w:rPr>
          <w:lang w:eastAsia="en-US"/>
        </w:rPr>
      </w:pPr>
    </w:p>
    <w:p w:rsidR="00135F22" w:rsidRDefault="00135F22">
      <w:pPr>
        <w:spacing w:after="200" w:line="276" w:lineRule="auto"/>
      </w:pPr>
    </w:p>
    <w:sectPr w:rsidR="00135F22" w:rsidSect="008C7D01">
      <w:headerReference w:type="even" r:id="rId25"/>
      <w:footerReference w:type="even" r:id="rId26"/>
      <w:footerReference w:type="default" r:id="rId27"/>
      <w:pgSz w:w="16838" w:h="11906" w:orient="landscape" w:code="9"/>
      <w:pgMar w:top="1418" w:right="794" w:bottom="851" w:left="539" w:header="709" w:footer="709"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B4" w:rsidRDefault="00782CB4" w:rsidP="00426801">
      <w:r>
        <w:separator/>
      </w:r>
    </w:p>
  </w:endnote>
  <w:endnote w:type="continuationSeparator" w:id="0">
    <w:p w:rsidR="00782CB4" w:rsidRDefault="00782CB4" w:rsidP="0042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083930"/>
      <w:docPartObj>
        <w:docPartGallery w:val="Page Numbers (Bottom of Page)"/>
        <w:docPartUnique/>
      </w:docPartObj>
    </w:sdtPr>
    <w:sdtEndPr/>
    <w:sdtContent>
      <w:p w:rsidR="00097C5D" w:rsidRDefault="00097C5D">
        <w:pPr>
          <w:pStyle w:val="afc"/>
          <w:jc w:val="right"/>
        </w:pPr>
        <w:r>
          <w:fldChar w:fldCharType="begin"/>
        </w:r>
        <w:r>
          <w:instrText>PAGE   \* MERGEFORMAT</w:instrText>
        </w:r>
        <w:r>
          <w:fldChar w:fldCharType="separate"/>
        </w:r>
        <w:r w:rsidR="00D31F8B">
          <w:rPr>
            <w:noProof/>
          </w:rPr>
          <w:t>27</w:t>
        </w:r>
        <w:r>
          <w:fldChar w:fldCharType="end"/>
        </w:r>
      </w:p>
    </w:sdtContent>
  </w:sdt>
  <w:p w:rsidR="00097C5D" w:rsidRDefault="00097C5D" w:rsidP="00426801">
    <w:pPr>
      <w:pStyle w:val="afc"/>
      <w:tabs>
        <w:tab w:val="clear" w:pos="4677"/>
        <w:tab w:val="clear" w:pos="9355"/>
        <w:tab w:val="left" w:pos="625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8361"/>
      <w:docPartObj>
        <w:docPartGallery w:val="Page Numbers (Bottom of Page)"/>
        <w:docPartUnique/>
      </w:docPartObj>
    </w:sdtPr>
    <w:sdtEndPr/>
    <w:sdtContent>
      <w:p w:rsidR="00097C5D" w:rsidRDefault="00097C5D">
        <w:pPr>
          <w:pStyle w:val="afc"/>
          <w:jc w:val="right"/>
        </w:pPr>
        <w:r>
          <w:fldChar w:fldCharType="begin"/>
        </w:r>
        <w:r>
          <w:instrText>PAGE   \* MERGEFORMAT</w:instrText>
        </w:r>
        <w:r>
          <w:fldChar w:fldCharType="separate"/>
        </w:r>
        <w:r w:rsidR="00D31F8B">
          <w:rPr>
            <w:noProof/>
          </w:rPr>
          <w:t>45</w:t>
        </w:r>
        <w:r>
          <w:fldChar w:fldCharType="end"/>
        </w:r>
      </w:p>
    </w:sdtContent>
  </w:sdt>
  <w:p w:rsidR="00097C5D" w:rsidRDefault="00097C5D">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5D" w:rsidRDefault="00097C5D" w:rsidP="008C7D01">
    <w:pPr>
      <w:pStyle w:val="af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97C5D" w:rsidRDefault="00097C5D" w:rsidP="008C7D01">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2137"/>
      <w:docPartObj>
        <w:docPartGallery w:val="Page Numbers (Bottom of Page)"/>
        <w:docPartUnique/>
      </w:docPartObj>
    </w:sdtPr>
    <w:sdtEndPr/>
    <w:sdtContent>
      <w:p w:rsidR="00097C5D" w:rsidRDefault="00097C5D">
        <w:pPr>
          <w:pStyle w:val="afc"/>
          <w:jc w:val="right"/>
        </w:pPr>
        <w:r>
          <w:fldChar w:fldCharType="begin"/>
        </w:r>
        <w:r>
          <w:instrText>PAGE   \* MERGEFORMAT</w:instrText>
        </w:r>
        <w:r>
          <w:fldChar w:fldCharType="separate"/>
        </w:r>
        <w:r w:rsidR="00D31F8B">
          <w:rPr>
            <w:noProof/>
          </w:rPr>
          <w:t>59</w:t>
        </w:r>
        <w:r>
          <w:fldChar w:fldCharType="end"/>
        </w:r>
      </w:p>
    </w:sdtContent>
  </w:sdt>
  <w:p w:rsidR="00097C5D" w:rsidRDefault="00097C5D" w:rsidP="008C7D01">
    <w:pPr>
      <w:pStyle w:val="afc"/>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5D" w:rsidRDefault="00097C5D" w:rsidP="008C7D01">
    <w:pPr>
      <w:pStyle w:val="af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97C5D" w:rsidRDefault="00097C5D" w:rsidP="008C7D01">
    <w:pPr>
      <w:pStyle w:val="af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5D" w:rsidRPr="00EF6212" w:rsidRDefault="00097C5D" w:rsidP="008C7D01">
    <w:pPr>
      <w:pStyle w:val="afc"/>
      <w:framePr w:wrap="around" w:vAnchor="text" w:hAnchor="margin" w:xAlign="center" w:y="1"/>
      <w:rPr>
        <w:rStyle w:val="af1"/>
        <w:sz w:val="20"/>
        <w:szCs w:val="20"/>
      </w:rPr>
    </w:pPr>
    <w:r>
      <w:rPr>
        <w:rStyle w:val="af1"/>
        <w:sz w:val="20"/>
        <w:szCs w:val="20"/>
      </w:rPr>
      <w:t>60</w:t>
    </w:r>
  </w:p>
  <w:p w:rsidR="00097C5D" w:rsidRDefault="00097C5D" w:rsidP="008C7D01">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B4" w:rsidRDefault="00782CB4" w:rsidP="00426801">
      <w:r>
        <w:separator/>
      </w:r>
    </w:p>
  </w:footnote>
  <w:footnote w:type="continuationSeparator" w:id="0">
    <w:p w:rsidR="00782CB4" w:rsidRDefault="00782CB4" w:rsidP="00426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5D" w:rsidRDefault="00097C5D">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97C5D" w:rsidRDefault="00097C5D">
    <w:pPr>
      <w:pStyle w:val="af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4F19BF"/>
    <w:multiLevelType w:val="hybridMultilevel"/>
    <w:tmpl w:val="0FEC120A"/>
    <w:lvl w:ilvl="0" w:tplc="8D661168">
      <w:start w:val="1"/>
      <w:numFmt w:val="decimal"/>
      <w:lvlText w:val="%1."/>
      <w:lvlJc w:val="left"/>
      <w:pPr>
        <w:ind w:left="644"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D17C71"/>
    <w:multiLevelType w:val="multilevel"/>
    <w:tmpl w:val="AC68AE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366325DC"/>
    <w:multiLevelType w:val="multilevel"/>
    <w:tmpl w:val="ADA291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3A4428"/>
    <w:multiLevelType w:val="hybridMultilevel"/>
    <w:tmpl w:val="481CBCA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23832DA"/>
    <w:multiLevelType w:val="multilevel"/>
    <w:tmpl w:val="FFC83F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2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0FD2F01"/>
    <w:multiLevelType w:val="hybridMultilevel"/>
    <w:tmpl w:val="8848A8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4DB0F81"/>
    <w:multiLevelType w:val="hybridMultilevel"/>
    <w:tmpl w:val="7A36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351337B"/>
    <w:multiLevelType w:val="multilevel"/>
    <w:tmpl w:val="68921622"/>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F8322AC"/>
    <w:multiLevelType w:val="hybridMultilevel"/>
    <w:tmpl w:val="47F4BCA4"/>
    <w:lvl w:ilvl="0" w:tplc="49CEBAF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D90116"/>
    <w:multiLevelType w:val="hybridMultilevel"/>
    <w:tmpl w:val="93FA4B46"/>
    <w:lvl w:ilvl="0" w:tplc="CC1CD72E">
      <w:start w:val="1"/>
      <w:numFmt w:val="bullet"/>
      <w:lvlText w:val="–"/>
      <w:lvlJc w:val="left"/>
      <w:pPr>
        <w:tabs>
          <w:tab w:val="num" w:pos="567"/>
        </w:tabs>
        <w:ind w:left="567" w:hanging="387"/>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1"/>
  </w:num>
  <w:num w:numId="4">
    <w:abstractNumId w:val="13"/>
  </w:num>
  <w:num w:numId="5">
    <w:abstractNumId w:val="4"/>
  </w:num>
  <w:num w:numId="6">
    <w:abstractNumId w:val="19"/>
  </w:num>
  <w:num w:numId="7">
    <w:abstractNumId w:val="5"/>
  </w:num>
  <w:num w:numId="8">
    <w:abstractNumId w:val="17"/>
  </w:num>
  <w:num w:numId="9">
    <w:abstractNumId w:val="8"/>
  </w:num>
  <w:num w:numId="10">
    <w:abstractNumId w:val="15"/>
  </w:num>
  <w:num w:numId="11">
    <w:abstractNumId w:val="0"/>
  </w:num>
  <w:num w:numId="12">
    <w:abstractNumId w:val="16"/>
  </w:num>
  <w:num w:numId="13">
    <w:abstractNumId w:val="10"/>
  </w:num>
  <w:num w:numId="14">
    <w:abstractNumId w:val="20"/>
  </w:num>
  <w:num w:numId="15">
    <w:abstractNumId w:val="6"/>
  </w:num>
  <w:num w:numId="16">
    <w:abstractNumId w:val="21"/>
  </w:num>
  <w:num w:numId="17">
    <w:abstractNumId w:val="2"/>
  </w:num>
  <w:num w:numId="18">
    <w:abstractNumId w:val="3"/>
    <w:lvlOverride w:ilvl="0">
      <w:startOverride w:val="6"/>
    </w:lvlOverride>
    <w:lvlOverride w:ilvl="1"/>
    <w:lvlOverride w:ilvl="2"/>
    <w:lvlOverride w:ilvl="3"/>
    <w:lvlOverride w:ilvl="4"/>
    <w:lvlOverride w:ilvl="5"/>
    <w:lvlOverride w:ilvl="6"/>
    <w:lvlOverride w:ilvl="7"/>
    <w:lvlOverride w:ilvl="8"/>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1"/>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01"/>
    <w:rsid w:val="00045BD2"/>
    <w:rsid w:val="00097C5D"/>
    <w:rsid w:val="000B5951"/>
    <w:rsid w:val="000F3301"/>
    <w:rsid w:val="00107DC2"/>
    <w:rsid w:val="00135F22"/>
    <w:rsid w:val="002A44D1"/>
    <w:rsid w:val="003D384D"/>
    <w:rsid w:val="00426801"/>
    <w:rsid w:val="00595075"/>
    <w:rsid w:val="00782CB4"/>
    <w:rsid w:val="008269CF"/>
    <w:rsid w:val="008C7D01"/>
    <w:rsid w:val="009012F0"/>
    <w:rsid w:val="00936C62"/>
    <w:rsid w:val="009E5383"/>
    <w:rsid w:val="00CD1580"/>
    <w:rsid w:val="00D31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6801"/>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426801"/>
    <w:pPr>
      <w:keepNext/>
      <w:numPr>
        <w:numId w:val="4"/>
      </w:numPr>
      <w:spacing w:before="240" w:after="60"/>
      <w:jc w:val="both"/>
      <w:outlineLvl w:val="0"/>
    </w:pPr>
    <w:rPr>
      <w:b/>
      <w:kern w:val="28"/>
      <w:szCs w:val="20"/>
    </w:rPr>
  </w:style>
  <w:style w:type="paragraph" w:styleId="2">
    <w:name w:val="heading 2"/>
    <w:basedOn w:val="a1"/>
    <w:next w:val="a1"/>
    <w:link w:val="20"/>
    <w:qFormat/>
    <w:rsid w:val="00426801"/>
    <w:pPr>
      <w:keepNext/>
      <w:numPr>
        <w:ilvl w:val="1"/>
        <w:numId w:val="3"/>
      </w:numPr>
      <w:spacing w:after="60"/>
      <w:jc w:val="both"/>
      <w:outlineLvl w:val="1"/>
    </w:pPr>
    <w:rPr>
      <w:szCs w:val="20"/>
    </w:rPr>
  </w:style>
  <w:style w:type="paragraph" w:styleId="3">
    <w:name w:val="heading 3"/>
    <w:basedOn w:val="a1"/>
    <w:next w:val="a1"/>
    <w:link w:val="31"/>
    <w:qFormat/>
    <w:rsid w:val="00426801"/>
    <w:pPr>
      <w:keepNext/>
      <w:numPr>
        <w:ilvl w:val="2"/>
        <w:numId w:val="3"/>
      </w:numPr>
      <w:spacing w:before="240" w:after="60"/>
      <w:jc w:val="both"/>
      <w:outlineLvl w:val="2"/>
    </w:pPr>
    <w:rPr>
      <w:rFonts w:ascii="Arial" w:hAnsi="Arial"/>
      <w:szCs w:val="20"/>
    </w:rPr>
  </w:style>
  <w:style w:type="paragraph" w:styleId="4">
    <w:name w:val="heading 4"/>
    <w:basedOn w:val="a1"/>
    <w:next w:val="a1"/>
    <w:link w:val="40"/>
    <w:qFormat/>
    <w:rsid w:val="00426801"/>
    <w:pPr>
      <w:keepNext/>
      <w:numPr>
        <w:ilvl w:val="3"/>
        <w:numId w:val="3"/>
      </w:numPr>
      <w:spacing w:before="240" w:after="60"/>
      <w:jc w:val="both"/>
      <w:outlineLvl w:val="3"/>
    </w:pPr>
    <w:rPr>
      <w:rFonts w:ascii="Arial" w:hAnsi="Arial"/>
      <w:b/>
      <w:szCs w:val="20"/>
    </w:rPr>
  </w:style>
  <w:style w:type="paragraph" w:styleId="5">
    <w:name w:val="heading 5"/>
    <w:basedOn w:val="a1"/>
    <w:next w:val="a1"/>
    <w:link w:val="50"/>
    <w:qFormat/>
    <w:rsid w:val="00426801"/>
    <w:pPr>
      <w:numPr>
        <w:ilvl w:val="4"/>
        <w:numId w:val="3"/>
      </w:numPr>
      <w:spacing w:before="240" w:after="60"/>
      <w:jc w:val="both"/>
      <w:outlineLvl w:val="4"/>
    </w:pPr>
    <w:rPr>
      <w:sz w:val="22"/>
      <w:szCs w:val="20"/>
    </w:rPr>
  </w:style>
  <w:style w:type="paragraph" w:styleId="6">
    <w:name w:val="heading 6"/>
    <w:basedOn w:val="a1"/>
    <w:next w:val="a1"/>
    <w:link w:val="60"/>
    <w:qFormat/>
    <w:rsid w:val="00426801"/>
    <w:pPr>
      <w:numPr>
        <w:ilvl w:val="5"/>
        <w:numId w:val="3"/>
      </w:numPr>
      <w:spacing w:before="240" w:after="60"/>
      <w:jc w:val="both"/>
      <w:outlineLvl w:val="5"/>
    </w:pPr>
    <w:rPr>
      <w:i/>
      <w:sz w:val="22"/>
      <w:szCs w:val="20"/>
    </w:rPr>
  </w:style>
  <w:style w:type="paragraph" w:styleId="7">
    <w:name w:val="heading 7"/>
    <w:basedOn w:val="a1"/>
    <w:next w:val="a1"/>
    <w:link w:val="70"/>
    <w:qFormat/>
    <w:rsid w:val="00426801"/>
    <w:pPr>
      <w:numPr>
        <w:ilvl w:val="6"/>
        <w:numId w:val="3"/>
      </w:numPr>
      <w:spacing w:before="240" w:after="60"/>
      <w:jc w:val="both"/>
      <w:outlineLvl w:val="6"/>
    </w:pPr>
    <w:rPr>
      <w:rFonts w:ascii="Arial" w:hAnsi="Arial"/>
      <w:sz w:val="20"/>
      <w:szCs w:val="20"/>
    </w:rPr>
  </w:style>
  <w:style w:type="paragraph" w:styleId="8">
    <w:name w:val="heading 8"/>
    <w:basedOn w:val="a1"/>
    <w:next w:val="a1"/>
    <w:link w:val="80"/>
    <w:qFormat/>
    <w:rsid w:val="00426801"/>
    <w:pPr>
      <w:numPr>
        <w:ilvl w:val="7"/>
        <w:numId w:val="3"/>
      </w:numPr>
      <w:spacing w:before="240" w:after="60"/>
      <w:jc w:val="both"/>
      <w:outlineLvl w:val="7"/>
    </w:pPr>
    <w:rPr>
      <w:rFonts w:ascii="Arial" w:hAnsi="Arial"/>
      <w:i/>
      <w:sz w:val="20"/>
      <w:szCs w:val="20"/>
    </w:rPr>
  </w:style>
  <w:style w:type="paragraph" w:styleId="9">
    <w:name w:val="heading 9"/>
    <w:basedOn w:val="a1"/>
    <w:next w:val="a1"/>
    <w:link w:val="90"/>
    <w:qFormat/>
    <w:rsid w:val="00426801"/>
    <w:pPr>
      <w:numPr>
        <w:ilvl w:val="8"/>
        <w:numId w:val="3"/>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426801"/>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426801"/>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426801"/>
    <w:rPr>
      <w:rFonts w:ascii="Arial" w:eastAsia="Times New Roman" w:hAnsi="Arial" w:cs="Times New Roman"/>
      <w:sz w:val="24"/>
      <w:szCs w:val="20"/>
      <w:lang w:eastAsia="ru-RU"/>
    </w:rPr>
  </w:style>
  <w:style w:type="character" w:customStyle="1" w:styleId="40">
    <w:name w:val="Заголовок 4 Знак"/>
    <w:basedOn w:val="a2"/>
    <w:link w:val="4"/>
    <w:rsid w:val="00426801"/>
    <w:rPr>
      <w:rFonts w:ascii="Arial" w:eastAsia="Times New Roman" w:hAnsi="Arial" w:cs="Times New Roman"/>
      <w:b/>
      <w:sz w:val="24"/>
      <w:szCs w:val="20"/>
      <w:lang w:eastAsia="ru-RU"/>
    </w:rPr>
  </w:style>
  <w:style w:type="character" w:customStyle="1" w:styleId="50">
    <w:name w:val="Заголовок 5 Знак"/>
    <w:basedOn w:val="a2"/>
    <w:link w:val="5"/>
    <w:rsid w:val="00426801"/>
    <w:rPr>
      <w:rFonts w:ascii="Times New Roman" w:eastAsia="Times New Roman" w:hAnsi="Times New Roman" w:cs="Times New Roman"/>
      <w:szCs w:val="20"/>
      <w:lang w:eastAsia="ru-RU"/>
    </w:rPr>
  </w:style>
  <w:style w:type="character" w:customStyle="1" w:styleId="60">
    <w:name w:val="Заголовок 6 Знак"/>
    <w:basedOn w:val="a2"/>
    <w:link w:val="6"/>
    <w:rsid w:val="00426801"/>
    <w:rPr>
      <w:rFonts w:ascii="Times New Roman" w:eastAsia="Times New Roman" w:hAnsi="Times New Roman" w:cs="Times New Roman"/>
      <w:i/>
      <w:szCs w:val="20"/>
      <w:lang w:eastAsia="ru-RU"/>
    </w:rPr>
  </w:style>
  <w:style w:type="character" w:customStyle="1" w:styleId="70">
    <w:name w:val="Заголовок 7 Знак"/>
    <w:basedOn w:val="a2"/>
    <w:link w:val="7"/>
    <w:rsid w:val="00426801"/>
    <w:rPr>
      <w:rFonts w:ascii="Arial" w:eastAsia="Times New Roman" w:hAnsi="Arial" w:cs="Times New Roman"/>
      <w:sz w:val="20"/>
      <w:szCs w:val="20"/>
      <w:lang w:eastAsia="ru-RU"/>
    </w:rPr>
  </w:style>
  <w:style w:type="character" w:customStyle="1" w:styleId="80">
    <w:name w:val="Заголовок 8 Знак"/>
    <w:basedOn w:val="a2"/>
    <w:link w:val="8"/>
    <w:rsid w:val="00426801"/>
    <w:rPr>
      <w:rFonts w:ascii="Arial" w:eastAsia="Times New Roman" w:hAnsi="Arial" w:cs="Times New Roman"/>
      <w:i/>
      <w:sz w:val="20"/>
      <w:szCs w:val="20"/>
      <w:lang w:eastAsia="ru-RU"/>
    </w:rPr>
  </w:style>
  <w:style w:type="character" w:customStyle="1" w:styleId="90">
    <w:name w:val="Заголовок 9 Знак"/>
    <w:basedOn w:val="a2"/>
    <w:link w:val="9"/>
    <w:rsid w:val="00426801"/>
    <w:rPr>
      <w:rFonts w:ascii="Arial" w:eastAsia="Times New Roman" w:hAnsi="Arial" w:cs="Times New Roman"/>
      <w:b/>
      <w:i/>
      <w:sz w:val="18"/>
      <w:szCs w:val="20"/>
      <w:lang w:eastAsia="ru-RU"/>
    </w:rPr>
  </w:style>
  <w:style w:type="paragraph" w:customStyle="1" w:styleId="a0">
    <w:name w:val="Раздел"/>
    <w:basedOn w:val="a1"/>
    <w:rsid w:val="00426801"/>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426801"/>
    <w:pPr>
      <w:numPr>
        <w:numId w:val="1"/>
      </w:numPr>
      <w:spacing w:after="60"/>
      <w:jc w:val="center"/>
    </w:pPr>
    <w:rPr>
      <w:rFonts w:ascii="Arial" w:hAnsi="Arial"/>
      <w:b/>
      <w:caps/>
      <w:sz w:val="32"/>
      <w:szCs w:val="20"/>
    </w:rPr>
  </w:style>
  <w:style w:type="paragraph" w:styleId="a5">
    <w:name w:val="Title"/>
    <w:basedOn w:val="a1"/>
    <w:link w:val="a6"/>
    <w:qFormat/>
    <w:rsid w:val="00426801"/>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426801"/>
    <w:rPr>
      <w:rFonts w:ascii="Arial" w:eastAsia="Times New Roman" w:hAnsi="Arial" w:cs="Times New Roman"/>
      <w:b/>
      <w:kern w:val="28"/>
      <w:sz w:val="32"/>
      <w:szCs w:val="20"/>
      <w:lang w:eastAsia="ru-RU"/>
    </w:rPr>
  </w:style>
  <w:style w:type="paragraph" w:styleId="21">
    <w:name w:val="Body Text Indent 2"/>
    <w:basedOn w:val="a1"/>
    <w:link w:val="22"/>
    <w:rsid w:val="00426801"/>
    <w:pPr>
      <w:spacing w:after="120" w:line="480" w:lineRule="auto"/>
      <w:ind w:left="283"/>
      <w:jc w:val="both"/>
    </w:pPr>
    <w:rPr>
      <w:szCs w:val="20"/>
    </w:rPr>
  </w:style>
  <w:style w:type="character" w:customStyle="1" w:styleId="22">
    <w:name w:val="Основной текст с отступом 2 Знак"/>
    <w:basedOn w:val="a2"/>
    <w:link w:val="21"/>
    <w:rsid w:val="00426801"/>
    <w:rPr>
      <w:rFonts w:ascii="Times New Roman" w:eastAsia="Times New Roman" w:hAnsi="Times New Roman" w:cs="Times New Roman"/>
      <w:sz w:val="24"/>
      <w:szCs w:val="20"/>
      <w:lang w:eastAsia="ru-RU"/>
    </w:rPr>
  </w:style>
  <w:style w:type="paragraph" w:customStyle="1" w:styleId="ConsNormal">
    <w:name w:val="ConsNormal"/>
    <w:rsid w:val="0042680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268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426801"/>
    <w:pPr>
      <w:tabs>
        <w:tab w:val="num" w:pos="567"/>
      </w:tabs>
      <w:spacing w:after="60"/>
      <w:ind w:left="567" w:hanging="567"/>
      <w:jc w:val="both"/>
    </w:pPr>
    <w:rPr>
      <w:szCs w:val="20"/>
    </w:rPr>
  </w:style>
  <w:style w:type="character" w:customStyle="1" w:styleId="24">
    <w:name w:val="Основной текст 2 Знак"/>
    <w:basedOn w:val="a2"/>
    <w:link w:val="23"/>
    <w:rsid w:val="00426801"/>
    <w:rPr>
      <w:rFonts w:ascii="Times New Roman" w:eastAsia="Times New Roman" w:hAnsi="Times New Roman" w:cs="Times New Roman"/>
      <w:sz w:val="24"/>
      <w:szCs w:val="20"/>
      <w:lang w:eastAsia="ru-RU"/>
    </w:rPr>
  </w:style>
  <w:style w:type="paragraph" w:styleId="a7">
    <w:name w:val="List Bullet"/>
    <w:basedOn w:val="a1"/>
    <w:autoRedefine/>
    <w:rsid w:val="00426801"/>
    <w:pPr>
      <w:widowControl w:val="0"/>
      <w:tabs>
        <w:tab w:val="num" w:pos="1260"/>
        <w:tab w:val="left" w:pos="5760"/>
      </w:tabs>
      <w:jc w:val="both"/>
    </w:pPr>
    <w:rPr>
      <w:szCs w:val="24"/>
    </w:rPr>
  </w:style>
  <w:style w:type="paragraph" w:styleId="25">
    <w:name w:val="List Bullet 2"/>
    <w:basedOn w:val="a1"/>
    <w:autoRedefine/>
    <w:rsid w:val="00426801"/>
    <w:pPr>
      <w:tabs>
        <w:tab w:val="num" w:pos="643"/>
      </w:tabs>
      <w:spacing w:after="60"/>
      <w:ind w:left="643" w:hanging="360"/>
      <w:jc w:val="both"/>
    </w:pPr>
    <w:rPr>
      <w:szCs w:val="20"/>
    </w:rPr>
  </w:style>
  <w:style w:type="paragraph" w:styleId="32">
    <w:name w:val="List Bullet 3"/>
    <w:basedOn w:val="a1"/>
    <w:autoRedefine/>
    <w:rsid w:val="00426801"/>
    <w:pPr>
      <w:tabs>
        <w:tab w:val="num" w:pos="926"/>
      </w:tabs>
      <w:spacing w:after="60"/>
      <w:ind w:left="926" w:hanging="360"/>
      <w:jc w:val="both"/>
    </w:pPr>
    <w:rPr>
      <w:szCs w:val="20"/>
    </w:rPr>
  </w:style>
  <w:style w:type="paragraph" w:styleId="41">
    <w:name w:val="List Bullet 4"/>
    <w:basedOn w:val="a1"/>
    <w:autoRedefine/>
    <w:rsid w:val="00426801"/>
    <w:pPr>
      <w:tabs>
        <w:tab w:val="num" w:pos="1209"/>
      </w:tabs>
      <w:spacing w:after="60"/>
      <w:ind w:left="1209" w:hanging="360"/>
      <w:jc w:val="both"/>
    </w:pPr>
    <w:rPr>
      <w:szCs w:val="20"/>
    </w:rPr>
  </w:style>
  <w:style w:type="paragraph" w:styleId="51">
    <w:name w:val="List Bullet 5"/>
    <w:basedOn w:val="a1"/>
    <w:autoRedefine/>
    <w:rsid w:val="00426801"/>
    <w:pPr>
      <w:tabs>
        <w:tab w:val="num" w:pos="1492"/>
      </w:tabs>
      <w:spacing w:after="60"/>
      <w:ind w:left="1492" w:hanging="360"/>
      <w:jc w:val="both"/>
    </w:pPr>
    <w:rPr>
      <w:szCs w:val="20"/>
    </w:rPr>
  </w:style>
  <w:style w:type="paragraph" w:styleId="a8">
    <w:name w:val="List Number"/>
    <w:basedOn w:val="a1"/>
    <w:rsid w:val="00426801"/>
    <w:pPr>
      <w:tabs>
        <w:tab w:val="num" w:pos="360"/>
      </w:tabs>
      <w:spacing w:after="60"/>
      <w:ind w:left="360" w:hanging="360"/>
      <w:jc w:val="both"/>
    </w:pPr>
    <w:rPr>
      <w:szCs w:val="20"/>
    </w:rPr>
  </w:style>
  <w:style w:type="paragraph" w:styleId="26">
    <w:name w:val="List Number 2"/>
    <w:basedOn w:val="a1"/>
    <w:rsid w:val="00426801"/>
    <w:pPr>
      <w:tabs>
        <w:tab w:val="num" w:pos="643"/>
      </w:tabs>
      <w:spacing w:after="60"/>
      <w:ind w:left="643" w:hanging="360"/>
      <w:jc w:val="both"/>
    </w:pPr>
    <w:rPr>
      <w:szCs w:val="20"/>
    </w:rPr>
  </w:style>
  <w:style w:type="paragraph" w:styleId="33">
    <w:name w:val="List Number 3"/>
    <w:basedOn w:val="a1"/>
    <w:rsid w:val="00426801"/>
    <w:pPr>
      <w:tabs>
        <w:tab w:val="num" w:pos="926"/>
      </w:tabs>
      <w:spacing w:after="60"/>
      <w:ind w:left="926" w:hanging="360"/>
      <w:jc w:val="both"/>
    </w:pPr>
    <w:rPr>
      <w:szCs w:val="20"/>
    </w:rPr>
  </w:style>
  <w:style w:type="paragraph" w:styleId="42">
    <w:name w:val="List Number 4"/>
    <w:basedOn w:val="a1"/>
    <w:rsid w:val="00426801"/>
    <w:pPr>
      <w:tabs>
        <w:tab w:val="num" w:pos="1209"/>
      </w:tabs>
      <w:spacing w:after="60"/>
      <w:ind w:left="1209" w:hanging="360"/>
      <w:jc w:val="both"/>
    </w:pPr>
    <w:rPr>
      <w:szCs w:val="20"/>
    </w:rPr>
  </w:style>
  <w:style w:type="paragraph" w:styleId="52">
    <w:name w:val="List Number 5"/>
    <w:basedOn w:val="a1"/>
    <w:rsid w:val="00426801"/>
    <w:pPr>
      <w:tabs>
        <w:tab w:val="num" w:pos="1492"/>
      </w:tabs>
      <w:spacing w:after="60"/>
      <w:ind w:left="1492" w:hanging="360"/>
      <w:jc w:val="both"/>
    </w:pPr>
    <w:rPr>
      <w:szCs w:val="20"/>
    </w:rPr>
  </w:style>
  <w:style w:type="paragraph" w:customStyle="1" w:styleId="34">
    <w:name w:val="Раздел 3"/>
    <w:basedOn w:val="a1"/>
    <w:rsid w:val="00426801"/>
    <w:pPr>
      <w:tabs>
        <w:tab w:val="num" w:pos="360"/>
      </w:tabs>
      <w:spacing w:before="120" w:after="120"/>
      <w:ind w:left="360" w:hanging="360"/>
      <w:jc w:val="center"/>
    </w:pPr>
    <w:rPr>
      <w:b/>
      <w:szCs w:val="20"/>
    </w:rPr>
  </w:style>
  <w:style w:type="paragraph" w:customStyle="1" w:styleId="a9">
    <w:name w:val="Условия контракта"/>
    <w:basedOn w:val="a1"/>
    <w:rsid w:val="00426801"/>
    <w:pPr>
      <w:tabs>
        <w:tab w:val="num" w:pos="567"/>
      </w:tabs>
      <w:spacing w:before="240" w:after="120"/>
      <w:ind w:left="567" w:hanging="567"/>
      <w:jc w:val="both"/>
    </w:pPr>
    <w:rPr>
      <w:b/>
      <w:szCs w:val="20"/>
    </w:rPr>
  </w:style>
  <w:style w:type="paragraph" w:customStyle="1" w:styleId="Instruction">
    <w:name w:val="Instruction"/>
    <w:basedOn w:val="23"/>
    <w:rsid w:val="00426801"/>
    <w:pPr>
      <w:tabs>
        <w:tab w:val="clear" w:pos="567"/>
        <w:tab w:val="num" w:pos="360"/>
      </w:tabs>
      <w:spacing w:before="180"/>
      <w:ind w:left="360" w:hanging="360"/>
    </w:pPr>
    <w:rPr>
      <w:b/>
    </w:rPr>
  </w:style>
  <w:style w:type="paragraph" w:customStyle="1" w:styleId="aa">
    <w:name w:val="Тендерные данные"/>
    <w:basedOn w:val="a1"/>
    <w:rsid w:val="00426801"/>
    <w:pPr>
      <w:tabs>
        <w:tab w:val="left" w:pos="1985"/>
      </w:tabs>
      <w:spacing w:before="120" w:after="60"/>
      <w:jc w:val="both"/>
    </w:pPr>
    <w:rPr>
      <w:b/>
      <w:szCs w:val="20"/>
    </w:rPr>
  </w:style>
  <w:style w:type="paragraph" w:styleId="ab">
    <w:name w:val="Subtitle"/>
    <w:basedOn w:val="a1"/>
    <w:link w:val="ac"/>
    <w:qFormat/>
    <w:rsid w:val="00426801"/>
    <w:pPr>
      <w:spacing w:after="60"/>
      <w:jc w:val="center"/>
      <w:outlineLvl w:val="1"/>
    </w:pPr>
    <w:rPr>
      <w:rFonts w:ascii="Arial" w:hAnsi="Arial"/>
      <w:szCs w:val="20"/>
    </w:rPr>
  </w:style>
  <w:style w:type="character" w:customStyle="1" w:styleId="ac">
    <w:name w:val="Подзаголовок Знак"/>
    <w:basedOn w:val="a2"/>
    <w:link w:val="ab"/>
    <w:rsid w:val="00426801"/>
    <w:rPr>
      <w:rFonts w:ascii="Arial" w:eastAsia="Times New Roman" w:hAnsi="Arial" w:cs="Times New Roman"/>
      <w:sz w:val="24"/>
      <w:szCs w:val="20"/>
      <w:lang w:eastAsia="ru-RU"/>
    </w:rPr>
  </w:style>
  <w:style w:type="paragraph" w:styleId="ad">
    <w:name w:val="Plain Text"/>
    <w:basedOn w:val="a1"/>
    <w:link w:val="ae"/>
    <w:rsid w:val="00426801"/>
    <w:rPr>
      <w:rFonts w:ascii="Courier New" w:hAnsi="Courier New" w:cs="Courier New"/>
      <w:sz w:val="20"/>
      <w:szCs w:val="20"/>
    </w:rPr>
  </w:style>
  <w:style w:type="character" w:customStyle="1" w:styleId="ae">
    <w:name w:val="Текст Знак"/>
    <w:basedOn w:val="a2"/>
    <w:link w:val="ad"/>
    <w:rsid w:val="00426801"/>
    <w:rPr>
      <w:rFonts w:ascii="Courier New" w:eastAsia="Times New Roman" w:hAnsi="Courier New" w:cs="Courier New"/>
      <w:sz w:val="20"/>
      <w:szCs w:val="20"/>
      <w:lang w:eastAsia="ru-RU"/>
    </w:rPr>
  </w:style>
  <w:style w:type="paragraph" w:styleId="af">
    <w:name w:val="Date"/>
    <w:basedOn w:val="a1"/>
    <w:next w:val="a1"/>
    <w:link w:val="af0"/>
    <w:rsid w:val="00426801"/>
    <w:pPr>
      <w:spacing w:after="60"/>
      <w:jc w:val="both"/>
    </w:pPr>
    <w:rPr>
      <w:szCs w:val="20"/>
    </w:rPr>
  </w:style>
  <w:style w:type="character" w:customStyle="1" w:styleId="af0">
    <w:name w:val="Дата Знак"/>
    <w:basedOn w:val="a2"/>
    <w:link w:val="af"/>
    <w:rsid w:val="00426801"/>
    <w:rPr>
      <w:rFonts w:ascii="Times New Roman" w:eastAsia="Times New Roman" w:hAnsi="Times New Roman" w:cs="Times New Roman"/>
      <w:sz w:val="24"/>
      <w:szCs w:val="20"/>
      <w:lang w:eastAsia="ru-RU"/>
    </w:rPr>
  </w:style>
  <w:style w:type="paragraph" w:styleId="35">
    <w:name w:val="toc 3"/>
    <w:basedOn w:val="a1"/>
    <w:next w:val="a1"/>
    <w:autoRedefine/>
    <w:semiHidden/>
    <w:rsid w:val="00426801"/>
    <w:pPr>
      <w:keepNext/>
      <w:keepLines/>
      <w:widowControl w:val="0"/>
      <w:suppressLineNumbers/>
      <w:tabs>
        <w:tab w:val="right" w:leader="dot" w:pos="8780"/>
      </w:tabs>
      <w:suppressAutoHyphens/>
    </w:pPr>
    <w:rPr>
      <w:b/>
      <w:szCs w:val="24"/>
    </w:rPr>
  </w:style>
  <w:style w:type="paragraph" w:customStyle="1" w:styleId="Web">
    <w:name w:val="Обычный (Web)"/>
    <w:basedOn w:val="a1"/>
    <w:link w:val="Web1"/>
    <w:rsid w:val="00426801"/>
    <w:pPr>
      <w:spacing w:before="100" w:beforeAutospacing="1" w:after="100" w:afterAutospacing="1"/>
    </w:pPr>
    <w:rPr>
      <w:szCs w:val="24"/>
    </w:rPr>
  </w:style>
  <w:style w:type="character" w:styleId="af1">
    <w:name w:val="page number"/>
    <w:rsid w:val="00426801"/>
    <w:rPr>
      <w:rFonts w:ascii="Times New Roman" w:hAnsi="Times New Roman"/>
    </w:rPr>
  </w:style>
  <w:style w:type="character" w:styleId="af2">
    <w:name w:val="Hyperlink"/>
    <w:rsid w:val="00426801"/>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426801"/>
    <w:pPr>
      <w:jc w:val="both"/>
    </w:pPr>
    <w:rPr>
      <w:szCs w:val="20"/>
    </w:rPr>
  </w:style>
  <w:style w:type="character" w:customStyle="1" w:styleId="af4">
    <w:name w:val="Основной текст Знак"/>
    <w:basedOn w:val="a2"/>
    <w:uiPriority w:val="99"/>
    <w:semiHidden/>
    <w:rsid w:val="00426801"/>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426801"/>
    <w:rPr>
      <w:rFonts w:ascii="Times New Roman" w:eastAsia="Times New Roman" w:hAnsi="Times New Roman" w:cs="Times New Roman"/>
      <w:sz w:val="24"/>
      <w:szCs w:val="20"/>
      <w:lang w:eastAsia="ru-RU"/>
    </w:rPr>
  </w:style>
  <w:style w:type="paragraph" w:styleId="36">
    <w:name w:val="Body Text 3"/>
    <w:basedOn w:val="a1"/>
    <w:link w:val="37"/>
    <w:rsid w:val="00426801"/>
    <w:pPr>
      <w:jc w:val="center"/>
    </w:pPr>
    <w:rPr>
      <w:b/>
      <w:szCs w:val="20"/>
    </w:rPr>
  </w:style>
  <w:style w:type="character" w:customStyle="1" w:styleId="37">
    <w:name w:val="Основной текст 3 Знак"/>
    <w:basedOn w:val="a2"/>
    <w:link w:val="36"/>
    <w:rsid w:val="00426801"/>
    <w:rPr>
      <w:rFonts w:ascii="Times New Roman" w:eastAsia="Times New Roman" w:hAnsi="Times New Roman" w:cs="Times New Roman"/>
      <w:b/>
      <w:sz w:val="24"/>
      <w:szCs w:val="20"/>
      <w:lang w:eastAsia="ru-RU"/>
    </w:rPr>
  </w:style>
  <w:style w:type="paragraph" w:styleId="af5">
    <w:name w:val="Body Text Indent"/>
    <w:basedOn w:val="a1"/>
    <w:link w:val="af6"/>
    <w:rsid w:val="00426801"/>
    <w:pPr>
      <w:ind w:firstLine="708"/>
      <w:jc w:val="both"/>
    </w:pPr>
    <w:rPr>
      <w:rFonts w:ascii="Arial" w:hAnsi="Arial"/>
      <w:szCs w:val="20"/>
    </w:rPr>
  </w:style>
  <w:style w:type="character" w:customStyle="1" w:styleId="af6">
    <w:name w:val="Основной текст с отступом Знак"/>
    <w:basedOn w:val="a2"/>
    <w:link w:val="af5"/>
    <w:rsid w:val="00426801"/>
    <w:rPr>
      <w:rFonts w:ascii="Arial" w:eastAsia="Times New Roman" w:hAnsi="Arial" w:cs="Times New Roman"/>
      <w:sz w:val="24"/>
      <w:szCs w:val="20"/>
      <w:lang w:eastAsia="ru-RU"/>
    </w:rPr>
  </w:style>
  <w:style w:type="character" w:customStyle="1" w:styleId="af7">
    <w:name w:val="Основной шрифт"/>
    <w:rsid w:val="00426801"/>
  </w:style>
  <w:style w:type="paragraph" w:customStyle="1" w:styleId="af8">
    <w:name w:val="текст таблицы"/>
    <w:basedOn w:val="a1"/>
    <w:rsid w:val="00426801"/>
    <w:pPr>
      <w:spacing w:before="120"/>
      <w:ind w:right="-102"/>
    </w:pPr>
    <w:rPr>
      <w:szCs w:val="24"/>
    </w:rPr>
  </w:style>
  <w:style w:type="paragraph" w:customStyle="1" w:styleId="af9">
    <w:name w:val="Подраздел"/>
    <w:basedOn w:val="a1"/>
    <w:rsid w:val="00426801"/>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426801"/>
    <w:pPr>
      <w:tabs>
        <w:tab w:val="center" w:pos="4677"/>
        <w:tab w:val="right" w:pos="9355"/>
      </w:tabs>
    </w:pPr>
    <w:rPr>
      <w:szCs w:val="24"/>
    </w:rPr>
  </w:style>
  <w:style w:type="character" w:customStyle="1" w:styleId="afb">
    <w:name w:val="Верхний колонтитул Знак"/>
    <w:basedOn w:val="a2"/>
    <w:link w:val="afa"/>
    <w:rsid w:val="00426801"/>
    <w:rPr>
      <w:rFonts w:ascii="Times New Roman" w:eastAsia="Times New Roman" w:hAnsi="Times New Roman" w:cs="Times New Roman"/>
      <w:sz w:val="24"/>
      <w:szCs w:val="24"/>
      <w:lang w:eastAsia="ru-RU"/>
    </w:rPr>
  </w:style>
  <w:style w:type="paragraph" w:styleId="afc">
    <w:name w:val="footer"/>
    <w:basedOn w:val="a1"/>
    <w:link w:val="afd"/>
    <w:rsid w:val="00426801"/>
    <w:pPr>
      <w:tabs>
        <w:tab w:val="center" w:pos="4677"/>
        <w:tab w:val="right" w:pos="9355"/>
      </w:tabs>
    </w:pPr>
    <w:rPr>
      <w:szCs w:val="24"/>
    </w:rPr>
  </w:style>
  <w:style w:type="character" w:customStyle="1" w:styleId="afd">
    <w:name w:val="Нижний колонтитул Знак"/>
    <w:basedOn w:val="a2"/>
    <w:link w:val="afc"/>
    <w:rsid w:val="00426801"/>
    <w:rPr>
      <w:rFonts w:ascii="Times New Roman" w:eastAsia="Times New Roman" w:hAnsi="Times New Roman" w:cs="Times New Roman"/>
      <w:sz w:val="24"/>
      <w:szCs w:val="24"/>
      <w:lang w:eastAsia="ru-RU"/>
    </w:rPr>
  </w:style>
  <w:style w:type="paragraph" w:customStyle="1" w:styleId="12">
    <w:name w:val="заголовок 1"/>
    <w:basedOn w:val="a1"/>
    <w:next w:val="a1"/>
    <w:rsid w:val="00426801"/>
    <w:pPr>
      <w:keepNext/>
      <w:widowControl w:val="0"/>
      <w:jc w:val="center"/>
    </w:pPr>
    <w:rPr>
      <w:b/>
      <w:szCs w:val="20"/>
    </w:rPr>
  </w:style>
  <w:style w:type="paragraph" w:styleId="27">
    <w:name w:val="List 2"/>
    <w:basedOn w:val="a1"/>
    <w:rsid w:val="00426801"/>
    <w:pPr>
      <w:ind w:left="566" w:hanging="283"/>
    </w:pPr>
    <w:rPr>
      <w:sz w:val="20"/>
      <w:szCs w:val="20"/>
    </w:rPr>
  </w:style>
  <w:style w:type="paragraph" w:customStyle="1" w:styleId="13">
    <w:name w:val="Обычный1"/>
    <w:rsid w:val="0042680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26801"/>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426801"/>
    <w:pPr>
      <w:spacing w:after="120"/>
      <w:ind w:left="283"/>
    </w:pPr>
    <w:rPr>
      <w:sz w:val="16"/>
      <w:szCs w:val="16"/>
    </w:rPr>
  </w:style>
  <w:style w:type="character" w:customStyle="1" w:styleId="39">
    <w:name w:val="Основной текст с отступом 3 Знак"/>
    <w:basedOn w:val="a2"/>
    <w:link w:val="38"/>
    <w:rsid w:val="00426801"/>
    <w:rPr>
      <w:rFonts w:ascii="Times New Roman" w:eastAsia="Times New Roman" w:hAnsi="Times New Roman" w:cs="Times New Roman"/>
      <w:sz w:val="16"/>
      <w:szCs w:val="16"/>
      <w:lang w:eastAsia="ru-RU"/>
    </w:rPr>
  </w:style>
  <w:style w:type="table" w:styleId="afe">
    <w:name w:val="Table Grid"/>
    <w:basedOn w:val="a3"/>
    <w:rsid w:val="004268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1"/>
    <w:rsid w:val="00426801"/>
    <w:pPr>
      <w:spacing w:before="100" w:beforeAutospacing="1" w:after="100" w:afterAutospacing="1"/>
    </w:pPr>
    <w:rPr>
      <w:color w:val="461201"/>
      <w:szCs w:val="24"/>
    </w:rPr>
  </w:style>
  <w:style w:type="paragraph" w:customStyle="1" w:styleId="14">
    <w:name w:val="1"/>
    <w:basedOn w:val="a1"/>
    <w:next w:val="aff"/>
    <w:rsid w:val="00426801"/>
    <w:pPr>
      <w:spacing w:before="100" w:beforeAutospacing="1" w:after="100" w:afterAutospacing="1"/>
    </w:pPr>
    <w:rPr>
      <w:color w:val="461201"/>
      <w:szCs w:val="24"/>
    </w:rPr>
  </w:style>
  <w:style w:type="paragraph" w:customStyle="1" w:styleId="Preformat">
    <w:name w:val="Preformat"/>
    <w:rsid w:val="00426801"/>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426801"/>
    <w:pPr>
      <w:keepNext/>
      <w:autoSpaceDE w:val="0"/>
      <w:autoSpaceDN w:val="0"/>
      <w:ind w:firstLine="2127"/>
      <w:outlineLvl w:val="2"/>
    </w:pPr>
    <w:rPr>
      <w:szCs w:val="24"/>
    </w:rPr>
  </w:style>
  <w:style w:type="character" w:styleId="aff0">
    <w:name w:val="FollowedHyperlink"/>
    <w:rsid w:val="00426801"/>
    <w:rPr>
      <w:color w:val="800080"/>
      <w:u w:val="single"/>
    </w:rPr>
  </w:style>
  <w:style w:type="paragraph" w:customStyle="1" w:styleId="ConsPlusNormal">
    <w:name w:val="ConsPlusNormal"/>
    <w:link w:val="ConsPlusNormal0"/>
    <w:rsid w:val="004268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268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68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426801"/>
    <w:pPr>
      <w:keepNext/>
      <w:keepLines/>
      <w:tabs>
        <w:tab w:val="left" w:pos="0"/>
        <w:tab w:val="num" w:pos="360"/>
      </w:tabs>
      <w:spacing w:before="60" w:after="60"/>
      <w:jc w:val="both"/>
    </w:pPr>
    <w:rPr>
      <w:szCs w:val="20"/>
    </w:rPr>
  </w:style>
  <w:style w:type="paragraph" w:styleId="aff2">
    <w:name w:val="List"/>
    <w:basedOn w:val="a1"/>
    <w:rsid w:val="00426801"/>
    <w:pPr>
      <w:ind w:left="283" w:hanging="283"/>
    </w:pPr>
    <w:rPr>
      <w:szCs w:val="24"/>
    </w:rPr>
  </w:style>
  <w:style w:type="paragraph" w:customStyle="1" w:styleId="15">
    <w:name w:val="Номер1"/>
    <w:basedOn w:val="aff2"/>
    <w:rsid w:val="00426801"/>
    <w:pPr>
      <w:tabs>
        <w:tab w:val="left" w:pos="357"/>
      </w:tabs>
      <w:spacing w:before="40" w:after="40"/>
      <w:ind w:left="360" w:hanging="360"/>
      <w:jc w:val="both"/>
    </w:pPr>
    <w:rPr>
      <w:szCs w:val="20"/>
    </w:rPr>
  </w:style>
  <w:style w:type="paragraph" w:customStyle="1" w:styleId="28">
    <w:name w:val="Номер2"/>
    <w:basedOn w:val="a1"/>
    <w:rsid w:val="00426801"/>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426801"/>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426801"/>
    <w:pPr>
      <w:spacing w:after="160" w:line="240" w:lineRule="exact"/>
    </w:pPr>
    <w:rPr>
      <w:rFonts w:ascii="Verdana" w:hAnsi="Verdana"/>
      <w:szCs w:val="24"/>
      <w:lang w:val="en-US" w:eastAsia="en-US"/>
    </w:rPr>
  </w:style>
  <w:style w:type="paragraph" w:styleId="aff3">
    <w:name w:val="Document Map"/>
    <w:basedOn w:val="a1"/>
    <w:link w:val="aff4"/>
    <w:semiHidden/>
    <w:rsid w:val="00426801"/>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426801"/>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426801"/>
    <w:pPr>
      <w:spacing w:after="160" w:line="240" w:lineRule="exact"/>
    </w:pPr>
    <w:rPr>
      <w:rFonts w:ascii="Verdana" w:hAnsi="Verdana"/>
      <w:szCs w:val="24"/>
      <w:lang w:val="en-US" w:eastAsia="en-US"/>
    </w:rPr>
  </w:style>
  <w:style w:type="paragraph" w:styleId="aff5">
    <w:name w:val="footnote text"/>
    <w:basedOn w:val="a1"/>
    <w:link w:val="aff6"/>
    <w:semiHidden/>
    <w:rsid w:val="00426801"/>
    <w:rPr>
      <w:sz w:val="20"/>
      <w:szCs w:val="20"/>
    </w:rPr>
  </w:style>
  <w:style w:type="character" w:customStyle="1" w:styleId="aff6">
    <w:name w:val="Текст сноски Знак"/>
    <w:basedOn w:val="a2"/>
    <w:link w:val="aff5"/>
    <w:semiHidden/>
    <w:rsid w:val="00426801"/>
    <w:rPr>
      <w:rFonts w:ascii="Times New Roman" w:eastAsia="Times New Roman" w:hAnsi="Times New Roman" w:cs="Times New Roman"/>
      <w:sz w:val="20"/>
      <w:szCs w:val="20"/>
      <w:lang w:eastAsia="ru-RU"/>
    </w:rPr>
  </w:style>
  <w:style w:type="character" w:styleId="aff7">
    <w:name w:val="footnote reference"/>
    <w:semiHidden/>
    <w:rsid w:val="00426801"/>
    <w:rPr>
      <w:vertAlign w:val="superscript"/>
    </w:rPr>
  </w:style>
  <w:style w:type="paragraph" w:customStyle="1" w:styleId="aff8">
    <w:name w:val="Стиль"/>
    <w:rsid w:val="00426801"/>
    <w:pPr>
      <w:spacing w:after="0" w:line="240" w:lineRule="auto"/>
    </w:pPr>
    <w:rPr>
      <w:rFonts w:ascii="Arial" w:eastAsia="Times New Roman" w:hAnsi="Arial" w:cs="Times New Roman"/>
      <w:b/>
      <w:sz w:val="24"/>
      <w:szCs w:val="20"/>
      <w:lang w:eastAsia="ru-RU"/>
    </w:rPr>
  </w:style>
  <w:style w:type="paragraph" w:customStyle="1" w:styleId="1a">
    <w:name w:val="Стиль1"/>
    <w:rsid w:val="00426801"/>
    <w:pPr>
      <w:spacing w:after="0" w:line="240" w:lineRule="auto"/>
    </w:pPr>
    <w:rPr>
      <w:rFonts w:ascii="Arial" w:eastAsia="Times New Roman" w:hAnsi="Arial" w:cs="Times New Roman"/>
      <w:b/>
      <w:sz w:val="24"/>
      <w:szCs w:val="20"/>
      <w:lang w:eastAsia="ru-RU"/>
    </w:rPr>
  </w:style>
  <w:style w:type="paragraph" w:customStyle="1" w:styleId="29">
    <w:name w:val="Стиль2"/>
    <w:rsid w:val="0042680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426801"/>
    <w:pPr>
      <w:spacing w:before="100" w:beforeAutospacing="1" w:after="100" w:afterAutospacing="1"/>
    </w:pPr>
    <w:rPr>
      <w:szCs w:val="24"/>
    </w:rPr>
  </w:style>
  <w:style w:type="paragraph" w:customStyle="1" w:styleId="Pr2">
    <w:name w:val="Pr #2"/>
    <w:basedOn w:val="a1"/>
    <w:rsid w:val="00426801"/>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426801"/>
    <w:pPr>
      <w:tabs>
        <w:tab w:val="left" w:pos="2640"/>
      </w:tabs>
      <w:ind w:left="2640" w:hanging="600"/>
    </w:pPr>
    <w:rPr>
      <w:lang w:val="en-US"/>
    </w:rPr>
  </w:style>
  <w:style w:type="paragraph" w:customStyle="1" w:styleId="Pr">
    <w:name w:val="Pr Знак"/>
    <w:basedOn w:val="a1"/>
    <w:link w:val="Pr0"/>
    <w:rsid w:val="00426801"/>
    <w:pPr>
      <w:spacing w:before="120" w:line="288" w:lineRule="auto"/>
      <w:ind w:left="1134"/>
      <w:jc w:val="both"/>
    </w:pPr>
    <w:rPr>
      <w:rFonts w:ascii="Georgia" w:hAnsi="Georgia"/>
      <w:sz w:val="20"/>
      <w:szCs w:val="24"/>
    </w:rPr>
  </w:style>
  <w:style w:type="character" w:customStyle="1" w:styleId="Pr0">
    <w:name w:val="Pr Знак Знак"/>
    <w:link w:val="Pr"/>
    <w:rsid w:val="00426801"/>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426801"/>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426801"/>
    <w:pPr>
      <w:widowControl w:val="0"/>
      <w:ind w:firstLine="567"/>
      <w:jc w:val="both"/>
    </w:pPr>
    <w:rPr>
      <w:szCs w:val="20"/>
    </w:rPr>
  </w:style>
  <w:style w:type="paragraph" w:customStyle="1" w:styleId="aff9">
    <w:name w:val="Таблица"/>
    <w:basedOn w:val="a1"/>
    <w:rsid w:val="00426801"/>
    <w:pPr>
      <w:spacing w:before="20" w:after="20"/>
    </w:pPr>
    <w:rPr>
      <w:sz w:val="20"/>
      <w:szCs w:val="20"/>
    </w:rPr>
  </w:style>
  <w:style w:type="paragraph" w:customStyle="1" w:styleId="1c">
    <w:name w:val="Знак1"/>
    <w:basedOn w:val="a1"/>
    <w:rsid w:val="00426801"/>
    <w:pPr>
      <w:spacing w:after="160" w:line="240" w:lineRule="exact"/>
    </w:pPr>
    <w:rPr>
      <w:rFonts w:ascii="Verdana" w:hAnsi="Verdana"/>
      <w:szCs w:val="24"/>
      <w:lang w:val="en-US" w:eastAsia="en-US"/>
    </w:rPr>
  </w:style>
  <w:style w:type="paragraph" w:styleId="affa">
    <w:name w:val="Balloon Text"/>
    <w:basedOn w:val="a1"/>
    <w:link w:val="affb"/>
    <w:semiHidden/>
    <w:rsid w:val="00426801"/>
    <w:rPr>
      <w:rFonts w:ascii="Tahoma" w:hAnsi="Tahoma" w:cs="Tahoma"/>
      <w:sz w:val="16"/>
      <w:szCs w:val="16"/>
    </w:rPr>
  </w:style>
  <w:style w:type="character" w:customStyle="1" w:styleId="affb">
    <w:name w:val="Текст выноски Знак"/>
    <w:basedOn w:val="a2"/>
    <w:link w:val="affa"/>
    <w:semiHidden/>
    <w:rsid w:val="00426801"/>
    <w:rPr>
      <w:rFonts w:ascii="Tahoma" w:eastAsia="Times New Roman" w:hAnsi="Tahoma" w:cs="Tahoma"/>
      <w:sz w:val="16"/>
      <w:szCs w:val="16"/>
      <w:lang w:eastAsia="ru-RU"/>
    </w:rPr>
  </w:style>
  <w:style w:type="paragraph" w:customStyle="1" w:styleId="Pro-Gramma">
    <w:name w:val="Pro-Gramma"/>
    <w:basedOn w:val="a1"/>
    <w:link w:val="Pro-Gramma0"/>
    <w:rsid w:val="00426801"/>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426801"/>
    <w:pPr>
      <w:tabs>
        <w:tab w:val="left" w:pos="1134"/>
      </w:tabs>
      <w:spacing w:before="180"/>
      <w:ind w:hanging="425"/>
    </w:pPr>
  </w:style>
  <w:style w:type="paragraph" w:customStyle="1" w:styleId="Pro-Tab">
    <w:name w:val="Pro-Tab"/>
    <w:basedOn w:val="Pro-Gramma"/>
    <w:rsid w:val="00426801"/>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426801"/>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426801"/>
    <w:rPr>
      <w:rFonts w:ascii="Verdana" w:eastAsia="Times New Roman" w:hAnsi="Verdana" w:cs="Times New Roman"/>
      <w:sz w:val="24"/>
      <w:szCs w:val="24"/>
      <w:lang w:val="en-US"/>
    </w:rPr>
  </w:style>
  <w:style w:type="character" w:customStyle="1" w:styleId="ConsPlusNormal0">
    <w:name w:val="ConsPlusNormal Знак"/>
    <w:link w:val="ConsPlusNormal"/>
    <w:rsid w:val="00426801"/>
    <w:rPr>
      <w:rFonts w:ascii="Arial" w:eastAsia="Times New Roman" w:hAnsi="Arial" w:cs="Arial"/>
      <w:sz w:val="20"/>
      <w:szCs w:val="20"/>
      <w:lang w:eastAsia="ru-RU"/>
    </w:rPr>
  </w:style>
  <w:style w:type="paragraph" w:customStyle="1" w:styleId="Pro-List2">
    <w:name w:val="Pro-List #2"/>
    <w:basedOn w:val="Pro-List1"/>
    <w:rsid w:val="00426801"/>
    <w:pPr>
      <w:tabs>
        <w:tab w:val="clear" w:pos="1134"/>
        <w:tab w:val="left" w:pos="2040"/>
      </w:tabs>
      <w:ind w:left="2040" w:hanging="480"/>
    </w:pPr>
  </w:style>
  <w:style w:type="paragraph" w:customStyle="1" w:styleId="Pro-List-1">
    <w:name w:val="Pro-List -1"/>
    <w:basedOn w:val="Pro-List1"/>
    <w:rsid w:val="00426801"/>
    <w:pPr>
      <w:numPr>
        <w:ilvl w:val="2"/>
        <w:numId w:val="11"/>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426801"/>
    <w:pPr>
      <w:spacing w:after="160" w:line="240" w:lineRule="exact"/>
    </w:pPr>
    <w:rPr>
      <w:rFonts w:ascii="Verdana" w:hAnsi="Verdana"/>
      <w:szCs w:val="24"/>
      <w:lang w:val="en-US" w:eastAsia="en-US"/>
    </w:rPr>
  </w:style>
  <w:style w:type="paragraph" w:customStyle="1" w:styleId="P2">
    <w:name w:val="P2"/>
    <w:basedOn w:val="a1"/>
    <w:rsid w:val="00426801"/>
    <w:pPr>
      <w:spacing w:before="120" w:line="288" w:lineRule="auto"/>
      <w:ind w:left="1134"/>
      <w:jc w:val="both"/>
    </w:pPr>
    <w:rPr>
      <w:rFonts w:ascii="Georgia" w:hAnsi="Georgia"/>
      <w:sz w:val="20"/>
      <w:szCs w:val="24"/>
    </w:rPr>
  </w:style>
  <w:style w:type="paragraph" w:customStyle="1" w:styleId="1e">
    <w:name w:val="Р#1"/>
    <w:basedOn w:val="P2"/>
    <w:rsid w:val="00426801"/>
    <w:pPr>
      <w:tabs>
        <w:tab w:val="left" w:pos="1134"/>
      </w:tabs>
      <w:spacing w:before="180"/>
      <w:ind w:hanging="425"/>
    </w:pPr>
  </w:style>
  <w:style w:type="paragraph" w:customStyle="1" w:styleId="P20">
    <w:name w:val="P #2"/>
    <w:basedOn w:val="1e"/>
    <w:rsid w:val="00426801"/>
    <w:pPr>
      <w:tabs>
        <w:tab w:val="clear" w:pos="1134"/>
        <w:tab w:val="left" w:pos="2040"/>
      </w:tabs>
      <w:ind w:left="2040" w:hanging="480"/>
    </w:pPr>
  </w:style>
  <w:style w:type="paragraph" w:customStyle="1" w:styleId="List-1">
    <w:name w:val="List -1"/>
    <w:basedOn w:val="1e"/>
    <w:rsid w:val="00426801"/>
    <w:pPr>
      <w:tabs>
        <w:tab w:val="clear" w:pos="1134"/>
        <w:tab w:val="num" w:pos="2127"/>
      </w:tabs>
      <w:ind w:left="2127" w:hanging="426"/>
    </w:pPr>
  </w:style>
  <w:style w:type="paragraph" w:customStyle="1" w:styleId="-Tab">
    <w:name w:val="-Tab"/>
    <w:basedOn w:val="a1"/>
    <w:rsid w:val="00426801"/>
    <w:pPr>
      <w:spacing w:before="40" w:after="40"/>
      <w:contextualSpacing/>
    </w:pPr>
    <w:rPr>
      <w:rFonts w:ascii="Tahoma" w:hAnsi="Tahoma"/>
      <w:sz w:val="16"/>
      <w:szCs w:val="20"/>
    </w:rPr>
  </w:style>
  <w:style w:type="character" w:styleId="affc">
    <w:name w:val="Strong"/>
    <w:qFormat/>
    <w:rsid w:val="00426801"/>
    <w:rPr>
      <w:b/>
      <w:bCs/>
    </w:rPr>
  </w:style>
  <w:style w:type="paragraph" w:customStyle="1" w:styleId="affd">
    <w:name w:val="Îáû÷íûé"/>
    <w:rsid w:val="00426801"/>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426801"/>
    <w:pPr>
      <w:widowControl w:val="0"/>
      <w:numPr>
        <w:ilvl w:val="2"/>
        <w:numId w:val="12"/>
      </w:numPr>
      <w:adjustRightInd w:val="0"/>
      <w:spacing w:after="0" w:line="240" w:lineRule="auto"/>
      <w:textAlignment w:val="baseline"/>
    </w:pPr>
  </w:style>
  <w:style w:type="character" w:customStyle="1" w:styleId="Pro-Gramma0">
    <w:name w:val="Pro-Gramma Знак"/>
    <w:link w:val="Pro-Gramma"/>
    <w:rsid w:val="00426801"/>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426801"/>
    <w:rPr>
      <w:rFonts w:ascii="Georgia" w:eastAsia="Times New Roman" w:hAnsi="Georgia" w:cs="Times New Roman"/>
      <w:sz w:val="20"/>
      <w:szCs w:val="24"/>
      <w:lang w:eastAsia="ru-RU"/>
    </w:rPr>
  </w:style>
  <w:style w:type="paragraph" w:customStyle="1" w:styleId="Bottom">
    <w:name w:val="Bottom"/>
    <w:basedOn w:val="afc"/>
    <w:rsid w:val="00426801"/>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426801"/>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426801"/>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426801"/>
    <w:pPr>
      <w:spacing w:after="160" w:line="240" w:lineRule="exact"/>
    </w:pPr>
    <w:rPr>
      <w:rFonts w:ascii="Verdana" w:hAnsi="Verdana"/>
      <w:szCs w:val="24"/>
      <w:lang w:val="en-US" w:eastAsia="en-US"/>
    </w:rPr>
  </w:style>
  <w:style w:type="paragraph" w:customStyle="1" w:styleId="ConsPlusCell">
    <w:name w:val="ConsPlusCell"/>
    <w:rsid w:val="004268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426801"/>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426801"/>
    <w:pPr>
      <w:spacing w:before="100" w:beforeAutospacing="1" w:after="100" w:afterAutospacing="1"/>
    </w:pPr>
    <w:rPr>
      <w:szCs w:val="24"/>
    </w:rPr>
  </w:style>
  <w:style w:type="character" w:customStyle="1" w:styleId="Web3">
    <w:name w:val="Обычный (Web) Знак Знак Знак Знак"/>
    <w:link w:val="Web2"/>
    <w:rsid w:val="00426801"/>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426801"/>
    <w:rPr>
      <w:rFonts w:ascii="Courier New" w:eastAsia="Times New Roman" w:hAnsi="Courier New" w:cs="Courier New"/>
      <w:sz w:val="20"/>
      <w:szCs w:val="20"/>
      <w:lang w:eastAsia="ru-RU"/>
    </w:rPr>
  </w:style>
  <w:style w:type="paragraph" w:styleId="HTML">
    <w:name w:val="HTML Preformatted"/>
    <w:basedOn w:val="a1"/>
    <w:link w:val="HTML0"/>
    <w:rsid w:val="00426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426801"/>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426801"/>
    <w:pPr>
      <w:keepNext/>
      <w:jc w:val="both"/>
    </w:pPr>
    <w:rPr>
      <w:szCs w:val="20"/>
    </w:rPr>
  </w:style>
  <w:style w:type="paragraph" w:customStyle="1" w:styleId="1f0">
    <w:name w:val="Знак1 Знак Знак Знак Знак Знак Знак"/>
    <w:basedOn w:val="a1"/>
    <w:rsid w:val="00426801"/>
    <w:pPr>
      <w:spacing w:after="160" w:line="240" w:lineRule="exact"/>
    </w:pPr>
    <w:rPr>
      <w:rFonts w:ascii="Verdana" w:hAnsi="Verdana"/>
      <w:szCs w:val="24"/>
      <w:lang w:val="en-US" w:eastAsia="en-US"/>
    </w:rPr>
  </w:style>
  <w:style w:type="paragraph" w:customStyle="1" w:styleId="1f1">
    <w:name w:val="Знак Знак Знак Знак Знак Знак1 Знак Знак Знак Знак Знак Знак Знак Знак Знак"/>
    <w:basedOn w:val="a1"/>
    <w:rsid w:val="00426801"/>
    <w:pPr>
      <w:spacing w:after="160" w:line="240" w:lineRule="exact"/>
    </w:pPr>
    <w:rPr>
      <w:rFonts w:ascii="Verdana" w:hAnsi="Verdana"/>
      <w:szCs w:val="24"/>
      <w:lang w:val="en-US" w:eastAsia="en-US"/>
    </w:rPr>
  </w:style>
  <w:style w:type="character" w:customStyle="1" w:styleId="2b">
    <w:name w:val="Основной текст Знак2 Знак"/>
    <w:aliases w:val=" Знак Знак1 Знак,Знак Знак Знак1 Знак,Основной текст Знак Знак Знак,Знак Знак1 Знак, Знак Знак Знак1 Знак,Знак Знак Знак Знак Знак Знак1 Знак,Знак Знак Знак Знак1"/>
    <w:locked/>
    <w:rsid w:val="00426801"/>
    <w:rPr>
      <w:sz w:val="24"/>
      <w:lang w:val="ru-RU" w:eastAsia="ru-RU" w:bidi="ar-SA"/>
    </w:rPr>
  </w:style>
  <w:style w:type="paragraph" w:styleId="afff">
    <w:name w:val="List Paragraph"/>
    <w:basedOn w:val="a1"/>
    <w:uiPriority w:val="99"/>
    <w:qFormat/>
    <w:rsid w:val="00426801"/>
    <w:pPr>
      <w:spacing w:after="200" w:line="276" w:lineRule="auto"/>
      <w:ind w:left="720"/>
      <w:contextualSpacing/>
    </w:pPr>
    <w:rPr>
      <w:rFonts w:ascii="Calibri" w:eastAsia="Calibri" w:hAnsi="Calibri"/>
      <w:sz w:val="22"/>
      <w:szCs w:val="22"/>
      <w:lang w:eastAsia="en-US"/>
    </w:rPr>
  </w:style>
  <w:style w:type="character" w:customStyle="1" w:styleId="TitleChar">
    <w:name w:val="Title Char"/>
    <w:locked/>
    <w:rsid w:val="00426801"/>
    <w:rPr>
      <w:rFonts w:ascii="Arial" w:hAnsi="Arial"/>
      <w:b/>
      <w:kern w:val="28"/>
      <w:sz w:val="32"/>
      <w:lang w:val="ru-RU" w:eastAsia="ru-RU" w:bidi="ar-SA"/>
    </w:rPr>
  </w:style>
  <w:style w:type="character" w:customStyle="1" w:styleId="3b">
    <w:name w:val="Знак Знак Знак3"/>
    <w:rsid w:val="00426801"/>
    <w:rPr>
      <w:sz w:val="24"/>
      <w:lang w:val="ru-RU" w:eastAsia="ru-RU" w:bidi="ar-SA"/>
    </w:rPr>
  </w:style>
  <w:style w:type="paragraph" w:customStyle="1" w:styleId="1f2">
    <w:name w:val="Без интервала1"/>
    <w:uiPriority w:val="99"/>
    <w:rsid w:val="00426801"/>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6801"/>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426801"/>
    <w:pPr>
      <w:keepNext/>
      <w:numPr>
        <w:numId w:val="4"/>
      </w:numPr>
      <w:spacing w:before="240" w:after="60"/>
      <w:jc w:val="both"/>
      <w:outlineLvl w:val="0"/>
    </w:pPr>
    <w:rPr>
      <w:b/>
      <w:kern w:val="28"/>
      <w:szCs w:val="20"/>
    </w:rPr>
  </w:style>
  <w:style w:type="paragraph" w:styleId="2">
    <w:name w:val="heading 2"/>
    <w:basedOn w:val="a1"/>
    <w:next w:val="a1"/>
    <w:link w:val="20"/>
    <w:qFormat/>
    <w:rsid w:val="00426801"/>
    <w:pPr>
      <w:keepNext/>
      <w:numPr>
        <w:ilvl w:val="1"/>
        <w:numId w:val="3"/>
      </w:numPr>
      <w:spacing w:after="60"/>
      <w:jc w:val="both"/>
      <w:outlineLvl w:val="1"/>
    </w:pPr>
    <w:rPr>
      <w:szCs w:val="20"/>
    </w:rPr>
  </w:style>
  <w:style w:type="paragraph" w:styleId="3">
    <w:name w:val="heading 3"/>
    <w:basedOn w:val="a1"/>
    <w:next w:val="a1"/>
    <w:link w:val="31"/>
    <w:qFormat/>
    <w:rsid w:val="00426801"/>
    <w:pPr>
      <w:keepNext/>
      <w:numPr>
        <w:ilvl w:val="2"/>
        <w:numId w:val="3"/>
      </w:numPr>
      <w:spacing w:before="240" w:after="60"/>
      <w:jc w:val="both"/>
      <w:outlineLvl w:val="2"/>
    </w:pPr>
    <w:rPr>
      <w:rFonts w:ascii="Arial" w:hAnsi="Arial"/>
      <w:szCs w:val="20"/>
    </w:rPr>
  </w:style>
  <w:style w:type="paragraph" w:styleId="4">
    <w:name w:val="heading 4"/>
    <w:basedOn w:val="a1"/>
    <w:next w:val="a1"/>
    <w:link w:val="40"/>
    <w:qFormat/>
    <w:rsid w:val="00426801"/>
    <w:pPr>
      <w:keepNext/>
      <w:numPr>
        <w:ilvl w:val="3"/>
        <w:numId w:val="3"/>
      </w:numPr>
      <w:spacing w:before="240" w:after="60"/>
      <w:jc w:val="both"/>
      <w:outlineLvl w:val="3"/>
    </w:pPr>
    <w:rPr>
      <w:rFonts w:ascii="Arial" w:hAnsi="Arial"/>
      <w:b/>
      <w:szCs w:val="20"/>
    </w:rPr>
  </w:style>
  <w:style w:type="paragraph" w:styleId="5">
    <w:name w:val="heading 5"/>
    <w:basedOn w:val="a1"/>
    <w:next w:val="a1"/>
    <w:link w:val="50"/>
    <w:qFormat/>
    <w:rsid w:val="00426801"/>
    <w:pPr>
      <w:numPr>
        <w:ilvl w:val="4"/>
        <w:numId w:val="3"/>
      </w:numPr>
      <w:spacing w:before="240" w:after="60"/>
      <w:jc w:val="both"/>
      <w:outlineLvl w:val="4"/>
    </w:pPr>
    <w:rPr>
      <w:sz w:val="22"/>
      <w:szCs w:val="20"/>
    </w:rPr>
  </w:style>
  <w:style w:type="paragraph" w:styleId="6">
    <w:name w:val="heading 6"/>
    <w:basedOn w:val="a1"/>
    <w:next w:val="a1"/>
    <w:link w:val="60"/>
    <w:qFormat/>
    <w:rsid w:val="00426801"/>
    <w:pPr>
      <w:numPr>
        <w:ilvl w:val="5"/>
        <w:numId w:val="3"/>
      </w:numPr>
      <w:spacing w:before="240" w:after="60"/>
      <w:jc w:val="both"/>
      <w:outlineLvl w:val="5"/>
    </w:pPr>
    <w:rPr>
      <w:i/>
      <w:sz w:val="22"/>
      <w:szCs w:val="20"/>
    </w:rPr>
  </w:style>
  <w:style w:type="paragraph" w:styleId="7">
    <w:name w:val="heading 7"/>
    <w:basedOn w:val="a1"/>
    <w:next w:val="a1"/>
    <w:link w:val="70"/>
    <w:qFormat/>
    <w:rsid w:val="00426801"/>
    <w:pPr>
      <w:numPr>
        <w:ilvl w:val="6"/>
        <w:numId w:val="3"/>
      </w:numPr>
      <w:spacing w:before="240" w:after="60"/>
      <w:jc w:val="both"/>
      <w:outlineLvl w:val="6"/>
    </w:pPr>
    <w:rPr>
      <w:rFonts w:ascii="Arial" w:hAnsi="Arial"/>
      <w:sz w:val="20"/>
      <w:szCs w:val="20"/>
    </w:rPr>
  </w:style>
  <w:style w:type="paragraph" w:styleId="8">
    <w:name w:val="heading 8"/>
    <w:basedOn w:val="a1"/>
    <w:next w:val="a1"/>
    <w:link w:val="80"/>
    <w:qFormat/>
    <w:rsid w:val="00426801"/>
    <w:pPr>
      <w:numPr>
        <w:ilvl w:val="7"/>
        <w:numId w:val="3"/>
      </w:numPr>
      <w:spacing w:before="240" w:after="60"/>
      <w:jc w:val="both"/>
      <w:outlineLvl w:val="7"/>
    </w:pPr>
    <w:rPr>
      <w:rFonts w:ascii="Arial" w:hAnsi="Arial"/>
      <w:i/>
      <w:sz w:val="20"/>
      <w:szCs w:val="20"/>
    </w:rPr>
  </w:style>
  <w:style w:type="paragraph" w:styleId="9">
    <w:name w:val="heading 9"/>
    <w:basedOn w:val="a1"/>
    <w:next w:val="a1"/>
    <w:link w:val="90"/>
    <w:qFormat/>
    <w:rsid w:val="00426801"/>
    <w:pPr>
      <w:numPr>
        <w:ilvl w:val="8"/>
        <w:numId w:val="3"/>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426801"/>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426801"/>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426801"/>
    <w:rPr>
      <w:rFonts w:ascii="Arial" w:eastAsia="Times New Roman" w:hAnsi="Arial" w:cs="Times New Roman"/>
      <w:sz w:val="24"/>
      <w:szCs w:val="20"/>
      <w:lang w:eastAsia="ru-RU"/>
    </w:rPr>
  </w:style>
  <w:style w:type="character" w:customStyle="1" w:styleId="40">
    <w:name w:val="Заголовок 4 Знак"/>
    <w:basedOn w:val="a2"/>
    <w:link w:val="4"/>
    <w:rsid w:val="00426801"/>
    <w:rPr>
      <w:rFonts w:ascii="Arial" w:eastAsia="Times New Roman" w:hAnsi="Arial" w:cs="Times New Roman"/>
      <w:b/>
      <w:sz w:val="24"/>
      <w:szCs w:val="20"/>
      <w:lang w:eastAsia="ru-RU"/>
    </w:rPr>
  </w:style>
  <w:style w:type="character" w:customStyle="1" w:styleId="50">
    <w:name w:val="Заголовок 5 Знак"/>
    <w:basedOn w:val="a2"/>
    <w:link w:val="5"/>
    <w:rsid w:val="00426801"/>
    <w:rPr>
      <w:rFonts w:ascii="Times New Roman" w:eastAsia="Times New Roman" w:hAnsi="Times New Roman" w:cs="Times New Roman"/>
      <w:szCs w:val="20"/>
      <w:lang w:eastAsia="ru-RU"/>
    </w:rPr>
  </w:style>
  <w:style w:type="character" w:customStyle="1" w:styleId="60">
    <w:name w:val="Заголовок 6 Знак"/>
    <w:basedOn w:val="a2"/>
    <w:link w:val="6"/>
    <w:rsid w:val="00426801"/>
    <w:rPr>
      <w:rFonts w:ascii="Times New Roman" w:eastAsia="Times New Roman" w:hAnsi="Times New Roman" w:cs="Times New Roman"/>
      <w:i/>
      <w:szCs w:val="20"/>
      <w:lang w:eastAsia="ru-RU"/>
    </w:rPr>
  </w:style>
  <w:style w:type="character" w:customStyle="1" w:styleId="70">
    <w:name w:val="Заголовок 7 Знак"/>
    <w:basedOn w:val="a2"/>
    <w:link w:val="7"/>
    <w:rsid w:val="00426801"/>
    <w:rPr>
      <w:rFonts w:ascii="Arial" w:eastAsia="Times New Roman" w:hAnsi="Arial" w:cs="Times New Roman"/>
      <w:sz w:val="20"/>
      <w:szCs w:val="20"/>
      <w:lang w:eastAsia="ru-RU"/>
    </w:rPr>
  </w:style>
  <w:style w:type="character" w:customStyle="1" w:styleId="80">
    <w:name w:val="Заголовок 8 Знак"/>
    <w:basedOn w:val="a2"/>
    <w:link w:val="8"/>
    <w:rsid w:val="00426801"/>
    <w:rPr>
      <w:rFonts w:ascii="Arial" w:eastAsia="Times New Roman" w:hAnsi="Arial" w:cs="Times New Roman"/>
      <w:i/>
      <w:sz w:val="20"/>
      <w:szCs w:val="20"/>
      <w:lang w:eastAsia="ru-RU"/>
    </w:rPr>
  </w:style>
  <w:style w:type="character" w:customStyle="1" w:styleId="90">
    <w:name w:val="Заголовок 9 Знак"/>
    <w:basedOn w:val="a2"/>
    <w:link w:val="9"/>
    <w:rsid w:val="00426801"/>
    <w:rPr>
      <w:rFonts w:ascii="Arial" w:eastAsia="Times New Roman" w:hAnsi="Arial" w:cs="Times New Roman"/>
      <w:b/>
      <w:i/>
      <w:sz w:val="18"/>
      <w:szCs w:val="20"/>
      <w:lang w:eastAsia="ru-RU"/>
    </w:rPr>
  </w:style>
  <w:style w:type="paragraph" w:customStyle="1" w:styleId="a0">
    <w:name w:val="Раздел"/>
    <w:basedOn w:val="a1"/>
    <w:rsid w:val="00426801"/>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426801"/>
    <w:pPr>
      <w:numPr>
        <w:numId w:val="1"/>
      </w:numPr>
      <w:spacing w:after="60"/>
      <w:jc w:val="center"/>
    </w:pPr>
    <w:rPr>
      <w:rFonts w:ascii="Arial" w:hAnsi="Arial"/>
      <w:b/>
      <w:caps/>
      <w:sz w:val="32"/>
      <w:szCs w:val="20"/>
    </w:rPr>
  </w:style>
  <w:style w:type="paragraph" w:styleId="a5">
    <w:name w:val="Title"/>
    <w:basedOn w:val="a1"/>
    <w:link w:val="a6"/>
    <w:qFormat/>
    <w:rsid w:val="00426801"/>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426801"/>
    <w:rPr>
      <w:rFonts w:ascii="Arial" w:eastAsia="Times New Roman" w:hAnsi="Arial" w:cs="Times New Roman"/>
      <w:b/>
      <w:kern w:val="28"/>
      <w:sz w:val="32"/>
      <w:szCs w:val="20"/>
      <w:lang w:eastAsia="ru-RU"/>
    </w:rPr>
  </w:style>
  <w:style w:type="paragraph" w:styleId="21">
    <w:name w:val="Body Text Indent 2"/>
    <w:basedOn w:val="a1"/>
    <w:link w:val="22"/>
    <w:rsid w:val="00426801"/>
    <w:pPr>
      <w:spacing w:after="120" w:line="480" w:lineRule="auto"/>
      <w:ind w:left="283"/>
      <w:jc w:val="both"/>
    </w:pPr>
    <w:rPr>
      <w:szCs w:val="20"/>
    </w:rPr>
  </w:style>
  <w:style w:type="character" w:customStyle="1" w:styleId="22">
    <w:name w:val="Основной текст с отступом 2 Знак"/>
    <w:basedOn w:val="a2"/>
    <w:link w:val="21"/>
    <w:rsid w:val="00426801"/>
    <w:rPr>
      <w:rFonts w:ascii="Times New Roman" w:eastAsia="Times New Roman" w:hAnsi="Times New Roman" w:cs="Times New Roman"/>
      <w:sz w:val="24"/>
      <w:szCs w:val="20"/>
      <w:lang w:eastAsia="ru-RU"/>
    </w:rPr>
  </w:style>
  <w:style w:type="paragraph" w:customStyle="1" w:styleId="ConsNormal">
    <w:name w:val="ConsNormal"/>
    <w:rsid w:val="0042680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268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426801"/>
    <w:pPr>
      <w:tabs>
        <w:tab w:val="num" w:pos="567"/>
      </w:tabs>
      <w:spacing w:after="60"/>
      <w:ind w:left="567" w:hanging="567"/>
      <w:jc w:val="both"/>
    </w:pPr>
    <w:rPr>
      <w:szCs w:val="20"/>
    </w:rPr>
  </w:style>
  <w:style w:type="character" w:customStyle="1" w:styleId="24">
    <w:name w:val="Основной текст 2 Знак"/>
    <w:basedOn w:val="a2"/>
    <w:link w:val="23"/>
    <w:rsid w:val="00426801"/>
    <w:rPr>
      <w:rFonts w:ascii="Times New Roman" w:eastAsia="Times New Roman" w:hAnsi="Times New Roman" w:cs="Times New Roman"/>
      <w:sz w:val="24"/>
      <w:szCs w:val="20"/>
      <w:lang w:eastAsia="ru-RU"/>
    </w:rPr>
  </w:style>
  <w:style w:type="paragraph" w:styleId="a7">
    <w:name w:val="List Bullet"/>
    <w:basedOn w:val="a1"/>
    <w:autoRedefine/>
    <w:rsid w:val="00426801"/>
    <w:pPr>
      <w:widowControl w:val="0"/>
      <w:tabs>
        <w:tab w:val="num" w:pos="1260"/>
        <w:tab w:val="left" w:pos="5760"/>
      </w:tabs>
      <w:jc w:val="both"/>
    </w:pPr>
    <w:rPr>
      <w:szCs w:val="24"/>
    </w:rPr>
  </w:style>
  <w:style w:type="paragraph" w:styleId="25">
    <w:name w:val="List Bullet 2"/>
    <w:basedOn w:val="a1"/>
    <w:autoRedefine/>
    <w:rsid w:val="00426801"/>
    <w:pPr>
      <w:tabs>
        <w:tab w:val="num" w:pos="643"/>
      </w:tabs>
      <w:spacing w:after="60"/>
      <w:ind w:left="643" w:hanging="360"/>
      <w:jc w:val="both"/>
    </w:pPr>
    <w:rPr>
      <w:szCs w:val="20"/>
    </w:rPr>
  </w:style>
  <w:style w:type="paragraph" w:styleId="32">
    <w:name w:val="List Bullet 3"/>
    <w:basedOn w:val="a1"/>
    <w:autoRedefine/>
    <w:rsid w:val="00426801"/>
    <w:pPr>
      <w:tabs>
        <w:tab w:val="num" w:pos="926"/>
      </w:tabs>
      <w:spacing w:after="60"/>
      <w:ind w:left="926" w:hanging="360"/>
      <w:jc w:val="both"/>
    </w:pPr>
    <w:rPr>
      <w:szCs w:val="20"/>
    </w:rPr>
  </w:style>
  <w:style w:type="paragraph" w:styleId="41">
    <w:name w:val="List Bullet 4"/>
    <w:basedOn w:val="a1"/>
    <w:autoRedefine/>
    <w:rsid w:val="00426801"/>
    <w:pPr>
      <w:tabs>
        <w:tab w:val="num" w:pos="1209"/>
      </w:tabs>
      <w:spacing w:after="60"/>
      <w:ind w:left="1209" w:hanging="360"/>
      <w:jc w:val="both"/>
    </w:pPr>
    <w:rPr>
      <w:szCs w:val="20"/>
    </w:rPr>
  </w:style>
  <w:style w:type="paragraph" w:styleId="51">
    <w:name w:val="List Bullet 5"/>
    <w:basedOn w:val="a1"/>
    <w:autoRedefine/>
    <w:rsid w:val="00426801"/>
    <w:pPr>
      <w:tabs>
        <w:tab w:val="num" w:pos="1492"/>
      </w:tabs>
      <w:spacing w:after="60"/>
      <w:ind w:left="1492" w:hanging="360"/>
      <w:jc w:val="both"/>
    </w:pPr>
    <w:rPr>
      <w:szCs w:val="20"/>
    </w:rPr>
  </w:style>
  <w:style w:type="paragraph" w:styleId="a8">
    <w:name w:val="List Number"/>
    <w:basedOn w:val="a1"/>
    <w:rsid w:val="00426801"/>
    <w:pPr>
      <w:tabs>
        <w:tab w:val="num" w:pos="360"/>
      </w:tabs>
      <w:spacing w:after="60"/>
      <w:ind w:left="360" w:hanging="360"/>
      <w:jc w:val="both"/>
    </w:pPr>
    <w:rPr>
      <w:szCs w:val="20"/>
    </w:rPr>
  </w:style>
  <w:style w:type="paragraph" w:styleId="26">
    <w:name w:val="List Number 2"/>
    <w:basedOn w:val="a1"/>
    <w:rsid w:val="00426801"/>
    <w:pPr>
      <w:tabs>
        <w:tab w:val="num" w:pos="643"/>
      </w:tabs>
      <w:spacing w:after="60"/>
      <w:ind w:left="643" w:hanging="360"/>
      <w:jc w:val="both"/>
    </w:pPr>
    <w:rPr>
      <w:szCs w:val="20"/>
    </w:rPr>
  </w:style>
  <w:style w:type="paragraph" w:styleId="33">
    <w:name w:val="List Number 3"/>
    <w:basedOn w:val="a1"/>
    <w:rsid w:val="00426801"/>
    <w:pPr>
      <w:tabs>
        <w:tab w:val="num" w:pos="926"/>
      </w:tabs>
      <w:spacing w:after="60"/>
      <w:ind w:left="926" w:hanging="360"/>
      <w:jc w:val="both"/>
    </w:pPr>
    <w:rPr>
      <w:szCs w:val="20"/>
    </w:rPr>
  </w:style>
  <w:style w:type="paragraph" w:styleId="42">
    <w:name w:val="List Number 4"/>
    <w:basedOn w:val="a1"/>
    <w:rsid w:val="00426801"/>
    <w:pPr>
      <w:tabs>
        <w:tab w:val="num" w:pos="1209"/>
      </w:tabs>
      <w:spacing w:after="60"/>
      <w:ind w:left="1209" w:hanging="360"/>
      <w:jc w:val="both"/>
    </w:pPr>
    <w:rPr>
      <w:szCs w:val="20"/>
    </w:rPr>
  </w:style>
  <w:style w:type="paragraph" w:styleId="52">
    <w:name w:val="List Number 5"/>
    <w:basedOn w:val="a1"/>
    <w:rsid w:val="00426801"/>
    <w:pPr>
      <w:tabs>
        <w:tab w:val="num" w:pos="1492"/>
      </w:tabs>
      <w:spacing w:after="60"/>
      <w:ind w:left="1492" w:hanging="360"/>
      <w:jc w:val="both"/>
    </w:pPr>
    <w:rPr>
      <w:szCs w:val="20"/>
    </w:rPr>
  </w:style>
  <w:style w:type="paragraph" w:customStyle="1" w:styleId="34">
    <w:name w:val="Раздел 3"/>
    <w:basedOn w:val="a1"/>
    <w:rsid w:val="00426801"/>
    <w:pPr>
      <w:tabs>
        <w:tab w:val="num" w:pos="360"/>
      </w:tabs>
      <w:spacing w:before="120" w:after="120"/>
      <w:ind w:left="360" w:hanging="360"/>
      <w:jc w:val="center"/>
    </w:pPr>
    <w:rPr>
      <w:b/>
      <w:szCs w:val="20"/>
    </w:rPr>
  </w:style>
  <w:style w:type="paragraph" w:customStyle="1" w:styleId="a9">
    <w:name w:val="Условия контракта"/>
    <w:basedOn w:val="a1"/>
    <w:rsid w:val="00426801"/>
    <w:pPr>
      <w:tabs>
        <w:tab w:val="num" w:pos="567"/>
      </w:tabs>
      <w:spacing w:before="240" w:after="120"/>
      <w:ind w:left="567" w:hanging="567"/>
      <w:jc w:val="both"/>
    </w:pPr>
    <w:rPr>
      <w:b/>
      <w:szCs w:val="20"/>
    </w:rPr>
  </w:style>
  <w:style w:type="paragraph" w:customStyle="1" w:styleId="Instruction">
    <w:name w:val="Instruction"/>
    <w:basedOn w:val="23"/>
    <w:rsid w:val="00426801"/>
    <w:pPr>
      <w:tabs>
        <w:tab w:val="clear" w:pos="567"/>
        <w:tab w:val="num" w:pos="360"/>
      </w:tabs>
      <w:spacing w:before="180"/>
      <w:ind w:left="360" w:hanging="360"/>
    </w:pPr>
    <w:rPr>
      <w:b/>
    </w:rPr>
  </w:style>
  <w:style w:type="paragraph" w:customStyle="1" w:styleId="aa">
    <w:name w:val="Тендерные данные"/>
    <w:basedOn w:val="a1"/>
    <w:rsid w:val="00426801"/>
    <w:pPr>
      <w:tabs>
        <w:tab w:val="left" w:pos="1985"/>
      </w:tabs>
      <w:spacing w:before="120" w:after="60"/>
      <w:jc w:val="both"/>
    </w:pPr>
    <w:rPr>
      <w:b/>
      <w:szCs w:val="20"/>
    </w:rPr>
  </w:style>
  <w:style w:type="paragraph" w:styleId="ab">
    <w:name w:val="Subtitle"/>
    <w:basedOn w:val="a1"/>
    <w:link w:val="ac"/>
    <w:qFormat/>
    <w:rsid w:val="00426801"/>
    <w:pPr>
      <w:spacing w:after="60"/>
      <w:jc w:val="center"/>
      <w:outlineLvl w:val="1"/>
    </w:pPr>
    <w:rPr>
      <w:rFonts w:ascii="Arial" w:hAnsi="Arial"/>
      <w:szCs w:val="20"/>
    </w:rPr>
  </w:style>
  <w:style w:type="character" w:customStyle="1" w:styleId="ac">
    <w:name w:val="Подзаголовок Знак"/>
    <w:basedOn w:val="a2"/>
    <w:link w:val="ab"/>
    <w:rsid w:val="00426801"/>
    <w:rPr>
      <w:rFonts w:ascii="Arial" w:eastAsia="Times New Roman" w:hAnsi="Arial" w:cs="Times New Roman"/>
      <w:sz w:val="24"/>
      <w:szCs w:val="20"/>
      <w:lang w:eastAsia="ru-RU"/>
    </w:rPr>
  </w:style>
  <w:style w:type="paragraph" w:styleId="ad">
    <w:name w:val="Plain Text"/>
    <w:basedOn w:val="a1"/>
    <w:link w:val="ae"/>
    <w:rsid w:val="00426801"/>
    <w:rPr>
      <w:rFonts w:ascii="Courier New" w:hAnsi="Courier New" w:cs="Courier New"/>
      <w:sz w:val="20"/>
      <w:szCs w:val="20"/>
    </w:rPr>
  </w:style>
  <w:style w:type="character" w:customStyle="1" w:styleId="ae">
    <w:name w:val="Текст Знак"/>
    <w:basedOn w:val="a2"/>
    <w:link w:val="ad"/>
    <w:rsid w:val="00426801"/>
    <w:rPr>
      <w:rFonts w:ascii="Courier New" w:eastAsia="Times New Roman" w:hAnsi="Courier New" w:cs="Courier New"/>
      <w:sz w:val="20"/>
      <w:szCs w:val="20"/>
      <w:lang w:eastAsia="ru-RU"/>
    </w:rPr>
  </w:style>
  <w:style w:type="paragraph" w:styleId="af">
    <w:name w:val="Date"/>
    <w:basedOn w:val="a1"/>
    <w:next w:val="a1"/>
    <w:link w:val="af0"/>
    <w:rsid w:val="00426801"/>
    <w:pPr>
      <w:spacing w:after="60"/>
      <w:jc w:val="both"/>
    </w:pPr>
    <w:rPr>
      <w:szCs w:val="20"/>
    </w:rPr>
  </w:style>
  <w:style w:type="character" w:customStyle="1" w:styleId="af0">
    <w:name w:val="Дата Знак"/>
    <w:basedOn w:val="a2"/>
    <w:link w:val="af"/>
    <w:rsid w:val="00426801"/>
    <w:rPr>
      <w:rFonts w:ascii="Times New Roman" w:eastAsia="Times New Roman" w:hAnsi="Times New Roman" w:cs="Times New Roman"/>
      <w:sz w:val="24"/>
      <w:szCs w:val="20"/>
      <w:lang w:eastAsia="ru-RU"/>
    </w:rPr>
  </w:style>
  <w:style w:type="paragraph" w:styleId="35">
    <w:name w:val="toc 3"/>
    <w:basedOn w:val="a1"/>
    <w:next w:val="a1"/>
    <w:autoRedefine/>
    <w:semiHidden/>
    <w:rsid w:val="00426801"/>
    <w:pPr>
      <w:keepNext/>
      <w:keepLines/>
      <w:widowControl w:val="0"/>
      <w:suppressLineNumbers/>
      <w:tabs>
        <w:tab w:val="right" w:leader="dot" w:pos="8780"/>
      </w:tabs>
      <w:suppressAutoHyphens/>
    </w:pPr>
    <w:rPr>
      <w:b/>
      <w:szCs w:val="24"/>
    </w:rPr>
  </w:style>
  <w:style w:type="paragraph" w:customStyle="1" w:styleId="Web">
    <w:name w:val="Обычный (Web)"/>
    <w:basedOn w:val="a1"/>
    <w:link w:val="Web1"/>
    <w:rsid w:val="00426801"/>
    <w:pPr>
      <w:spacing w:before="100" w:beforeAutospacing="1" w:after="100" w:afterAutospacing="1"/>
    </w:pPr>
    <w:rPr>
      <w:szCs w:val="24"/>
    </w:rPr>
  </w:style>
  <w:style w:type="character" w:styleId="af1">
    <w:name w:val="page number"/>
    <w:rsid w:val="00426801"/>
    <w:rPr>
      <w:rFonts w:ascii="Times New Roman" w:hAnsi="Times New Roman"/>
    </w:rPr>
  </w:style>
  <w:style w:type="character" w:styleId="af2">
    <w:name w:val="Hyperlink"/>
    <w:rsid w:val="00426801"/>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426801"/>
    <w:pPr>
      <w:jc w:val="both"/>
    </w:pPr>
    <w:rPr>
      <w:szCs w:val="20"/>
    </w:rPr>
  </w:style>
  <w:style w:type="character" w:customStyle="1" w:styleId="af4">
    <w:name w:val="Основной текст Знак"/>
    <w:basedOn w:val="a2"/>
    <w:uiPriority w:val="99"/>
    <w:semiHidden/>
    <w:rsid w:val="00426801"/>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426801"/>
    <w:rPr>
      <w:rFonts w:ascii="Times New Roman" w:eastAsia="Times New Roman" w:hAnsi="Times New Roman" w:cs="Times New Roman"/>
      <w:sz w:val="24"/>
      <w:szCs w:val="20"/>
      <w:lang w:eastAsia="ru-RU"/>
    </w:rPr>
  </w:style>
  <w:style w:type="paragraph" w:styleId="36">
    <w:name w:val="Body Text 3"/>
    <w:basedOn w:val="a1"/>
    <w:link w:val="37"/>
    <w:rsid w:val="00426801"/>
    <w:pPr>
      <w:jc w:val="center"/>
    </w:pPr>
    <w:rPr>
      <w:b/>
      <w:szCs w:val="20"/>
    </w:rPr>
  </w:style>
  <w:style w:type="character" w:customStyle="1" w:styleId="37">
    <w:name w:val="Основной текст 3 Знак"/>
    <w:basedOn w:val="a2"/>
    <w:link w:val="36"/>
    <w:rsid w:val="00426801"/>
    <w:rPr>
      <w:rFonts w:ascii="Times New Roman" w:eastAsia="Times New Roman" w:hAnsi="Times New Roman" w:cs="Times New Roman"/>
      <w:b/>
      <w:sz w:val="24"/>
      <w:szCs w:val="20"/>
      <w:lang w:eastAsia="ru-RU"/>
    </w:rPr>
  </w:style>
  <w:style w:type="paragraph" w:styleId="af5">
    <w:name w:val="Body Text Indent"/>
    <w:basedOn w:val="a1"/>
    <w:link w:val="af6"/>
    <w:rsid w:val="00426801"/>
    <w:pPr>
      <w:ind w:firstLine="708"/>
      <w:jc w:val="both"/>
    </w:pPr>
    <w:rPr>
      <w:rFonts w:ascii="Arial" w:hAnsi="Arial"/>
      <w:szCs w:val="20"/>
    </w:rPr>
  </w:style>
  <w:style w:type="character" w:customStyle="1" w:styleId="af6">
    <w:name w:val="Основной текст с отступом Знак"/>
    <w:basedOn w:val="a2"/>
    <w:link w:val="af5"/>
    <w:rsid w:val="00426801"/>
    <w:rPr>
      <w:rFonts w:ascii="Arial" w:eastAsia="Times New Roman" w:hAnsi="Arial" w:cs="Times New Roman"/>
      <w:sz w:val="24"/>
      <w:szCs w:val="20"/>
      <w:lang w:eastAsia="ru-RU"/>
    </w:rPr>
  </w:style>
  <w:style w:type="character" w:customStyle="1" w:styleId="af7">
    <w:name w:val="Основной шрифт"/>
    <w:rsid w:val="00426801"/>
  </w:style>
  <w:style w:type="paragraph" w:customStyle="1" w:styleId="af8">
    <w:name w:val="текст таблицы"/>
    <w:basedOn w:val="a1"/>
    <w:rsid w:val="00426801"/>
    <w:pPr>
      <w:spacing w:before="120"/>
      <w:ind w:right="-102"/>
    </w:pPr>
    <w:rPr>
      <w:szCs w:val="24"/>
    </w:rPr>
  </w:style>
  <w:style w:type="paragraph" w:customStyle="1" w:styleId="af9">
    <w:name w:val="Подраздел"/>
    <w:basedOn w:val="a1"/>
    <w:rsid w:val="00426801"/>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426801"/>
    <w:pPr>
      <w:tabs>
        <w:tab w:val="center" w:pos="4677"/>
        <w:tab w:val="right" w:pos="9355"/>
      </w:tabs>
    </w:pPr>
    <w:rPr>
      <w:szCs w:val="24"/>
    </w:rPr>
  </w:style>
  <w:style w:type="character" w:customStyle="1" w:styleId="afb">
    <w:name w:val="Верхний колонтитул Знак"/>
    <w:basedOn w:val="a2"/>
    <w:link w:val="afa"/>
    <w:rsid w:val="00426801"/>
    <w:rPr>
      <w:rFonts w:ascii="Times New Roman" w:eastAsia="Times New Roman" w:hAnsi="Times New Roman" w:cs="Times New Roman"/>
      <w:sz w:val="24"/>
      <w:szCs w:val="24"/>
      <w:lang w:eastAsia="ru-RU"/>
    </w:rPr>
  </w:style>
  <w:style w:type="paragraph" w:styleId="afc">
    <w:name w:val="footer"/>
    <w:basedOn w:val="a1"/>
    <w:link w:val="afd"/>
    <w:rsid w:val="00426801"/>
    <w:pPr>
      <w:tabs>
        <w:tab w:val="center" w:pos="4677"/>
        <w:tab w:val="right" w:pos="9355"/>
      </w:tabs>
    </w:pPr>
    <w:rPr>
      <w:szCs w:val="24"/>
    </w:rPr>
  </w:style>
  <w:style w:type="character" w:customStyle="1" w:styleId="afd">
    <w:name w:val="Нижний колонтитул Знак"/>
    <w:basedOn w:val="a2"/>
    <w:link w:val="afc"/>
    <w:rsid w:val="00426801"/>
    <w:rPr>
      <w:rFonts w:ascii="Times New Roman" w:eastAsia="Times New Roman" w:hAnsi="Times New Roman" w:cs="Times New Roman"/>
      <w:sz w:val="24"/>
      <w:szCs w:val="24"/>
      <w:lang w:eastAsia="ru-RU"/>
    </w:rPr>
  </w:style>
  <w:style w:type="paragraph" w:customStyle="1" w:styleId="12">
    <w:name w:val="заголовок 1"/>
    <w:basedOn w:val="a1"/>
    <w:next w:val="a1"/>
    <w:rsid w:val="00426801"/>
    <w:pPr>
      <w:keepNext/>
      <w:widowControl w:val="0"/>
      <w:jc w:val="center"/>
    </w:pPr>
    <w:rPr>
      <w:b/>
      <w:szCs w:val="20"/>
    </w:rPr>
  </w:style>
  <w:style w:type="paragraph" w:styleId="27">
    <w:name w:val="List 2"/>
    <w:basedOn w:val="a1"/>
    <w:rsid w:val="00426801"/>
    <w:pPr>
      <w:ind w:left="566" w:hanging="283"/>
    </w:pPr>
    <w:rPr>
      <w:sz w:val="20"/>
      <w:szCs w:val="20"/>
    </w:rPr>
  </w:style>
  <w:style w:type="paragraph" w:customStyle="1" w:styleId="13">
    <w:name w:val="Обычный1"/>
    <w:rsid w:val="0042680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26801"/>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426801"/>
    <w:pPr>
      <w:spacing w:after="120"/>
      <w:ind w:left="283"/>
    </w:pPr>
    <w:rPr>
      <w:sz w:val="16"/>
      <w:szCs w:val="16"/>
    </w:rPr>
  </w:style>
  <w:style w:type="character" w:customStyle="1" w:styleId="39">
    <w:name w:val="Основной текст с отступом 3 Знак"/>
    <w:basedOn w:val="a2"/>
    <w:link w:val="38"/>
    <w:rsid w:val="00426801"/>
    <w:rPr>
      <w:rFonts w:ascii="Times New Roman" w:eastAsia="Times New Roman" w:hAnsi="Times New Roman" w:cs="Times New Roman"/>
      <w:sz w:val="16"/>
      <w:szCs w:val="16"/>
      <w:lang w:eastAsia="ru-RU"/>
    </w:rPr>
  </w:style>
  <w:style w:type="table" w:styleId="afe">
    <w:name w:val="Table Grid"/>
    <w:basedOn w:val="a3"/>
    <w:rsid w:val="004268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1"/>
    <w:rsid w:val="00426801"/>
    <w:pPr>
      <w:spacing w:before="100" w:beforeAutospacing="1" w:after="100" w:afterAutospacing="1"/>
    </w:pPr>
    <w:rPr>
      <w:color w:val="461201"/>
      <w:szCs w:val="24"/>
    </w:rPr>
  </w:style>
  <w:style w:type="paragraph" w:customStyle="1" w:styleId="14">
    <w:name w:val="1"/>
    <w:basedOn w:val="a1"/>
    <w:next w:val="aff"/>
    <w:rsid w:val="00426801"/>
    <w:pPr>
      <w:spacing w:before="100" w:beforeAutospacing="1" w:after="100" w:afterAutospacing="1"/>
    </w:pPr>
    <w:rPr>
      <w:color w:val="461201"/>
      <w:szCs w:val="24"/>
    </w:rPr>
  </w:style>
  <w:style w:type="paragraph" w:customStyle="1" w:styleId="Preformat">
    <w:name w:val="Preformat"/>
    <w:rsid w:val="00426801"/>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426801"/>
    <w:pPr>
      <w:keepNext/>
      <w:autoSpaceDE w:val="0"/>
      <w:autoSpaceDN w:val="0"/>
      <w:ind w:firstLine="2127"/>
      <w:outlineLvl w:val="2"/>
    </w:pPr>
    <w:rPr>
      <w:szCs w:val="24"/>
    </w:rPr>
  </w:style>
  <w:style w:type="character" w:styleId="aff0">
    <w:name w:val="FollowedHyperlink"/>
    <w:rsid w:val="00426801"/>
    <w:rPr>
      <w:color w:val="800080"/>
      <w:u w:val="single"/>
    </w:rPr>
  </w:style>
  <w:style w:type="paragraph" w:customStyle="1" w:styleId="ConsPlusNormal">
    <w:name w:val="ConsPlusNormal"/>
    <w:link w:val="ConsPlusNormal0"/>
    <w:rsid w:val="004268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268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68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426801"/>
    <w:pPr>
      <w:keepNext/>
      <w:keepLines/>
      <w:tabs>
        <w:tab w:val="left" w:pos="0"/>
        <w:tab w:val="num" w:pos="360"/>
      </w:tabs>
      <w:spacing w:before="60" w:after="60"/>
      <w:jc w:val="both"/>
    </w:pPr>
    <w:rPr>
      <w:szCs w:val="20"/>
    </w:rPr>
  </w:style>
  <w:style w:type="paragraph" w:styleId="aff2">
    <w:name w:val="List"/>
    <w:basedOn w:val="a1"/>
    <w:rsid w:val="00426801"/>
    <w:pPr>
      <w:ind w:left="283" w:hanging="283"/>
    </w:pPr>
    <w:rPr>
      <w:szCs w:val="24"/>
    </w:rPr>
  </w:style>
  <w:style w:type="paragraph" w:customStyle="1" w:styleId="15">
    <w:name w:val="Номер1"/>
    <w:basedOn w:val="aff2"/>
    <w:rsid w:val="00426801"/>
    <w:pPr>
      <w:tabs>
        <w:tab w:val="left" w:pos="357"/>
      </w:tabs>
      <w:spacing w:before="40" w:after="40"/>
      <w:ind w:left="360" w:hanging="360"/>
      <w:jc w:val="both"/>
    </w:pPr>
    <w:rPr>
      <w:szCs w:val="20"/>
    </w:rPr>
  </w:style>
  <w:style w:type="paragraph" w:customStyle="1" w:styleId="28">
    <w:name w:val="Номер2"/>
    <w:basedOn w:val="a1"/>
    <w:rsid w:val="00426801"/>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426801"/>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426801"/>
    <w:pPr>
      <w:spacing w:after="160" w:line="240" w:lineRule="exact"/>
    </w:pPr>
    <w:rPr>
      <w:rFonts w:ascii="Verdana" w:hAnsi="Verdana"/>
      <w:szCs w:val="24"/>
      <w:lang w:val="en-US" w:eastAsia="en-US"/>
    </w:rPr>
  </w:style>
  <w:style w:type="paragraph" w:styleId="aff3">
    <w:name w:val="Document Map"/>
    <w:basedOn w:val="a1"/>
    <w:link w:val="aff4"/>
    <w:semiHidden/>
    <w:rsid w:val="00426801"/>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426801"/>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426801"/>
    <w:pPr>
      <w:spacing w:after="160" w:line="240" w:lineRule="exact"/>
    </w:pPr>
    <w:rPr>
      <w:rFonts w:ascii="Verdana" w:hAnsi="Verdana"/>
      <w:szCs w:val="24"/>
      <w:lang w:val="en-US" w:eastAsia="en-US"/>
    </w:rPr>
  </w:style>
  <w:style w:type="paragraph" w:styleId="aff5">
    <w:name w:val="footnote text"/>
    <w:basedOn w:val="a1"/>
    <w:link w:val="aff6"/>
    <w:semiHidden/>
    <w:rsid w:val="00426801"/>
    <w:rPr>
      <w:sz w:val="20"/>
      <w:szCs w:val="20"/>
    </w:rPr>
  </w:style>
  <w:style w:type="character" w:customStyle="1" w:styleId="aff6">
    <w:name w:val="Текст сноски Знак"/>
    <w:basedOn w:val="a2"/>
    <w:link w:val="aff5"/>
    <w:semiHidden/>
    <w:rsid w:val="00426801"/>
    <w:rPr>
      <w:rFonts w:ascii="Times New Roman" w:eastAsia="Times New Roman" w:hAnsi="Times New Roman" w:cs="Times New Roman"/>
      <w:sz w:val="20"/>
      <w:szCs w:val="20"/>
      <w:lang w:eastAsia="ru-RU"/>
    </w:rPr>
  </w:style>
  <w:style w:type="character" w:styleId="aff7">
    <w:name w:val="footnote reference"/>
    <w:semiHidden/>
    <w:rsid w:val="00426801"/>
    <w:rPr>
      <w:vertAlign w:val="superscript"/>
    </w:rPr>
  </w:style>
  <w:style w:type="paragraph" w:customStyle="1" w:styleId="aff8">
    <w:name w:val="Стиль"/>
    <w:rsid w:val="00426801"/>
    <w:pPr>
      <w:spacing w:after="0" w:line="240" w:lineRule="auto"/>
    </w:pPr>
    <w:rPr>
      <w:rFonts w:ascii="Arial" w:eastAsia="Times New Roman" w:hAnsi="Arial" w:cs="Times New Roman"/>
      <w:b/>
      <w:sz w:val="24"/>
      <w:szCs w:val="20"/>
      <w:lang w:eastAsia="ru-RU"/>
    </w:rPr>
  </w:style>
  <w:style w:type="paragraph" w:customStyle="1" w:styleId="1a">
    <w:name w:val="Стиль1"/>
    <w:rsid w:val="00426801"/>
    <w:pPr>
      <w:spacing w:after="0" w:line="240" w:lineRule="auto"/>
    </w:pPr>
    <w:rPr>
      <w:rFonts w:ascii="Arial" w:eastAsia="Times New Roman" w:hAnsi="Arial" w:cs="Times New Roman"/>
      <w:b/>
      <w:sz w:val="24"/>
      <w:szCs w:val="20"/>
      <w:lang w:eastAsia="ru-RU"/>
    </w:rPr>
  </w:style>
  <w:style w:type="paragraph" w:customStyle="1" w:styleId="29">
    <w:name w:val="Стиль2"/>
    <w:rsid w:val="0042680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426801"/>
    <w:pPr>
      <w:spacing w:before="100" w:beforeAutospacing="1" w:after="100" w:afterAutospacing="1"/>
    </w:pPr>
    <w:rPr>
      <w:szCs w:val="24"/>
    </w:rPr>
  </w:style>
  <w:style w:type="paragraph" w:customStyle="1" w:styleId="Pr2">
    <w:name w:val="Pr #2"/>
    <w:basedOn w:val="a1"/>
    <w:rsid w:val="00426801"/>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426801"/>
    <w:pPr>
      <w:tabs>
        <w:tab w:val="left" w:pos="2640"/>
      </w:tabs>
      <w:ind w:left="2640" w:hanging="600"/>
    </w:pPr>
    <w:rPr>
      <w:lang w:val="en-US"/>
    </w:rPr>
  </w:style>
  <w:style w:type="paragraph" w:customStyle="1" w:styleId="Pr">
    <w:name w:val="Pr Знак"/>
    <w:basedOn w:val="a1"/>
    <w:link w:val="Pr0"/>
    <w:rsid w:val="00426801"/>
    <w:pPr>
      <w:spacing w:before="120" w:line="288" w:lineRule="auto"/>
      <w:ind w:left="1134"/>
      <w:jc w:val="both"/>
    </w:pPr>
    <w:rPr>
      <w:rFonts w:ascii="Georgia" w:hAnsi="Georgia"/>
      <w:sz w:val="20"/>
      <w:szCs w:val="24"/>
    </w:rPr>
  </w:style>
  <w:style w:type="character" w:customStyle="1" w:styleId="Pr0">
    <w:name w:val="Pr Знак Знак"/>
    <w:link w:val="Pr"/>
    <w:rsid w:val="00426801"/>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426801"/>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426801"/>
    <w:pPr>
      <w:widowControl w:val="0"/>
      <w:ind w:firstLine="567"/>
      <w:jc w:val="both"/>
    </w:pPr>
    <w:rPr>
      <w:szCs w:val="20"/>
    </w:rPr>
  </w:style>
  <w:style w:type="paragraph" w:customStyle="1" w:styleId="aff9">
    <w:name w:val="Таблица"/>
    <w:basedOn w:val="a1"/>
    <w:rsid w:val="00426801"/>
    <w:pPr>
      <w:spacing w:before="20" w:after="20"/>
    </w:pPr>
    <w:rPr>
      <w:sz w:val="20"/>
      <w:szCs w:val="20"/>
    </w:rPr>
  </w:style>
  <w:style w:type="paragraph" w:customStyle="1" w:styleId="1c">
    <w:name w:val="Знак1"/>
    <w:basedOn w:val="a1"/>
    <w:rsid w:val="00426801"/>
    <w:pPr>
      <w:spacing w:after="160" w:line="240" w:lineRule="exact"/>
    </w:pPr>
    <w:rPr>
      <w:rFonts w:ascii="Verdana" w:hAnsi="Verdana"/>
      <w:szCs w:val="24"/>
      <w:lang w:val="en-US" w:eastAsia="en-US"/>
    </w:rPr>
  </w:style>
  <w:style w:type="paragraph" w:styleId="affa">
    <w:name w:val="Balloon Text"/>
    <w:basedOn w:val="a1"/>
    <w:link w:val="affb"/>
    <w:semiHidden/>
    <w:rsid w:val="00426801"/>
    <w:rPr>
      <w:rFonts w:ascii="Tahoma" w:hAnsi="Tahoma" w:cs="Tahoma"/>
      <w:sz w:val="16"/>
      <w:szCs w:val="16"/>
    </w:rPr>
  </w:style>
  <w:style w:type="character" w:customStyle="1" w:styleId="affb">
    <w:name w:val="Текст выноски Знак"/>
    <w:basedOn w:val="a2"/>
    <w:link w:val="affa"/>
    <w:semiHidden/>
    <w:rsid w:val="00426801"/>
    <w:rPr>
      <w:rFonts w:ascii="Tahoma" w:eastAsia="Times New Roman" w:hAnsi="Tahoma" w:cs="Tahoma"/>
      <w:sz w:val="16"/>
      <w:szCs w:val="16"/>
      <w:lang w:eastAsia="ru-RU"/>
    </w:rPr>
  </w:style>
  <w:style w:type="paragraph" w:customStyle="1" w:styleId="Pro-Gramma">
    <w:name w:val="Pro-Gramma"/>
    <w:basedOn w:val="a1"/>
    <w:link w:val="Pro-Gramma0"/>
    <w:rsid w:val="00426801"/>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426801"/>
    <w:pPr>
      <w:tabs>
        <w:tab w:val="left" w:pos="1134"/>
      </w:tabs>
      <w:spacing w:before="180"/>
      <w:ind w:hanging="425"/>
    </w:pPr>
  </w:style>
  <w:style w:type="paragraph" w:customStyle="1" w:styleId="Pro-Tab">
    <w:name w:val="Pro-Tab"/>
    <w:basedOn w:val="Pro-Gramma"/>
    <w:rsid w:val="00426801"/>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426801"/>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426801"/>
    <w:rPr>
      <w:rFonts w:ascii="Verdana" w:eastAsia="Times New Roman" w:hAnsi="Verdana" w:cs="Times New Roman"/>
      <w:sz w:val="24"/>
      <w:szCs w:val="24"/>
      <w:lang w:val="en-US"/>
    </w:rPr>
  </w:style>
  <w:style w:type="character" w:customStyle="1" w:styleId="ConsPlusNormal0">
    <w:name w:val="ConsPlusNormal Знак"/>
    <w:link w:val="ConsPlusNormal"/>
    <w:rsid w:val="00426801"/>
    <w:rPr>
      <w:rFonts w:ascii="Arial" w:eastAsia="Times New Roman" w:hAnsi="Arial" w:cs="Arial"/>
      <w:sz w:val="20"/>
      <w:szCs w:val="20"/>
      <w:lang w:eastAsia="ru-RU"/>
    </w:rPr>
  </w:style>
  <w:style w:type="paragraph" w:customStyle="1" w:styleId="Pro-List2">
    <w:name w:val="Pro-List #2"/>
    <w:basedOn w:val="Pro-List1"/>
    <w:rsid w:val="00426801"/>
    <w:pPr>
      <w:tabs>
        <w:tab w:val="clear" w:pos="1134"/>
        <w:tab w:val="left" w:pos="2040"/>
      </w:tabs>
      <w:ind w:left="2040" w:hanging="480"/>
    </w:pPr>
  </w:style>
  <w:style w:type="paragraph" w:customStyle="1" w:styleId="Pro-List-1">
    <w:name w:val="Pro-List -1"/>
    <w:basedOn w:val="Pro-List1"/>
    <w:rsid w:val="00426801"/>
    <w:pPr>
      <w:numPr>
        <w:ilvl w:val="2"/>
        <w:numId w:val="11"/>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426801"/>
    <w:pPr>
      <w:spacing w:after="160" w:line="240" w:lineRule="exact"/>
    </w:pPr>
    <w:rPr>
      <w:rFonts w:ascii="Verdana" w:hAnsi="Verdana"/>
      <w:szCs w:val="24"/>
      <w:lang w:val="en-US" w:eastAsia="en-US"/>
    </w:rPr>
  </w:style>
  <w:style w:type="paragraph" w:customStyle="1" w:styleId="P2">
    <w:name w:val="P2"/>
    <w:basedOn w:val="a1"/>
    <w:rsid w:val="00426801"/>
    <w:pPr>
      <w:spacing w:before="120" w:line="288" w:lineRule="auto"/>
      <w:ind w:left="1134"/>
      <w:jc w:val="both"/>
    </w:pPr>
    <w:rPr>
      <w:rFonts w:ascii="Georgia" w:hAnsi="Georgia"/>
      <w:sz w:val="20"/>
      <w:szCs w:val="24"/>
    </w:rPr>
  </w:style>
  <w:style w:type="paragraph" w:customStyle="1" w:styleId="1e">
    <w:name w:val="Р#1"/>
    <w:basedOn w:val="P2"/>
    <w:rsid w:val="00426801"/>
    <w:pPr>
      <w:tabs>
        <w:tab w:val="left" w:pos="1134"/>
      </w:tabs>
      <w:spacing w:before="180"/>
      <w:ind w:hanging="425"/>
    </w:pPr>
  </w:style>
  <w:style w:type="paragraph" w:customStyle="1" w:styleId="P20">
    <w:name w:val="P #2"/>
    <w:basedOn w:val="1e"/>
    <w:rsid w:val="00426801"/>
    <w:pPr>
      <w:tabs>
        <w:tab w:val="clear" w:pos="1134"/>
        <w:tab w:val="left" w:pos="2040"/>
      </w:tabs>
      <w:ind w:left="2040" w:hanging="480"/>
    </w:pPr>
  </w:style>
  <w:style w:type="paragraph" w:customStyle="1" w:styleId="List-1">
    <w:name w:val="List -1"/>
    <w:basedOn w:val="1e"/>
    <w:rsid w:val="00426801"/>
    <w:pPr>
      <w:tabs>
        <w:tab w:val="clear" w:pos="1134"/>
        <w:tab w:val="num" w:pos="2127"/>
      </w:tabs>
      <w:ind w:left="2127" w:hanging="426"/>
    </w:pPr>
  </w:style>
  <w:style w:type="paragraph" w:customStyle="1" w:styleId="-Tab">
    <w:name w:val="-Tab"/>
    <w:basedOn w:val="a1"/>
    <w:rsid w:val="00426801"/>
    <w:pPr>
      <w:spacing w:before="40" w:after="40"/>
      <w:contextualSpacing/>
    </w:pPr>
    <w:rPr>
      <w:rFonts w:ascii="Tahoma" w:hAnsi="Tahoma"/>
      <w:sz w:val="16"/>
      <w:szCs w:val="20"/>
    </w:rPr>
  </w:style>
  <w:style w:type="character" w:styleId="affc">
    <w:name w:val="Strong"/>
    <w:qFormat/>
    <w:rsid w:val="00426801"/>
    <w:rPr>
      <w:b/>
      <w:bCs/>
    </w:rPr>
  </w:style>
  <w:style w:type="paragraph" w:customStyle="1" w:styleId="affd">
    <w:name w:val="Îáû÷íûé"/>
    <w:rsid w:val="00426801"/>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426801"/>
    <w:pPr>
      <w:widowControl w:val="0"/>
      <w:numPr>
        <w:ilvl w:val="2"/>
        <w:numId w:val="12"/>
      </w:numPr>
      <w:adjustRightInd w:val="0"/>
      <w:spacing w:after="0" w:line="240" w:lineRule="auto"/>
      <w:textAlignment w:val="baseline"/>
    </w:pPr>
  </w:style>
  <w:style w:type="character" w:customStyle="1" w:styleId="Pro-Gramma0">
    <w:name w:val="Pro-Gramma Знак"/>
    <w:link w:val="Pro-Gramma"/>
    <w:rsid w:val="00426801"/>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426801"/>
    <w:rPr>
      <w:rFonts w:ascii="Georgia" w:eastAsia="Times New Roman" w:hAnsi="Georgia" w:cs="Times New Roman"/>
      <w:sz w:val="20"/>
      <w:szCs w:val="24"/>
      <w:lang w:eastAsia="ru-RU"/>
    </w:rPr>
  </w:style>
  <w:style w:type="paragraph" w:customStyle="1" w:styleId="Bottom">
    <w:name w:val="Bottom"/>
    <w:basedOn w:val="afc"/>
    <w:rsid w:val="00426801"/>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426801"/>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426801"/>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426801"/>
    <w:pPr>
      <w:spacing w:after="160" w:line="240" w:lineRule="exact"/>
    </w:pPr>
    <w:rPr>
      <w:rFonts w:ascii="Verdana" w:hAnsi="Verdana"/>
      <w:szCs w:val="24"/>
      <w:lang w:val="en-US" w:eastAsia="en-US"/>
    </w:rPr>
  </w:style>
  <w:style w:type="paragraph" w:customStyle="1" w:styleId="ConsPlusCell">
    <w:name w:val="ConsPlusCell"/>
    <w:rsid w:val="004268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426801"/>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426801"/>
    <w:pPr>
      <w:spacing w:before="100" w:beforeAutospacing="1" w:after="100" w:afterAutospacing="1"/>
    </w:pPr>
    <w:rPr>
      <w:szCs w:val="24"/>
    </w:rPr>
  </w:style>
  <w:style w:type="character" w:customStyle="1" w:styleId="Web3">
    <w:name w:val="Обычный (Web) Знак Знак Знак Знак"/>
    <w:link w:val="Web2"/>
    <w:rsid w:val="00426801"/>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426801"/>
    <w:rPr>
      <w:rFonts w:ascii="Courier New" w:eastAsia="Times New Roman" w:hAnsi="Courier New" w:cs="Courier New"/>
      <w:sz w:val="20"/>
      <w:szCs w:val="20"/>
      <w:lang w:eastAsia="ru-RU"/>
    </w:rPr>
  </w:style>
  <w:style w:type="paragraph" w:styleId="HTML">
    <w:name w:val="HTML Preformatted"/>
    <w:basedOn w:val="a1"/>
    <w:link w:val="HTML0"/>
    <w:rsid w:val="00426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426801"/>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426801"/>
    <w:pPr>
      <w:keepNext/>
      <w:jc w:val="both"/>
    </w:pPr>
    <w:rPr>
      <w:szCs w:val="20"/>
    </w:rPr>
  </w:style>
  <w:style w:type="paragraph" w:customStyle="1" w:styleId="1f0">
    <w:name w:val="Знак1 Знак Знак Знак Знак Знак Знак"/>
    <w:basedOn w:val="a1"/>
    <w:rsid w:val="00426801"/>
    <w:pPr>
      <w:spacing w:after="160" w:line="240" w:lineRule="exact"/>
    </w:pPr>
    <w:rPr>
      <w:rFonts w:ascii="Verdana" w:hAnsi="Verdana"/>
      <w:szCs w:val="24"/>
      <w:lang w:val="en-US" w:eastAsia="en-US"/>
    </w:rPr>
  </w:style>
  <w:style w:type="paragraph" w:customStyle="1" w:styleId="1f1">
    <w:name w:val="Знак Знак Знак Знак Знак Знак1 Знак Знак Знак Знак Знак Знак Знак Знак Знак"/>
    <w:basedOn w:val="a1"/>
    <w:rsid w:val="00426801"/>
    <w:pPr>
      <w:spacing w:after="160" w:line="240" w:lineRule="exact"/>
    </w:pPr>
    <w:rPr>
      <w:rFonts w:ascii="Verdana" w:hAnsi="Verdana"/>
      <w:szCs w:val="24"/>
      <w:lang w:val="en-US" w:eastAsia="en-US"/>
    </w:rPr>
  </w:style>
  <w:style w:type="character" w:customStyle="1" w:styleId="2b">
    <w:name w:val="Основной текст Знак2 Знак"/>
    <w:aliases w:val=" Знак Знак1 Знак,Знак Знак Знак1 Знак,Основной текст Знак Знак Знак,Знак Знак1 Знак, Знак Знак Знак1 Знак,Знак Знак Знак Знак Знак Знак1 Знак,Знак Знак Знак Знак1"/>
    <w:locked/>
    <w:rsid w:val="00426801"/>
    <w:rPr>
      <w:sz w:val="24"/>
      <w:lang w:val="ru-RU" w:eastAsia="ru-RU" w:bidi="ar-SA"/>
    </w:rPr>
  </w:style>
  <w:style w:type="paragraph" w:styleId="afff">
    <w:name w:val="List Paragraph"/>
    <w:basedOn w:val="a1"/>
    <w:uiPriority w:val="99"/>
    <w:qFormat/>
    <w:rsid w:val="00426801"/>
    <w:pPr>
      <w:spacing w:after="200" w:line="276" w:lineRule="auto"/>
      <w:ind w:left="720"/>
      <w:contextualSpacing/>
    </w:pPr>
    <w:rPr>
      <w:rFonts w:ascii="Calibri" w:eastAsia="Calibri" w:hAnsi="Calibri"/>
      <w:sz w:val="22"/>
      <w:szCs w:val="22"/>
      <w:lang w:eastAsia="en-US"/>
    </w:rPr>
  </w:style>
  <w:style w:type="character" w:customStyle="1" w:styleId="TitleChar">
    <w:name w:val="Title Char"/>
    <w:locked/>
    <w:rsid w:val="00426801"/>
    <w:rPr>
      <w:rFonts w:ascii="Arial" w:hAnsi="Arial"/>
      <w:b/>
      <w:kern w:val="28"/>
      <w:sz w:val="32"/>
      <w:lang w:val="ru-RU" w:eastAsia="ru-RU" w:bidi="ar-SA"/>
    </w:rPr>
  </w:style>
  <w:style w:type="character" w:customStyle="1" w:styleId="3b">
    <w:name w:val="Знак Знак Знак3"/>
    <w:rsid w:val="00426801"/>
    <w:rPr>
      <w:sz w:val="24"/>
      <w:lang w:val="ru-RU" w:eastAsia="ru-RU" w:bidi="ar-SA"/>
    </w:rPr>
  </w:style>
  <w:style w:type="paragraph" w:customStyle="1" w:styleId="1f2">
    <w:name w:val="Без интервала1"/>
    <w:uiPriority w:val="99"/>
    <w:rsid w:val="0042680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mz-kon@ivgoradm.ru"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2.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FC04-B7CF-4375-8258-FA604EE1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60</Pages>
  <Words>21318</Words>
  <Characters>121513</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142546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Светлана Владимировна Шарафутдинова</cp:lastModifiedBy>
  <cp:revision>6</cp:revision>
  <cp:lastPrinted>2012-02-16T10:51:00Z</cp:lastPrinted>
  <dcterms:created xsi:type="dcterms:W3CDTF">2012-02-13T09:38:00Z</dcterms:created>
  <dcterms:modified xsi:type="dcterms:W3CDTF">2012-02-17T08:53:00Z</dcterms:modified>
</cp:coreProperties>
</file>