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1F" w:rsidRPr="005658B4" w:rsidRDefault="00022B1F" w:rsidP="00022B1F">
      <w:pPr>
        <w:ind w:right="112"/>
        <w:jc w:val="right"/>
      </w:pPr>
      <w:r>
        <w:t>«</w:t>
      </w:r>
      <w:r w:rsidRPr="00A671CF">
        <w:t xml:space="preserve">Таблица </w:t>
      </w:r>
      <w:r>
        <w:t>4</w:t>
      </w:r>
    </w:p>
    <w:p w:rsidR="00022B1F" w:rsidRPr="00A671CF" w:rsidRDefault="00022B1F" w:rsidP="00022B1F">
      <w:pPr>
        <w:ind w:left="-284" w:right="112"/>
        <w:jc w:val="center"/>
        <w:rPr>
          <w:sz w:val="18"/>
          <w:szCs w:val="18"/>
        </w:rPr>
      </w:pPr>
      <w:r w:rsidRPr="005658B4">
        <w:t xml:space="preserve">Перечень </w:t>
      </w:r>
      <w:r>
        <w:t>программных мероприятий</w:t>
      </w: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96"/>
        <w:gridCol w:w="1907"/>
        <w:gridCol w:w="709"/>
        <w:gridCol w:w="1134"/>
        <w:gridCol w:w="1135"/>
        <w:gridCol w:w="1276"/>
      </w:tblGrid>
      <w:tr w:rsidR="00022B1F" w:rsidRPr="00F60926" w:rsidTr="00B02F83">
        <w:trPr>
          <w:trHeight w:val="253"/>
        </w:trPr>
        <w:tc>
          <w:tcPr>
            <w:tcW w:w="426" w:type="dxa"/>
            <w:vMerge w:val="restart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mallCaps/>
                <w:sz w:val="22"/>
                <w:szCs w:val="22"/>
              </w:rPr>
            </w:pPr>
            <w:r w:rsidRPr="00F60926">
              <w:rPr>
                <w:smallCaps/>
                <w:sz w:val="22"/>
                <w:szCs w:val="22"/>
              </w:rPr>
              <w:t>№</w:t>
            </w:r>
          </w:p>
          <w:p w:rsidR="00022B1F" w:rsidRPr="00F60926" w:rsidRDefault="00022B1F" w:rsidP="00B02F83">
            <w:pPr>
              <w:autoSpaceDE w:val="0"/>
              <w:autoSpaceDN w:val="0"/>
              <w:ind w:left="-108" w:right="-108" w:firstLine="108"/>
              <w:jc w:val="center"/>
              <w:rPr>
                <w:sz w:val="22"/>
                <w:szCs w:val="22"/>
              </w:rPr>
            </w:pPr>
            <w:proofErr w:type="gramStart"/>
            <w:r w:rsidRPr="00F60926">
              <w:rPr>
                <w:sz w:val="22"/>
                <w:szCs w:val="22"/>
              </w:rPr>
              <w:t>п</w:t>
            </w:r>
            <w:proofErr w:type="gramEnd"/>
            <w:r w:rsidRPr="00F60926">
              <w:rPr>
                <w:sz w:val="22"/>
                <w:szCs w:val="22"/>
              </w:rPr>
              <w:t>/п</w:t>
            </w:r>
          </w:p>
        </w:tc>
        <w:tc>
          <w:tcPr>
            <w:tcW w:w="3196" w:type="dxa"/>
            <w:vMerge w:val="restart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07" w:type="dxa"/>
            <w:vMerge w:val="restart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срок</w:t>
            </w:r>
          </w:p>
        </w:tc>
        <w:tc>
          <w:tcPr>
            <w:tcW w:w="3545" w:type="dxa"/>
            <w:gridSpan w:val="3"/>
          </w:tcPr>
          <w:p w:rsidR="00022B1F" w:rsidRPr="00F60926" w:rsidRDefault="00022B1F" w:rsidP="00B02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022B1F" w:rsidRPr="00F60926" w:rsidTr="00B02F83">
        <w:trPr>
          <w:trHeight w:val="70"/>
        </w:trPr>
        <w:tc>
          <w:tcPr>
            <w:tcW w:w="426" w:type="dxa"/>
            <w:vMerge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96" w:type="dxa"/>
            <w:vMerge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2011</w:t>
            </w:r>
          </w:p>
        </w:tc>
        <w:tc>
          <w:tcPr>
            <w:tcW w:w="1276" w:type="dxa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2012</w:t>
            </w:r>
          </w:p>
        </w:tc>
      </w:tr>
      <w:tr w:rsidR="00022B1F" w:rsidRPr="00F60926" w:rsidTr="00B02F83">
        <w:trPr>
          <w:trHeight w:val="296"/>
        </w:trPr>
        <w:tc>
          <w:tcPr>
            <w:tcW w:w="426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7</w:t>
            </w:r>
          </w:p>
        </w:tc>
      </w:tr>
      <w:tr w:rsidR="00022B1F" w:rsidRPr="00F60926" w:rsidTr="00B02F83">
        <w:tc>
          <w:tcPr>
            <w:tcW w:w="426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96" w:type="dxa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береговых откосов от плотины ОАО «БИМ» до створа </w:t>
            </w:r>
            <w:proofErr w:type="spellStart"/>
            <w:r>
              <w:rPr>
                <w:sz w:val="22"/>
                <w:szCs w:val="22"/>
              </w:rPr>
              <w:t>Соковского</w:t>
            </w:r>
            <w:proofErr w:type="spellEnd"/>
            <w:r>
              <w:rPr>
                <w:sz w:val="22"/>
                <w:szCs w:val="22"/>
              </w:rPr>
              <w:t xml:space="preserve"> моста (в том числе технический надзор за выполнением работ)</w:t>
            </w:r>
          </w:p>
        </w:tc>
        <w:tc>
          <w:tcPr>
            <w:tcW w:w="1907" w:type="dxa"/>
            <w:vMerge w:val="restart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управление благоустройства Администрации города Иванова</w:t>
            </w:r>
          </w:p>
        </w:tc>
        <w:tc>
          <w:tcPr>
            <w:tcW w:w="709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</w:t>
            </w:r>
          </w:p>
        </w:tc>
        <w:tc>
          <w:tcPr>
            <w:tcW w:w="1134" w:type="dxa"/>
            <w:vAlign w:val="center"/>
          </w:tcPr>
          <w:p w:rsidR="00022B1F" w:rsidRDefault="00022B1F" w:rsidP="00B02F8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49 634,46</w:t>
            </w:r>
          </w:p>
        </w:tc>
        <w:tc>
          <w:tcPr>
            <w:tcW w:w="1135" w:type="dxa"/>
            <w:vAlign w:val="center"/>
          </w:tcPr>
          <w:p w:rsidR="00022B1F" w:rsidRDefault="00022B1F" w:rsidP="00B02F83">
            <w:pPr>
              <w:pStyle w:val="ConsPlusCell"/>
              <w:widowControl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276" w:type="dxa"/>
            <w:vAlign w:val="center"/>
          </w:tcPr>
          <w:p w:rsidR="00022B1F" w:rsidRDefault="00022B1F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19 518,87</w:t>
            </w:r>
          </w:p>
        </w:tc>
      </w:tr>
      <w:tr w:rsidR="00022B1F" w:rsidRPr="00F60926" w:rsidTr="00B02F83">
        <w:trPr>
          <w:trHeight w:val="293"/>
        </w:trPr>
        <w:tc>
          <w:tcPr>
            <w:tcW w:w="426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96" w:type="dxa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«Генеральная схема санитарной очистки территорий города Иванова»</w:t>
            </w:r>
          </w:p>
        </w:tc>
        <w:tc>
          <w:tcPr>
            <w:tcW w:w="1907" w:type="dxa"/>
            <w:vMerge/>
          </w:tcPr>
          <w:p w:rsidR="00022B1F" w:rsidRPr="00F60926" w:rsidRDefault="00022B1F" w:rsidP="00B02F8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vAlign w:val="center"/>
          </w:tcPr>
          <w:p w:rsidR="00022B1F" w:rsidRDefault="00022B1F" w:rsidP="00B02F83">
            <w:pPr>
              <w:autoSpaceDE w:val="0"/>
              <w:autoSpaceDN w:val="0"/>
              <w:ind w:left="-18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135" w:type="dxa"/>
            <w:vAlign w:val="center"/>
          </w:tcPr>
          <w:p w:rsidR="00022B1F" w:rsidRDefault="00022B1F" w:rsidP="00B02F83">
            <w:pPr>
              <w:autoSpaceDE w:val="0"/>
              <w:autoSpaceDN w:val="0"/>
              <w:ind w:left="-44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022B1F" w:rsidRPr="00F60926" w:rsidTr="00B02F83">
        <w:trPr>
          <w:trHeight w:val="293"/>
        </w:trPr>
        <w:tc>
          <w:tcPr>
            <w:tcW w:w="426" w:type="dxa"/>
            <w:vAlign w:val="center"/>
          </w:tcPr>
          <w:p w:rsidR="00022B1F" w:rsidRDefault="00022B1F" w:rsidP="00B02F83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96" w:type="dxa"/>
          </w:tcPr>
          <w:p w:rsidR="00022B1F" w:rsidRDefault="00022B1F" w:rsidP="00B02F83">
            <w:pPr>
              <w:autoSpaceDE w:val="0"/>
              <w:autoSpaceDN w:val="0"/>
              <w:ind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</w:t>
            </w:r>
            <w:proofErr w:type="spellStart"/>
            <w:r>
              <w:rPr>
                <w:sz w:val="22"/>
                <w:szCs w:val="22"/>
              </w:rPr>
              <w:t>скейт</w:t>
            </w:r>
            <w:proofErr w:type="spellEnd"/>
            <w:r>
              <w:rPr>
                <w:sz w:val="22"/>
                <w:szCs w:val="22"/>
              </w:rPr>
              <w:t>-парка (в том числе разработка проектно-сметной документации)</w:t>
            </w:r>
          </w:p>
        </w:tc>
        <w:tc>
          <w:tcPr>
            <w:tcW w:w="1907" w:type="dxa"/>
            <w:vMerge/>
          </w:tcPr>
          <w:p w:rsidR="00022B1F" w:rsidRPr="00F60926" w:rsidRDefault="00022B1F" w:rsidP="00B02F8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2B1F" w:rsidRDefault="00022B1F" w:rsidP="00B02F8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vAlign w:val="center"/>
          </w:tcPr>
          <w:p w:rsidR="00022B1F" w:rsidRDefault="00022B1F" w:rsidP="00B02F83">
            <w:pPr>
              <w:autoSpaceDE w:val="0"/>
              <w:autoSpaceDN w:val="0"/>
              <w:ind w:left="-18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3 400,00</w:t>
            </w:r>
          </w:p>
        </w:tc>
        <w:tc>
          <w:tcPr>
            <w:tcW w:w="1135" w:type="dxa"/>
            <w:vAlign w:val="center"/>
          </w:tcPr>
          <w:p w:rsidR="00022B1F" w:rsidRDefault="00022B1F" w:rsidP="00B02F83">
            <w:pPr>
              <w:autoSpaceDE w:val="0"/>
              <w:autoSpaceDN w:val="0"/>
              <w:ind w:left="-44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3 400,00</w:t>
            </w:r>
          </w:p>
        </w:tc>
      </w:tr>
      <w:tr w:rsidR="00022B1F" w:rsidRPr="00F60926" w:rsidTr="00B02F83">
        <w:tc>
          <w:tcPr>
            <w:tcW w:w="6238" w:type="dxa"/>
            <w:gridSpan w:val="4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>Итого по мероприятиям</w:t>
            </w:r>
          </w:p>
        </w:tc>
        <w:tc>
          <w:tcPr>
            <w:tcW w:w="1134" w:type="dxa"/>
            <w:vAlign w:val="center"/>
          </w:tcPr>
          <w:p w:rsidR="00022B1F" w:rsidRPr="00F60926" w:rsidRDefault="00022B1F" w:rsidP="00B02F83">
            <w:pPr>
              <w:tabs>
                <w:tab w:val="left" w:pos="742"/>
              </w:tabs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BD2E5C">
              <w:rPr>
                <w:sz w:val="22"/>
                <w:szCs w:val="22"/>
              </w:rPr>
              <w:t>54 534,46</w:t>
            </w:r>
          </w:p>
        </w:tc>
        <w:tc>
          <w:tcPr>
            <w:tcW w:w="1135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30 115,59</w:t>
            </w:r>
          </w:p>
        </w:tc>
        <w:tc>
          <w:tcPr>
            <w:tcW w:w="1276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left="-107" w:right="-108"/>
              <w:jc w:val="center"/>
              <w:rPr>
                <w:sz w:val="22"/>
                <w:szCs w:val="22"/>
              </w:rPr>
            </w:pPr>
            <w:r w:rsidRPr="00BD2E5C">
              <w:rPr>
                <w:sz w:val="22"/>
                <w:szCs w:val="22"/>
              </w:rPr>
              <w:t>24 418,87</w:t>
            </w:r>
          </w:p>
        </w:tc>
      </w:tr>
      <w:tr w:rsidR="00022B1F" w:rsidRPr="00F60926" w:rsidTr="00B02F83">
        <w:tc>
          <w:tcPr>
            <w:tcW w:w="6238" w:type="dxa"/>
            <w:gridSpan w:val="4"/>
          </w:tcPr>
          <w:p w:rsidR="00022B1F" w:rsidRPr="00F60926" w:rsidRDefault="00022B1F" w:rsidP="00B02F83">
            <w:pPr>
              <w:autoSpaceDE w:val="0"/>
              <w:autoSpaceDN w:val="0"/>
              <w:ind w:right="112"/>
              <w:jc w:val="center"/>
              <w:rPr>
                <w:sz w:val="22"/>
                <w:szCs w:val="22"/>
              </w:rPr>
            </w:pPr>
            <w:r w:rsidRPr="00F60926">
              <w:rPr>
                <w:sz w:val="22"/>
                <w:szCs w:val="22"/>
              </w:rPr>
              <w:t xml:space="preserve">в </w:t>
            </w:r>
            <w:proofErr w:type="spellStart"/>
            <w:r w:rsidRPr="00F60926">
              <w:rPr>
                <w:sz w:val="22"/>
                <w:szCs w:val="22"/>
              </w:rPr>
              <w:t>т.ч</w:t>
            </w:r>
            <w:proofErr w:type="spellEnd"/>
            <w:r w:rsidRPr="00F60926">
              <w:rPr>
                <w:sz w:val="22"/>
                <w:szCs w:val="22"/>
              </w:rPr>
              <w:t>. бюджет города</w:t>
            </w:r>
          </w:p>
        </w:tc>
        <w:tc>
          <w:tcPr>
            <w:tcW w:w="1134" w:type="dxa"/>
            <w:vAlign w:val="center"/>
          </w:tcPr>
          <w:p w:rsidR="00022B1F" w:rsidRPr="00F60926" w:rsidRDefault="00022B1F" w:rsidP="00B02F83">
            <w:pPr>
              <w:tabs>
                <w:tab w:val="left" w:pos="742"/>
              </w:tabs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BD2E5C">
              <w:rPr>
                <w:sz w:val="22"/>
                <w:szCs w:val="22"/>
              </w:rPr>
              <w:t>54 534,46</w:t>
            </w:r>
          </w:p>
        </w:tc>
        <w:tc>
          <w:tcPr>
            <w:tcW w:w="1135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30 115,59</w:t>
            </w:r>
          </w:p>
        </w:tc>
        <w:tc>
          <w:tcPr>
            <w:tcW w:w="1276" w:type="dxa"/>
            <w:vAlign w:val="center"/>
          </w:tcPr>
          <w:p w:rsidR="00022B1F" w:rsidRPr="00F60926" w:rsidRDefault="00022B1F" w:rsidP="00B02F83">
            <w:pPr>
              <w:autoSpaceDE w:val="0"/>
              <w:autoSpaceDN w:val="0"/>
              <w:ind w:left="-107" w:right="-108"/>
              <w:jc w:val="center"/>
              <w:rPr>
                <w:sz w:val="22"/>
                <w:szCs w:val="22"/>
              </w:rPr>
            </w:pPr>
            <w:r w:rsidRPr="00BD2E5C">
              <w:rPr>
                <w:sz w:val="22"/>
                <w:szCs w:val="22"/>
              </w:rPr>
              <w:t>24 418,87</w:t>
            </w:r>
          </w:p>
        </w:tc>
      </w:tr>
    </w:tbl>
    <w:p w:rsidR="00022B1F" w:rsidRDefault="00022B1F" w:rsidP="00022B1F">
      <w:pPr>
        <w:ind w:firstLine="720"/>
        <w:jc w:val="right"/>
      </w:pPr>
      <w:r>
        <w:t>».</w:t>
      </w:r>
    </w:p>
    <w:p w:rsidR="00752A81" w:rsidRDefault="00752A81">
      <w:bookmarkStart w:id="0" w:name="_GoBack"/>
      <w:bookmarkEnd w:id="0"/>
    </w:p>
    <w:sectPr w:rsidR="0075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DF"/>
    <w:rsid w:val="00022B1F"/>
    <w:rsid w:val="003A4FDF"/>
    <w:rsid w:val="007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2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2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2012-04-16T11:49:00Z</dcterms:created>
  <dcterms:modified xsi:type="dcterms:W3CDTF">2012-04-16T11:49:00Z</dcterms:modified>
</cp:coreProperties>
</file>