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BC" w:rsidRPr="000E1BBC" w:rsidRDefault="000E1BBC" w:rsidP="000E1BBC">
      <w:pPr>
        <w:jc w:val="center"/>
        <w:rPr>
          <w:rStyle w:val="FontStyle72"/>
          <w:rFonts w:ascii="Times New Roman" w:hAnsi="Times New Roman" w:cs="Times New Roman"/>
          <w:sz w:val="22"/>
          <w:szCs w:val="22"/>
        </w:rPr>
      </w:pPr>
      <w:r w:rsidRPr="000E1BBC">
        <w:rPr>
          <w:sz w:val="22"/>
          <w:szCs w:val="22"/>
        </w:rPr>
        <w:t>«</w:t>
      </w:r>
      <w:r w:rsidRPr="000E1BBC">
        <w:rPr>
          <w:rStyle w:val="FontStyle72"/>
          <w:rFonts w:ascii="Times New Roman" w:hAnsi="Times New Roman" w:cs="Times New Roman"/>
          <w:sz w:val="22"/>
          <w:szCs w:val="22"/>
        </w:rPr>
        <w:t xml:space="preserve">Таблица </w:t>
      </w:r>
      <w:r w:rsidRPr="000E1BBC">
        <w:rPr>
          <w:rStyle w:val="FontStyle67"/>
          <w:rFonts w:ascii="Times New Roman" w:hAnsi="Times New Roman" w:cs="Times New Roman"/>
          <w:sz w:val="22"/>
          <w:szCs w:val="22"/>
        </w:rPr>
        <w:t xml:space="preserve">2. </w:t>
      </w:r>
      <w:r w:rsidRPr="000E1BBC">
        <w:rPr>
          <w:rStyle w:val="FontStyle72"/>
          <w:rFonts w:ascii="Times New Roman" w:hAnsi="Times New Roman" w:cs="Times New Roman"/>
          <w:sz w:val="22"/>
          <w:szCs w:val="22"/>
        </w:rPr>
        <w:t>Тактические задачи и программные мероприятия</w:t>
      </w:r>
    </w:p>
    <w:tbl>
      <w:tblPr>
        <w:tblStyle w:val="a3"/>
        <w:tblW w:w="99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514"/>
        <w:gridCol w:w="900"/>
        <w:gridCol w:w="920"/>
        <w:gridCol w:w="929"/>
        <w:gridCol w:w="1029"/>
        <w:gridCol w:w="1048"/>
      </w:tblGrid>
      <w:tr w:rsidR="000E1BBC" w:rsidRPr="000E1BBC" w:rsidTr="00D75E6B">
        <w:tc>
          <w:tcPr>
            <w:tcW w:w="720" w:type="dxa"/>
            <w:vMerge w:val="restart"/>
          </w:tcPr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</w:tcPr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Наименование</w:t>
            </w:r>
          </w:p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Срок</w:t>
            </w:r>
          </w:p>
        </w:tc>
        <w:tc>
          <w:tcPr>
            <w:tcW w:w="3926" w:type="dxa"/>
            <w:gridSpan w:val="4"/>
          </w:tcPr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 xml:space="preserve">Объем </w:t>
            </w:r>
            <w:proofErr w:type="gramStart"/>
            <w:r w:rsidRPr="000E1BBC">
              <w:rPr>
                <w:sz w:val="20"/>
                <w:szCs w:val="20"/>
              </w:rPr>
              <w:t>бюджетных</w:t>
            </w:r>
            <w:proofErr w:type="gramEnd"/>
          </w:p>
          <w:p w:rsidR="000E1BBC" w:rsidRPr="000E1BBC" w:rsidRDefault="000E1BBC" w:rsidP="00D75E6B">
            <w:pPr>
              <w:jc w:val="center"/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ассигнований, тыс. руб.</w:t>
            </w:r>
          </w:p>
        </w:tc>
      </w:tr>
      <w:tr w:rsidR="000E1BBC" w:rsidRPr="000E1BBC" w:rsidTr="00D75E6B">
        <w:tc>
          <w:tcPr>
            <w:tcW w:w="720" w:type="dxa"/>
            <w:vMerge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2011</w:t>
            </w:r>
          </w:p>
        </w:tc>
        <w:tc>
          <w:tcPr>
            <w:tcW w:w="1048" w:type="dxa"/>
          </w:tcPr>
          <w:p w:rsidR="000E1BBC" w:rsidRPr="000E1BBC" w:rsidRDefault="000E1BBC" w:rsidP="00D75E6B">
            <w:pPr>
              <w:rPr>
                <w:sz w:val="20"/>
                <w:szCs w:val="20"/>
              </w:rPr>
            </w:pPr>
            <w:r w:rsidRPr="000E1BBC">
              <w:rPr>
                <w:sz w:val="20"/>
                <w:szCs w:val="20"/>
              </w:rPr>
              <w:t>2012</w:t>
            </w:r>
          </w:p>
        </w:tc>
      </w:tr>
      <w:tr w:rsidR="000E1BBC" w:rsidRPr="000E1BBC" w:rsidTr="00D75E6B">
        <w:tc>
          <w:tcPr>
            <w:tcW w:w="720" w:type="dxa"/>
          </w:tcPr>
          <w:p w:rsidR="000E1BBC" w:rsidRPr="000E1BBC" w:rsidRDefault="000E1BBC" w:rsidP="00D75E6B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0E1BBC" w:rsidRPr="000E1BBC" w:rsidRDefault="000E1BBC" w:rsidP="00D75E6B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Создать постоянно де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й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ствующую систему работы с одаренными детьми, детьми, попавшими в сложную жизненную сит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ацию, детьми с ограниче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ными возможностями зд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ровья</w:t>
            </w:r>
          </w:p>
        </w:tc>
        <w:tc>
          <w:tcPr>
            <w:tcW w:w="1514" w:type="dxa"/>
          </w:tcPr>
          <w:p w:rsidR="000E1BBC" w:rsidRPr="000E1BBC" w:rsidRDefault="000E1BBC" w:rsidP="00D75E6B">
            <w:pPr>
              <w:pStyle w:val="Style31"/>
              <w:spacing w:line="240" w:lineRule="auto"/>
              <w:ind w:left="19" w:right="38" w:hanging="14"/>
              <w:rPr>
                <w:rFonts w:ascii="Times New Roman" w:hAnsi="Times New Roman"/>
                <w:sz w:val="20"/>
                <w:szCs w:val="20"/>
              </w:rPr>
            </w:pP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зования администр</w:t>
            </w: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900" w:type="dxa"/>
          </w:tcPr>
          <w:p w:rsidR="000E1BBC" w:rsidRPr="000E1BBC" w:rsidRDefault="000E1BBC" w:rsidP="00D75E6B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0E1BBC" w:rsidRPr="000E1BBC" w:rsidRDefault="000E1BBC" w:rsidP="00D75E6B">
            <w:pPr>
              <w:pStyle w:val="Style34"/>
              <w:widowControl/>
              <w:spacing w:line="240" w:lineRule="auto"/>
              <w:ind w:left="38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11990,0</w:t>
            </w:r>
          </w:p>
        </w:tc>
        <w:tc>
          <w:tcPr>
            <w:tcW w:w="929" w:type="dxa"/>
          </w:tcPr>
          <w:p w:rsidR="000E1BBC" w:rsidRPr="000E1BBC" w:rsidRDefault="000E1BBC" w:rsidP="00D75E6B">
            <w:pPr>
              <w:pStyle w:val="Style34"/>
              <w:widowControl/>
              <w:spacing w:line="240" w:lineRule="auto"/>
              <w:ind w:left="67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3395,0</w:t>
            </w:r>
          </w:p>
        </w:tc>
        <w:tc>
          <w:tcPr>
            <w:tcW w:w="1029" w:type="dxa"/>
          </w:tcPr>
          <w:p w:rsidR="000E1BBC" w:rsidRPr="000E1BBC" w:rsidRDefault="000E1BBC" w:rsidP="00D75E6B">
            <w:pPr>
              <w:pStyle w:val="Style34"/>
              <w:widowControl/>
              <w:spacing w:line="240" w:lineRule="auto"/>
              <w:ind w:left="154" w:firstLine="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4442,0</w:t>
            </w:r>
          </w:p>
        </w:tc>
        <w:tc>
          <w:tcPr>
            <w:tcW w:w="1048" w:type="dxa"/>
          </w:tcPr>
          <w:p w:rsidR="000E1BBC" w:rsidRPr="000E1BBC" w:rsidRDefault="000E1BBC" w:rsidP="00D75E6B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E1BBC">
              <w:rPr>
                <w:rFonts w:ascii="Times New Roman" w:hAnsi="Times New Roman"/>
                <w:sz w:val="20"/>
                <w:szCs w:val="20"/>
              </w:rPr>
              <w:t>4153,0</w:t>
            </w:r>
          </w:p>
        </w:tc>
      </w:tr>
      <w:tr w:rsidR="000E1BBC" w:rsidRPr="000E1BBC" w:rsidTr="00D75E6B">
        <w:tc>
          <w:tcPr>
            <w:tcW w:w="720" w:type="dxa"/>
          </w:tcPr>
          <w:p w:rsidR="000E1BBC" w:rsidRPr="000E1BBC" w:rsidRDefault="000E1BBC" w:rsidP="00D75E6B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E1BBC" w:rsidRPr="000E1BBC" w:rsidRDefault="000E1BBC" w:rsidP="00D75E6B">
            <w:pPr>
              <w:pStyle w:val="Style30"/>
              <w:widowControl/>
              <w:spacing w:line="240" w:lineRule="auto"/>
              <w:ind w:right="250" w:hanging="10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Итого по всем задачам (м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0E1BBC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роприятиям)</w:t>
            </w:r>
          </w:p>
        </w:tc>
        <w:tc>
          <w:tcPr>
            <w:tcW w:w="1514" w:type="dxa"/>
          </w:tcPr>
          <w:p w:rsidR="000E1BBC" w:rsidRPr="000E1BBC" w:rsidRDefault="000E1BBC" w:rsidP="00D75E6B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BBC" w:rsidRPr="000E1BBC" w:rsidRDefault="000E1BBC" w:rsidP="00D75E6B">
            <w:pPr>
              <w:pStyle w:val="Style31"/>
              <w:widowControl/>
              <w:spacing w:line="240" w:lineRule="auto"/>
              <w:ind w:left="2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98868,4</w:t>
            </w:r>
          </w:p>
        </w:tc>
        <w:tc>
          <w:tcPr>
            <w:tcW w:w="929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029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34426,5</w:t>
            </w:r>
          </w:p>
        </w:tc>
        <w:tc>
          <w:tcPr>
            <w:tcW w:w="1048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36067,9</w:t>
            </w:r>
          </w:p>
        </w:tc>
      </w:tr>
      <w:tr w:rsidR="000E1BBC" w:rsidRPr="000E1BBC" w:rsidTr="00D75E6B">
        <w:tc>
          <w:tcPr>
            <w:tcW w:w="720" w:type="dxa"/>
          </w:tcPr>
          <w:p w:rsidR="000E1BBC" w:rsidRPr="000E1BBC" w:rsidRDefault="000E1BBC" w:rsidP="00D75E6B">
            <w:pPr>
              <w:pStyle w:val="Style6"/>
              <w:widowControl/>
              <w:spacing w:line="240" w:lineRule="auto"/>
              <w:ind w:left="19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E1BBC" w:rsidRPr="000E1BBC" w:rsidRDefault="000E1BBC" w:rsidP="00D75E6B">
            <w:pPr>
              <w:pStyle w:val="Style6"/>
              <w:widowControl/>
              <w:spacing w:line="240" w:lineRule="auto"/>
              <w:ind w:right="250" w:hanging="10"/>
              <w:jc w:val="both"/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</w:pPr>
            <w:r w:rsidRPr="000E1BBC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Управление образования  администрации города</w:t>
            </w:r>
          </w:p>
        </w:tc>
        <w:tc>
          <w:tcPr>
            <w:tcW w:w="1514" w:type="dxa"/>
          </w:tcPr>
          <w:p w:rsidR="000E1BBC" w:rsidRPr="000E1BBC" w:rsidRDefault="000E1BBC" w:rsidP="00D75E6B">
            <w:pPr>
              <w:pStyle w:val="FontStyle61"/>
              <w:ind w:left="19" w:right="38" w:hanging="14"/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BBC" w:rsidRPr="000E1BBC" w:rsidRDefault="000E1BBC" w:rsidP="00D75E6B">
            <w:pPr>
              <w:pStyle w:val="FontStyle61"/>
              <w:ind w:left="24"/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</w:pPr>
            <w:r w:rsidRPr="000E1BBC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2010-2012</w:t>
            </w:r>
          </w:p>
        </w:tc>
        <w:tc>
          <w:tcPr>
            <w:tcW w:w="920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98868,4</w:t>
            </w:r>
          </w:p>
        </w:tc>
        <w:tc>
          <w:tcPr>
            <w:tcW w:w="929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029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34426,5</w:t>
            </w:r>
          </w:p>
        </w:tc>
        <w:tc>
          <w:tcPr>
            <w:tcW w:w="1048" w:type="dxa"/>
          </w:tcPr>
          <w:p w:rsidR="000E1BBC" w:rsidRPr="000E1BBC" w:rsidRDefault="000E1BBC" w:rsidP="00D75E6B">
            <w:pPr>
              <w:pStyle w:val="1"/>
              <w:outlineLvl w:val="0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E1BBC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36067,9</w:t>
            </w:r>
          </w:p>
        </w:tc>
      </w:tr>
    </w:tbl>
    <w:p w:rsidR="000E1BBC" w:rsidRDefault="000E1BBC" w:rsidP="000E1BBC">
      <w:pPr>
        <w:tabs>
          <w:tab w:val="left" w:pos="720"/>
        </w:tabs>
        <w:ind w:left="14"/>
        <w:jc w:val="both"/>
      </w:pPr>
      <w:r>
        <w:t xml:space="preserve">                                                                                                                                                        ».</w:t>
      </w:r>
    </w:p>
    <w:p w:rsidR="00C3727D" w:rsidRDefault="00C3727D">
      <w:bookmarkStart w:id="0" w:name="_GoBack"/>
      <w:bookmarkEnd w:id="0"/>
    </w:p>
    <w:sectPr w:rsidR="00C3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1"/>
    <w:rsid w:val="000E1BBC"/>
    <w:rsid w:val="00832CB1"/>
    <w:rsid w:val="00C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1BBC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0E1BBC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0E1BBC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0E1BBC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0E1BBC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0E1BBC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0E1BBC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0E1BBC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0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E1BBC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character" w:customStyle="1" w:styleId="FontStyle59">
    <w:name w:val="Font Style59"/>
    <w:basedOn w:val="a0"/>
    <w:rsid w:val="000E1BBC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0E1BBC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0E1BBC"/>
    <w:rPr>
      <w:rFonts w:ascii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1BBC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0E1BBC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0E1BBC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0E1BBC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0E1BBC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0E1BBC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0E1BBC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0E1BBC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0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E1BBC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urier New" w:hAnsi="Courier New"/>
      <w:lang w:eastAsia="ru-RU"/>
    </w:rPr>
  </w:style>
  <w:style w:type="character" w:customStyle="1" w:styleId="FontStyle59">
    <w:name w:val="Font Style59"/>
    <w:basedOn w:val="a0"/>
    <w:rsid w:val="000E1BBC"/>
    <w:rPr>
      <w:rFonts w:ascii="Courier New" w:hAnsi="Courier New" w:cs="Courier New"/>
      <w:b/>
      <w:bCs/>
      <w:sz w:val="18"/>
      <w:szCs w:val="18"/>
    </w:rPr>
  </w:style>
  <w:style w:type="character" w:customStyle="1" w:styleId="FontStyle60">
    <w:name w:val="Font Style60"/>
    <w:basedOn w:val="a0"/>
    <w:rsid w:val="000E1BBC"/>
    <w:rPr>
      <w:rFonts w:ascii="Courier New" w:hAnsi="Courier New" w:cs="Courier New"/>
      <w:sz w:val="18"/>
      <w:szCs w:val="18"/>
    </w:rPr>
  </w:style>
  <w:style w:type="character" w:customStyle="1" w:styleId="FontStyle61">
    <w:name w:val="Font Style61"/>
    <w:basedOn w:val="a0"/>
    <w:rsid w:val="000E1BBC"/>
    <w:rPr>
      <w:rFonts w:ascii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2011-10-27T09:36:00Z</dcterms:created>
  <dcterms:modified xsi:type="dcterms:W3CDTF">2011-10-27T09:37:00Z</dcterms:modified>
</cp:coreProperties>
</file>