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7" w:type="dxa"/>
        <w:tblInd w:w="100" w:type="dxa"/>
        <w:tblLook w:val="01E0" w:firstRow="1" w:lastRow="1" w:firstColumn="1" w:lastColumn="1" w:noHBand="0" w:noVBand="0"/>
      </w:tblPr>
      <w:tblGrid>
        <w:gridCol w:w="10457"/>
      </w:tblGrid>
      <w:tr w:rsidR="00A226C0" w:rsidRPr="009F163A" w:rsidTr="008E1E9A">
        <w:trPr>
          <w:trHeight w:val="33"/>
        </w:trPr>
        <w:tc>
          <w:tcPr>
            <w:tcW w:w="10457" w:type="dxa"/>
            <w:vAlign w:val="center"/>
          </w:tcPr>
          <w:p w:rsidR="00A226C0" w:rsidRPr="009F163A" w:rsidRDefault="00751B17" w:rsidP="008E1E9A">
            <w:pPr>
              <w:pStyle w:val="a5"/>
              <w:tabs>
                <w:tab w:val="right" w:pos="9674"/>
              </w:tabs>
              <w:spacing w:before="60" w:after="60"/>
              <w:rPr>
                <w:rFonts w:ascii="Arial Narrow" w:hAnsi="Arial Narrow" w:cs="Arial"/>
                <w:sz w:val="18"/>
                <w:szCs w:val="18"/>
                <w:lang w:val="en-US"/>
              </w:rPr>
            </w:pPr>
            <w:bookmarkStart w:id="0" w:name="_GoBack"/>
            <w:bookmarkEnd w:id="0"/>
            <w:r>
              <w:rPr>
                <w:rFonts w:ascii="Arial Narrow" w:hAnsi="Arial Narrow" w:cs="Arial"/>
                <w:noProof/>
                <w:sz w:val="18"/>
                <w:szCs w:val="18"/>
              </w:rPr>
              <mc:AlternateContent>
                <mc:Choice Requires="wps">
                  <w:drawing>
                    <wp:inline distT="0" distB="0" distL="0" distR="0">
                      <wp:extent cx="5977890" cy="635"/>
                      <wp:effectExtent l="29210" t="30480" r="31750" b="35560"/>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7890" cy="635"/>
                              </a:xfrm>
                              <a:prstGeom prst="line">
                                <a:avLst/>
                              </a:prstGeom>
                              <a:noFill/>
                              <a:ln w="57150" cmpd="thinThick">
                                <a:solidFill>
                                  <a:srgbClr val="003366"/>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Line 2" o:spid="_x0000_s1026" style="flip:y;visibility:visible;mso-wrap-style:square;mso-left-percent:-10001;mso-top-percent:-10001;mso-position-horizontal:absolute;mso-position-horizontal-relative:char;mso-position-vertical:absolute;mso-position-vertical-relative:line;mso-left-percent:-10001;mso-top-percent:-10001" from="0,0" to="470.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" strokecolor="#036" strokeweight="4.5pt">
                      <v:stroke linestyle="thinThick"/>
                      <w10:anchorlock/>
                    </v:line>
                  </w:pict>
                </mc:Fallback>
              </mc:AlternateContent>
            </w:r>
          </w:p>
        </w:tc>
      </w:tr>
    </w:tbl>
    <w:tbl>
      <w:tblPr>
        <w:tblpPr w:leftFromText="180" w:rightFromText="180" w:vertAnchor="page" w:horzAnchor="margin" w:tblpXSpec="center" w:tblpY="751"/>
        <w:tblOverlap w:val="never"/>
        <w:tblW w:w="9911" w:type="dxa"/>
        <w:tblLook w:val="01E0" w:firstRow="1" w:lastRow="1" w:firstColumn="1" w:lastColumn="1" w:noHBand="0" w:noVBand="0"/>
      </w:tblPr>
      <w:tblGrid>
        <w:gridCol w:w="2054"/>
        <w:gridCol w:w="7857"/>
      </w:tblGrid>
      <w:tr w:rsidR="003944B1" w:rsidRPr="009F163A" w:rsidTr="003944B1">
        <w:trPr>
          <w:trHeight w:val="1631"/>
        </w:trPr>
        <w:tc>
          <w:tcPr>
            <w:tcW w:w="2054" w:type="dxa"/>
            <w:vAlign w:val="center"/>
          </w:tcPr>
          <w:p w:rsidR="003944B1" w:rsidRPr="009F163A" w:rsidRDefault="003944B1" w:rsidP="003944B1">
            <w:pPr>
              <w:pStyle w:val="a3"/>
              <w:jc w:val="center"/>
              <w:rPr>
                <w:rFonts w:ascii="Arial Narrow" w:hAnsi="Arial Narrow" w:cs="Arial"/>
                <w:sz w:val="20"/>
                <w:szCs w:val="20"/>
              </w:rPr>
            </w:pPr>
            <w:r w:rsidRPr="009F163A">
              <w:rPr>
                <w:rFonts w:ascii="Arial Narrow" w:hAnsi="Arial Narrow" w:cs="Arial"/>
                <w:noProof/>
                <w:sz w:val="20"/>
                <w:szCs w:val="20"/>
              </w:rPr>
              <w:drawing>
                <wp:inline distT="0" distB="0" distL="0" distR="0">
                  <wp:extent cx="1148080" cy="1010285"/>
                  <wp:effectExtent l="19050" t="0" r="0" b="0"/>
                  <wp:docPr id="1" name="Рисунок 1" descr="логотип-1(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1(blue)"/>
                          <pic:cNvPicPr>
                            <a:picLocks noChangeAspect="1" noChangeArrowheads="1"/>
                          </pic:cNvPicPr>
                        </pic:nvPicPr>
                        <pic:blipFill>
                          <a:blip r:embed="rId8" cstate="print"/>
                          <a:srcRect/>
                          <a:stretch>
                            <a:fillRect/>
                          </a:stretch>
                        </pic:blipFill>
                        <pic:spPr bwMode="auto">
                          <a:xfrm>
                            <a:off x="0" y="0"/>
                            <a:ext cx="1148080" cy="1010285"/>
                          </a:xfrm>
                          <a:prstGeom prst="rect">
                            <a:avLst/>
                          </a:prstGeom>
                          <a:noFill/>
                          <a:ln w="9525">
                            <a:noFill/>
                            <a:miter lim="800000"/>
                            <a:headEnd/>
                            <a:tailEnd/>
                          </a:ln>
                        </pic:spPr>
                      </pic:pic>
                    </a:graphicData>
                  </a:graphic>
                </wp:inline>
              </w:drawing>
            </w:r>
          </w:p>
        </w:tc>
        <w:tc>
          <w:tcPr>
            <w:tcW w:w="7857" w:type="dxa"/>
            <w:vAlign w:val="center"/>
          </w:tcPr>
          <w:p w:rsidR="00DD47A8" w:rsidRPr="009F163A" w:rsidRDefault="00DD47A8" w:rsidP="00DD47A8">
            <w:pPr>
              <w:pStyle w:val="a5"/>
              <w:rPr>
                <w:rFonts w:ascii="Arial Narrow" w:hAnsi="Arial Narrow" w:cs="Arial"/>
                <w:sz w:val="20"/>
                <w:szCs w:val="20"/>
              </w:rPr>
            </w:pPr>
            <w:r w:rsidRPr="009F163A">
              <w:rPr>
                <w:rFonts w:ascii="Arial Narrow" w:hAnsi="Arial Narrow" w:cs="Arial"/>
                <w:sz w:val="20"/>
                <w:szCs w:val="20"/>
              </w:rPr>
              <w:t>ООО «Группа Компаний «Агентство социально-экономического развития»</w:t>
            </w:r>
          </w:p>
          <w:p w:rsidR="00DD47A8" w:rsidRPr="009F163A" w:rsidRDefault="00DD47A8" w:rsidP="00DD47A8">
            <w:pPr>
              <w:pStyle w:val="a5"/>
              <w:rPr>
                <w:rFonts w:ascii="Arial Narrow" w:hAnsi="Arial Narrow" w:cs="Arial"/>
                <w:sz w:val="20"/>
                <w:szCs w:val="20"/>
              </w:rPr>
            </w:pPr>
            <w:r w:rsidRPr="009F163A">
              <w:rPr>
                <w:rFonts w:ascii="Arial Narrow" w:hAnsi="Arial Narrow" w:cs="Arial"/>
                <w:sz w:val="20"/>
                <w:szCs w:val="20"/>
              </w:rPr>
              <w:t>Адрес местонахождения: г.Москва, Бумажный проезд, дом 14, строение 1</w:t>
            </w:r>
          </w:p>
          <w:p w:rsidR="00DD47A8" w:rsidRPr="009F163A" w:rsidRDefault="00DD47A8" w:rsidP="00DD47A8">
            <w:pPr>
              <w:pStyle w:val="a5"/>
              <w:rPr>
                <w:rFonts w:ascii="Arial Narrow" w:hAnsi="Arial Narrow" w:cs="Arial"/>
                <w:sz w:val="20"/>
                <w:szCs w:val="20"/>
              </w:rPr>
            </w:pPr>
            <w:r w:rsidRPr="009F163A">
              <w:rPr>
                <w:rFonts w:ascii="Arial Narrow" w:hAnsi="Arial Narrow" w:cs="Arial"/>
                <w:sz w:val="20"/>
                <w:szCs w:val="20"/>
              </w:rPr>
              <w:t>Для корреспонденции: 127137, г. Москва, а/я 46</w:t>
            </w:r>
          </w:p>
          <w:p w:rsidR="00DD47A8" w:rsidRPr="009F163A" w:rsidRDefault="00DD47A8" w:rsidP="00DD47A8">
            <w:pPr>
              <w:pStyle w:val="a5"/>
              <w:rPr>
                <w:rFonts w:ascii="Arial Narrow" w:hAnsi="Arial Narrow" w:cs="Arial"/>
                <w:sz w:val="20"/>
                <w:szCs w:val="20"/>
              </w:rPr>
            </w:pPr>
            <w:r w:rsidRPr="009F163A">
              <w:rPr>
                <w:rFonts w:ascii="Arial Narrow" w:hAnsi="Arial Narrow" w:cs="Arial"/>
                <w:sz w:val="20"/>
                <w:szCs w:val="20"/>
              </w:rPr>
              <w:t>ИНН 7707698826, КПП 771401001</w:t>
            </w:r>
          </w:p>
          <w:p w:rsidR="00DD47A8" w:rsidRPr="009F163A" w:rsidRDefault="00DD47A8" w:rsidP="00DD47A8">
            <w:pPr>
              <w:pStyle w:val="a5"/>
              <w:rPr>
                <w:rFonts w:ascii="Arial Narrow" w:hAnsi="Arial Narrow" w:cs="Arial"/>
                <w:sz w:val="20"/>
                <w:szCs w:val="20"/>
              </w:rPr>
            </w:pPr>
            <w:r w:rsidRPr="009F163A">
              <w:rPr>
                <w:rFonts w:ascii="Arial Narrow" w:hAnsi="Arial Narrow" w:cs="Arial"/>
                <w:sz w:val="20"/>
                <w:szCs w:val="20"/>
              </w:rPr>
              <w:t>ОГРН 1097746103443</w:t>
            </w:r>
          </w:p>
          <w:p w:rsidR="00DD47A8" w:rsidRPr="009F163A" w:rsidRDefault="00DD47A8" w:rsidP="00DD47A8">
            <w:pPr>
              <w:pStyle w:val="a5"/>
              <w:rPr>
                <w:rFonts w:ascii="Arial Narrow" w:hAnsi="Arial Narrow" w:cs="Arial"/>
                <w:sz w:val="20"/>
                <w:szCs w:val="20"/>
              </w:rPr>
            </w:pPr>
            <w:r w:rsidRPr="009F163A">
              <w:rPr>
                <w:rFonts w:ascii="Arial Narrow" w:hAnsi="Arial Narrow" w:cs="Arial"/>
                <w:sz w:val="20"/>
                <w:szCs w:val="20"/>
              </w:rPr>
              <w:t>Тел: (495)</w:t>
            </w:r>
            <w:r w:rsidRPr="009F163A">
              <w:rPr>
                <w:rFonts w:ascii="Arial" w:hAnsi="Arial" w:cs="Arial"/>
                <w:sz w:val="20"/>
                <w:szCs w:val="20"/>
              </w:rPr>
              <w:t xml:space="preserve"> </w:t>
            </w:r>
            <w:r w:rsidRPr="009F163A">
              <w:rPr>
                <w:rFonts w:ascii="Arial Narrow" w:hAnsi="Arial Narrow" w:cs="Arial"/>
                <w:sz w:val="20"/>
                <w:szCs w:val="20"/>
              </w:rPr>
              <w:t>532-61-59 многоканальный</w:t>
            </w:r>
          </w:p>
          <w:p w:rsidR="00DD47A8" w:rsidRPr="009F163A" w:rsidRDefault="00DD47A8" w:rsidP="00DD47A8">
            <w:pPr>
              <w:pStyle w:val="a3"/>
              <w:rPr>
                <w:rFonts w:ascii="Arial Narrow" w:hAnsi="Arial Narrow" w:cs="Arial"/>
                <w:sz w:val="20"/>
                <w:szCs w:val="20"/>
              </w:rPr>
            </w:pPr>
            <w:r w:rsidRPr="009F163A">
              <w:rPr>
                <w:rFonts w:ascii="Arial Narrow" w:hAnsi="Arial Narrow" w:cs="Arial"/>
                <w:sz w:val="20"/>
                <w:szCs w:val="20"/>
                <w:lang w:val="en-US"/>
              </w:rPr>
              <w:t>E</w:t>
            </w:r>
            <w:r w:rsidRPr="009F163A">
              <w:rPr>
                <w:rFonts w:ascii="Arial Narrow" w:hAnsi="Arial Narrow" w:cs="Arial"/>
                <w:sz w:val="20"/>
                <w:szCs w:val="20"/>
              </w:rPr>
              <w:t>-</w:t>
            </w:r>
            <w:r w:rsidRPr="009F163A">
              <w:rPr>
                <w:rFonts w:ascii="Arial Narrow" w:hAnsi="Arial Narrow" w:cs="Arial"/>
                <w:sz w:val="20"/>
                <w:szCs w:val="20"/>
                <w:lang w:val="en-US"/>
              </w:rPr>
              <w:t>mail</w:t>
            </w:r>
            <w:r w:rsidRPr="009F163A">
              <w:rPr>
                <w:rFonts w:ascii="Arial Narrow" w:hAnsi="Arial Narrow" w:cs="Arial"/>
                <w:sz w:val="20"/>
                <w:szCs w:val="20"/>
              </w:rPr>
              <w:t xml:space="preserve">: </w:t>
            </w:r>
            <w:hyperlink r:id="rId9" w:history="1">
              <w:r w:rsidRPr="009F163A">
                <w:rPr>
                  <w:rStyle w:val="a7"/>
                  <w:rFonts w:ascii="Arial Narrow" w:hAnsi="Arial Narrow" w:cs="Arial"/>
                  <w:sz w:val="20"/>
                  <w:szCs w:val="20"/>
                  <w:lang w:val="en-US"/>
                </w:rPr>
                <w:t>info</w:t>
              </w:r>
              <w:r w:rsidRPr="009F163A">
                <w:rPr>
                  <w:rStyle w:val="a7"/>
                  <w:rFonts w:ascii="Arial Narrow" w:hAnsi="Arial Narrow" w:cs="Arial"/>
                  <w:sz w:val="20"/>
                  <w:szCs w:val="20"/>
                </w:rPr>
                <w:t>@</w:t>
              </w:r>
              <w:r w:rsidRPr="009F163A">
                <w:rPr>
                  <w:rStyle w:val="a7"/>
                  <w:rFonts w:ascii="Arial Narrow" w:hAnsi="Arial Narrow" w:cs="Arial"/>
                  <w:sz w:val="20"/>
                  <w:szCs w:val="20"/>
                  <w:lang w:val="en-US"/>
                </w:rPr>
                <w:t>asergroup</w:t>
              </w:r>
              <w:r w:rsidRPr="009F163A">
                <w:rPr>
                  <w:rStyle w:val="a7"/>
                  <w:rFonts w:ascii="Arial Narrow" w:hAnsi="Arial Narrow" w:cs="Arial"/>
                  <w:sz w:val="20"/>
                  <w:szCs w:val="20"/>
                </w:rPr>
                <w:t>.</w:t>
              </w:r>
              <w:r w:rsidRPr="009F163A">
                <w:rPr>
                  <w:rStyle w:val="a7"/>
                  <w:rFonts w:ascii="Arial Narrow" w:hAnsi="Arial Narrow" w:cs="Arial"/>
                  <w:sz w:val="20"/>
                  <w:szCs w:val="20"/>
                  <w:lang w:val="en-US"/>
                </w:rPr>
                <w:t>ru</w:t>
              </w:r>
            </w:hyperlink>
          </w:p>
          <w:p w:rsidR="003944B1" w:rsidRPr="009F163A" w:rsidRDefault="00DD47A8" w:rsidP="00DD47A8">
            <w:pPr>
              <w:pStyle w:val="a3"/>
              <w:rPr>
                <w:rFonts w:ascii="Arial Narrow" w:hAnsi="Arial Narrow" w:cs="Arial"/>
                <w:sz w:val="20"/>
                <w:szCs w:val="20"/>
                <w:lang w:val="en-US"/>
              </w:rPr>
            </w:pPr>
            <w:r w:rsidRPr="009F163A">
              <w:rPr>
                <w:rFonts w:ascii="Arial Narrow" w:hAnsi="Arial Narrow" w:cs="Arial"/>
                <w:sz w:val="20"/>
                <w:szCs w:val="20"/>
                <w:lang w:val="en-US"/>
              </w:rPr>
              <w:t xml:space="preserve">Web site: </w:t>
            </w:r>
            <w:hyperlink r:id="rId10" w:history="1">
              <w:r w:rsidRPr="009F163A">
                <w:rPr>
                  <w:rStyle w:val="a7"/>
                  <w:rFonts w:ascii="Arial Narrow" w:hAnsi="Arial Narrow" w:cs="Arial"/>
                  <w:sz w:val="20"/>
                  <w:szCs w:val="20"/>
                  <w:lang w:val="en-US"/>
                </w:rPr>
                <w:t>www.asergroup.ru</w:t>
              </w:r>
            </w:hyperlink>
          </w:p>
        </w:tc>
      </w:tr>
    </w:tbl>
    <w:p w:rsidR="00A226C0" w:rsidRPr="009F163A" w:rsidRDefault="00A226C0" w:rsidP="00A226C0">
      <w:pPr>
        <w:spacing w:before="60" w:after="60" w:line="240" w:lineRule="auto"/>
        <w:rPr>
          <w:rFonts w:ascii="Arial" w:hAnsi="Arial" w:cs="Arial"/>
          <w:b/>
          <w:sz w:val="2"/>
          <w:szCs w:val="2"/>
          <w:lang w:val="en-US"/>
        </w:rPr>
      </w:pPr>
    </w:p>
    <w:p w:rsidR="00142922" w:rsidRPr="009F163A" w:rsidRDefault="004B23E1" w:rsidP="00142922">
      <w:pPr>
        <w:spacing w:after="0" w:line="240" w:lineRule="auto"/>
        <w:jc w:val="center"/>
        <w:rPr>
          <w:rFonts w:ascii="Times New Roman" w:hAnsi="Times New Roman"/>
          <w:b/>
          <w:bCs/>
          <w:sz w:val="32"/>
          <w:szCs w:val="32"/>
        </w:rPr>
      </w:pPr>
      <w:r w:rsidRPr="009F163A">
        <w:rPr>
          <w:rFonts w:ascii="Times New Roman" w:hAnsi="Times New Roman"/>
          <w:b/>
          <w:bCs/>
          <w:sz w:val="32"/>
          <w:szCs w:val="32"/>
          <w:lang w:val="en-US"/>
        </w:rPr>
        <w:t>X</w:t>
      </w:r>
      <w:r w:rsidR="0006050E" w:rsidRPr="009F163A">
        <w:rPr>
          <w:rFonts w:ascii="Times New Roman" w:hAnsi="Times New Roman"/>
          <w:b/>
          <w:bCs/>
          <w:sz w:val="32"/>
          <w:szCs w:val="32"/>
          <w:lang w:val="en-US"/>
        </w:rPr>
        <w:t>X</w:t>
      </w:r>
      <w:r w:rsidR="00142922" w:rsidRPr="009F163A">
        <w:rPr>
          <w:rFonts w:ascii="Times New Roman" w:hAnsi="Times New Roman"/>
          <w:b/>
          <w:bCs/>
          <w:sz w:val="32"/>
          <w:szCs w:val="32"/>
        </w:rPr>
        <w:t xml:space="preserve"> Всероссийский конгресс</w:t>
      </w:r>
    </w:p>
    <w:p w:rsidR="00142922" w:rsidRPr="009F163A" w:rsidRDefault="00142922" w:rsidP="00142922">
      <w:pPr>
        <w:spacing w:after="0" w:line="240" w:lineRule="auto"/>
        <w:jc w:val="center"/>
        <w:rPr>
          <w:rFonts w:ascii="Times New Roman" w:hAnsi="Times New Roman"/>
          <w:b/>
          <w:bCs/>
          <w:sz w:val="32"/>
          <w:szCs w:val="32"/>
        </w:rPr>
      </w:pPr>
      <w:r w:rsidRPr="009F163A">
        <w:rPr>
          <w:rFonts w:ascii="Times New Roman" w:hAnsi="Times New Roman"/>
          <w:b/>
          <w:bCs/>
          <w:sz w:val="32"/>
          <w:szCs w:val="32"/>
        </w:rPr>
        <w:t>«</w:t>
      </w:r>
      <w:r w:rsidR="00947EA6" w:rsidRPr="009F163A">
        <w:rPr>
          <w:rFonts w:ascii="Times New Roman" w:hAnsi="Times New Roman"/>
          <w:b/>
          <w:bCs/>
          <w:sz w:val="32"/>
          <w:szCs w:val="32"/>
        </w:rPr>
        <w:t>О</w:t>
      </w:r>
      <w:r w:rsidRPr="009F163A">
        <w:rPr>
          <w:rFonts w:ascii="Times New Roman" w:hAnsi="Times New Roman"/>
          <w:b/>
          <w:bCs/>
          <w:sz w:val="32"/>
          <w:szCs w:val="32"/>
        </w:rPr>
        <w:t>хран</w:t>
      </w:r>
      <w:r w:rsidR="00947EA6" w:rsidRPr="009F163A">
        <w:rPr>
          <w:rFonts w:ascii="Times New Roman" w:hAnsi="Times New Roman"/>
          <w:b/>
          <w:bCs/>
          <w:sz w:val="32"/>
          <w:szCs w:val="32"/>
        </w:rPr>
        <w:t>а</w:t>
      </w:r>
      <w:r w:rsidRPr="009F163A">
        <w:rPr>
          <w:rFonts w:ascii="Times New Roman" w:hAnsi="Times New Roman"/>
          <w:b/>
          <w:bCs/>
          <w:sz w:val="32"/>
          <w:szCs w:val="32"/>
        </w:rPr>
        <w:t xml:space="preserve"> окружающей среды и обеспечени</w:t>
      </w:r>
      <w:r w:rsidR="00947EA6" w:rsidRPr="009F163A">
        <w:rPr>
          <w:rFonts w:ascii="Times New Roman" w:hAnsi="Times New Roman"/>
          <w:b/>
          <w:bCs/>
          <w:sz w:val="32"/>
          <w:szCs w:val="32"/>
        </w:rPr>
        <w:t>е</w:t>
      </w:r>
      <w:r w:rsidRPr="009F163A">
        <w:rPr>
          <w:rFonts w:ascii="Times New Roman" w:hAnsi="Times New Roman"/>
          <w:b/>
          <w:bCs/>
          <w:sz w:val="32"/>
          <w:szCs w:val="32"/>
        </w:rPr>
        <w:t xml:space="preserve"> экологической безопасности</w:t>
      </w:r>
      <w:r w:rsidR="00947EA6" w:rsidRPr="009F163A">
        <w:rPr>
          <w:rFonts w:ascii="Times New Roman" w:hAnsi="Times New Roman"/>
          <w:b/>
          <w:bCs/>
          <w:sz w:val="32"/>
          <w:szCs w:val="32"/>
        </w:rPr>
        <w:t xml:space="preserve">: государственное регулирование </w:t>
      </w:r>
      <w:r w:rsidR="003A19CA" w:rsidRPr="009F163A">
        <w:rPr>
          <w:rFonts w:ascii="Times New Roman" w:hAnsi="Times New Roman"/>
          <w:b/>
          <w:bCs/>
          <w:sz w:val="32"/>
          <w:szCs w:val="32"/>
        </w:rPr>
        <w:t>2021</w:t>
      </w:r>
      <w:r w:rsidRPr="009F163A">
        <w:rPr>
          <w:rFonts w:ascii="Times New Roman" w:hAnsi="Times New Roman"/>
          <w:b/>
          <w:bCs/>
          <w:sz w:val="32"/>
          <w:szCs w:val="32"/>
        </w:rPr>
        <w:t>»</w:t>
      </w:r>
    </w:p>
    <w:p w:rsidR="004B23E1" w:rsidRPr="009F163A" w:rsidRDefault="004B23E1" w:rsidP="00142922">
      <w:pPr>
        <w:spacing w:after="0" w:line="240" w:lineRule="auto"/>
        <w:jc w:val="center"/>
        <w:rPr>
          <w:rFonts w:ascii="Times New Roman" w:hAnsi="Times New Roman"/>
          <w:b/>
          <w:bCs/>
          <w:sz w:val="32"/>
          <w:szCs w:val="32"/>
        </w:rPr>
      </w:pPr>
      <w:r w:rsidRPr="009F163A">
        <w:rPr>
          <w:rFonts w:ascii="Times New Roman" w:hAnsi="Times New Roman"/>
          <w:b/>
          <w:bCs/>
          <w:sz w:val="32"/>
          <w:szCs w:val="32"/>
        </w:rPr>
        <w:t>(отель Холидей Инн Лесная)</w:t>
      </w:r>
    </w:p>
    <w:p w:rsidR="00142922" w:rsidRPr="009F163A" w:rsidRDefault="00142922" w:rsidP="00142922">
      <w:pPr>
        <w:spacing w:before="60" w:after="60" w:line="240" w:lineRule="auto"/>
        <w:jc w:val="center"/>
        <w:rPr>
          <w:rFonts w:ascii="Times New Roman" w:hAnsi="Times New Roman"/>
          <w:b/>
          <w:sz w:val="32"/>
          <w:szCs w:val="32"/>
        </w:rPr>
      </w:pPr>
      <w:r w:rsidRPr="009F163A">
        <w:rPr>
          <w:rFonts w:ascii="Times New Roman" w:hAnsi="Times New Roman"/>
          <w:b/>
          <w:sz w:val="32"/>
          <w:szCs w:val="32"/>
        </w:rPr>
        <w:t>Программа</w:t>
      </w:r>
    </w:p>
    <w:p w:rsidR="00C177EF" w:rsidRPr="009F163A" w:rsidRDefault="006E779B" w:rsidP="00C177EF">
      <w:pPr>
        <w:pStyle w:val="a8"/>
        <w:spacing w:before="0" w:beforeAutospacing="0" w:after="136" w:afterAutospacing="0" w:line="247" w:lineRule="atLeast"/>
        <w:rPr>
          <w:rFonts w:ascii="Tahoma" w:hAnsi="Tahoma" w:cs="Tahoma"/>
          <w:color w:val="444444"/>
          <w:sz w:val="18"/>
          <w:szCs w:val="18"/>
        </w:rPr>
      </w:pPr>
      <w:r w:rsidRPr="009F163A">
        <w:rPr>
          <w:rFonts w:ascii="Tahoma" w:hAnsi="Tahoma" w:cs="Tahoma"/>
          <w:color w:val="444444"/>
          <w:sz w:val="18"/>
          <w:szCs w:val="18"/>
        </w:rPr>
        <w:t xml:space="preserve"> </w:t>
      </w:r>
    </w:p>
    <w:p w:rsidR="00A226C0" w:rsidRPr="009F163A" w:rsidRDefault="004D4702" w:rsidP="002D44D9">
      <w:pPr>
        <w:shd w:val="clear" w:color="auto" w:fill="FFFFFF"/>
        <w:spacing w:before="60" w:after="60" w:line="240" w:lineRule="auto"/>
        <w:jc w:val="center"/>
        <w:rPr>
          <w:rFonts w:ascii="Times New Roman" w:hAnsi="Times New Roman"/>
          <w:b/>
          <w:sz w:val="32"/>
          <w:szCs w:val="32"/>
        </w:rPr>
      </w:pPr>
      <w:r w:rsidRPr="009F163A">
        <w:rPr>
          <w:rFonts w:ascii="Times New Roman" w:hAnsi="Times New Roman"/>
          <w:b/>
          <w:sz w:val="32"/>
          <w:szCs w:val="32"/>
        </w:rPr>
        <w:t>09</w:t>
      </w:r>
      <w:r w:rsidR="004B23E1" w:rsidRPr="009F163A">
        <w:rPr>
          <w:rFonts w:ascii="Times New Roman" w:hAnsi="Times New Roman"/>
          <w:b/>
          <w:sz w:val="32"/>
          <w:szCs w:val="32"/>
        </w:rPr>
        <w:t xml:space="preserve"> ноября</w:t>
      </w:r>
      <w:r w:rsidR="0006050E" w:rsidRPr="009F163A">
        <w:rPr>
          <w:rFonts w:ascii="Times New Roman" w:hAnsi="Times New Roman"/>
          <w:b/>
          <w:sz w:val="32"/>
          <w:szCs w:val="32"/>
        </w:rPr>
        <w:t>, 2021</w:t>
      </w:r>
      <w:r w:rsidR="00D0609A" w:rsidRPr="009F163A">
        <w:rPr>
          <w:rFonts w:ascii="Times New Roman" w:hAnsi="Times New Roman"/>
          <w:b/>
          <w:sz w:val="32"/>
          <w:szCs w:val="32"/>
        </w:rPr>
        <w:t>, время мск</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646"/>
      </w:tblGrid>
      <w:tr w:rsidR="005D32BA" w:rsidRPr="009F163A" w:rsidTr="00A934AF">
        <w:trPr>
          <w:trHeight w:val="274"/>
        </w:trPr>
        <w:tc>
          <w:tcPr>
            <w:tcW w:w="1560" w:type="dxa"/>
            <w:shd w:val="clear" w:color="auto" w:fill="D9D9D9"/>
          </w:tcPr>
          <w:p w:rsidR="005D32BA" w:rsidRPr="009F163A" w:rsidRDefault="005D32BA" w:rsidP="002D44D9">
            <w:pPr>
              <w:spacing w:before="60" w:after="60" w:line="240" w:lineRule="auto"/>
              <w:rPr>
                <w:rFonts w:ascii="Times New Roman" w:hAnsi="Times New Roman" w:cs="Times New Roman"/>
                <w:sz w:val="24"/>
                <w:szCs w:val="24"/>
              </w:rPr>
            </w:pPr>
            <w:r w:rsidRPr="009F163A">
              <w:rPr>
                <w:rFonts w:ascii="Times New Roman" w:hAnsi="Times New Roman" w:cs="Times New Roman"/>
                <w:sz w:val="24"/>
                <w:szCs w:val="24"/>
              </w:rPr>
              <w:t>08.20 – 09.00</w:t>
            </w:r>
          </w:p>
        </w:tc>
        <w:tc>
          <w:tcPr>
            <w:tcW w:w="8646" w:type="dxa"/>
            <w:shd w:val="clear" w:color="auto" w:fill="D9D9D9"/>
          </w:tcPr>
          <w:p w:rsidR="005D32BA" w:rsidRPr="009F163A" w:rsidRDefault="005D32BA" w:rsidP="002D44D9">
            <w:pPr>
              <w:spacing w:before="60" w:after="60" w:line="240" w:lineRule="auto"/>
              <w:jc w:val="center"/>
              <w:rPr>
                <w:rFonts w:ascii="Times New Roman" w:hAnsi="Times New Roman" w:cs="Times New Roman"/>
                <w:sz w:val="24"/>
                <w:szCs w:val="24"/>
              </w:rPr>
            </w:pPr>
            <w:r w:rsidRPr="009F163A">
              <w:rPr>
                <w:rFonts w:ascii="Times New Roman" w:hAnsi="Times New Roman" w:cs="Times New Roman"/>
                <w:sz w:val="24"/>
                <w:szCs w:val="24"/>
              </w:rPr>
              <w:t>Приветственный кофе</w:t>
            </w:r>
          </w:p>
        </w:tc>
      </w:tr>
      <w:tr w:rsidR="005D32BA" w:rsidRPr="009F163A" w:rsidTr="00A934AF">
        <w:trPr>
          <w:trHeight w:val="274"/>
        </w:trPr>
        <w:tc>
          <w:tcPr>
            <w:tcW w:w="1560" w:type="dxa"/>
            <w:shd w:val="clear" w:color="auto" w:fill="D9D9D9"/>
          </w:tcPr>
          <w:p w:rsidR="005D32BA" w:rsidRPr="009F163A" w:rsidRDefault="005D32BA" w:rsidP="002D44D9">
            <w:pPr>
              <w:spacing w:before="60" w:after="60" w:line="240" w:lineRule="auto"/>
              <w:jc w:val="center"/>
              <w:rPr>
                <w:rFonts w:ascii="Times New Roman" w:hAnsi="Times New Roman" w:cs="Times New Roman"/>
                <w:sz w:val="24"/>
                <w:szCs w:val="24"/>
              </w:rPr>
            </w:pPr>
            <w:r w:rsidRPr="009F163A">
              <w:rPr>
                <w:rFonts w:ascii="Times New Roman" w:hAnsi="Times New Roman" w:cs="Times New Roman"/>
                <w:sz w:val="24"/>
                <w:szCs w:val="24"/>
              </w:rPr>
              <w:t>08.20 – 09.00</w:t>
            </w:r>
          </w:p>
        </w:tc>
        <w:tc>
          <w:tcPr>
            <w:tcW w:w="8646" w:type="dxa"/>
            <w:shd w:val="clear" w:color="auto" w:fill="D9D9D9"/>
          </w:tcPr>
          <w:p w:rsidR="005D32BA" w:rsidRPr="009F163A" w:rsidRDefault="005D32BA" w:rsidP="002D44D9">
            <w:pPr>
              <w:spacing w:before="60" w:after="60" w:line="240" w:lineRule="auto"/>
              <w:jc w:val="center"/>
              <w:rPr>
                <w:rFonts w:ascii="Times New Roman" w:hAnsi="Times New Roman" w:cs="Times New Roman"/>
                <w:sz w:val="24"/>
                <w:szCs w:val="24"/>
              </w:rPr>
            </w:pPr>
            <w:r w:rsidRPr="009F163A">
              <w:rPr>
                <w:rFonts w:ascii="Times New Roman" w:hAnsi="Times New Roman" w:cs="Times New Roman"/>
                <w:sz w:val="24"/>
                <w:szCs w:val="24"/>
              </w:rPr>
              <w:t>Регистрация участников</w:t>
            </w:r>
          </w:p>
        </w:tc>
      </w:tr>
      <w:tr w:rsidR="00D32A5F" w:rsidRPr="009F163A" w:rsidTr="008E1E9A">
        <w:trPr>
          <w:trHeight w:val="274"/>
        </w:trPr>
        <w:tc>
          <w:tcPr>
            <w:tcW w:w="1560" w:type="dxa"/>
            <w:shd w:val="clear" w:color="auto" w:fill="D9D9D9"/>
          </w:tcPr>
          <w:p w:rsidR="00D32A5F" w:rsidRPr="009F163A" w:rsidRDefault="003F1198" w:rsidP="009E3D66">
            <w:pPr>
              <w:spacing w:before="60" w:after="60" w:line="240" w:lineRule="auto"/>
              <w:jc w:val="center"/>
              <w:rPr>
                <w:rFonts w:ascii="Times New Roman" w:hAnsi="Times New Roman"/>
                <w:sz w:val="24"/>
                <w:szCs w:val="24"/>
              </w:rPr>
            </w:pPr>
            <w:r w:rsidRPr="009F163A">
              <w:rPr>
                <w:rFonts w:ascii="Times New Roman" w:hAnsi="Times New Roman"/>
                <w:sz w:val="24"/>
                <w:szCs w:val="24"/>
              </w:rPr>
              <w:t>09.00</w:t>
            </w:r>
            <w:r w:rsidR="00D32A5F" w:rsidRPr="009F163A">
              <w:rPr>
                <w:rFonts w:ascii="Times New Roman" w:hAnsi="Times New Roman"/>
                <w:sz w:val="24"/>
                <w:szCs w:val="24"/>
              </w:rPr>
              <w:t xml:space="preserve"> – 1</w:t>
            </w:r>
            <w:r w:rsidRPr="009F163A">
              <w:rPr>
                <w:rFonts w:ascii="Times New Roman" w:hAnsi="Times New Roman"/>
                <w:sz w:val="24"/>
                <w:szCs w:val="24"/>
              </w:rPr>
              <w:t>0.0</w:t>
            </w:r>
            <w:r w:rsidR="009E3D66" w:rsidRPr="009F163A">
              <w:rPr>
                <w:rFonts w:ascii="Times New Roman" w:hAnsi="Times New Roman"/>
                <w:sz w:val="24"/>
                <w:szCs w:val="24"/>
              </w:rPr>
              <w:t>0</w:t>
            </w:r>
          </w:p>
        </w:tc>
        <w:tc>
          <w:tcPr>
            <w:tcW w:w="8646" w:type="dxa"/>
            <w:tcBorders>
              <w:bottom w:val="single" w:sz="4" w:space="0" w:color="auto"/>
            </w:tcBorders>
          </w:tcPr>
          <w:p w:rsidR="00411DA8" w:rsidRPr="009F163A" w:rsidRDefault="00411DA8" w:rsidP="00A934AF">
            <w:pPr>
              <w:shd w:val="clear" w:color="auto" w:fill="FFFFFF"/>
              <w:spacing w:before="60" w:after="60" w:line="240" w:lineRule="auto"/>
              <w:jc w:val="center"/>
              <w:rPr>
                <w:rFonts w:ascii="Times New Roman" w:eastAsia="Times New Roman" w:hAnsi="Times New Roman"/>
                <w:b/>
                <w:bCs/>
                <w:sz w:val="28"/>
                <w:szCs w:val="28"/>
              </w:rPr>
            </w:pPr>
            <w:r w:rsidRPr="009F163A">
              <w:rPr>
                <w:rFonts w:ascii="Times New Roman" w:eastAsia="Times New Roman" w:hAnsi="Times New Roman"/>
                <w:b/>
                <w:bCs/>
                <w:sz w:val="28"/>
                <w:szCs w:val="28"/>
              </w:rPr>
              <w:t>Новеллы реформы контрольно-надзорной деятельности в 2021г.</w:t>
            </w:r>
          </w:p>
          <w:p w:rsidR="003E051B" w:rsidRPr="009F163A" w:rsidRDefault="003E051B" w:rsidP="00A934AF">
            <w:pPr>
              <w:numPr>
                <w:ilvl w:val="0"/>
                <w:numId w:val="10"/>
              </w:numPr>
              <w:shd w:val="clear" w:color="auto" w:fill="FFFFFF"/>
              <w:spacing w:before="60" w:after="60" w:line="240" w:lineRule="auto"/>
              <w:jc w:val="both"/>
              <w:rPr>
                <w:rFonts w:ascii="Times New Roman" w:hAnsi="Times New Roman"/>
                <w:sz w:val="24"/>
                <w:szCs w:val="24"/>
              </w:rPr>
            </w:pPr>
            <w:r w:rsidRPr="009F163A">
              <w:rPr>
                <w:rFonts w:ascii="Times New Roman" w:hAnsi="Times New Roman"/>
                <w:sz w:val="24"/>
                <w:szCs w:val="24"/>
              </w:rPr>
              <w:t>Нововведения в нормативном правовом регулировании государственного экологического надзора</w:t>
            </w:r>
            <w:r w:rsidR="00411DA8" w:rsidRPr="009F163A">
              <w:rPr>
                <w:rFonts w:ascii="Times New Roman" w:hAnsi="Times New Roman"/>
                <w:sz w:val="24"/>
                <w:szCs w:val="24"/>
              </w:rPr>
              <w:t xml:space="preserve">. </w:t>
            </w:r>
            <w:r w:rsidRPr="009F163A">
              <w:rPr>
                <w:rFonts w:ascii="Times New Roman" w:hAnsi="Times New Roman"/>
                <w:sz w:val="24"/>
                <w:szCs w:val="24"/>
              </w:rPr>
              <w:t>Федеральный закон от 31.07.2020 N 248-ФЗ «О государственном контроле (надзоре) и муниципальном контроле в Российской Федерации»</w:t>
            </w:r>
            <w:r w:rsidR="00411DA8" w:rsidRPr="009F163A">
              <w:rPr>
                <w:rFonts w:ascii="Times New Roman" w:hAnsi="Times New Roman"/>
                <w:sz w:val="24"/>
                <w:szCs w:val="24"/>
              </w:rPr>
              <w:t>.</w:t>
            </w:r>
          </w:p>
          <w:p w:rsidR="00350219" w:rsidRPr="009F163A" w:rsidRDefault="00D32A5F" w:rsidP="00A934AF">
            <w:pPr>
              <w:numPr>
                <w:ilvl w:val="0"/>
                <w:numId w:val="10"/>
              </w:numPr>
              <w:shd w:val="clear" w:color="auto" w:fill="FFFFFF"/>
              <w:spacing w:before="60" w:after="60" w:line="240" w:lineRule="auto"/>
              <w:jc w:val="both"/>
              <w:rPr>
                <w:rFonts w:ascii="Times New Roman" w:hAnsi="Times New Roman"/>
                <w:sz w:val="24"/>
                <w:szCs w:val="24"/>
              </w:rPr>
            </w:pPr>
            <w:r w:rsidRPr="009F163A">
              <w:rPr>
                <w:rFonts w:ascii="Times New Roman" w:hAnsi="Times New Roman"/>
                <w:sz w:val="24"/>
                <w:szCs w:val="24"/>
              </w:rPr>
              <w:t>Государственный надзор и муниципальный контроль в свете мер государственной поддержки</w:t>
            </w:r>
            <w:r w:rsidR="00350219" w:rsidRPr="009F163A">
              <w:rPr>
                <w:rFonts w:ascii="Times New Roman" w:hAnsi="Times New Roman"/>
                <w:sz w:val="24"/>
                <w:szCs w:val="24"/>
              </w:rPr>
              <w:t>.</w:t>
            </w:r>
          </w:p>
          <w:p w:rsidR="00D32A5F" w:rsidRPr="009F163A" w:rsidRDefault="00D32A5F" w:rsidP="00A934AF">
            <w:pPr>
              <w:numPr>
                <w:ilvl w:val="0"/>
                <w:numId w:val="10"/>
              </w:numPr>
              <w:shd w:val="clear" w:color="auto" w:fill="FFFFFF"/>
              <w:spacing w:before="60" w:after="60" w:line="240" w:lineRule="auto"/>
              <w:jc w:val="both"/>
              <w:rPr>
                <w:rFonts w:ascii="Times New Roman" w:hAnsi="Times New Roman"/>
                <w:sz w:val="24"/>
                <w:szCs w:val="24"/>
              </w:rPr>
            </w:pPr>
            <w:r w:rsidRPr="009F163A">
              <w:rPr>
                <w:rFonts w:ascii="Times New Roman" w:hAnsi="Times New Roman"/>
                <w:sz w:val="24"/>
                <w:szCs w:val="24"/>
              </w:rPr>
              <w:t>Исполнение предписаний государственного экологического надзора в период пандемии.</w:t>
            </w:r>
          </w:p>
          <w:p w:rsidR="00350219" w:rsidRPr="009F163A" w:rsidRDefault="00350219" w:rsidP="00A934AF">
            <w:pPr>
              <w:numPr>
                <w:ilvl w:val="0"/>
                <w:numId w:val="10"/>
              </w:numPr>
              <w:shd w:val="clear" w:color="auto" w:fill="FFFFFF"/>
              <w:spacing w:before="60" w:after="60" w:line="240" w:lineRule="auto"/>
              <w:jc w:val="both"/>
              <w:rPr>
                <w:rFonts w:ascii="Times New Roman" w:hAnsi="Times New Roman"/>
                <w:sz w:val="24"/>
                <w:szCs w:val="24"/>
              </w:rPr>
            </w:pPr>
            <w:r w:rsidRPr="009F163A">
              <w:rPr>
                <w:rFonts w:ascii="Times New Roman" w:hAnsi="Times New Roman"/>
                <w:sz w:val="24"/>
                <w:szCs w:val="24"/>
              </w:rPr>
              <w:t>Использование дистанционных средств контроля.</w:t>
            </w:r>
          </w:p>
          <w:p w:rsidR="00350219" w:rsidRPr="009F163A" w:rsidRDefault="00350219" w:rsidP="00A934AF">
            <w:pPr>
              <w:numPr>
                <w:ilvl w:val="0"/>
                <w:numId w:val="10"/>
              </w:numPr>
              <w:shd w:val="clear" w:color="auto" w:fill="FFFFFF"/>
              <w:spacing w:before="60" w:after="60" w:line="240" w:lineRule="auto"/>
              <w:jc w:val="both"/>
              <w:rPr>
                <w:rFonts w:ascii="Times New Roman" w:hAnsi="Times New Roman"/>
                <w:sz w:val="24"/>
                <w:szCs w:val="24"/>
              </w:rPr>
            </w:pPr>
            <w:r w:rsidRPr="009F163A">
              <w:rPr>
                <w:rFonts w:ascii="Times New Roman" w:hAnsi="Times New Roman"/>
                <w:sz w:val="24"/>
                <w:szCs w:val="24"/>
              </w:rPr>
              <w:t>Плановые и внеплановые проверки в связи с текущей ситуацией: экспертные прогнозы, разъяснения.</w:t>
            </w:r>
          </w:p>
          <w:p w:rsidR="00D32A5F" w:rsidRPr="009F163A" w:rsidRDefault="00D32A5F" w:rsidP="00A934AF">
            <w:pPr>
              <w:numPr>
                <w:ilvl w:val="0"/>
                <w:numId w:val="10"/>
              </w:numPr>
              <w:shd w:val="clear" w:color="auto" w:fill="FFFFFF"/>
              <w:spacing w:before="60" w:after="60" w:line="240" w:lineRule="auto"/>
              <w:jc w:val="both"/>
              <w:rPr>
                <w:rFonts w:ascii="Times New Roman" w:hAnsi="Times New Roman"/>
                <w:sz w:val="24"/>
                <w:szCs w:val="24"/>
              </w:rPr>
            </w:pPr>
            <w:r w:rsidRPr="009F163A">
              <w:rPr>
                <w:rFonts w:ascii="Times New Roman" w:hAnsi="Times New Roman"/>
                <w:sz w:val="24"/>
                <w:szCs w:val="24"/>
              </w:rPr>
              <w:t>Разбор вопросов, связанных с анонимными обращениями.</w:t>
            </w:r>
          </w:p>
          <w:p w:rsidR="00D32A5F" w:rsidRPr="009F163A" w:rsidRDefault="00D32A5F" w:rsidP="00A934AF">
            <w:pPr>
              <w:numPr>
                <w:ilvl w:val="0"/>
                <w:numId w:val="10"/>
              </w:numPr>
              <w:shd w:val="clear" w:color="auto" w:fill="FFFFFF"/>
              <w:spacing w:before="60" w:after="60" w:line="240" w:lineRule="auto"/>
              <w:jc w:val="both"/>
              <w:rPr>
                <w:rFonts w:ascii="Times New Roman" w:hAnsi="Times New Roman"/>
                <w:sz w:val="24"/>
                <w:szCs w:val="24"/>
              </w:rPr>
            </w:pPr>
            <w:r w:rsidRPr="009F163A">
              <w:rPr>
                <w:rFonts w:ascii="Times New Roman" w:hAnsi="Times New Roman"/>
                <w:sz w:val="24"/>
                <w:szCs w:val="24"/>
              </w:rPr>
              <w:t>Обзор общих вопросов: введение системы управления рисками; порядок доступа должностных лиц к производственным объектам; уведомление о проведении проверки; перечень необходимых документов; формы проверочных листов; возражения на акт проверки; недействительность результатов проверки; пересмотр результатов проверки в досудебном порядке.</w:t>
            </w:r>
          </w:p>
          <w:p w:rsidR="00D32A5F" w:rsidRPr="009F163A" w:rsidRDefault="00D32A5F" w:rsidP="00A934AF">
            <w:pPr>
              <w:numPr>
                <w:ilvl w:val="0"/>
                <w:numId w:val="10"/>
              </w:numPr>
              <w:shd w:val="clear" w:color="auto" w:fill="FFFFFF"/>
              <w:spacing w:before="60" w:after="60" w:line="240" w:lineRule="auto"/>
              <w:jc w:val="both"/>
              <w:rPr>
                <w:rFonts w:ascii="Times New Roman" w:hAnsi="Times New Roman"/>
                <w:sz w:val="24"/>
                <w:szCs w:val="24"/>
              </w:rPr>
            </w:pPr>
            <w:r w:rsidRPr="009F163A">
              <w:rPr>
                <w:rFonts w:ascii="Times New Roman" w:hAnsi="Times New Roman"/>
                <w:sz w:val="24"/>
                <w:szCs w:val="24"/>
              </w:rPr>
              <w:t>Административное расследование: основание для начала административного производства. Пересмотр постановлений и решений по делам об административных правонарушениях в досудебном и судебном порядке.</w:t>
            </w:r>
          </w:p>
          <w:p w:rsidR="00D32A5F" w:rsidRPr="009F163A" w:rsidRDefault="00D32A5F" w:rsidP="00A934AF">
            <w:pPr>
              <w:numPr>
                <w:ilvl w:val="0"/>
                <w:numId w:val="10"/>
              </w:numPr>
              <w:shd w:val="clear" w:color="auto" w:fill="FFFFFF"/>
              <w:spacing w:before="60" w:after="60" w:line="240" w:lineRule="auto"/>
              <w:jc w:val="both"/>
              <w:rPr>
                <w:rFonts w:ascii="Times New Roman" w:hAnsi="Times New Roman"/>
                <w:sz w:val="24"/>
                <w:szCs w:val="24"/>
              </w:rPr>
            </w:pPr>
            <w:r w:rsidRPr="009F163A">
              <w:rPr>
                <w:rFonts w:ascii="Times New Roman" w:hAnsi="Times New Roman"/>
                <w:sz w:val="24"/>
                <w:szCs w:val="24"/>
              </w:rPr>
              <w:t xml:space="preserve">Вопросы уплаты штрафов. </w:t>
            </w:r>
          </w:p>
          <w:p w:rsidR="00D32A5F" w:rsidRPr="009F163A" w:rsidRDefault="00D32A5F" w:rsidP="00A934AF">
            <w:pPr>
              <w:numPr>
                <w:ilvl w:val="0"/>
                <w:numId w:val="10"/>
              </w:numPr>
              <w:shd w:val="clear" w:color="auto" w:fill="FFFFFF"/>
              <w:spacing w:before="60" w:after="60" w:line="240" w:lineRule="auto"/>
              <w:jc w:val="both"/>
              <w:rPr>
                <w:rFonts w:ascii="Times New Roman" w:hAnsi="Times New Roman"/>
                <w:sz w:val="24"/>
                <w:szCs w:val="24"/>
              </w:rPr>
            </w:pPr>
            <w:r w:rsidRPr="009F163A">
              <w:rPr>
                <w:rFonts w:ascii="Times New Roman" w:hAnsi="Times New Roman"/>
                <w:sz w:val="24"/>
                <w:szCs w:val="24"/>
              </w:rPr>
              <w:t xml:space="preserve">Проверка в рамках прокурорского надзора. </w:t>
            </w:r>
          </w:p>
          <w:p w:rsidR="00D32A5F" w:rsidRPr="009F163A" w:rsidRDefault="00D32A5F" w:rsidP="00A934AF">
            <w:pPr>
              <w:numPr>
                <w:ilvl w:val="0"/>
                <w:numId w:val="10"/>
              </w:numPr>
              <w:shd w:val="clear" w:color="auto" w:fill="FFFFFF"/>
              <w:spacing w:before="60" w:after="60" w:line="240" w:lineRule="auto"/>
              <w:jc w:val="both"/>
              <w:rPr>
                <w:rFonts w:ascii="Times New Roman" w:hAnsi="Times New Roman"/>
                <w:sz w:val="24"/>
                <w:szCs w:val="24"/>
              </w:rPr>
            </w:pPr>
            <w:r w:rsidRPr="009F163A">
              <w:rPr>
                <w:rFonts w:ascii="Times New Roman" w:hAnsi="Times New Roman"/>
                <w:sz w:val="24"/>
                <w:szCs w:val="24"/>
              </w:rPr>
              <w:t>Рейдовые мероприятия.</w:t>
            </w:r>
          </w:p>
          <w:p w:rsidR="00D32A5F" w:rsidRPr="009F163A" w:rsidRDefault="00D32A5F" w:rsidP="00A934AF">
            <w:pPr>
              <w:numPr>
                <w:ilvl w:val="0"/>
                <w:numId w:val="10"/>
              </w:numPr>
              <w:shd w:val="clear" w:color="auto" w:fill="FFFFFF"/>
              <w:spacing w:before="60" w:after="60" w:line="240" w:lineRule="auto"/>
              <w:jc w:val="both"/>
              <w:rPr>
                <w:rFonts w:ascii="Times New Roman" w:hAnsi="Times New Roman"/>
                <w:sz w:val="24"/>
                <w:szCs w:val="24"/>
              </w:rPr>
            </w:pPr>
            <w:r w:rsidRPr="009F163A">
              <w:rPr>
                <w:rFonts w:ascii="Times New Roman" w:hAnsi="Times New Roman"/>
                <w:sz w:val="24"/>
                <w:szCs w:val="24"/>
              </w:rPr>
              <w:t>Административная ответственность за сокрытие, умышленное искажение и несвоевременное представление данных, полученных при проведении.</w:t>
            </w:r>
          </w:p>
          <w:p w:rsidR="000646BD" w:rsidRPr="00C67E06" w:rsidRDefault="00D32A5F" w:rsidP="00C67E06">
            <w:pPr>
              <w:pStyle w:val="a8"/>
              <w:tabs>
                <w:tab w:val="left" w:pos="1816"/>
              </w:tabs>
              <w:spacing w:before="60" w:beforeAutospacing="0" w:after="60" w:afterAutospacing="0"/>
              <w:jc w:val="both"/>
              <w:rPr>
                <w:bCs/>
                <w:i/>
              </w:rPr>
            </w:pPr>
            <w:r w:rsidRPr="00E9175B">
              <w:rPr>
                <w:b/>
                <w:bCs/>
                <w:i/>
              </w:rPr>
              <w:t>Фирсов Ю.В.</w:t>
            </w:r>
            <w:r w:rsidRPr="00E9175B">
              <w:rPr>
                <w:bCs/>
                <w:i/>
              </w:rPr>
              <w:t> – </w:t>
            </w:r>
            <w:r w:rsidR="000256AC" w:rsidRPr="00E9175B">
              <w:rPr>
                <w:bCs/>
                <w:i/>
              </w:rPr>
              <w:t xml:space="preserve">главный менеджер Департамента экологической политики ПАО </w:t>
            </w:r>
            <w:r w:rsidR="000256AC" w:rsidRPr="00E9175B">
              <w:rPr>
                <w:bCs/>
                <w:i/>
              </w:rPr>
              <w:lastRenderedPageBreak/>
              <w:t>ГМК «Норильский никель» (с 2020 по 2021г. –</w:t>
            </w:r>
            <w:r w:rsidR="000256AC" w:rsidRPr="00E9175B">
              <w:t> </w:t>
            </w:r>
            <w:r w:rsidR="000646BD" w:rsidRPr="00E9175B">
              <w:rPr>
                <w:bCs/>
                <w:i/>
              </w:rPr>
              <w:t>заместитель генерального директора по административным</w:t>
            </w:r>
            <w:r w:rsidR="000256AC" w:rsidRPr="00E9175B">
              <w:rPr>
                <w:bCs/>
                <w:i/>
              </w:rPr>
              <w:t xml:space="preserve"> вопросам ГК "ГазЭнергоСтрой"; </w:t>
            </w:r>
            <w:r w:rsidR="000646BD" w:rsidRPr="00E9175B">
              <w:rPr>
                <w:bCs/>
                <w:i/>
              </w:rPr>
              <w:t>до 2020г – начальник Управления надзора и контроля за переданными полномочиями Минприроды России)</w:t>
            </w:r>
            <w:r w:rsidR="00C67E06" w:rsidRPr="00E9175B">
              <w:rPr>
                <w:bCs/>
                <w:i/>
              </w:rPr>
              <w:t>.</w:t>
            </w:r>
          </w:p>
        </w:tc>
      </w:tr>
      <w:tr w:rsidR="00D32A5F" w:rsidRPr="009F163A" w:rsidTr="008E1E9A">
        <w:trPr>
          <w:trHeight w:val="274"/>
        </w:trPr>
        <w:tc>
          <w:tcPr>
            <w:tcW w:w="1560" w:type="dxa"/>
            <w:shd w:val="clear" w:color="auto" w:fill="D9D9D9"/>
          </w:tcPr>
          <w:p w:rsidR="00D32A5F" w:rsidRPr="009F163A" w:rsidRDefault="003F1198" w:rsidP="003F1198">
            <w:pPr>
              <w:spacing w:before="60" w:after="60" w:line="240" w:lineRule="auto"/>
              <w:jc w:val="center"/>
              <w:rPr>
                <w:rFonts w:ascii="Times New Roman" w:hAnsi="Times New Roman"/>
                <w:sz w:val="24"/>
                <w:szCs w:val="24"/>
              </w:rPr>
            </w:pPr>
            <w:r w:rsidRPr="009F163A">
              <w:rPr>
                <w:rFonts w:ascii="Times New Roman" w:hAnsi="Times New Roman"/>
                <w:sz w:val="24"/>
                <w:szCs w:val="24"/>
              </w:rPr>
              <w:lastRenderedPageBreak/>
              <w:t>10.00</w:t>
            </w:r>
            <w:r w:rsidR="00D669D7" w:rsidRPr="009F163A">
              <w:rPr>
                <w:rFonts w:ascii="Times New Roman" w:hAnsi="Times New Roman"/>
                <w:sz w:val="24"/>
                <w:szCs w:val="24"/>
              </w:rPr>
              <w:t xml:space="preserve"> – </w:t>
            </w:r>
            <w:r w:rsidRPr="009F163A">
              <w:rPr>
                <w:rFonts w:ascii="Times New Roman" w:hAnsi="Times New Roman"/>
                <w:sz w:val="24"/>
                <w:szCs w:val="24"/>
              </w:rPr>
              <w:t>10.30</w:t>
            </w:r>
          </w:p>
        </w:tc>
        <w:tc>
          <w:tcPr>
            <w:tcW w:w="8646" w:type="dxa"/>
            <w:tcBorders>
              <w:bottom w:val="single" w:sz="4" w:space="0" w:color="auto"/>
            </w:tcBorders>
          </w:tcPr>
          <w:p w:rsidR="00D32A5F" w:rsidRPr="009F163A" w:rsidRDefault="005D32BA" w:rsidP="008E1E9A">
            <w:pPr>
              <w:tabs>
                <w:tab w:val="left" w:pos="1816"/>
              </w:tabs>
              <w:spacing w:before="60" w:after="60" w:line="240" w:lineRule="auto"/>
              <w:jc w:val="center"/>
              <w:rPr>
                <w:rFonts w:ascii="Times New Roman" w:eastAsia="Times New Roman" w:hAnsi="Times New Roman"/>
                <w:b/>
                <w:sz w:val="24"/>
                <w:szCs w:val="24"/>
              </w:rPr>
            </w:pPr>
            <w:r w:rsidRPr="009F163A">
              <w:rPr>
                <w:rFonts w:ascii="Times New Roman" w:eastAsia="Times New Roman" w:hAnsi="Times New Roman" w:cs="Times New Roman"/>
                <w:b/>
                <w:sz w:val="26"/>
                <w:szCs w:val="26"/>
              </w:rPr>
              <w:t>Дискуссия и ответы на вопросы участников.</w:t>
            </w:r>
          </w:p>
        </w:tc>
      </w:tr>
      <w:tr w:rsidR="00D669D7" w:rsidRPr="009F163A" w:rsidTr="00D669D7">
        <w:trPr>
          <w:trHeight w:val="274"/>
        </w:trPr>
        <w:tc>
          <w:tcPr>
            <w:tcW w:w="1560" w:type="dxa"/>
            <w:shd w:val="clear" w:color="auto" w:fill="D9D9D9"/>
          </w:tcPr>
          <w:p w:rsidR="00D669D7" w:rsidRPr="009F163A" w:rsidRDefault="003F1198" w:rsidP="009E3D66">
            <w:pPr>
              <w:spacing w:before="60" w:after="60" w:line="240" w:lineRule="auto"/>
              <w:jc w:val="center"/>
              <w:rPr>
                <w:rFonts w:ascii="Times New Roman" w:hAnsi="Times New Roman"/>
                <w:sz w:val="24"/>
                <w:szCs w:val="24"/>
              </w:rPr>
            </w:pPr>
            <w:r w:rsidRPr="009F163A">
              <w:rPr>
                <w:rFonts w:ascii="Times New Roman" w:hAnsi="Times New Roman"/>
                <w:sz w:val="24"/>
                <w:szCs w:val="24"/>
              </w:rPr>
              <w:t>10</w:t>
            </w:r>
            <w:r w:rsidR="00D669D7" w:rsidRPr="009F163A">
              <w:rPr>
                <w:rFonts w:ascii="Times New Roman" w:hAnsi="Times New Roman"/>
                <w:sz w:val="24"/>
                <w:szCs w:val="24"/>
              </w:rPr>
              <w:t>.</w:t>
            </w:r>
            <w:r w:rsidRPr="009F163A">
              <w:rPr>
                <w:rFonts w:ascii="Times New Roman" w:hAnsi="Times New Roman"/>
                <w:sz w:val="24"/>
                <w:szCs w:val="24"/>
              </w:rPr>
              <w:t>3</w:t>
            </w:r>
            <w:r w:rsidR="009E3D66" w:rsidRPr="009F163A">
              <w:rPr>
                <w:rFonts w:ascii="Times New Roman" w:hAnsi="Times New Roman"/>
                <w:sz w:val="24"/>
                <w:szCs w:val="24"/>
              </w:rPr>
              <w:t>0</w:t>
            </w:r>
            <w:r w:rsidR="00D0609A" w:rsidRPr="009F163A">
              <w:rPr>
                <w:rFonts w:ascii="Times New Roman" w:hAnsi="Times New Roman"/>
                <w:sz w:val="24"/>
                <w:szCs w:val="24"/>
              </w:rPr>
              <w:t xml:space="preserve"> – </w:t>
            </w:r>
            <w:r w:rsidR="00D669D7" w:rsidRPr="009F163A">
              <w:rPr>
                <w:rFonts w:ascii="Times New Roman" w:hAnsi="Times New Roman"/>
                <w:sz w:val="24"/>
                <w:szCs w:val="24"/>
              </w:rPr>
              <w:t>1</w:t>
            </w:r>
            <w:r w:rsidR="00A73498" w:rsidRPr="009F163A">
              <w:rPr>
                <w:rFonts w:ascii="Times New Roman" w:hAnsi="Times New Roman"/>
                <w:sz w:val="24"/>
                <w:szCs w:val="24"/>
              </w:rPr>
              <w:t>0</w:t>
            </w:r>
            <w:r w:rsidR="009E3D66" w:rsidRPr="009F163A">
              <w:rPr>
                <w:rFonts w:ascii="Times New Roman" w:hAnsi="Times New Roman"/>
                <w:sz w:val="24"/>
                <w:szCs w:val="24"/>
              </w:rPr>
              <w:t>.</w:t>
            </w:r>
            <w:r w:rsidR="00A73498" w:rsidRPr="009F163A">
              <w:rPr>
                <w:rFonts w:ascii="Times New Roman" w:hAnsi="Times New Roman"/>
                <w:sz w:val="24"/>
                <w:szCs w:val="24"/>
              </w:rPr>
              <w:t>50</w:t>
            </w:r>
          </w:p>
        </w:tc>
        <w:tc>
          <w:tcPr>
            <w:tcW w:w="8646" w:type="dxa"/>
            <w:shd w:val="clear" w:color="auto" w:fill="D9D9D9"/>
          </w:tcPr>
          <w:p w:rsidR="00D669D7" w:rsidRPr="009F163A" w:rsidRDefault="00A7172B" w:rsidP="008E1E9A">
            <w:pPr>
              <w:spacing w:before="60" w:after="60" w:line="240" w:lineRule="auto"/>
              <w:jc w:val="center"/>
              <w:rPr>
                <w:rFonts w:ascii="Times New Roman" w:hAnsi="Times New Roman"/>
                <w:sz w:val="24"/>
                <w:szCs w:val="24"/>
              </w:rPr>
            </w:pPr>
            <w:r w:rsidRPr="009F163A">
              <w:rPr>
                <w:rFonts w:ascii="Times New Roman" w:hAnsi="Times New Roman"/>
                <w:sz w:val="24"/>
                <w:szCs w:val="24"/>
              </w:rPr>
              <w:t>Кофе-брейк</w:t>
            </w:r>
          </w:p>
        </w:tc>
      </w:tr>
      <w:tr w:rsidR="00D32A5F" w:rsidRPr="00E9175B" w:rsidTr="008E1E9A">
        <w:trPr>
          <w:trHeight w:val="274"/>
        </w:trPr>
        <w:tc>
          <w:tcPr>
            <w:tcW w:w="1560" w:type="dxa"/>
            <w:shd w:val="clear" w:color="auto" w:fill="D9D9D9"/>
          </w:tcPr>
          <w:p w:rsidR="00D32A5F" w:rsidRPr="00E9175B" w:rsidRDefault="00A73498" w:rsidP="00D669D7">
            <w:pPr>
              <w:spacing w:before="60" w:after="60" w:line="240" w:lineRule="auto"/>
              <w:jc w:val="center"/>
              <w:rPr>
                <w:rFonts w:ascii="Times New Roman" w:hAnsi="Times New Roman"/>
                <w:sz w:val="24"/>
                <w:szCs w:val="24"/>
              </w:rPr>
            </w:pPr>
            <w:r w:rsidRPr="00E9175B">
              <w:rPr>
                <w:rFonts w:ascii="Times New Roman" w:hAnsi="Times New Roman"/>
                <w:sz w:val="24"/>
                <w:szCs w:val="24"/>
              </w:rPr>
              <w:t>10.50</w:t>
            </w:r>
            <w:r w:rsidR="00D32A5F" w:rsidRPr="00E9175B">
              <w:rPr>
                <w:rFonts w:ascii="Times New Roman" w:hAnsi="Times New Roman"/>
                <w:sz w:val="24"/>
                <w:szCs w:val="24"/>
              </w:rPr>
              <w:t xml:space="preserve"> – 1</w:t>
            </w:r>
            <w:r w:rsidR="009E3D66" w:rsidRPr="00E9175B">
              <w:rPr>
                <w:rFonts w:ascii="Times New Roman" w:hAnsi="Times New Roman"/>
                <w:sz w:val="24"/>
                <w:szCs w:val="24"/>
              </w:rPr>
              <w:t>2.</w:t>
            </w:r>
            <w:r w:rsidR="003F1198" w:rsidRPr="00E9175B">
              <w:rPr>
                <w:rFonts w:ascii="Times New Roman" w:hAnsi="Times New Roman"/>
                <w:sz w:val="24"/>
                <w:szCs w:val="24"/>
              </w:rPr>
              <w:t>00</w:t>
            </w:r>
          </w:p>
        </w:tc>
        <w:tc>
          <w:tcPr>
            <w:tcW w:w="8646" w:type="dxa"/>
            <w:tcBorders>
              <w:bottom w:val="single" w:sz="4" w:space="0" w:color="auto"/>
            </w:tcBorders>
          </w:tcPr>
          <w:p w:rsidR="00A12D39" w:rsidRPr="00E9175B" w:rsidRDefault="004F1D62" w:rsidP="00A934AF">
            <w:pPr>
              <w:pStyle w:val="a8"/>
              <w:shd w:val="clear" w:color="auto" w:fill="FFFFFF"/>
              <w:spacing w:before="60" w:beforeAutospacing="0" w:after="60" w:afterAutospacing="0"/>
              <w:jc w:val="center"/>
              <w:rPr>
                <w:rFonts w:ascii="Tahoma" w:hAnsi="Tahoma" w:cs="Tahoma"/>
                <w:color w:val="444444"/>
                <w:sz w:val="20"/>
                <w:szCs w:val="20"/>
              </w:rPr>
            </w:pPr>
            <w:r w:rsidRPr="00E9175B">
              <w:rPr>
                <w:b/>
                <w:bCs/>
                <w:color w:val="000000"/>
                <w:sz w:val="28"/>
                <w:szCs w:val="28"/>
              </w:rPr>
              <w:t>Обращение с отходами в 2021</w:t>
            </w:r>
            <w:r w:rsidR="00D32A5F" w:rsidRPr="00E9175B">
              <w:rPr>
                <w:b/>
                <w:bCs/>
                <w:color w:val="000000"/>
                <w:sz w:val="28"/>
                <w:szCs w:val="28"/>
              </w:rPr>
              <w:t xml:space="preserve"> году</w:t>
            </w:r>
          </w:p>
          <w:p w:rsidR="00D32A5F" w:rsidRPr="00E9175B" w:rsidRDefault="00A12D39" w:rsidP="00A934AF">
            <w:pPr>
              <w:pStyle w:val="a8"/>
              <w:shd w:val="clear" w:color="auto" w:fill="FFFFFF"/>
              <w:spacing w:before="60" w:beforeAutospacing="0" w:after="60" w:afterAutospacing="0"/>
              <w:jc w:val="center"/>
              <w:rPr>
                <w:b/>
                <w:bCs/>
                <w:color w:val="000000"/>
              </w:rPr>
            </w:pPr>
            <w:r w:rsidRPr="00E9175B">
              <w:rPr>
                <w:b/>
                <w:bCs/>
                <w:color w:val="000000"/>
              </w:rPr>
              <w:t>(</w:t>
            </w:r>
            <w:r w:rsidR="00E95BEB" w:rsidRPr="00E9175B">
              <w:rPr>
                <w:b/>
                <w:bCs/>
                <w:color w:val="000000"/>
              </w:rPr>
              <w:t>новые требования</w:t>
            </w:r>
            <w:r w:rsidRPr="00E9175B">
              <w:rPr>
                <w:b/>
                <w:bCs/>
                <w:color w:val="000000"/>
              </w:rPr>
              <w:t xml:space="preserve"> к работе полигонов и переработке отходов).</w:t>
            </w:r>
          </w:p>
          <w:p w:rsidR="00E95BEB" w:rsidRPr="00E9175B" w:rsidRDefault="00E95BEB" w:rsidP="00E95BEB">
            <w:pPr>
              <w:numPr>
                <w:ilvl w:val="0"/>
                <w:numId w:val="10"/>
              </w:numPr>
              <w:shd w:val="clear" w:color="auto" w:fill="FFFFFF"/>
              <w:spacing w:before="60" w:after="60" w:line="240" w:lineRule="auto"/>
              <w:jc w:val="both"/>
              <w:rPr>
                <w:rFonts w:ascii="Times New Roman" w:hAnsi="Times New Roman"/>
                <w:sz w:val="24"/>
                <w:szCs w:val="24"/>
              </w:rPr>
            </w:pPr>
            <w:r w:rsidRPr="00E9175B">
              <w:rPr>
                <w:rFonts w:ascii="Times New Roman" w:hAnsi="Times New Roman"/>
                <w:sz w:val="24"/>
                <w:szCs w:val="24"/>
              </w:rPr>
              <w:t>Предложения по оптимизации системы обращения с отходами в России.</w:t>
            </w:r>
          </w:p>
          <w:p w:rsidR="00E95BEB" w:rsidRPr="00E9175B" w:rsidRDefault="00E95BEB" w:rsidP="00E95BEB">
            <w:pPr>
              <w:numPr>
                <w:ilvl w:val="0"/>
                <w:numId w:val="10"/>
              </w:numPr>
              <w:shd w:val="clear" w:color="auto" w:fill="FFFFFF"/>
              <w:spacing w:before="60" w:after="60" w:line="240" w:lineRule="auto"/>
              <w:jc w:val="both"/>
              <w:rPr>
                <w:rFonts w:ascii="Times New Roman" w:hAnsi="Times New Roman"/>
                <w:sz w:val="24"/>
                <w:szCs w:val="24"/>
              </w:rPr>
            </w:pPr>
            <w:r w:rsidRPr="00E9175B">
              <w:rPr>
                <w:rFonts w:ascii="Times New Roman" w:hAnsi="Times New Roman"/>
                <w:sz w:val="24"/>
                <w:szCs w:val="24"/>
              </w:rPr>
              <w:t>Процедура представления сведений об отходах производства и потребления. Нормативные акты, регулирующие процедуру.</w:t>
            </w:r>
          </w:p>
          <w:p w:rsidR="003F1198" w:rsidRPr="00E9175B" w:rsidRDefault="00E95BEB" w:rsidP="00E95BEB">
            <w:pPr>
              <w:numPr>
                <w:ilvl w:val="0"/>
                <w:numId w:val="10"/>
              </w:numPr>
              <w:shd w:val="clear" w:color="auto" w:fill="FFFFFF"/>
              <w:spacing w:before="60" w:after="60" w:line="240" w:lineRule="auto"/>
              <w:jc w:val="both"/>
              <w:rPr>
                <w:rFonts w:ascii="Times New Roman" w:hAnsi="Times New Roman"/>
                <w:sz w:val="24"/>
                <w:szCs w:val="24"/>
              </w:rPr>
            </w:pPr>
            <w:r w:rsidRPr="00E9175B">
              <w:rPr>
                <w:rFonts w:ascii="Times New Roman" w:hAnsi="Times New Roman"/>
                <w:sz w:val="24"/>
                <w:szCs w:val="24"/>
              </w:rPr>
              <w:t>Создание новых предприятий по обращению с отходами.</w:t>
            </w:r>
          </w:p>
          <w:p w:rsidR="003F1198" w:rsidRPr="00E9175B" w:rsidRDefault="00E95BEB" w:rsidP="003F1198">
            <w:pPr>
              <w:numPr>
                <w:ilvl w:val="0"/>
                <w:numId w:val="10"/>
              </w:numPr>
              <w:shd w:val="clear" w:color="auto" w:fill="FFFFFF"/>
              <w:spacing w:before="60" w:after="60" w:line="240" w:lineRule="auto"/>
              <w:jc w:val="both"/>
              <w:rPr>
                <w:rFonts w:ascii="Times New Roman" w:hAnsi="Times New Roman"/>
                <w:sz w:val="24"/>
                <w:szCs w:val="24"/>
              </w:rPr>
            </w:pPr>
            <w:r w:rsidRPr="00E9175B">
              <w:rPr>
                <w:rFonts w:ascii="Times New Roman" w:hAnsi="Times New Roman"/>
                <w:sz w:val="24"/>
                <w:szCs w:val="24"/>
              </w:rPr>
              <w:t>Разграничение продукции и отходов: вопросы правоприменения.</w:t>
            </w:r>
          </w:p>
          <w:p w:rsidR="003F1198" w:rsidRPr="00E9175B" w:rsidRDefault="003F1198" w:rsidP="003F1198">
            <w:pPr>
              <w:numPr>
                <w:ilvl w:val="0"/>
                <w:numId w:val="10"/>
              </w:numPr>
              <w:shd w:val="clear" w:color="auto" w:fill="FFFFFF"/>
              <w:spacing w:before="60" w:after="60" w:line="240" w:lineRule="auto"/>
              <w:jc w:val="both"/>
              <w:rPr>
                <w:rFonts w:ascii="Times New Roman" w:hAnsi="Times New Roman"/>
                <w:sz w:val="24"/>
                <w:szCs w:val="24"/>
              </w:rPr>
            </w:pPr>
            <w:r w:rsidRPr="00E9175B">
              <w:rPr>
                <w:rFonts w:ascii="Times New Roman" w:hAnsi="Times New Roman"/>
                <w:sz w:val="24"/>
                <w:szCs w:val="24"/>
              </w:rPr>
              <w:t>Т</w:t>
            </w:r>
            <w:r w:rsidR="00E95BEB" w:rsidRPr="00E9175B">
              <w:rPr>
                <w:rFonts w:ascii="Times New Roman" w:hAnsi="Times New Roman"/>
                <w:sz w:val="24"/>
                <w:szCs w:val="24"/>
              </w:rPr>
              <w:t xml:space="preserve">ермическое обезвреживание отходов. </w:t>
            </w:r>
          </w:p>
          <w:p w:rsidR="00E95BEB" w:rsidRPr="00E9175B" w:rsidRDefault="00E95BEB" w:rsidP="003F1198">
            <w:pPr>
              <w:numPr>
                <w:ilvl w:val="0"/>
                <w:numId w:val="10"/>
              </w:numPr>
              <w:shd w:val="clear" w:color="auto" w:fill="FFFFFF"/>
              <w:spacing w:before="60" w:after="60" w:line="240" w:lineRule="auto"/>
              <w:jc w:val="both"/>
              <w:rPr>
                <w:rFonts w:ascii="Times New Roman" w:hAnsi="Times New Roman"/>
                <w:sz w:val="24"/>
                <w:szCs w:val="24"/>
              </w:rPr>
            </w:pPr>
            <w:r w:rsidRPr="00E9175B">
              <w:rPr>
                <w:rFonts w:ascii="Times New Roman" w:hAnsi="Times New Roman"/>
                <w:sz w:val="24"/>
                <w:szCs w:val="24"/>
              </w:rPr>
              <w:t>Санитарные требования к обращению с отходами.</w:t>
            </w:r>
          </w:p>
          <w:p w:rsidR="00A12D39" w:rsidRPr="00E9175B" w:rsidRDefault="00E95BEB" w:rsidP="003F1198">
            <w:pPr>
              <w:numPr>
                <w:ilvl w:val="0"/>
                <w:numId w:val="10"/>
              </w:numPr>
              <w:shd w:val="clear" w:color="auto" w:fill="FFFFFF"/>
              <w:spacing w:before="60" w:after="60" w:line="240" w:lineRule="auto"/>
              <w:jc w:val="both"/>
              <w:rPr>
                <w:rFonts w:ascii="Times New Roman" w:hAnsi="Times New Roman"/>
                <w:sz w:val="24"/>
                <w:szCs w:val="24"/>
              </w:rPr>
            </w:pPr>
            <w:r w:rsidRPr="00E9175B">
              <w:rPr>
                <w:rFonts w:ascii="Times New Roman" w:hAnsi="Times New Roman"/>
                <w:sz w:val="24"/>
                <w:szCs w:val="24"/>
              </w:rPr>
              <w:t>Изменения в ГРОРО</w:t>
            </w:r>
            <w:r w:rsidR="003F1198" w:rsidRPr="00E9175B">
              <w:rPr>
                <w:rFonts w:ascii="Times New Roman" w:hAnsi="Times New Roman"/>
                <w:sz w:val="24"/>
                <w:szCs w:val="24"/>
              </w:rPr>
              <w:t>.</w:t>
            </w:r>
          </w:p>
          <w:p w:rsidR="00950396" w:rsidRPr="00E9175B" w:rsidRDefault="00950396" w:rsidP="00950396">
            <w:pPr>
              <w:numPr>
                <w:ilvl w:val="0"/>
                <w:numId w:val="10"/>
              </w:numPr>
              <w:shd w:val="clear" w:color="auto" w:fill="FFFFFF"/>
              <w:spacing w:before="60" w:after="60" w:line="240" w:lineRule="auto"/>
              <w:jc w:val="both"/>
              <w:rPr>
                <w:rFonts w:ascii="Times New Roman" w:hAnsi="Times New Roman"/>
                <w:sz w:val="24"/>
                <w:szCs w:val="24"/>
              </w:rPr>
            </w:pPr>
            <w:r w:rsidRPr="00E9175B">
              <w:rPr>
                <w:rFonts w:ascii="Times New Roman" w:hAnsi="Times New Roman"/>
                <w:sz w:val="24"/>
                <w:szCs w:val="24"/>
              </w:rPr>
              <w:t>Новые требования в области обращения с отходами с 1 января 2021г.:</w:t>
            </w:r>
          </w:p>
          <w:p w:rsidR="00D32A5F" w:rsidRPr="00E9175B" w:rsidRDefault="00D32A5F" w:rsidP="008E1E9A">
            <w:pPr>
              <w:shd w:val="clear" w:color="auto" w:fill="FFFFFF"/>
              <w:spacing w:before="60" w:after="60" w:line="240" w:lineRule="auto"/>
              <w:ind w:left="720"/>
              <w:jc w:val="both"/>
              <w:rPr>
                <w:rFonts w:ascii="Times New Roman" w:hAnsi="Times New Roman"/>
                <w:sz w:val="24"/>
                <w:szCs w:val="24"/>
              </w:rPr>
            </w:pPr>
            <w:r w:rsidRPr="00E9175B">
              <w:rPr>
                <w:rFonts w:ascii="Times New Roman" w:hAnsi="Times New Roman"/>
                <w:sz w:val="24"/>
                <w:szCs w:val="24"/>
              </w:rPr>
              <w:t>- Обращение с ТКО. Новые аспекты взаимодействия с региональными операторами по обращению с ТКО. Порядок работы в регионах. Создание системы учета ТКО. Перераспределение полномочий между органами исполнительной власти.</w:t>
            </w:r>
          </w:p>
          <w:p w:rsidR="00D32A5F" w:rsidRPr="00E9175B" w:rsidRDefault="00D32A5F" w:rsidP="008E1E9A">
            <w:pPr>
              <w:shd w:val="clear" w:color="auto" w:fill="FFFFFF"/>
              <w:spacing w:before="60" w:after="60" w:line="240" w:lineRule="auto"/>
              <w:ind w:left="720"/>
              <w:jc w:val="both"/>
              <w:rPr>
                <w:rFonts w:ascii="Times New Roman" w:eastAsia="Times New Roman" w:hAnsi="Times New Roman"/>
                <w:color w:val="000000"/>
                <w:sz w:val="24"/>
                <w:szCs w:val="24"/>
              </w:rPr>
            </w:pPr>
            <w:r w:rsidRPr="00E9175B">
              <w:rPr>
                <w:rFonts w:ascii="Times New Roman" w:hAnsi="Times New Roman"/>
                <w:sz w:val="24"/>
                <w:szCs w:val="24"/>
              </w:rPr>
              <w:t>- Обращение с отходами I, II класса опасности: обзор последних нормативно-правовых актов и Порядок взаимодействия с федеральным</w:t>
            </w:r>
            <w:r w:rsidRPr="00E9175B">
              <w:rPr>
                <w:rFonts w:ascii="Times New Roman" w:eastAsia="Times New Roman" w:hAnsi="Times New Roman"/>
                <w:color w:val="000000"/>
                <w:sz w:val="24"/>
                <w:szCs w:val="24"/>
                <w:shd w:val="clear" w:color="auto" w:fill="FFFFFF"/>
              </w:rPr>
              <w:t xml:space="preserve"> оператором по обращению с о</w:t>
            </w:r>
            <w:r w:rsidRPr="00E9175B">
              <w:rPr>
                <w:rFonts w:ascii="Times New Roman" w:eastAsia="Times New Roman" w:hAnsi="Times New Roman"/>
                <w:color w:val="000000"/>
                <w:sz w:val="24"/>
                <w:szCs w:val="24"/>
              </w:rPr>
              <w:t xml:space="preserve">тходами I, II класса опасности. Создание системы учета </w:t>
            </w:r>
            <w:r w:rsidRPr="00E9175B">
              <w:rPr>
                <w:rFonts w:ascii="Times New Roman" w:eastAsia="Times New Roman" w:hAnsi="Times New Roman"/>
                <w:color w:val="000000"/>
                <w:sz w:val="24"/>
                <w:szCs w:val="24"/>
                <w:shd w:val="clear" w:color="auto" w:fill="FFFFFF"/>
              </w:rPr>
              <w:t>о</w:t>
            </w:r>
            <w:r w:rsidRPr="00E9175B">
              <w:rPr>
                <w:rFonts w:ascii="Times New Roman" w:eastAsia="Times New Roman" w:hAnsi="Times New Roman"/>
                <w:color w:val="000000"/>
                <w:sz w:val="24"/>
                <w:szCs w:val="24"/>
              </w:rPr>
              <w:t>тходов I, II класса опасности.</w:t>
            </w:r>
          </w:p>
          <w:p w:rsidR="00D32A5F" w:rsidRPr="00E9175B" w:rsidRDefault="00D32A5F" w:rsidP="008E1E9A">
            <w:pPr>
              <w:shd w:val="clear" w:color="auto" w:fill="FFFFFF"/>
              <w:spacing w:before="60" w:after="60" w:line="240" w:lineRule="auto"/>
              <w:ind w:left="720"/>
              <w:jc w:val="both"/>
              <w:rPr>
                <w:rFonts w:ascii="Times New Roman" w:eastAsia="Times New Roman" w:hAnsi="Times New Roman"/>
                <w:color w:val="000000"/>
                <w:sz w:val="24"/>
                <w:szCs w:val="24"/>
              </w:rPr>
            </w:pPr>
            <w:r w:rsidRPr="00E9175B">
              <w:rPr>
                <w:rFonts w:ascii="Times New Roman" w:eastAsia="Times New Roman" w:hAnsi="Times New Roman"/>
                <w:color w:val="000000"/>
                <w:sz w:val="24"/>
                <w:szCs w:val="24"/>
              </w:rPr>
              <w:t>- О совершенствовании регулирования в сфере обращения с медицинскими отходами.</w:t>
            </w:r>
          </w:p>
          <w:p w:rsidR="00D32A5F" w:rsidRPr="00E9175B" w:rsidRDefault="00D32A5F" w:rsidP="008E1E9A">
            <w:pPr>
              <w:shd w:val="clear" w:color="auto" w:fill="FFFFFF"/>
              <w:spacing w:before="60" w:after="60" w:line="240" w:lineRule="auto"/>
              <w:ind w:left="720"/>
              <w:jc w:val="both"/>
              <w:rPr>
                <w:rFonts w:eastAsia="Times New Roman" w:cs="Arial"/>
                <w:color w:val="000000"/>
              </w:rPr>
            </w:pPr>
            <w:r w:rsidRPr="00E9175B">
              <w:rPr>
                <w:rFonts w:eastAsia="Times New Roman" w:cs="Arial"/>
                <w:color w:val="000000"/>
              </w:rPr>
              <w:t xml:space="preserve">- </w:t>
            </w:r>
            <w:r w:rsidRPr="00E9175B">
              <w:rPr>
                <w:rFonts w:ascii="Times New Roman" w:eastAsia="Times New Roman" w:hAnsi="Times New Roman"/>
                <w:color w:val="000000"/>
                <w:sz w:val="24"/>
                <w:szCs w:val="24"/>
              </w:rPr>
              <w:t>Новые предложения ГК «Ростех» о введении федерального оператора по обращению с отходами III-V классов опасности.</w:t>
            </w:r>
          </w:p>
          <w:p w:rsidR="00D32A5F" w:rsidRPr="00E9175B" w:rsidRDefault="00D32A5F" w:rsidP="008E1E9A">
            <w:pPr>
              <w:numPr>
                <w:ilvl w:val="0"/>
                <w:numId w:val="10"/>
              </w:numPr>
              <w:shd w:val="clear" w:color="auto" w:fill="FFFFFF"/>
              <w:spacing w:before="60" w:after="60" w:line="240" w:lineRule="auto"/>
              <w:jc w:val="both"/>
              <w:rPr>
                <w:rFonts w:eastAsia="Times New Roman" w:cs="Arial"/>
                <w:color w:val="000000"/>
              </w:rPr>
            </w:pPr>
            <w:r w:rsidRPr="00E9175B">
              <w:rPr>
                <w:rFonts w:ascii="Times New Roman" w:eastAsia="Times New Roman" w:hAnsi="Times New Roman"/>
                <w:color w:val="000000"/>
                <w:sz w:val="24"/>
                <w:szCs w:val="24"/>
              </w:rPr>
              <w:t>Законопроект о вторичных ресурсах.</w:t>
            </w:r>
          </w:p>
          <w:p w:rsidR="00D32A5F" w:rsidRPr="00E9175B" w:rsidRDefault="00D32A5F" w:rsidP="008E1E9A">
            <w:pPr>
              <w:numPr>
                <w:ilvl w:val="0"/>
                <w:numId w:val="10"/>
              </w:numPr>
              <w:shd w:val="clear" w:color="auto" w:fill="FFFFFF"/>
              <w:spacing w:before="60" w:after="60" w:line="240" w:lineRule="auto"/>
              <w:jc w:val="both"/>
              <w:rPr>
                <w:rFonts w:eastAsia="Times New Roman" w:cs="Arial"/>
                <w:color w:val="000000"/>
              </w:rPr>
            </w:pPr>
            <w:r w:rsidRPr="00E9175B">
              <w:rPr>
                <w:rFonts w:ascii="Times New Roman" w:eastAsia="Times New Roman" w:hAnsi="Times New Roman"/>
                <w:color w:val="000000"/>
                <w:sz w:val="24"/>
                <w:szCs w:val="24"/>
              </w:rPr>
              <w:t>Плата за НВОС при размещении отходов производства и потребления.</w:t>
            </w:r>
            <w:r w:rsidRPr="00E9175B">
              <w:rPr>
                <w:rFonts w:ascii="Times New Roman" w:eastAsia="Times New Roman" w:hAnsi="Times New Roman"/>
                <w:color w:val="000000"/>
                <w:sz w:val="24"/>
                <w:szCs w:val="24"/>
                <w:shd w:val="clear" w:color="auto" w:fill="FFFFFF"/>
              </w:rPr>
              <w:t xml:space="preserve"> Изменения в НПА.</w:t>
            </w:r>
          </w:p>
          <w:p w:rsidR="00D32A5F" w:rsidRPr="00E9175B" w:rsidRDefault="00D32A5F" w:rsidP="008E1E9A">
            <w:pPr>
              <w:numPr>
                <w:ilvl w:val="0"/>
                <w:numId w:val="10"/>
              </w:numPr>
              <w:shd w:val="clear" w:color="auto" w:fill="FFFFFF"/>
              <w:spacing w:before="60" w:after="60" w:line="240" w:lineRule="auto"/>
              <w:jc w:val="both"/>
              <w:rPr>
                <w:rFonts w:eastAsia="Times New Roman" w:cs="Arial"/>
                <w:color w:val="000000"/>
              </w:rPr>
            </w:pPr>
            <w:r w:rsidRPr="00E9175B">
              <w:rPr>
                <w:rFonts w:ascii="Times New Roman" w:eastAsia="Times New Roman" w:hAnsi="Times New Roman"/>
                <w:color w:val="000000"/>
                <w:sz w:val="24"/>
                <w:szCs w:val="24"/>
                <w:shd w:val="clear" w:color="auto" w:fill="FFFFFF"/>
              </w:rPr>
              <w:t>Особенности в отношении разрешительной документации в обл</w:t>
            </w:r>
            <w:r w:rsidR="00A12D39" w:rsidRPr="00E9175B">
              <w:rPr>
                <w:rFonts w:ascii="Times New Roman" w:eastAsia="Times New Roman" w:hAnsi="Times New Roman"/>
                <w:color w:val="000000"/>
                <w:sz w:val="24"/>
                <w:szCs w:val="24"/>
                <w:shd w:val="clear" w:color="auto" w:fill="FFFFFF"/>
              </w:rPr>
              <w:t>асти обращения с отходами в 2021</w:t>
            </w:r>
            <w:r w:rsidRPr="00E9175B">
              <w:rPr>
                <w:rFonts w:ascii="Times New Roman" w:eastAsia="Times New Roman" w:hAnsi="Times New Roman"/>
                <w:color w:val="000000"/>
                <w:sz w:val="24"/>
                <w:szCs w:val="24"/>
                <w:shd w:val="clear" w:color="auto" w:fill="FFFFFF"/>
              </w:rPr>
              <w:t xml:space="preserve"> году.</w:t>
            </w:r>
          </w:p>
          <w:p w:rsidR="00D32A5F" w:rsidRPr="00E9175B" w:rsidRDefault="00D32A5F" w:rsidP="008E1E9A">
            <w:pPr>
              <w:numPr>
                <w:ilvl w:val="0"/>
                <w:numId w:val="11"/>
              </w:numPr>
              <w:shd w:val="clear" w:color="auto" w:fill="FFFFFF"/>
              <w:spacing w:before="60" w:after="60" w:line="240" w:lineRule="auto"/>
              <w:jc w:val="both"/>
              <w:rPr>
                <w:rFonts w:eastAsia="Times New Roman" w:cs="Arial"/>
                <w:color w:val="000000"/>
              </w:rPr>
            </w:pPr>
            <w:r w:rsidRPr="00E9175B">
              <w:rPr>
                <w:rFonts w:ascii="Times New Roman" w:eastAsia="Times New Roman" w:hAnsi="Times New Roman"/>
                <w:color w:val="000000"/>
                <w:sz w:val="24"/>
                <w:szCs w:val="24"/>
              </w:rPr>
              <w:t>Новая система нормирования.</w:t>
            </w:r>
          </w:p>
          <w:p w:rsidR="00D32A5F" w:rsidRPr="00E9175B" w:rsidRDefault="00D32A5F" w:rsidP="008E1E9A">
            <w:pPr>
              <w:numPr>
                <w:ilvl w:val="0"/>
                <w:numId w:val="11"/>
              </w:numPr>
              <w:shd w:val="clear" w:color="auto" w:fill="FFFFFF"/>
              <w:spacing w:before="60" w:after="60" w:line="240" w:lineRule="auto"/>
              <w:jc w:val="both"/>
              <w:rPr>
                <w:rFonts w:ascii="Times New Roman" w:eastAsia="Times New Roman" w:hAnsi="Times New Roman"/>
                <w:color w:val="000000"/>
                <w:sz w:val="24"/>
                <w:szCs w:val="24"/>
              </w:rPr>
            </w:pPr>
            <w:r w:rsidRPr="00E9175B">
              <w:rPr>
                <w:rFonts w:ascii="Times New Roman" w:eastAsia="Times New Roman" w:hAnsi="Times New Roman"/>
                <w:color w:val="000000"/>
                <w:sz w:val="24"/>
                <w:szCs w:val="24"/>
              </w:rPr>
              <w:t>Учет и отчетность</w:t>
            </w:r>
            <w:r w:rsidR="00D42AC8" w:rsidRPr="00E9175B">
              <w:rPr>
                <w:rFonts w:ascii="Times New Roman" w:eastAsia="Times New Roman" w:hAnsi="Times New Roman"/>
                <w:color w:val="000000"/>
                <w:sz w:val="24"/>
                <w:szCs w:val="24"/>
              </w:rPr>
              <w:t xml:space="preserve">   (предоставление статистической отчетности в электронном виде с 2021г).</w:t>
            </w:r>
          </w:p>
          <w:p w:rsidR="00E82C10" w:rsidRPr="00E9175B" w:rsidRDefault="00D32A5F" w:rsidP="00E95BEB">
            <w:pPr>
              <w:numPr>
                <w:ilvl w:val="0"/>
                <w:numId w:val="11"/>
              </w:numPr>
              <w:shd w:val="clear" w:color="auto" w:fill="FFFFFF"/>
              <w:spacing w:before="60" w:after="60" w:line="240" w:lineRule="auto"/>
              <w:jc w:val="both"/>
              <w:rPr>
                <w:rFonts w:ascii="Times New Roman" w:eastAsia="Times New Roman" w:hAnsi="Times New Roman"/>
                <w:color w:val="000000"/>
                <w:sz w:val="24"/>
                <w:szCs w:val="24"/>
              </w:rPr>
            </w:pPr>
            <w:r w:rsidRPr="00E9175B">
              <w:rPr>
                <w:rFonts w:ascii="Times New Roman" w:eastAsia="Times New Roman" w:hAnsi="Times New Roman"/>
                <w:color w:val="000000"/>
                <w:sz w:val="24"/>
                <w:szCs w:val="24"/>
              </w:rPr>
              <w:t xml:space="preserve">Паспортизация отходов и подтверждение классов опасности. </w:t>
            </w:r>
            <w:r w:rsidR="00E95BEB" w:rsidRPr="00E9175B">
              <w:rPr>
                <w:rFonts w:ascii="Times New Roman" w:eastAsia="Times New Roman" w:hAnsi="Times New Roman"/>
                <w:color w:val="000000"/>
                <w:sz w:val="24"/>
                <w:szCs w:val="24"/>
              </w:rPr>
              <w:t>Новый порядок паспортизации и типовые формы паспортов отходов I - IV классов опасности.  Случаи переоформления паспортов на отходы с 1 января 2021г.</w:t>
            </w:r>
          </w:p>
          <w:p w:rsidR="003F1198" w:rsidRPr="00E9175B" w:rsidRDefault="003F1198" w:rsidP="003F1198">
            <w:pPr>
              <w:numPr>
                <w:ilvl w:val="0"/>
                <w:numId w:val="10"/>
              </w:numPr>
              <w:shd w:val="clear" w:color="auto" w:fill="FFFFFF"/>
              <w:spacing w:before="60" w:after="60" w:line="240" w:lineRule="auto"/>
              <w:jc w:val="both"/>
              <w:rPr>
                <w:rFonts w:ascii="Times New Roman" w:eastAsia="Times New Roman" w:hAnsi="Times New Roman"/>
                <w:color w:val="000000"/>
                <w:sz w:val="24"/>
                <w:szCs w:val="24"/>
                <w:shd w:val="clear" w:color="auto" w:fill="FFFFFF"/>
              </w:rPr>
            </w:pPr>
            <w:r w:rsidRPr="00E9175B">
              <w:rPr>
                <w:rFonts w:ascii="Times New Roman" w:hAnsi="Times New Roman"/>
                <w:sz w:val="24"/>
                <w:szCs w:val="24"/>
              </w:rPr>
              <w:t xml:space="preserve">Транспортирование отходов IV класса опасности. Некоторые вопросы перевозок отходов железнодорожным транспортом. </w:t>
            </w:r>
            <w:r w:rsidR="00A12D39" w:rsidRPr="00E9175B">
              <w:rPr>
                <w:rFonts w:ascii="Times New Roman" w:eastAsia="Times New Roman" w:hAnsi="Times New Roman"/>
                <w:color w:val="000000"/>
                <w:sz w:val="24"/>
                <w:szCs w:val="24"/>
                <w:shd w:val="clear" w:color="auto" w:fill="FFFFFF"/>
              </w:rPr>
              <w:t>Разъяснение положений санитарно-эпидемиологических требований к транспортировке медицинских отходов</w:t>
            </w:r>
            <w:r w:rsidR="005E1CF7" w:rsidRPr="00E9175B">
              <w:rPr>
                <w:rFonts w:ascii="Times New Roman" w:eastAsia="Times New Roman" w:hAnsi="Times New Roman"/>
                <w:color w:val="000000"/>
                <w:sz w:val="24"/>
                <w:szCs w:val="24"/>
                <w:shd w:val="clear" w:color="auto" w:fill="FFFFFF"/>
              </w:rPr>
              <w:t>.</w:t>
            </w:r>
          </w:p>
          <w:p w:rsidR="000510C7" w:rsidRPr="00E9175B" w:rsidRDefault="00D32A5F" w:rsidP="00462D07">
            <w:pPr>
              <w:shd w:val="clear" w:color="auto" w:fill="FFFFFF"/>
              <w:spacing w:before="60" w:after="60" w:line="240" w:lineRule="auto"/>
              <w:jc w:val="both"/>
              <w:rPr>
                <w:rFonts w:ascii="Times New Roman" w:hAnsi="Times New Roman" w:cs="Times New Roman"/>
                <w:i/>
                <w:iCs/>
                <w:sz w:val="24"/>
                <w:szCs w:val="24"/>
              </w:rPr>
            </w:pPr>
            <w:r w:rsidRPr="00E9175B">
              <w:rPr>
                <w:rFonts w:ascii="Times New Roman" w:hAnsi="Times New Roman" w:cs="Times New Roman"/>
                <w:b/>
                <w:i/>
                <w:iCs/>
                <w:sz w:val="24"/>
                <w:szCs w:val="24"/>
              </w:rPr>
              <w:lastRenderedPageBreak/>
              <w:t>Толстокорова О.Н.</w:t>
            </w:r>
            <w:r w:rsidRPr="00E9175B">
              <w:rPr>
                <w:rFonts w:ascii="Times New Roman" w:hAnsi="Times New Roman" w:cs="Times New Roman"/>
                <w:i/>
                <w:iCs/>
                <w:sz w:val="24"/>
                <w:szCs w:val="24"/>
              </w:rPr>
              <w:t> – </w:t>
            </w:r>
            <w:r w:rsidR="00CA3ECB" w:rsidRPr="00E9175B">
              <w:rPr>
                <w:rFonts w:ascii="Times New Roman" w:hAnsi="Times New Roman" w:cs="Times New Roman"/>
                <w:i/>
                <w:iCs/>
                <w:sz w:val="24"/>
                <w:szCs w:val="24"/>
              </w:rPr>
              <w:t>советник отдела экологии и природопользования Департамента конкуренции, энергоэффективности и экологии Минэкономразвития России</w:t>
            </w:r>
            <w:r w:rsidR="00462D07" w:rsidRPr="00E9175B">
              <w:rPr>
                <w:rFonts w:ascii="Times New Roman" w:hAnsi="Times New Roman" w:cs="Times New Roman"/>
                <w:i/>
                <w:iCs/>
                <w:sz w:val="24"/>
                <w:szCs w:val="24"/>
              </w:rPr>
              <w:t>.</w:t>
            </w:r>
          </w:p>
        </w:tc>
      </w:tr>
      <w:tr w:rsidR="00D32A5F" w:rsidRPr="00E9175B" w:rsidTr="008E1E9A">
        <w:trPr>
          <w:trHeight w:val="274"/>
        </w:trPr>
        <w:tc>
          <w:tcPr>
            <w:tcW w:w="1560" w:type="dxa"/>
            <w:shd w:val="clear" w:color="auto" w:fill="D9D9D9"/>
          </w:tcPr>
          <w:p w:rsidR="00D32A5F" w:rsidRPr="00E9175B" w:rsidRDefault="003F1198" w:rsidP="003F1198">
            <w:pPr>
              <w:spacing w:before="60" w:after="60" w:line="240" w:lineRule="auto"/>
              <w:jc w:val="center"/>
              <w:rPr>
                <w:rFonts w:ascii="Times New Roman" w:hAnsi="Times New Roman"/>
                <w:sz w:val="24"/>
                <w:szCs w:val="24"/>
              </w:rPr>
            </w:pPr>
            <w:r w:rsidRPr="00E9175B">
              <w:rPr>
                <w:rFonts w:ascii="Times New Roman" w:hAnsi="Times New Roman"/>
                <w:sz w:val="24"/>
                <w:szCs w:val="24"/>
              </w:rPr>
              <w:lastRenderedPageBreak/>
              <w:t>12.0</w:t>
            </w:r>
            <w:r w:rsidR="009E3D66" w:rsidRPr="00E9175B">
              <w:rPr>
                <w:rFonts w:ascii="Times New Roman" w:hAnsi="Times New Roman"/>
                <w:sz w:val="24"/>
                <w:szCs w:val="24"/>
              </w:rPr>
              <w:t>0</w:t>
            </w:r>
            <w:r w:rsidR="00D669D7" w:rsidRPr="00E9175B">
              <w:rPr>
                <w:rFonts w:ascii="Times New Roman" w:hAnsi="Times New Roman"/>
                <w:sz w:val="24"/>
                <w:szCs w:val="24"/>
              </w:rPr>
              <w:t xml:space="preserve"> – </w:t>
            </w:r>
            <w:r w:rsidR="00A73498" w:rsidRPr="00E9175B">
              <w:rPr>
                <w:rFonts w:ascii="Times New Roman" w:hAnsi="Times New Roman"/>
                <w:sz w:val="24"/>
                <w:szCs w:val="24"/>
              </w:rPr>
              <w:t>12.2</w:t>
            </w:r>
            <w:r w:rsidRPr="00E9175B">
              <w:rPr>
                <w:rFonts w:ascii="Times New Roman" w:hAnsi="Times New Roman"/>
                <w:sz w:val="24"/>
                <w:szCs w:val="24"/>
              </w:rPr>
              <w:t>0</w:t>
            </w:r>
          </w:p>
        </w:tc>
        <w:tc>
          <w:tcPr>
            <w:tcW w:w="8646" w:type="dxa"/>
            <w:tcBorders>
              <w:bottom w:val="single" w:sz="4" w:space="0" w:color="auto"/>
            </w:tcBorders>
          </w:tcPr>
          <w:p w:rsidR="00D32A5F" w:rsidRPr="00E9175B" w:rsidRDefault="005D32BA" w:rsidP="008E1E9A">
            <w:pPr>
              <w:tabs>
                <w:tab w:val="left" w:pos="1816"/>
              </w:tabs>
              <w:spacing w:before="60" w:after="60" w:line="240" w:lineRule="auto"/>
              <w:jc w:val="center"/>
              <w:rPr>
                <w:rFonts w:ascii="Times New Roman" w:eastAsia="Times New Roman" w:hAnsi="Times New Roman"/>
                <w:b/>
                <w:sz w:val="24"/>
                <w:szCs w:val="24"/>
              </w:rPr>
            </w:pPr>
            <w:r w:rsidRPr="00E9175B">
              <w:rPr>
                <w:rFonts w:ascii="Times New Roman" w:eastAsia="Times New Roman" w:hAnsi="Times New Roman" w:cs="Times New Roman"/>
                <w:b/>
                <w:sz w:val="26"/>
                <w:szCs w:val="26"/>
              </w:rPr>
              <w:t>Дискуссия и ответы на вопросы участников.</w:t>
            </w:r>
          </w:p>
        </w:tc>
      </w:tr>
      <w:tr w:rsidR="003F1198" w:rsidRPr="00E9175B" w:rsidTr="00A934AF">
        <w:trPr>
          <w:trHeight w:val="274"/>
        </w:trPr>
        <w:tc>
          <w:tcPr>
            <w:tcW w:w="1560" w:type="dxa"/>
            <w:shd w:val="clear" w:color="auto" w:fill="D9D9D9"/>
          </w:tcPr>
          <w:p w:rsidR="003F1198" w:rsidRPr="00E9175B" w:rsidRDefault="00A73498" w:rsidP="00A73498">
            <w:pPr>
              <w:spacing w:before="60" w:after="60" w:line="240" w:lineRule="auto"/>
              <w:jc w:val="center"/>
              <w:rPr>
                <w:rFonts w:ascii="Times New Roman" w:hAnsi="Times New Roman"/>
                <w:sz w:val="24"/>
                <w:szCs w:val="24"/>
              </w:rPr>
            </w:pPr>
            <w:r w:rsidRPr="00E9175B">
              <w:rPr>
                <w:rFonts w:ascii="Times New Roman" w:hAnsi="Times New Roman"/>
                <w:sz w:val="24"/>
                <w:szCs w:val="24"/>
              </w:rPr>
              <w:t>12.2</w:t>
            </w:r>
            <w:r w:rsidR="003F1198" w:rsidRPr="00E9175B">
              <w:rPr>
                <w:rFonts w:ascii="Times New Roman" w:hAnsi="Times New Roman"/>
                <w:sz w:val="24"/>
                <w:szCs w:val="24"/>
              </w:rPr>
              <w:t>0 – 1</w:t>
            </w:r>
            <w:r w:rsidRPr="00E9175B">
              <w:rPr>
                <w:rFonts w:ascii="Times New Roman" w:hAnsi="Times New Roman"/>
                <w:sz w:val="24"/>
                <w:szCs w:val="24"/>
              </w:rPr>
              <w:t>2</w:t>
            </w:r>
            <w:r w:rsidR="003F1198" w:rsidRPr="00E9175B">
              <w:rPr>
                <w:rFonts w:ascii="Times New Roman" w:hAnsi="Times New Roman"/>
                <w:sz w:val="24"/>
                <w:szCs w:val="24"/>
              </w:rPr>
              <w:t>.</w:t>
            </w:r>
            <w:r w:rsidR="00A7172B" w:rsidRPr="00E9175B">
              <w:rPr>
                <w:rFonts w:ascii="Times New Roman" w:hAnsi="Times New Roman"/>
                <w:sz w:val="24"/>
                <w:szCs w:val="24"/>
              </w:rPr>
              <w:t>30</w:t>
            </w:r>
          </w:p>
        </w:tc>
        <w:tc>
          <w:tcPr>
            <w:tcW w:w="8646" w:type="dxa"/>
            <w:shd w:val="clear" w:color="auto" w:fill="D9D9D9"/>
          </w:tcPr>
          <w:p w:rsidR="003F1198" w:rsidRPr="00E9175B" w:rsidRDefault="00A73498" w:rsidP="00A934AF">
            <w:pPr>
              <w:spacing w:before="60" w:after="60" w:line="240" w:lineRule="auto"/>
              <w:jc w:val="center"/>
              <w:rPr>
                <w:rFonts w:ascii="Times New Roman" w:hAnsi="Times New Roman"/>
                <w:sz w:val="24"/>
                <w:szCs w:val="24"/>
              </w:rPr>
            </w:pPr>
            <w:r w:rsidRPr="00E9175B">
              <w:rPr>
                <w:rFonts w:ascii="Times New Roman" w:hAnsi="Times New Roman"/>
                <w:sz w:val="24"/>
                <w:szCs w:val="24"/>
              </w:rPr>
              <w:t>Перерыв</w:t>
            </w:r>
          </w:p>
        </w:tc>
      </w:tr>
      <w:tr w:rsidR="00D32A5F" w:rsidRPr="00E9175B" w:rsidTr="008E1E9A">
        <w:tc>
          <w:tcPr>
            <w:tcW w:w="1560" w:type="dxa"/>
            <w:shd w:val="clear" w:color="auto" w:fill="D9D9D9"/>
          </w:tcPr>
          <w:p w:rsidR="00D32A5F" w:rsidRPr="00E9175B" w:rsidRDefault="00A73498" w:rsidP="009E3D66">
            <w:pPr>
              <w:spacing w:before="60" w:after="60" w:line="240" w:lineRule="auto"/>
              <w:jc w:val="center"/>
              <w:rPr>
                <w:rFonts w:ascii="Times New Roman" w:hAnsi="Times New Roman"/>
                <w:sz w:val="24"/>
                <w:szCs w:val="24"/>
              </w:rPr>
            </w:pPr>
            <w:r w:rsidRPr="00E9175B">
              <w:rPr>
                <w:rFonts w:ascii="Times New Roman" w:hAnsi="Times New Roman"/>
                <w:sz w:val="24"/>
                <w:szCs w:val="24"/>
              </w:rPr>
              <w:t>12</w:t>
            </w:r>
            <w:r w:rsidR="00A7172B" w:rsidRPr="00E9175B">
              <w:rPr>
                <w:rFonts w:ascii="Times New Roman" w:hAnsi="Times New Roman"/>
                <w:sz w:val="24"/>
                <w:szCs w:val="24"/>
              </w:rPr>
              <w:t>.30</w:t>
            </w:r>
            <w:r w:rsidR="00D32A5F" w:rsidRPr="00E9175B">
              <w:rPr>
                <w:rFonts w:ascii="Times New Roman" w:hAnsi="Times New Roman"/>
                <w:sz w:val="24"/>
                <w:szCs w:val="24"/>
              </w:rPr>
              <w:t xml:space="preserve"> – 1</w:t>
            </w:r>
            <w:r w:rsidRPr="00E9175B">
              <w:rPr>
                <w:rFonts w:ascii="Times New Roman" w:hAnsi="Times New Roman"/>
                <w:sz w:val="24"/>
                <w:szCs w:val="24"/>
              </w:rPr>
              <w:t>3.10</w:t>
            </w:r>
          </w:p>
        </w:tc>
        <w:tc>
          <w:tcPr>
            <w:tcW w:w="8646" w:type="dxa"/>
          </w:tcPr>
          <w:p w:rsidR="002361A7" w:rsidRPr="00E9175B" w:rsidRDefault="002361A7" w:rsidP="002361A7">
            <w:pPr>
              <w:spacing w:before="60" w:after="60" w:line="240" w:lineRule="auto"/>
              <w:jc w:val="center"/>
              <w:rPr>
                <w:rFonts w:ascii="PT Sans" w:hAnsi="PT Sans"/>
                <w:color w:val="000000"/>
              </w:rPr>
            </w:pPr>
            <w:r w:rsidRPr="00E9175B">
              <w:rPr>
                <w:rFonts w:ascii="Times New Roman" w:eastAsia="Times New Roman" w:hAnsi="Times New Roman"/>
                <w:b/>
                <w:bCs/>
                <w:sz w:val="28"/>
                <w:szCs w:val="28"/>
              </w:rPr>
              <w:t>Разъяснения в части расчета платы за негативное воздействие на окружающую среду (НВОС) в 2021г.</w:t>
            </w:r>
            <w:r w:rsidRPr="00E9175B">
              <w:rPr>
                <w:rFonts w:ascii="PT Sans" w:hAnsi="PT Sans"/>
                <w:color w:val="000000"/>
              </w:rPr>
              <w:t xml:space="preserve">  </w:t>
            </w:r>
          </w:p>
          <w:p w:rsidR="002361A7" w:rsidRPr="00E9175B" w:rsidRDefault="003F1198" w:rsidP="003F1198">
            <w:pPr>
              <w:numPr>
                <w:ilvl w:val="0"/>
                <w:numId w:val="7"/>
              </w:numPr>
              <w:shd w:val="clear" w:color="auto" w:fill="FFFFFF"/>
              <w:spacing w:before="60" w:after="60" w:line="240" w:lineRule="auto"/>
              <w:jc w:val="both"/>
              <w:rPr>
                <w:rFonts w:ascii="Times New Roman" w:eastAsia="Times New Roman" w:hAnsi="Times New Roman"/>
                <w:sz w:val="24"/>
                <w:szCs w:val="24"/>
              </w:rPr>
            </w:pPr>
            <w:r w:rsidRPr="00E9175B">
              <w:rPr>
                <w:rFonts w:ascii="Times New Roman" w:eastAsia="Times New Roman" w:hAnsi="Times New Roman"/>
                <w:sz w:val="24"/>
                <w:szCs w:val="24"/>
              </w:rPr>
              <w:t xml:space="preserve">Ставки платы за негативное воздействие на окружающую среду при размещении </w:t>
            </w:r>
            <w:r w:rsidR="002361A7" w:rsidRPr="00E9175B">
              <w:rPr>
                <w:rFonts w:ascii="Times New Roman" w:eastAsia="Times New Roman" w:hAnsi="Times New Roman"/>
                <w:sz w:val="24"/>
                <w:szCs w:val="24"/>
              </w:rPr>
              <w:t>ТКО</w:t>
            </w:r>
            <w:r w:rsidRPr="00E9175B">
              <w:rPr>
                <w:rFonts w:ascii="Times New Roman" w:eastAsia="Times New Roman" w:hAnsi="Times New Roman"/>
                <w:sz w:val="24"/>
                <w:szCs w:val="24"/>
              </w:rPr>
              <w:t xml:space="preserve"> IV класса опасности </w:t>
            </w:r>
            <w:r w:rsidR="002361A7" w:rsidRPr="00E9175B">
              <w:rPr>
                <w:rFonts w:ascii="Times New Roman" w:eastAsia="Times New Roman" w:hAnsi="Times New Roman"/>
                <w:sz w:val="24"/>
                <w:szCs w:val="24"/>
              </w:rPr>
              <w:t>до 2025 года.</w:t>
            </w:r>
          </w:p>
          <w:p w:rsidR="003F1198" w:rsidRPr="00E9175B" w:rsidRDefault="003F1198" w:rsidP="003F1198">
            <w:pPr>
              <w:numPr>
                <w:ilvl w:val="0"/>
                <w:numId w:val="7"/>
              </w:numPr>
              <w:shd w:val="clear" w:color="auto" w:fill="FFFFFF"/>
              <w:spacing w:before="60" w:after="60" w:line="240" w:lineRule="auto"/>
              <w:jc w:val="both"/>
              <w:rPr>
                <w:rFonts w:ascii="Times New Roman" w:eastAsia="Times New Roman" w:hAnsi="Times New Roman"/>
                <w:sz w:val="24"/>
                <w:szCs w:val="24"/>
              </w:rPr>
            </w:pPr>
            <w:r w:rsidRPr="00E9175B">
              <w:rPr>
                <w:rFonts w:ascii="Times New Roman" w:eastAsia="Times New Roman" w:hAnsi="Times New Roman"/>
                <w:sz w:val="24"/>
                <w:szCs w:val="24"/>
              </w:rPr>
              <w:t>Введение в действие актуализированного порядка представления в Росприроднадзор и территориальные органы декларации о плате за негативное воздействие на окружающую среду.</w:t>
            </w:r>
          </w:p>
          <w:p w:rsidR="003F1198" w:rsidRPr="00E9175B" w:rsidRDefault="003F1198" w:rsidP="003F1198">
            <w:pPr>
              <w:numPr>
                <w:ilvl w:val="0"/>
                <w:numId w:val="7"/>
              </w:numPr>
              <w:shd w:val="clear" w:color="auto" w:fill="FFFFFF"/>
              <w:spacing w:before="60" w:after="60" w:line="240" w:lineRule="auto"/>
              <w:jc w:val="both"/>
              <w:rPr>
                <w:rFonts w:ascii="Times New Roman" w:eastAsia="Times New Roman" w:hAnsi="Times New Roman"/>
                <w:sz w:val="24"/>
                <w:szCs w:val="24"/>
              </w:rPr>
            </w:pPr>
            <w:r w:rsidRPr="00E9175B">
              <w:rPr>
                <w:rFonts w:ascii="Times New Roman" w:eastAsia="Times New Roman" w:hAnsi="Times New Roman"/>
                <w:sz w:val="24"/>
                <w:szCs w:val="24"/>
              </w:rPr>
              <w:t>Приказ Минприро</w:t>
            </w:r>
            <w:r w:rsidR="002361A7" w:rsidRPr="00E9175B">
              <w:rPr>
                <w:rFonts w:ascii="Times New Roman" w:eastAsia="Times New Roman" w:hAnsi="Times New Roman"/>
                <w:sz w:val="24"/>
                <w:szCs w:val="24"/>
              </w:rPr>
              <w:t>ды России от 10.12.2020 N 1043 «</w:t>
            </w:r>
            <w:r w:rsidRPr="00E9175B">
              <w:rPr>
                <w:rFonts w:ascii="Times New Roman" w:eastAsia="Times New Roman" w:hAnsi="Times New Roman"/>
                <w:sz w:val="24"/>
                <w:szCs w:val="24"/>
              </w:rPr>
              <w:t>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 N 3 и от 30 декабря 2019 г. N 899</w:t>
            </w:r>
            <w:r w:rsidR="002361A7" w:rsidRPr="00E9175B">
              <w:rPr>
                <w:rFonts w:ascii="Times New Roman" w:eastAsia="Times New Roman" w:hAnsi="Times New Roman"/>
                <w:sz w:val="24"/>
                <w:szCs w:val="24"/>
              </w:rPr>
              <w:t>»</w:t>
            </w:r>
            <w:r w:rsidRPr="00E9175B">
              <w:rPr>
                <w:rFonts w:ascii="Times New Roman" w:eastAsia="Times New Roman" w:hAnsi="Times New Roman"/>
                <w:sz w:val="24"/>
                <w:szCs w:val="24"/>
              </w:rPr>
              <w:t>.</w:t>
            </w:r>
            <w:r w:rsidR="00320B89" w:rsidRPr="00E9175B">
              <w:rPr>
                <w:rFonts w:ascii="Times New Roman" w:eastAsia="Times New Roman" w:hAnsi="Times New Roman"/>
                <w:sz w:val="24"/>
                <w:szCs w:val="24"/>
              </w:rPr>
              <w:t xml:space="preserve"> Письмо Минстроя России от 28.01.2021 N 2812-ИА/04 «О плате за негативное воздействие на работу централизованных систем водоотведения».</w:t>
            </w:r>
            <w:r w:rsidR="009F2B36" w:rsidRPr="00E9175B">
              <w:rPr>
                <w:rFonts w:ascii="Times New Roman" w:eastAsia="Times New Roman" w:hAnsi="Times New Roman"/>
                <w:sz w:val="24"/>
                <w:szCs w:val="24"/>
              </w:rPr>
              <w:t xml:space="preserve"> Письмо Минстроя России от 06.06.2021 N 23350-ИФ/04 «Об исчислении и взимании платы за сброс загрязняющих веществ в составе сточных вод сверх установленных нормативов состава сточных вод».</w:t>
            </w:r>
          </w:p>
          <w:p w:rsidR="003F1198" w:rsidRPr="00E9175B" w:rsidRDefault="003F1198" w:rsidP="003F1198">
            <w:pPr>
              <w:numPr>
                <w:ilvl w:val="0"/>
                <w:numId w:val="7"/>
              </w:numPr>
              <w:shd w:val="clear" w:color="auto" w:fill="FFFFFF"/>
              <w:spacing w:before="60" w:after="60" w:line="240" w:lineRule="auto"/>
              <w:jc w:val="both"/>
              <w:rPr>
                <w:rFonts w:ascii="Times New Roman" w:eastAsia="Times New Roman" w:hAnsi="Times New Roman"/>
                <w:sz w:val="24"/>
                <w:szCs w:val="24"/>
              </w:rPr>
            </w:pPr>
            <w:r w:rsidRPr="00E9175B">
              <w:rPr>
                <w:rFonts w:ascii="Times New Roman" w:eastAsia="Times New Roman" w:hAnsi="Times New Roman"/>
                <w:sz w:val="24"/>
                <w:szCs w:val="24"/>
              </w:rPr>
              <w:t>Разъяснения о внесении платы;</w:t>
            </w:r>
            <w:r w:rsidR="002361A7" w:rsidRPr="00E9175B">
              <w:rPr>
                <w:rFonts w:ascii="Times New Roman" w:eastAsia="Times New Roman" w:hAnsi="Times New Roman"/>
                <w:sz w:val="24"/>
                <w:szCs w:val="24"/>
              </w:rPr>
              <w:t xml:space="preserve"> авансовые платежи за НВОС в 2021 году; </w:t>
            </w:r>
            <w:r w:rsidRPr="00E9175B">
              <w:rPr>
                <w:rFonts w:ascii="Times New Roman" w:eastAsia="Times New Roman" w:hAnsi="Times New Roman"/>
                <w:sz w:val="24"/>
                <w:szCs w:val="24"/>
              </w:rPr>
              <w:t xml:space="preserve">ставки платы при размещении ТКО; определение отчетного периода, сроков, порядка </w:t>
            </w:r>
            <w:r w:rsidR="002361A7" w:rsidRPr="00E9175B">
              <w:rPr>
                <w:rFonts w:ascii="Times New Roman" w:eastAsia="Times New Roman" w:hAnsi="Times New Roman"/>
                <w:sz w:val="24"/>
                <w:szCs w:val="24"/>
              </w:rPr>
              <w:t xml:space="preserve">внесения и корректировки платы; </w:t>
            </w:r>
            <w:r w:rsidRPr="00E9175B">
              <w:rPr>
                <w:rFonts w:ascii="Times New Roman" w:eastAsia="Times New Roman" w:hAnsi="Times New Roman"/>
                <w:sz w:val="24"/>
                <w:szCs w:val="24"/>
              </w:rPr>
              <w:t>контроль за правильностью исчисления и ответственность за несвоевременное внесение или внесение в неполном размере платы за НВОС.</w:t>
            </w:r>
          </w:p>
          <w:p w:rsidR="003F1198" w:rsidRPr="00E9175B" w:rsidRDefault="003F1198" w:rsidP="003F1198">
            <w:pPr>
              <w:numPr>
                <w:ilvl w:val="0"/>
                <w:numId w:val="7"/>
              </w:numPr>
              <w:shd w:val="clear" w:color="auto" w:fill="FFFFFF"/>
              <w:spacing w:before="60" w:after="60" w:line="240" w:lineRule="auto"/>
              <w:jc w:val="both"/>
              <w:rPr>
                <w:rFonts w:ascii="Times New Roman" w:eastAsia="Times New Roman" w:hAnsi="Times New Roman"/>
                <w:sz w:val="24"/>
                <w:szCs w:val="24"/>
              </w:rPr>
            </w:pPr>
            <w:r w:rsidRPr="00E9175B">
              <w:rPr>
                <w:rFonts w:ascii="Times New Roman" w:eastAsia="Times New Roman" w:hAnsi="Times New Roman"/>
                <w:sz w:val="24"/>
                <w:szCs w:val="24"/>
              </w:rPr>
              <w:t>Подтверждение отсутствия негативного воздействия на окружающую среду на объекте.</w:t>
            </w:r>
          </w:p>
          <w:p w:rsidR="003F1198" w:rsidRPr="00E9175B" w:rsidRDefault="003F1198" w:rsidP="003F1198">
            <w:pPr>
              <w:numPr>
                <w:ilvl w:val="0"/>
                <w:numId w:val="7"/>
              </w:numPr>
              <w:shd w:val="clear" w:color="auto" w:fill="FFFFFF"/>
              <w:spacing w:before="60" w:after="60" w:line="240" w:lineRule="auto"/>
              <w:jc w:val="both"/>
              <w:rPr>
                <w:rFonts w:ascii="Times New Roman" w:eastAsia="Times New Roman" w:hAnsi="Times New Roman"/>
                <w:sz w:val="24"/>
                <w:szCs w:val="24"/>
              </w:rPr>
            </w:pPr>
            <w:r w:rsidRPr="00E9175B">
              <w:rPr>
                <w:rFonts w:ascii="Times New Roman" w:eastAsia="Times New Roman" w:hAnsi="Times New Roman"/>
                <w:sz w:val="24"/>
                <w:szCs w:val="24"/>
              </w:rPr>
              <w:t>Вступление в силу нормы об освобождении от платы за НВОС.</w:t>
            </w:r>
          </w:p>
          <w:p w:rsidR="002361A7" w:rsidRPr="00E9175B" w:rsidRDefault="002361A7" w:rsidP="002361A7">
            <w:pPr>
              <w:numPr>
                <w:ilvl w:val="0"/>
                <w:numId w:val="7"/>
              </w:numPr>
              <w:shd w:val="clear" w:color="auto" w:fill="FFFFFF"/>
              <w:spacing w:before="60" w:after="60" w:line="240" w:lineRule="auto"/>
              <w:jc w:val="both"/>
              <w:rPr>
                <w:rFonts w:ascii="Times New Roman" w:eastAsia="Times New Roman" w:hAnsi="Times New Roman"/>
                <w:sz w:val="24"/>
                <w:szCs w:val="24"/>
              </w:rPr>
            </w:pPr>
            <w:r w:rsidRPr="00E9175B">
              <w:rPr>
                <w:rFonts w:ascii="Times New Roman" w:eastAsia="Times New Roman" w:hAnsi="Times New Roman"/>
                <w:sz w:val="24"/>
                <w:szCs w:val="24"/>
              </w:rPr>
              <w:t>Как вернуть переплату за НВОС (зачет и возврат излишне уплаченных сумм)?</w:t>
            </w:r>
          </w:p>
          <w:p w:rsidR="003F1198" w:rsidRPr="00E9175B" w:rsidRDefault="003F1198" w:rsidP="003F1198">
            <w:pPr>
              <w:numPr>
                <w:ilvl w:val="0"/>
                <w:numId w:val="7"/>
              </w:numPr>
              <w:shd w:val="clear" w:color="auto" w:fill="FFFFFF"/>
              <w:spacing w:before="60" w:after="60" w:line="240" w:lineRule="auto"/>
              <w:jc w:val="both"/>
              <w:rPr>
                <w:rFonts w:ascii="Times New Roman" w:eastAsia="Times New Roman" w:hAnsi="Times New Roman"/>
                <w:sz w:val="24"/>
                <w:szCs w:val="24"/>
              </w:rPr>
            </w:pPr>
            <w:r w:rsidRPr="00E9175B">
              <w:rPr>
                <w:rFonts w:ascii="Times New Roman" w:eastAsia="Times New Roman" w:hAnsi="Times New Roman"/>
                <w:sz w:val="24"/>
                <w:szCs w:val="24"/>
              </w:rPr>
              <w:t>Плата за НВОС для объектов III категории в 2021г.</w:t>
            </w:r>
          </w:p>
          <w:p w:rsidR="002361A7" w:rsidRPr="00E9175B" w:rsidRDefault="003F1198" w:rsidP="009F163A">
            <w:pPr>
              <w:numPr>
                <w:ilvl w:val="0"/>
                <w:numId w:val="7"/>
              </w:numPr>
              <w:shd w:val="clear" w:color="auto" w:fill="FFFFFF"/>
              <w:spacing w:before="60" w:after="60" w:line="240" w:lineRule="auto"/>
              <w:jc w:val="both"/>
              <w:rPr>
                <w:rFonts w:ascii="Times New Roman" w:eastAsia="Times New Roman" w:hAnsi="Times New Roman"/>
                <w:sz w:val="24"/>
                <w:szCs w:val="24"/>
              </w:rPr>
            </w:pPr>
            <w:r w:rsidRPr="00E9175B">
              <w:rPr>
                <w:rFonts w:ascii="Times New Roman" w:eastAsia="Times New Roman" w:hAnsi="Times New Roman"/>
                <w:sz w:val="24"/>
                <w:szCs w:val="24"/>
              </w:rPr>
              <w:t>О применении в 2021 году ставок платы за негативное воздействие на окружающую среду.</w:t>
            </w:r>
          </w:p>
          <w:p w:rsidR="00935955" w:rsidRPr="00E9175B" w:rsidRDefault="003F1198" w:rsidP="009F163A">
            <w:pPr>
              <w:pStyle w:val="a8"/>
              <w:spacing w:before="60" w:beforeAutospacing="0" w:after="60" w:afterAutospacing="0"/>
              <w:jc w:val="both"/>
              <w:rPr>
                <w:i/>
                <w:iCs/>
              </w:rPr>
            </w:pPr>
            <w:r w:rsidRPr="00E9175B">
              <w:rPr>
                <w:rStyle w:val="ad"/>
                <w:b/>
              </w:rPr>
              <w:t>Дудникова А.Г.</w:t>
            </w:r>
            <w:r w:rsidRPr="00E9175B">
              <w:rPr>
                <w:rStyle w:val="ad"/>
              </w:rPr>
              <w:t> – заместитель генерального директора по правовым вопросам ООО "ЭКОТИМ", эксперт Общественного совета при Минприроды России, член НТС Росприроднадзора, член НТС ППК РЭО, член Экспертной группы по направлению "Экология" мероприятий по трансформации делового климата (ТДК)</w:t>
            </w:r>
            <w:r w:rsidR="002361A7" w:rsidRPr="00E9175B">
              <w:rPr>
                <w:rStyle w:val="ad"/>
              </w:rPr>
              <w:t>.</w:t>
            </w:r>
          </w:p>
        </w:tc>
      </w:tr>
      <w:tr w:rsidR="00D32A5F" w:rsidRPr="00E9175B" w:rsidTr="008E1E9A">
        <w:trPr>
          <w:trHeight w:val="274"/>
        </w:trPr>
        <w:tc>
          <w:tcPr>
            <w:tcW w:w="1560" w:type="dxa"/>
            <w:shd w:val="clear" w:color="auto" w:fill="D9D9D9"/>
          </w:tcPr>
          <w:p w:rsidR="00D32A5F" w:rsidRPr="00E9175B" w:rsidRDefault="00A73498" w:rsidP="00D669D7">
            <w:pPr>
              <w:spacing w:before="60" w:after="60" w:line="240" w:lineRule="auto"/>
              <w:jc w:val="center"/>
              <w:rPr>
                <w:rFonts w:ascii="Times New Roman" w:hAnsi="Times New Roman"/>
                <w:sz w:val="24"/>
                <w:szCs w:val="24"/>
              </w:rPr>
            </w:pPr>
            <w:r w:rsidRPr="00E9175B">
              <w:rPr>
                <w:rFonts w:ascii="Times New Roman" w:hAnsi="Times New Roman"/>
                <w:sz w:val="24"/>
                <w:szCs w:val="24"/>
              </w:rPr>
              <w:t>13.1</w:t>
            </w:r>
            <w:r w:rsidR="00A7172B" w:rsidRPr="00E9175B">
              <w:rPr>
                <w:rFonts w:ascii="Times New Roman" w:hAnsi="Times New Roman"/>
                <w:sz w:val="24"/>
                <w:szCs w:val="24"/>
              </w:rPr>
              <w:t>0</w:t>
            </w:r>
            <w:r w:rsidR="00D32A5F" w:rsidRPr="00E9175B">
              <w:rPr>
                <w:rFonts w:ascii="Times New Roman" w:hAnsi="Times New Roman"/>
                <w:sz w:val="24"/>
                <w:szCs w:val="24"/>
              </w:rPr>
              <w:t xml:space="preserve"> – </w:t>
            </w:r>
            <w:r w:rsidR="009E3D66" w:rsidRPr="00E9175B">
              <w:rPr>
                <w:rFonts w:ascii="Times New Roman" w:hAnsi="Times New Roman"/>
                <w:sz w:val="24"/>
                <w:szCs w:val="24"/>
              </w:rPr>
              <w:t>1</w:t>
            </w:r>
            <w:r w:rsidRPr="00E9175B">
              <w:rPr>
                <w:rFonts w:ascii="Times New Roman" w:hAnsi="Times New Roman"/>
                <w:sz w:val="24"/>
                <w:szCs w:val="24"/>
              </w:rPr>
              <w:t>3.30</w:t>
            </w:r>
          </w:p>
        </w:tc>
        <w:tc>
          <w:tcPr>
            <w:tcW w:w="8646" w:type="dxa"/>
            <w:tcBorders>
              <w:bottom w:val="single" w:sz="4" w:space="0" w:color="auto"/>
            </w:tcBorders>
          </w:tcPr>
          <w:p w:rsidR="00D32A5F" w:rsidRPr="00E9175B" w:rsidRDefault="005D32BA" w:rsidP="008E1E9A">
            <w:pPr>
              <w:tabs>
                <w:tab w:val="left" w:pos="1816"/>
              </w:tabs>
              <w:spacing w:before="60" w:after="60" w:line="240" w:lineRule="auto"/>
              <w:jc w:val="center"/>
              <w:rPr>
                <w:rFonts w:ascii="Times New Roman" w:eastAsia="Times New Roman" w:hAnsi="Times New Roman"/>
                <w:b/>
                <w:sz w:val="28"/>
                <w:szCs w:val="28"/>
              </w:rPr>
            </w:pPr>
            <w:r w:rsidRPr="00E9175B">
              <w:rPr>
                <w:rFonts w:ascii="Times New Roman" w:eastAsia="Times New Roman" w:hAnsi="Times New Roman" w:cs="Times New Roman"/>
                <w:b/>
                <w:sz w:val="26"/>
                <w:szCs w:val="26"/>
              </w:rPr>
              <w:t>Дискуссия и ответы на вопросы участников.</w:t>
            </w:r>
          </w:p>
        </w:tc>
      </w:tr>
      <w:tr w:rsidR="00D669D7" w:rsidRPr="00E9175B" w:rsidTr="008E1E9A">
        <w:trPr>
          <w:trHeight w:val="274"/>
        </w:trPr>
        <w:tc>
          <w:tcPr>
            <w:tcW w:w="1560" w:type="dxa"/>
            <w:shd w:val="clear" w:color="auto" w:fill="D9D9D9"/>
          </w:tcPr>
          <w:p w:rsidR="00D669D7" w:rsidRPr="00E9175B" w:rsidRDefault="00A73498" w:rsidP="008E1E9A">
            <w:pPr>
              <w:spacing w:before="60" w:after="60" w:line="240" w:lineRule="auto"/>
              <w:jc w:val="center"/>
              <w:rPr>
                <w:rFonts w:ascii="Times New Roman" w:hAnsi="Times New Roman"/>
                <w:sz w:val="24"/>
                <w:szCs w:val="24"/>
              </w:rPr>
            </w:pPr>
            <w:r w:rsidRPr="00E9175B">
              <w:rPr>
                <w:rFonts w:ascii="Times New Roman" w:hAnsi="Times New Roman"/>
                <w:sz w:val="24"/>
                <w:szCs w:val="24"/>
              </w:rPr>
              <w:t>13.30</w:t>
            </w:r>
            <w:r w:rsidR="00D669D7" w:rsidRPr="00E9175B">
              <w:rPr>
                <w:rFonts w:ascii="Times New Roman" w:hAnsi="Times New Roman"/>
                <w:sz w:val="24"/>
                <w:szCs w:val="24"/>
              </w:rPr>
              <w:t xml:space="preserve"> </w:t>
            </w:r>
            <w:r w:rsidR="00D0609A" w:rsidRPr="00E9175B">
              <w:rPr>
                <w:rFonts w:ascii="Times New Roman" w:hAnsi="Times New Roman"/>
                <w:sz w:val="24"/>
                <w:szCs w:val="24"/>
              </w:rPr>
              <w:t xml:space="preserve">– </w:t>
            </w:r>
            <w:r w:rsidR="009E3D66" w:rsidRPr="00E9175B">
              <w:rPr>
                <w:rFonts w:ascii="Times New Roman" w:hAnsi="Times New Roman"/>
                <w:sz w:val="24"/>
                <w:szCs w:val="24"/>
              </w:rPr>
              <w:t>1</w:t>
            </w:r>
            <w:r w:rsidRPr="00E9175B">
              <w:rPr>
                <w:rFonts w:ascii="Times New Roman" w:hAnsi="Times New Roman"/>
                <w:sz w:val="24"/>
                <w:szCs w:val="24"/>
              </w:rPr>
              <w:t>4.10</w:t>
            </w:r>
          </w:p>
        </w:tc>
        <w:tc>
          <w:tcPr>
            <w:tcW w:w="8646" w:type="dxa"/>
            <w:shd w:val="clear" w:color="auto" w:fill="D9D9D9"/>
          </w:tcPr>
          <w:p w:rsidR="00D669D7" w:rsidRPr="00E9175B" w:rsidRDefault="00A73498" w:rsidP="008E1E9A">
            <w:pPr>
              <w:spacing w:before="60" w:after="60" w:line="240" w:lineRule="auto"/>
              <w:jc w:val="center"/>
              <w:rPr>
                <w:rFonts w:ascii="Times New Roman" w:hAnsi="Times New Roman"/>
                <w:sz w:val="24"/>
                <w:szCs w:val="24"/>
              </w:rPr>
            </w:pPr>
            <w:r w:rsidRPr="00E9175B">
              <w:rPr>
                <w:rFonts w:ascii="Times New Roman" w:hAnsi="Times New Roman"/>
                <w:sz w:val="24"/>
                <w:szCs w:val="24"/>
              </w:rPr>
              <w:t>Обед</w:t>
            </w:r>
          </w:p>
        </w:tc>
      </w:tr>
      <w:tr w:rsidR="00D32A5F" w:rsidRPr="00E9175B" w:rsidTr="008E1E9A">
        <w:trPr>
          <w:trHeight w:val="274"/>
        </w:trPr>
        <w:tc>
          <w:tcPr>
            <w:tcW w:w="1560" w:type="dxa"/>
            <w:shd w:val="clear" w:color="auto" w:fill="D9D9D9"/>
          </w:tcPr>
          <w:p w:rsidR="00D32A5F" w:rsidRPr="00E9175B" w:rsidRDefault="00A73498" w:rsidP="000E705A">
            <w:pPr>
              <w:spacing w:before="60" w:after="60" w:line="240" w:lineRule="auto"/>
              <w:jc w:val="center"/>
              <w:rPr>
                <w:rFonts w:ascii="Times New Roman" w:hAnsi="Times New Roman"/>
                <w:sz w:val="24"/>
                <w:szCs w:val="24"/>
              </w:rPr>
            </w:pPr>
            <w:r w:rsidRPr="00E9175B">
              <w:rPr>
                <w:rFonts w:ascii="Times New Roman" w:hAnsi="Times New Roman"/>
                <w:sz w:val="24"/>
                <w:szCs w:val="24"/>
              </w:rPr>
              <w:t>14.10</w:t>
            </w:r>
            <w:r w:rsidR="00D32A5F" w:rsidRPr="00E9175B">
              <w:rPr>
                <w:rFonts w:ascii="Times New Roman" w:hAnsi="Times New Roman"/>
                <w:sz w:val="24"/>
                <w:szCs w:val="24"/>
              </w:rPr>
              <w:t xml:space="preserve"> – 1</w:t>
            </w:r>
            <w:r w:rsidR="009639FA" w:rsidRPr="00E9175B">
              <w:rPr>
                <w:rFonts w:ascii="Times New Roman" w:hAnsi="Times New Roman"/>
                <w:sz w:val="24"/>
                <w:szCs w:val="24"/>
              </w:rPr>
              <w:t>5.50</w:t>
            </w:r>
          </w:p>
        </w:tc>
        <w:tc>
          <w:tcPr>
            <w:tcW w:w="8646" w:type="dxa"/>
            <w:tcBorders>
              <w:bottom w:val="single" w:sz="4" w:space="0" w:color="auto"/>
            </w:tcBorders>
          </w:tcPr>
          <w:p w:rsidR="00A7172B" w:rsidRPr="00E9175B" w:rsidRDefault="00A7172B" w:rsidP="00A7172B">
            <w:pPr>
              <w:pStyle w:val="ab"/>
              <w:shd w:val="clear" w:color="auto" w:fill="FFFFFF"/>
              <w:spacing w:before="60" w:after="60" w:line="240" w:lineRule="auto"/>
              <w:ind w:left="0"/>
              <w:contextualSpacing w:val="0"/>
              <w:jc w:val="center"/>
              <w:rPr>
                <w:rFonts w:eastAsia="Times New Roman"/>
                <w:sz w:val="28"/>
                <w:szCs w:val="28"/>
              </w:rPr>
            </w:pPr>
            <w:r w:rsidRPr="00E9175B">
              <w:rPr>
                <w:rFonts w:ascii="Times New Roman" w:hAnsi="Times New Roman"/>
                <w:b/>
                <w:bCs/>
                <w:sz w:val="24"/>
                <w:szCs w:val="24"/>
              </w:rPr>
              <w:t xml:space="preserve"> </w:t>
            </w:r>
            <w:r w:rsidR="00F43395" w:rsidRPr="00E9175B">
              <w:rPr>
                <w:rFonts w:ascii="Times New Roman" w:hAnsi="Times New Roman"/>
                <w:b/>
                <w:bCs/>
                <w:sz w:val="24"/>
                <w:szCs w:val="24"/>
              </w:rPr>
              <w:t xml:space="preserve"> </w:t>
            </w:r>
            <w:r w:rsidRPr="00E9175B">
              <w:rPr>
                <w:rFonts w:ascii="Times New Roman" w:eastAsia="Times New Roman" w:hAnsi="Times New Roman"/>
                <w:b/>
                <w:bCs/>
                <w:color w:val="000000"/>
                <w:sz w:val="28"/>
                <w:szCs w:val="28"/>
              </w:rPr>
              <w:t xml:space="preserve">Лицензирование обращения с отходами </w:t>
            </w:r>
          </w:p>
          <w:p w:rsidR="00A7172B" w:rsidRPr="00E9175B" w:rsidRDefault="006E779B" w:rsidP="00A7172B">
            <w:pPr>
              <w:shd w:val="clear" w:color="auto" w:fill="FFFFFF"/>
              <w:spacing w:before="60" w:after="60" w:line="240" w:lineRule="auto"/>
              <w:jc w:val="center"/>
              <w:rPr>
                <w:rFonts w:ascii="Times New Roman" w:eastAsia="Times New Roman" w:hAnsi="Times New Roman"/>
                <w:b/>
                <w:bCs/>
                <w:color w:val="000000"/>
                <w:sz w:val="24"/>
                <w:szCs w:val="24"/>
              </w:rPr>
            </w:pPr>
            <w:r w:rsidRPr="00E9175B">
              <w:rPr>
                <w:rFonts w:ascii="Times New Roman" w:eastAsia="Times New Roman" w:hAnsi="Times New Roman"/>
                <w:b/>
                <w:bCs/>
                <w:color w:val="000000"/>
                <w:sz w:val="24"/>
                <w:szCs w:val="24"/>
              </w:rPr>
              <w:t>(</w:t>
            </w:r>
            <w:r w:rsidR="00A7172B" w:rsidRPr="00E9175B">
              <w:rPr>
                <w:rFonts w:ascii="Times New Roman" w:eastAsia="Times New Roman" w:hAnsi="Times New Roman"/>
                <w:b/>
                <w:bCs/>
                <w:color w:val="000000"/>
                <w:sz w:val="24"/>
                <w:szCs w:val="24"/>
              </w:rPr>
              <w:t>сбор, транспортирование, утилизация и обезвреживание отходов I и II классов опасности; размещение отходов I-IV классов опасности</w:t>
            </w:r>
            <w:r w:rsidRPr="00E9175B">
              <w:rPr>
                <w:rFonts w:ascii="Times New Roman" w:eastAsia="Times New Roman" w:hAnsi="Times New Roman"/>
                <w:b/>
                <w:bCs/>
                <w:color w:val="000000"/>
                <w:sz w:val="24"/>
                <w:szCs w:val="24"/>
              </w:rPr>
              <w:t>)</w:t>
            </w:r>
            <w:r w:rsidR="00A7172B" w:rsidRPr="00E9175B">
              <w:rPr>
                <w:rFonts w:ascii="Times New Roman" w:eastAsia="Times New Roman" w:hAnsi="Times New Roman"/>
                <w:b/>
                <w:bCs/>
                <w:color w:val="000000"/>
                <w:sz w:val="24"/>
                <w:szCs w:val="24"/>
              </w:rPr>
              <w:t>.</w:t>
            </w:r>
          </w:p>
          <w:p w:rsidR="00CB1730" w:rsidRPr="00E9175B" w:rsidRDefault="00CB1730" w:rsidP="00A934AF">
            <w:pPr>
              <w:numPr>
                <w:ilvl w:val="0"/>
                <w:numId w:val="11"/>
              </w:numPr>
              <w:shd w:val="clear" w:color="auto" w:fill="FFFFFF"/>
              <w:spacing w:before="60" w:after="60" w:line="240" w:lineRule="auto"/>
              <w:jc w:val="both"/>
              <w:rPr>
                <w:rFonts w:ascii="Times New Roman" w:hAnsi="Times New Roman"/>
                <w:sz w:val="24"/>
                <w:szCs w:val="24"/>
              </w:rPr>
            </w:pPr>
            <w:r w:rsidRPr="00E9175B">
              <w:rPr>
                <w:rFonts w:ascii="Times New Roman" w:hAnsi="Times New Roman"/>
                <w:sz w:val="24"/>
                <w:szCs w:val="24"/>
              </w:rPr>
              <w:t xml:space="preserve">Нормативные правовые акты, регулирующие  лицензирование </w:t>
            </w:r>
            <w:r w:rsidRPr="00E9175B">
              <w:rPr>
                <w:rFonts w:ascii="Times New Roman" w:hAnsi="Times New Roman"/>
                <w:sz w:val="24"/>
                <w:szCs w:val="24"/>
              </w:rPr>
              <w:lastRenderedPageBreak/>
              <w:t>деятельности сбору, транспортированию, обработке, утилизации, обезвреживанию, размещению отходов I-IV классов опасности.</w:t>
            </w:r>
          </w:p>
          <w:p w:rsidR="00A7172B" w:rsidRPr="00E9175B" w:rsidRDefault="00A7172B" w:rsidP="00A934AF">
            <w:pPr>
              <w:numPr>
                <w:ilvl w:val="0"/>
                <w:numId w:val="11"/>
              </w:numPr>
              <w:shd w:val="clear" w:color="auto" w:fill="FFFFFF"/>
              <w:spacing w:before="60" w:after="60" w:line="240" w:lineRule="auto"/>
              <w:jc w:val="both"/>
              <w:rPr>
                <w:rFonts w:ascii="Times New Roman" w:hAnsi="Times New Roman"/>
                <w:sz w:val="24"/>
                <w:szCs w:val="24"/>
              </w:rPr>
            </w:pPr>
            <w:r w:rsidRPr="00E9175B">
              <w:rPr>
                <w:rFonts w:ascii="Times New Roman" w:hAnsi="Times New Roman"/>
                <w:sz w:val="24"/>
                <w:szCs w:val="24"/>
              </w:rPr>
              <w:t>Совершенствование системы лицензирования в области обращения с отходами.</w:t>
            </w:r>
          </w:p>
          <w:p w:rsidR="00A7172B" w:rsidRPr="00E9175B" w:rsidRDefault="00A7172B" w:rsidP="00A934AF">
            <w:pPr>
              <w:numPr>
                <w:ilvl w:val="0"/>
                <w:numId w:val="11"/>
              </w:numPr>
              <w:shd w:val="clear" w:color="auto" w:fill="FFFFFF"/>
              <w:spacing w:before="60" w:after="60" w:line="240" w:lineRule="auto"/>
              <w:jc w:val="both"/>
              <w:rPr>
                <w:rFonts w:ascii="Times New Roman" w:hAnsi="Times New Roman"/>
                <w:sz w:val="24"/>
                <w:szCs w:val="24"/>
              </w:rPr>
            </w:pPr>
            <w:r w:rsidRPr="00E9175B">
              <w:rPr>
                <w:rFonts w:ascii="Times New Roman" w:hAnsi="Times New Roman"/>
                <w:sz w:val="24"/>
                <w:szCs w:val="24"/>
              </w:rPr>
              <w:t>Распределение полномочий между Росприроднадзором и территориальными органами при осуществлении лицензирования.</w:t>
            </w:r>
          </w:p>
          <w:p w:rsidR="00A7172B" w:rsidRPr="00E9175B" w:rsidRDefault="00A7172B" w:rsidP="00A934AF">
            <w:pPr>
              <w:numPr>
                <w:ilvl w:val="0"/>
                <w:numId w:val="11"/>
              </w:numPr>
              <w:shd w:val="clear" w:color="auto" w:fill="FFFFFF"/>
              <w:spacing w:before="60" w:after="60" w:line="240" w:lineRule="auto"/>
              <w:jc w:val="both"/>
              <w:rPr>
                <w:rFonts w:ascii="Times New Roman" w:hAnsi="Times New Roman"/>
                <w:sz w:val="24"/>
                <w:szCs w:val="24"/>
              </w:rPr>
            </w:pPr>
            <w:r w:rsidRPr="00E9175B">
              <w:rPr>
                <w:rFonts w:ascii="Times New Roman" w:hAnsi="Times New Roman"/>
                <w:sz w:val="24"/>
                <w:szCs w:val="24"/>
              </w:rPr>
              <w:t>Сбор, транспортирование, обработка, утилизация, обезвреживание отходов I-II, III - IV классов опасности.</w:t>
            </w:r>
          </w:p>
          <w:p w:rsidR="00A7172B" w:rsidRPr="00E9175B" w:rsidRDefault="00A7172B" w:rsidP="00A934AF">
            <w:pPr>
              <w:numPr>
                <w:ilvl w:val="0"/>
                <w:numId w:val="11"/>
              </w:numPr>
              <w:shd w:val="clear" w:color="auto" w:fill="FFFFFF"/>
              <w:spacing w:before="60" w:after="60" w:line="240" w:lineRule="auto"/>
              <w:jc w:val="both"/>
              <w:rPr>
                <w:rFonts w:ascii="Times New Roman" w:hAnsi="Times New Roman"/>
                <w:sz w:val="24"/>
                <w:szCs w:val="24"/>
              </w:rPr>
            </w:pPr>
            <w:r w:rsidRPr="00E9175B">
              <w:rPr>
                <w:rFonts w:ascii="Times New Roman" w:hAnsi="Times New Roman"/>
                <w:sz w:val="24"/>
                <w:szCs w:val="24"/>
              </w:rPr>
              <w:t>Лицензионные требования к соискателю лицензии.</w:t>
            </w:r>
          </w:p>
          <w:p w:rsidR="00A7172B" w:rsidRPr="00E9175B" w:rsidRDefault="00A7172B" w:rsidP="00A934AF">
            <w:pPr>
              <w:numPr>
                <w:ilvl w:val="0"/>
                <w:numId w:val="11"/>
              </w:numPr>
              <w:shd w:val="clear" w:color="auto" w:fill="FFFFFF"/>
              <w:spacing w:before="60" w:after="60" w:line="240" w:lineRule="auto"/>
              <w:jc w:val="both"/>
              <w:rPr>
                <w:rFonts w:ascii="Times New Roman" w:hAnsi="Times New Roman"/>
                <w:sz w:val="24"/>
                <w:szCs w:val="24"/>
              </w:rPr>
            </w:pPr>
            <w:r w:rsidRPr="00E9175B">
              <w:rPr>
                <w:rFonts w:ascii="Times New Roman" w:hAnsi="Times New Roman"/>
                <w:sz w:val="24"/>
                <w:szCs w:val="24"/>
              </w:rPr>
              <w:t>Заявление о предоставлении лицензии (Приказ Росприроднадзора от 29.05.2020 № 585 "Об утверждении Административного регламента Федеральной службы по надзору в сфере природопользования предоставления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w:t>
            </w:r>
          </w:p>
          <w:p w:rsidR="00A7172B" w:rsidRPr="00E9175B" w:rsidRDefault="00A7172B" w:rsidP="00A934AF">
            <w:pPr>
              <w:numPr>
                <w:ilvl w:val="0"/>
                <w:numId w:val="11"/>
              </w:numPr>
              <w:shd w:val="clear" w:color="auto" w:fill="FFFFFF"/>
              <w:spacing w:before="60" w:after="60" w:line="240" w:lineRule="auto"/>
              <w:jc w:val="both"/>
              <w:rPr>
                <w:rFonts w:ascii="Times New Roman" w:hAnsi="Times New Roman"/>
                <w:sz w:val="24"/>
                <w:szCs w:val="24"/>
              </w:rPr>
            </w:pPr>
            <w:r w:rsidRPr="00E9175B">
              <w:rPr>
                <w:rFonts w:ascii="Times New Roman" w:hAnsi="Times New Roman"/>
                <w:sz w:val="24"/>
                <w:szCs w:val="24"/>
              </w:rPr>
              <w:t>Размещение отходов I - IV класса опасности.</w:t>
            </w:r>
          </w:p>
          <w:p w:rsidR="00A7172B" w:rsidRPr="00E9175B" w:rsidRDefault="00A7172B" w:rsidP="00A7172B">
            <w:pPr>
              <w:shd w:val="clear" w:color="auto" w:fill="FFFFFF"/>
              <w:spacing w:before="60" w:after="60" w:line="240" w:lineRule="auto"/>
              <w:jc w:val="center"/>
              <w:rPr>
                <w:rFonts w:ascii="Times New Roman" w:eastAsia="Times New Roman" w:hAnsi="Times New Roman"/>
                <w:b/>
                <w:bCs/>
                <w:color w:val="000000"/>
                <w:sz w:val="24"/>
                <w:szCs w:val="24"/>
              </w:rPr>
            </w:pPr>
          </w:p>
          <w:p w:rsidR="00A7172B" w:rsidRPr="00E9175B" w:rsidRDefault="00A7172B" w:rsidP="00A7172B">
            <w:pPr>
              <w:pStyle w:val="ab"/>
              <w:shd w:val="clear" w:color="auto" w:fill="FFFFFF"/>
              <w:spacing w:before="60" w:after="60" w:line="240" w:lineRule="auto"/>
              <w:ind w:left="0"/>
              <w:contextualSpacing w:val="0"/>
              <w:jc w:val="center"/>
              <w:rPr>
                <w:rFonts w:ascii="Times New Roman" w:eastAsia="Times New Roman" w:hAnsi="Times New Roman"/>
                <w:b/>
                <w:bCs/>
                <w:color w:val="000000"/>
                <w:sz w:val="28"/>
                <w:szCs w:val="28"/>
              </w:rPr>
            </w:pPr>
            <w:r w:rsidRPr="00E9175B">
              <w:rPr>
                <w:rFonts w:ascii="Times New Roman" w:eastAsia="Times New Roman" w:hAnsi="Times New Roman"/>
                <w:b/>
                <w:bCs/>
                <w:color w:val="000000"/>
                <w:sz w:val="28"/>
                <w:szCs w:val="28"/>
              </w:rPr>
              <w:t>Отчет по форме 2-ТП (отходы) с 2021г.</w:t>
            </w:r>
          </w:p>
          <w:p w:rsidR="00A934AF" w:rsidRPr="00E9175B" w:rsidRDefault="00A934AF" w:rsidP="00A934AF">
            <w:pPr>
              <w:numPr>
                <w:ilvl w:val="0"/>
                <w:numId w:val="11"/>
              </w:numPr>
              <w:shd w:val="clear" w:color="auto" w:fill="FFFFFF"/>
              <w:spacing w:before="60" w:after="60" w:line="240" w:lineRule="auto"/>
              <w:jc w:val="both"/>
              <w:rPr>
                <w:rFonts w:ascii="Times New Roman" w:hAnsi="Times New Roman"/>
                <w:sz w:val="24"/>
                <w:szCs w:val="24"/>
              </w:rPr>
            </w:pPr>
            <w:r w:rsidRPr="00E9175B">
              <w:rPr>
                <w:rFonts w:ascii="Times New Roman" w:hAnsi="Times New Roman"/>
                <w:sz w:val="24"/>
                <w:szCs w:val="24"/>
              </w:rPr>
              <w:t>Нормативное правовое регулирование в рамках предоставления формы 2-ТП (отходы).</w:t>
            </w:r>
          </w:p>
          <w:p w:rsidR="00A934AF" w:rsidRPr="00E9175B" w:rsidRDefault="00A934AF" w:rsidP="00A934AF">
            <w:pPr>
              <w:numPr>
                <w:ilvl w:val="0"/>
                <w:numId w:val="11"/>
              </w:numPr>
              <w:shd w:val="clear" w:color="auto" w:fill="FFFFFF"/>
              <w:spacing w:before="60" w:after="60" w:line="240" w:lineRule="auto"/>
              <w:jc w:val="both"/>
              <w:rPr>
                <w:rFonts w:ascii="Times New Roman" w:hAnsi="Times New Roman"/>
                <w:sz w:val="24"/>
                <w:szCs w:val="24"/>
              </w:rPr>
            </w:pPr>
            <w:r w:rsidRPr="00E9175B">
              <w:rPr>
                <w:rFonts w:ascii="Times New Roman" w:hAnsi="Times New Roman"/>
                <w:sz w:val="24"/>
                <w:szCs w:val="24"/>
              </w:rPr>
              <w:t>Постановление Правительства Российской Федерации от 03.12.2020 № 2010.</w:t>
            </w:r>
          </w:p>
          <w:p w:rsidR="00A7172B" w:rsidRPr="00E9175B" w:rsidRDefault="00A7172B" w:rsidP="00A934AF">
            <w:pPr>
              <w:numPr>
                <w:ilvl w:val="0"/>
                <w:numId w:val="11"/>
              </w:numPr>
              <w:shd w:val="clear" w:color="auto" w:fill="FFFFFF"/>
              <w:spacing w:before="60" w:after="60" w:line="240" w:lineRule="auto"/>
              <w:jc w:val="both"/>
              <w:rPr>
                <w:rFonts w:ascii="Times New Roman" w:hAnsi="Times New Roman"/>
                <w:sz w:val="24"/>
                <w:szCs w:val="24"/>
              </w:rPr>
            </w:pPr>
            <w:r w:rsidRPr="00E9175B">
              <w:rPr>
                <w:rFonts w:ascii="Times New Roman" w:hAnsi="Times New Roman"/>
                <w:sz w:val="24"/>
                <w:szCs w:val="24"/>
              </w:rPr>
              <w:t>Новая форма федерального статистического наблюдения 2-ТП (отходы) «Сведения об образовании, обработке, утилизации, обезвреживании, размещении отходов производства и потребления».</w:t>
            </w:r>
          </w:p>
          <w:p w:rsidR="00CB1730" w:rsidRPr="00E9175B" w:rsidRDefault="00CB1730" w:rsidP="00A934AF">
            <w:pPr>
              <w:numPr>
                <w:ilvl w:val="0"/>
                <w:numId w:val="11"/>
              </w:numPr>
              <w:shd w:val="clear" w:color="auto" w:fill="FFFFFF"/>
              <w:spacing w:before="60" w:after="60" w:line="240" w:lineRule="auto"/>
              <w:jc w:val="both"/>
              <w:rPr>
                <w:rFonts w:ascii="Times New Roman" w:hAnsi="Times New Roman"/>
                <w:sz w:val="24"/>
                <w:szCs w:val="24"/>
              </w:rPr>
            </w:pPr>
            <w:r w:rsidRPr="00E9175B">
              <w:rPr>
                <w:rFonts w:ascii="Times New Roman" w:hAnsi="Times New Roman"/>
                <w:sz w:val="24"/>
                <w:szCs w:val="24"/>
              </w:rPr>
              <w:t xml:space="preserve">Исходные данные для заполнения  формы № 2-ТП (отходы). </w:t>
            </w:r>
            <w:r w:rsidR="00A7172B" w:rsidRPr="00E9175B">
              <w:rPr>
                <w:rFonts w:ascii="Times New Roman" w:hAnsi="Times New Roman"/>
                <w:sz w:val="24"/>
                <w:szCs w:val="24"/>
              </w:rPr>
              <w:t>Разъяснения порядка заполнения формы, в том числе разбор типичных ошибок.</w:t>
            </w:r>
          </w:p>
          <w:p w:rsidR="00A7172B" w:rsidRPr="00E9175B" w:rsidRDefault="00A7172B" w:rsidP="00A934AF">
            <w:pPr>
              <w:numPr>
                <w:ilvl w:val="0"/>
                <w:numId w:val="11"/>
              </w:numPr>
              <w:shd w:val="clear" w:color="auto" w:fill="FFFFFF"/>
              <w:spacing w:before="60" w:after="60" w:line="240" w:lineRule="auto"/>
              <w:jc w:val="both"/>
              <w:rPr>
                <w:rFonts w:ascii="Times New Roman" w:hAnsi="Times New Roman"/>
                <w:sz w:val="24"/>
                <w:szCs w:val="24"/>
              </w:rPr>
            </w:pPr>
            <w:r w:rsidRPr="00E9175B">
              <w:rPr>
                <w:rFonts w:ascii="Times New Roman" w:hAnsi="Times New Roman"/>
                <w:sz w:val="24"/>
                <w:szCs w:val="24"/>
              </w:rPr>
              <w:t>Сроки</w:t>
            </w:r>
            <w:r w:rsidR="00CB1730" w:rsidRPr="00E9175B">
              <w:rPr>
                <w:rFonts w:ascii="Times New Roman" w:hAnsi="Times New Roman"/>
                <w:sz w:val="24"/>
                <w:szCs w:val="24"/>
              </w:rPr>
              <w:t>, способы</w:t>
            </w:r>
            <w:r w:rsidRPr="00E9175B">
              <w:rPr>
                <w:rFonts w:ascii="Times New Roman" w:hAnsi="Times New Roman"/>
                <w:sz w:val="24"/>
                <w:szCs w:val="24"/>
              </w:rPr>
              <w:t xml:space="preserve"> предоставления формы № 2-ТП (отходы)</w:t>
            </w:r>
            <w:r w:rsidR="00CB1730" w:rsidRPr="00E9175B">
              <w:rPr>
                <w:rFonts w:ascii="Times New Roman" w:hAnsi="Times New Roman"/>
                <w:sz w:val="24"/>
                <w:szCs w:val="24"/>
              </w:rPr>
              <w:t>, о</w:t>
            </w:r>
            <w:r w:rsidRPr="00E9175B">
              <w:rPr>
                <w:rFonts w:ascii="Times New Roman" w:hAnsi="Times New Roman"/>
                <w:sz w:val="24"/>
                <w:szCs w:val="24"/>
              </w:rPr>
              <w:t>тветственность за непредоставление</w:t>
            </w:r>
            <w:r w:rsidR="00CB1730" w:rsidRPr="00E9175B">
              <w:rPr>
                <w:rFonts w:ascii="Times New Roman" w:hAnsi="Times New Roman"/>
                <w:sz w:val="24"/>
                <w:szCs w:val="24"/>
              </w:rPr>
              <w:t>.</w:t>
            </w:r>
          </w:p>
          <w:p w:rsidR="00A7172B" w:rsidRPr="00E9175B" w:rsidRDefault="00A7172B" w:rsidP="004B27E0">
            <w:pPr>
              <w:pStyle w:val="ab"/>
              <w:spacing w:before="60" w:after="60" w:line="240" w:lineRule="auto"/>
              <w:contextualSpacing w:val="0"/>
              <w:jc w:val="both"/>
              <w:rPr>
                <w:rFonts w:ascii="Times New Roman" w:hAnsi="Times New Roman"/>
                <w:sz w:val="24"/>
                <w:szCs w:val="24"/>
              </w:rPr>
            </w:pPr>
          </w:p>
          <w:p w:rsidR="00A7172B" w:rsidRPr="00E9175B" w:rsidRDefault="00A7172B" w:rsidP="004B27E0">
            <w:pPr>
              <w:shd w:val="clear" w:color="auto" w:fill="FFFFFF"/>
              <w:spacing w:before="60" w:after="60" w:line="240" w:lineRule="auto"/>
              <w:jc w:val="center"/>
              <w:rPr>
                <w:rFonts w:ascii="Times New Roman" w:eastAsia="Times New Roman" w:hAnsi="Times New Roman"/>
                <w:b/>
                <w:bCs/>
                <w:color w:val="000000"/>
                <w:sz w:val="28"/>
                <w:szCs w:val="28"/>
              </w:rPr>
            </w:pPr>
            <w:r w:rsidRPr="00E9175B">
              <w:rPr>
                <w:rFonts w:ascii="Times New Roman" w:eastAsia="Times New Roman" w:hAnsi="Times New Roman"/>
                <w:b/>
                <w:bCs/>
                <w:color w:val="000000"/>
                <w:sz w:val="28"/>
                <w:szCs w:val="28"/>
              </w:rPr>
              <w:t>Экологический сбор и расширенная ответственность производителей: разъяснения по исполнению в 2021 году</w:t>
            </w:r>
          </w:p>
          <w:p w:rsidR="00A7172B" w:rsidRPr="00E9175B" w:rsidRDefault="00A7172B" w:rsidP="00A934AF">
            <w:pPr>
              <w:shd w:val="clear" w:color="auto" w:fill="FFFFFF"/>
              <w:spacing w:before="60" w:after="60" w:line="240" w:lineRule="auto"/>
              <w:jc w:val="center"/>
              <w:rPr>
                <w:rFonts w:ascii="Times New Roman" w:eastAsia="Times New Roman" w:hAnsi="Times New Roman"/>
                <w:b/>
                <w:bCs/>
                <w:color w:val="000000"/>
                <w:sz w:val="28"/>
                <w:szCs w:val="28"/>
              </w:rPr>
            </w:pPr>
            <w:r w:rsidRPr="00E9175B">
              <w:rPr>
                <w:rFonts w:ascii="Times New Roman" w:eastAsia="Times New Roman" w:hAnsi="Times New Roman"/>
                <w:b/>
                <w:bCs/>
                <w:color w:val="000000"/>
                <w:sz w:val="28"/>
                <w:szCs w:val="28"/>
              </w:rPr>
              <w:t>(алгоритм выполнения нормативов утилизации, отчетности и оплаты).</w:t>
            </w:r>
          </w:p>
          <w:p w:rsidR="004B27E0" w:rsidRPr="00E9175B" w:rsidRDefault="00A7172B" w:rsidP="004B27E0">
            <w:pPr>
              <w:numPr>
                <w:ilvl w:val="0"/>
                <w:numId w:val="11"/>
              </w:numPr>
              <w:shd w:val="clear" w:color="auto" w:fill="FFFFFF"/>
              <w:spacing w:before="60" w:after="60" w:line="240" w:lineRule="auto"/>
              <w:jc w:val="both"/>
              <w:rPr>
                <w:rFonts w:eastAsia="Times New Roman" w:cs="Arial"/>
                <w:color w:val="000000"/>
              </w:rPr>
            </w:pPr>
            <w:r w:rsidRPr="00E9175B">
              <w:rPr>
                <w:rFonts w:ascii="Times New Roman" w:eastAsia="Times New Roman" w:hAnsi="Times New Roman"/>
                <w:color w:val="000000"/>
                <w:sz w:val="24"/>
                <w:szCs w:val="24"/>
                <w:shd w:val="clear" w:color="auto" w:fill="FFFFFF"/>
              </w:rPr>
              <w:t>Подготовка предложений по повышению эффективности системы «расширенной» ответственности производителей</w:t>
            </w:r>
            <w:r w:rsidR="00A934AF" w:rsidRPr="00E9175B">
              <w:rPr>
                <w:rFonts w:ascii="Times New Roman" w:eastAsia="Times New Roman" w:hAnsi="Times New Roman"/>
                <w:color w:val="000000"/>
                <w:sz w:val="24"/>
                <w:szCs w:val="24"/>
                <w:shd w:val="clear" w:color="auto" w:fill="FFFFFF"/>
              </w:rPr>
              <w:t xml:space="preserve"> (РОП)</w:t>
            </w:r>
            <w:r w:rsidRPr="00E9175B">
              <w:rPr>
                <w:rFonts w:ascii="Times New Roman" w:eastAsia="Times New Roman" w:hAnsi="Times New Roman"/>
                <w:color w:val="000000"/>
                <w:sz w:val="24"/>
                <w:szCs w:val="24"/>
                <w:shd w:val="clear" w:color="auto" w:fill="FFFFFF"/>
              </w:rPr>
              <w:t xml:space="preserve"> товаров, импортёров товаров, в том числе в целях обеспечения достижения показателей национального проекта «Экология».</w:t>
            </w:r>
          </w:p>
          <w:p w:rsidR="004B27E0" w:rsidRPr="00E9175B" w:rsidRDefault="00A7172B" w:rsidP="00A934AF">
            <w:pPr>
              <w:numPr>
                <w:ilvl w:val="0"/>
                <w:numId w:val="11"/>
              </w:numPr>
              <w:shd w:val="clear" w:color="auto" w:fill="FFFFFF"/>
              <w:spacing w:before="60" w:after="60" w:line="240" w:lineRule="auto"/>
              <w:jc w:val="both"/>
              <w:rPr>
                <w:rFonts w:eastAsia="Times New Roman" w:cs="Arial"/>
                <w:color w:val="000000"/>
              </w:rPr>
            </w:pPr>
            <w:r w:rsidRPr="00E9175B">
              <w:rPr>
                <w:rFonts w:ascii="Times New Roman" w:hAnsi="Times New Roman"/>
                <w:sz w:val="24"/>
                <w:szCs w:val="24"/>
              </w:rPr>
              <w:t xml:space="preserve">Нормативное правовое регулирование в рамках </w:t>
            </w:r>
            <w:r w:rsidR="004B27E0" w:rsidRPr="00E9175B">
              <w:rPr>
                <w:rFonts w:ascii="Times New Roman" w:hAnsi="Times New Roman"/>
                <w:sz w:val="24"/>
                <w:szCs w:val="24"/>
              </w:rPr>
              <w:t>РОП</w:t>
            </w:r>
            <w:r w:rsidRPr="00E9175B">
              <w:rPr>
                <w:rFonts w:ascii="Times New Roman" w:hAnsi="Times New Roman"/>
                <w:sz w:val="24"/>
                <w:szCs w:val="24"/>
              </w:rPr>
              <w:t>/импортеров товаров. Новый подход к расчету ставок экосбора в 2021г.</w:t>
            </w:r>
            <w:r w:rsidR="004B27E0" w:rsidRPr="00E9175B">
              <w:rPr>
                <w:rFonts w:ascii="Times New Roman" w:hAnsi="Times New Roman"/>
                <w:sz w:val="24"/>
                <w:szCs w:val="24"/>
              </w:rPr>
              <w:t xml:space="preserve"> Концепция совершенствования института РОП с 1 января 2022 г.</w:t>
            </w:r>
            <w:r w:rsidR="004B27E0" w:rsidRPr="00E9175B">
              <w:rPr>
                <w:i/>
                <w:iCs/>
              </w:rPr>
              <w:t xml:space="preserve"> </w:t>
            </w:r>
          </w:p>
          <w:p w:rsidR="00A7172B" w:rsidRPr="00E9175B" w:rsidRDefault="00A7172B" w:rsidP="00A934AF">
            <w:pPr>
              <w:numPr>
                <w:ilvl w:val="0"/>
                <w:numId w:val="11"/>
              </w:numPr>
              <w:shd w:val="clear" w:color="auto" w:fill="FFFFFF"/>
              <w:spacing w:before="60" w:after="60" w:line="240" w:lineRule="auto"/>
              <w:jc w:val="both"/>
              <w:rPr>
                <w:rFonts w:ascii="Times New Roman" w:eastAsia="Times New Roman" w:hAnsi="Times New Roman"/>
                <w:color w:val="000000"/>
                <w:sz w:val="24"/>
                <w:szCs w:val="24"/>
                <w:shd w:val="clear" w:color="auto" w:fill="FFFFFF"/>
              </w:rPr>
            </w:pPr>
            <w:r w:rsidRPr="00E9175B">
              <w:rPr>
                <w:rFonts w:ascii="Times New Roman" w:eastAsia="Times New Roman" w:hAnsi="Times New Roman"/>
                <w:color w:val="000000"/>
                <w:sz w:val="24"/>
                <w:szCs w:val="24"/>
                <w:shd w:val="clear" w:color="auto" w:fill="FFFFFF"/>
              </w:rPr>
              <w:t>Нормативы утилизации отходов в 2021 г.</w:t>
            </w:r>
          </w:p>
          <w:p w:rsidR="00A7172B" w:rsidRPr="00E9175B" w:rsidRDefault="00A7172B" w:rsidP="00A934AF">
            <w:pPr>
              <w:numPr>
                <w:ilvl w:val="0"/>
                <w:numId w:val="11"/>
              </w:numPr>
              <w:shd w:val="clear" w:color="auto" w:fill="FFFFFF"/>
              <w:spacing w:before="60" w:after="60" w:line="240" w:lineRule="auto"/>
              <w:jc w:val="both"/>
              <w:rPr>
                <w:rFonts w:ascii="Times New Roman" w:eastAsia="Times New Roman" w:hAnsi="Times New Roman"/>
                <w:color w:val="000000"/>
                <w:sz w:val="24"/>
                <w:szCs w:val="24"/>
                <w:shd w:val="clear" w:color="auto" w:fill="FFFFFF"/>
              </w:rPr>
            </w:pPr>
            <w:r w:rsidRPr="00E9175B">
              <w:rPr>
                <w:rFonts w:ascii="Times New Roman" w:eastAsia="Times New Roman" w:hAnsi="Times New Roman"/>
                <w:color w:val="000000"/>
                <w:sz w:val="24"/>
                <w:szCs w:val="24"/>
                <w:shd w:val="clear" w:color="auto" w:fill="FFFFFF"/>
              </w:rPr>
              <w:t>Правила представления производителями и импортерами товаров, подлежащих утилизации после утраты ими потребительских свойств, отчетности о выполнении нормативов утилизации отходов от использования таких товаров.</w:t>
            </w:r>
          </w:p>
          <w:p w:rsidR="00A934AF" w:rsidRPr="00E9175B" w:rsidRDefault="00A934AF" w:rsidP="00A934AF">
            <w:pPr>
              <w:numPr>
                <w:ilvl w:val="0"/>
                <w:numId w:val="11"/>
              </w:numPr>
              <w:shd w:val="clear" w:color="auto" w:fill="FFFFFF"/>
              <w:spacing w:before="60" w:after="60" w:line="240" w:lineRule="auto"/>
              <w:jc w:val="both"/>
              <w:rPr>
                <w:rFonts w:ascii="Times New Roman" w:hAnsi="Times New Roman"/>
                <w:sz w:val="24"/>
                <w:szCs w:val="24"/>
              </w:rPr>
            </w:pPr>
            <w:r w:rsidRPr="00E9175B">
              <w:rPr>
                <w:rFonts w:ascii="Times New Roman" w:hAnsi="Times New Roman"/>
                <w:sz w:val="24"/>
                <w:szCs w:val="24"/>
              </w:rPr>
              <w:lastRenderedPageBreak/>
              <w:t>Порядок рассмотрения и одобрения проекта программы повышения экологической эффективности.</w:t>
            </w:r>
          </w:p>
          <w:p w:rsidR="00A7172B" w:rsidRPr="00E9175B" w:rsidRDefault="00A7172B" w:rsidP="00A934AF">
            <w:pPr>
              <w:numPr>
                <w:ilvl w:val="0"/>
                <w:numId w:val="11"/>
              </w:numPr>
              <w:shd w:val="clear" w:color="auto" w:fill="FFFFFF"/>
              <w:spacing w:before="60" w:after="60" w:line="240" w:lineRule="auto"/>
              <w:jc w:val="both"/>
              <w:rPr>
                <w:rFonts w:ascii="Times New Roman" w:eastAsia="Times New Roman" w:hAnsi="Times New Roman"/>
                <w:color w:val="000000"/>
                <w:sz w:val="24"/>
                <w:szCs w:val="24"/>
                <w:shd w:val="clear" w:color="auto" w:fill="FFFFFF"/>
              </w:rPr>
            </w:pPr>
            <w:r w:rsidRPr="00E9175B">
              <w:rPr>
                <w:rFonts w:ascii="Times New Roman" w:eastAsia="Times New Roman" w:hAnsi="Times New Roman"/>
                <w:color w:val="000000"/>
                <w:sz w:val="24"/>
                <w:szCs w:val="24"/>
                <w:shd w:val="clear" w:color="auto" w:fill="FFFFFF"/>
              </w:rPr>
              <w:t xml:space="preserve">Формирование отчетных документов в части РОП в «Личном кабинете природопользователя». Вопросы утверждения формата, структуры, порядка подтверждения принятия и представления расчёта экологического сбора в форме электронного документа. </w:t>
            </w:r>
          </w:p>
          <w:p w:rsidR="00A7172B" w:rsidRPr="00E9175B" w:rsidRDefault="00A7172B" w:rsidP="00A934AF">
            <w:pPr>
              <w:numPr>
                <w:ilvl w:val="0"/>
                <w:numId w:val="11"/>
              </w:numPr>
              <w:shd w:val="clear" w:color="auto" w:fill="FFFFFF"/>
              <w:spacing w:before="60" w:after="60" w:line="240" w:lineRule="auto"/>
              <w:jc w:val="both"/>
              <w:rPr>
                <w:rFonts w:ascii="Times New Roman" w:eastAsia="Times New Roman" w:hAnsi="Times New Roman"/>
                <w:color w:val="000000"/>
                <w:sz w:val="24"/>
                <w:szCs w:val="24"/>
                <w:shd w:val="clear" w:color="auto" w:fill="FFFFFF"/>
              </w:rPr>
            </w:pPr>
            <w:r w:rsidRPr="00E9175B">
              <w:rPr>
                <w:rFonts w:ascii="Times New Roman" w:eastAsia="Times New Roman" w:hAnsi="Times New Roman"/>
                <w:color w:val="000000"/>
                <w:sz w:val="24"/>
                <w:szCs w:val="24"/>
                <w:shd w:val="clear" w:color="auto" w:fill="FFFFFF"/>
              </w:rPr>
              <w:t xml:space="preserve">Наиболее распространенные ошибки и нарушения при исполнении </w:t>
            </w:r>
            <w:r w:rsidR="00A934AF" w:rsidRPr="00E9175B">
              <w:rPr>
                <w:rFonts w:ascii="Times New Roman" w:eastAsia="Times New Roman" w:hAnsi="Times New Roman"/>
                <w:color w:val="000000"/>
                <w:sz w:val="24"/>
                <w:szCs w:val="24"/>
                <w:shd w:val="clear" w:color="auto" w:fill="FFFFFF"/>
              </w:rPr>
              <w:t>РОП</w:t>
            </w:r>
            <w:r w:rsidRPr="00E9175B">
              <w:rPr>
                <w:rFonts w:ascii="Times New Roman" w:eastAsia="Times New Roman" w:hAnsi="Times New Roman"/>
                <w:color w:val="000000"/>
                <w:sz w:val="24"/>
                <w:szCs w:val="24"/>
                <w:shd w:val="clear" w:color="auto" w:fill="FFFFFF"/>
              </w:rPr>
              <w:t>.</w:t>
            </w:r>
          </w:p>
          <w:p w:rsidR="00935955" w:rsidRPr="00E9175B" w:rsidRDefault="00A7172B" w:rsidP="00DA2F86">
            <w:pPr>
              <w:pStyle w:val="a8"/>
              <w:tabs>
                <w:tab w:val="left" w:pos="1816"/>
              </w:tabs>
              <w:spacing w:before="60" w:beforeAutospacing="0" w:after="60" w:afterAutospacing="0"/>
              <w:jc w:val="both"/>
              <w:rPr>
                <w:i/>
                <w:iCs/>
              </w:rPr>
            </w:pPr>
            <w:r w:rsidRPr="00E9175B">
              <w:rPr>
                <w:b/>
                <w:i/>
                <w:iCs/>
              </w:rPr>
              <w:t>Зверева Е.С.</w:t>
            </w:r>
            <w:r w:rsidRPr="00E9175B">
              <w:rPr>
                <w:i/>
                <w:iCs/>
              </w:rPr>
              <w:t> – заместитель начальника отдела подготовки нормативных и правовых актов публично-правовой компании «Российский экологический оператор» (до 2020г. - сотрудник Управления государственного надзора и регулирования в области обращения с отходами и биоразнообразия Федеральной службы по надзору в сфере природопользования (Росприроднадзор)</w:t>
            </w:r>
            <w:r w:rsidR="00DA2F86" w:rsidRPr="00E9175B">
              <w:rPr>
                <w:i/>
                <w:iCs/>
              </w:rPr>
              <w:t>.</w:t>
            </w:r>
          </w:p>
        </w:tc>
      </w:tr>
      <w:tr w:rsidR="00D32A5F" w:rsidRPr="00E9175B" w:rsidTr="008E1E9A">
        <w:trPr>
          <w:trHeight w:val="274"/>
        </w:trPr>
        <w:tc>
          <w:tcPr>
            <w:tcW w:w="1560" w:type="dxa"/>
            <w:shd w:val="clear" w:color="auto" w:fill="D9D9D9"/>
          </w:tcPr>
          <w:p w:rsidR="00D32A5F" w:rsidRPr="00E9175B" w:rsidRDefault="009639FA" w:rsidP="00D669D7">
            <w:pPr>
              <w:spacing w:before="60" w:after="60" w:line="240" w:lineRule="auto"/>
              <w:jc w:val="center"/>
              <w:rPr>
                <w:rFonts w:ascii="Times New Roman" w:hAnsi="Times New Roman"/>
                <w:sz w:val="24"/>
                <w:szCs w:val="24"/>
              </w:rPr>
            </w:pPr>
            <w:r w:rsidRPr="00E9175B">
              <w:rPr>
                <w:rFonts w:ascii="Times New Roman" w:hAnsi="Times New Roman"/>
                <w:sz w:val="24"/>
                <w:szCs w:val="24"/>
              </w:rPr>
              <w:lastRenderedPageBreak/>
              <w:t>15</w:t>
            </w:r>
            <w:r w:rsidR="00A7172B" w:rsidRPr="00E9175B">
              <w:rPr>
                <w:rFonts w:ascii="Times New Roman" w:hAnsi="Times New Roman"/>
                <w:sz w:val="24"/>
                <w:szCs w:val="24"/>
              </w:rPr>
              <w:t>.50</w:t>
            </w:r>
            <w:r w:rsidR="00D32A5F" w:rsidRPr="00E9175B">
              <w:rPr>
                <w:rFonts w:ascii="Times New Roman" w:hAnsi="Times New Roman"/>
                <w:sz w:val="24"/>
                <w:szCs w:val="24"/>
              </w:rPr>
              <w:t xml:space="preserve"> – 1</w:t>
            </w:r>
            <w:r w:rsidRPr="00E9175B">
              <w:rPr>
                <w:rFonts w:ascii="Times New Roman" w:hAnsi="Times New Roman"/>
                <w:sz w:val="24"/>
                <w:szCs w:val="24"/>
              </w:rPr>
              <w:t>6.10</w:t>
            </w:r>
          </w:p>
        </w:tc>
        <w:tc>
          <w:tcPr>
            <w:tcW w:w="8646" w:type="dxa"/>
            <w:tcBorders>
              <w:bottom w:val="single" w:sz="4" w:space="0" w:color="auto"/>
            </w:tcBorders>
          </w:tcPr>
          <w:p w:rsidR="00D32A5F" w:rsidRPr="00E9175B" w:rsidRDefault="005D32BA" w:rsidP="008E1E9A">
            <w:pPr>
              <w:tabs>
                <w:tab w:val="left" w:pos="1816"/>
              </w:tabs>
              <w:spacing w:before="60" w:after="60" w:line="240" w:lineRule="auto"/>
              <w:jc w:val="center"/>
              <w:rPr>
                <w:rFonts w:ascii="Times New Roman" w:eastAsia="Times New Roman" w:hAnsi="Times New Roman"/>
                <w:b/>
                <w:sz w:val="28"/>
                <w:szCs w:val="28"/>
              </w:rPr>
            </w:pPr>
            <w:r w:rsidRPr="00E9175B">
              <w:rPr>
                <w:rFonts w:ascii="Times New Roman" w:eastAsia="Times New Roman" w:hAnsi="Times New Roman" w:cs="Times New Roman"/>
                <w:b/>
                <w:sz w:val="26"/>
                <w:szCs w:val="26"/>
              </w:rPr>
              <w:t>Дискуссия и ответы на вопросы участников.</w:t>
            </w:r>
          </w:p>
        </w:tc>
      </w:tr>
      <w:tr w:rsidR="009639FA" w:rsidRPr="00E9175B" w:rsidTr="004F438B">
        <w:trPr>
          <w:trHeight w:val="274"/>
        </w:trPr>
        <w:tc>
          <w:tcPr>
            <w:tcW w:w="1560" w:type="dxa"/>
            <w:shd w:val="clear" w:color="auto" w:fill="D9D9D9"/>
          </w:tcPr>
          <w:p w:rsidR="009639FA" w:rsidRPr="00E9175B" w:rsidRDefault="009639FA" w:rsidP="004F438B">
            <w:pPr>
              <w:spacing w:before="60" w:after="60" w:line="240" w:lineRule="auto"/>
              <w:jc w:val="center"/>
              <w:rPr>
                <w:rFonts w:ascii="Times New Roman" w:hAnsi="Times New Roman"/>
                <w:sz w:val="24"/>
                <w:szCs w:val="24"/>
              </w:rPr>
            </w:pPr>
            <w:r w:rsidRPr="00E9175B">
              <w:rPr>
                <w:rFonts w:ascii="Times New Roman" w:hAnsi="Times New Roman"/>
                <w:sz w:val="24"/>
                <w:szCs w:val="24"/>
              </w:rPr>
              <w:t>16.10 – 1</w:t>
            </w:r>
            <w:r w:rsidR="007F5228" w:rsidRPr="00E9175B">
              <w:rPr>
                <w:rFonts w:ascii="Times New Roman" w:hAnsi="Times New Roman"/>
                <w:sz w:val="24"/>
                <w:szCs w:val="24"/>
              </w:rPr>
              <w:t>6.30</w:t>
            </w:r>
          </w:p>
        </w:tc>
        <w:tc>
          <w:tcPr>
            <w:tcW w:w="8646" w:type="dxa"/>
            <w:shd w:val="clear" w:color="auto" w:fill="D9D9D9"/>
          </w:tcPr>
          <w:p w:rsidR="009639FA" w:rsidRPr="00E9175B" w:rsidRDefault="009639FA" w:rsidP="004F438B">
            <w:pPr>
              <w:spacing w:before="60" w:after="60" w:line="240" w:lineRule="auto"/>
              <w:jc w:val="center"/>
              <w:rPr>
                <w:rFonts w:ascii="Times New Roman" w:hAnsi="Times New Roman"/>
                <w:sz w:val="24"/>
                <w:szCs w:val="24"/>
              </w:rPr>
            </w:pPr>
            <w:r w:rsidRPr="00E9175B">
              <w:rPr>
                <w:rFonts w:ascii="Times New Roman" w:hAnsi="Times New Roman"/>
                <w:sz w:val="24"/>
                <w:szCs w:val="24"/>
              </w:rPr>
              <w:t>Кофе-брейк</w:t>
            </w:r>
          </w:p>
        </w:tc>
      </w:tr>
      <w:tr w:rsidR="007F5228" w:rsidRPr="00E9175B" w:rsidTr="004F438B">
        <w:trPr>
          <w:trHeight w:val="274"/>
        </w:trPr>
        <w:tc>
          <w:tcPr>
            <w:tcW w:w="1560" w:type="dxa"/>
            <w:shd w:val="clear" w:color="auto" w:fill="D9D9D9"/>
          </w:tcPr>
          <w:p w:rsidR="007F5228" w:rsidRPr="00E9175B" w:rsidRDefault="007F5228" w:rsidP="004F438B">
            <w:pPr>
              <w:spacing w:before="60" w:after="60" w:line="240" w:lineRule="auto"/>
              <w:rPr>
                <w:rFonts w:ascii="Times New Roman" w:hAnsi="Times New Roman"/>
                <w:sz w:val="24"/>
                <w:szCs w:val="24"/>
              </w:rPr>
            </w:pPr>
            <w:r w:rsidRPr="00E9175B">
              <w:rPr>
                <w:rFonts w:ascii="Times New Roman" w:hAnsi="Times New Roman"/>
                <w:sz w:val="24"/>
                <w:szCs w:val="24"/>
              </w:rPr>
              <w:t>16.30 – 17.40</w:t>
            </w:r>
          </w:p>
        </w:tc>
        <w:tc>
          <w:tcPr>
            <w:tcW w:w="8646" w:type="dxa"/>
            <w:tcBorders>
              <w:bottom w:val="single" w:sz="4" w:space="0" w:color="auto"/>
            </w:tcBorders>
          </w:tcPr>
          <w:p w:rsidR="007F5228" w:rsidRPr="00E9175B" w:rsidRDefault="007F5228" w:rsidP="004F438B">
            <w:pPr>
              <w:pStyle w:val="a8"/>
              <w:spacing w:before="60" w:beforeAutospacing="0" w:after="60" w:afterAutospacing="0"/>
              <w:jc w:val="center"/>
              <w:rPr>
                <w:b/>
                <w:bCs/>
                <w:sz w:val="28"/>
                <w:szCs w:val="28"/>
              </w:rPr>
            </w:pPr>
            <w:r w:rsidRPr="00E9175B">
              <w:rPr>
                <w:b/>
                <w:bCs/>
                <w:sz w:val="28"/>
                <w:szCs w:val="28"/>
              </w:rPr>
              <w:t>Производственный экологический контроль (ПЭК) на предприятиях: требования к программе и отчету в 2021 году.</w:t>
            </w:r>
          </w:p>
          <w:p w:rsidR="007F5228" w:rsidRPr="00E9175B" w:rsidRDefault="007F5228" w:rsidP="004F438B">
            <w:pPr>
              <w:numPr>
                <w:ilvl w:val="0"/>
                <w:numId w:val="5"/>
              </w:numPr>
              <w:spacing w:before="60" w:after="60" w:line="240" w:lineRule="auto"/>
              <w:jc w:val="both"/>
              <w:rPr>
                <w:rFonts w:ascii="Times New Roman" w:hAnsi="Times New Roman"/>
                <w:sz w:val="24"/>
                <w:szCs w:val="24"/>
              </w:rPr>
            </w:pPr>
            <w:r w:rsidRPr="00E9175B">
              <w:rPr>
                <w:rFonts w:ascii="Times New Roman" w:hAnsi="Times New Roman"/>
                <w:sz w:val="24"/>
                <w:szCs w:val="24"/>
              </w:rPr>
              <w:t>Государственное регулирование ПЭК и лабораторного контроля на предприятии в 2021г. для объектов различных категорий.</w:t>
            </w:r>
          </w:p>
          <w:p w:rsidR="007F5228" w:rsidRPr="00E9175B" w:rsidRDefault="007F5228" w:rsidP="004F438B">
            <w:pPr>
              <w:numPr>
                <w:ilvl w:val="0"/>
                <w:numId w:val="5"/>
              </w:numPr>
              <w:spacing w:before="60" w:after="60" w:line="240" w:lineRule="auto"/>
              <w:jc w:val="both"/>
              <w:rPr>
                <w:rFonts w:ascii="Times New Roman" w:hAnsi="Times New Roman"/>
                <w:sz w:val="24"/>
                <w:szCs w:val="24"/>
              </w:rPr>
            </w:pPr>
            <w:r w:rsidRPr="00E9175B">
              <w:rPr>
                <w:rFonts w:ascii="Times New Roman" w:hAnsi="Times New Roman"/>
                <w:sz w:val="24"/>
                <w:szCs w:val="24"/>
              </w:rPr>
              <w:t>Разбор основных разделов ПЭК.</w:t>
            </w:r>
          </w:p>
          <w:p w:rsidR="007F5228" w:rsidRPr="00E9175B" w:rsidRDefault="007F5228" w:rsidP="004F438B">
            <w:pPr>
              <w:numPr>
                <w:ilvl w:val="0"/>
                <w:numId w:val="5"/>
              </w:numPr>
              <w:spacing w:before="60" w:after="60" w:line="240" w:lineRule="auto"/>
              <w:jc w:val="both"/>
              <w:rPr>
                <w:rFonts w:ascii="Times New Roman" w:hAnsi="Times New Roman"/>
                <w:sz w:val="24"/>
                <w:szCs w:val="24"/>
              </w:rPr>
            </w:pPr>
            <w:r w:rsidRPr="00E9175B">
              <w:rPr>
                <w:rFonts w:ascii="Times New Roman" w:hAnsi="Times New Roman"/>
                <w:sz w:val="24"/>
                <w:szCs w:val="24"/>
              </w:rPr>
              <w:t>Требования к программе и отчету; возможные нарушения.</w:t>
            </w:r>
          </w:p>
          <w:p w:rsidR="007F5228" w:rsidRPr="00E9175B" w:rsidRDefault="007F5228" w:rsidP="004F438B">
            <w:pPr>
              <w:numPr>
                <w:ilvl w:val="0"/>
                <w:numId w:val="5"/>
              </w:numPr>
              <w:spacing w:before="60" w:after="60" w:line="240" w:lineRule="auto"/>
              <w:jc w:val="both"/>
              <w:rPr>
                <w:rFonts w:ascii="Times New Roman" w:hAnsi="Times New Roman"/>
                <w:sz w:val="24"/>
                <w:szCs w:val="24"/>
              </w:rPr>
            </w:pPr>
            <w:r w:rsidRPr="00E9175B">
              <w:rPr>
                <w:rFonts w:ascii="Times New Roman" w:hAnsi="Times New Roman"/>
                <w:sz w:val="24"/>
                <w:szCs w:val="24"/>
              </w:rPr>
              <w:t>Требования и порядок работы автоматической системы контроля для объектов 1-ой категории НВОС.</w:t>
            </w:r>
          </w:p>
          <w:p w:rsidR="007F5228" w:rsidRPr="00E9175B" w:rsidRDefault="007F5228" w:rsidP="004F438B">
            <w:pPr>
              <w:numPr>
                <w:ilvl w:val="0"/>
                <w:numId w:val="5"/>
              </w:numPr>
              <w:spacing w:before="60" w:after="60" w:line="240" w:lineRule="auto"/>
              <w:jc w:val="both"/>
              <w:rPr>
                <w:rFonts w:ascii="Times New Roman" w:hAnsi="Times New Roman"/>
                <w:sz w:val="24"/>
                <w:szCs w:val="24"/>
              </w:rPr>
            </w:pPr>
            <w:r w:rsidRPr="00E9175B">
              <w:rPr>
                <w:rFonts w:ascii="Times New Roman" w:hAnsi="Times New Roman"/>
                <w:sz w:val="24"/>
                <w:szCs w:val="24"/>
              </w:rPr>
              <w:t>Методические рекомендации по заполнению отчета, в том числе в форме электронного документа. Документация о результатах осуществления ПЭК.</w:t>
            </w:r>
          </w:p>
          <w:p w:rsidR="007F5228" w:rsidRPr="00E9175B" w:rsidRDefault="007F5228" w:rsidP="004F438B">
            <w:pPr>
              <w:numPr>
                <w:ilvl w:val="0"/>
                <w:numId w:val="5"/>
              </w:numPr>
              <w:spacing w:before="60" w:after="60" w:line="240" w:lineRule="auto"/>
              <w:jc w:val="both"/>
              <w:rPr>
                <w:rFonts w:ascii="Times New Roman" w:hAnsi="Times New Roman"/>
                <w:sz w:val="24"/>
                <w:szCs w:val="24"/>
              </w:rPr>
            </w:pPr>
            <w:r w:rsidRPr="00E9175B">
              <w:rPr>
                <w:rFonts w:ascii="Times New Roman" w:hAnsi="Times New Roman"/>
                <w:sz w:val="24"/>
                <w:szCs w:val="24"/>
              </w:rPr>
              <w:t>Определение в рамках ПЭК маркерных веществ и веществ, подлежащих государственному регулированию.</w:t>
            </w:r>
          </w:p>
          <w:p w:rsidR="007F5228" w:rsidRPr="00E9175B" w:rsidRDefault="007F5228" w:rsidP="004F438B">
            <w:pPr>
              <w:numPr>
                <w:ilvl w:val="0"/>
                <w:numId w:val="5"/>
              </w:numPr>
              <w:spacing w:before="60" w:after="60" w:line="240" w:lineRule="auto"/>
              <w:jc w:val="both"/>
              <w:rPr>
                <w:rFonts w:ascii="Times New Roman" w:hAnsi="Times New Roman"/>
                <w:sz w:val="24"/>
                <w:szCs w:val="24"/>
              </w:rPr>
            </w:pPr>
            <w:r w:rsidRPr="00E9175B">
              <w:rPr>
                <w:rFonts w:ascii="Times New Roman" w:hAnsi="Times New Roman"/>
                <w:sz w:val="24"/>
                <w:szCs w:val="24"/>
              </w:rPr>
              <w:t>Ответственность за невыполнение требований в области осуществления ПЭК.</w:t>
            </w:r>
          </w:p>
          <w:p w:rsidR="007F5228" w:rsidRPr="00E9175B" w:rsidRDefault="007F5228" w:rsidP="004F438B">
            <w:pPr>
              <w:numPr>
                <w:ilvl w:val="0"/>
                <w:numId w:val="5"/>
              </w:numPr>
              <w:spacing w:before="60" w:after="60" w:line="240" w:lineRule="auto"/>
              <w:jc w:val="both"/>
              <w:rPr>
                <w:rFonts w:ascii="Times New Roman" w:hAnsi="Times New Roman"/>
                <w:sz w:val="24"/>
                <w:szCs w:val="24"/>
              </w:rPr>
            </w:pPr>
            <w:r w:rsidRPr="00E9175B">
              <w:rPr>
                <w:rFonts w:ascii="Times New Roman" w:hAnsi="Times New Roman"/>
                <w:sz w:val="24"/>
                <w:szCs w:val="24"/>
              </w:rPr>
              <w:t>Требования, предъявляемые к аналитическим лабораториям при проведении государственного экологического надзора.</w:t>
            </w:r>
          </w:p>
          <w:p w:rsidR="007F5228" w:rsidRPr="00E9175B" w:rsidRDefault="007F5228" w:rsidP="009F163A">
            <w:pPr>
              <w:spacing w:before="60" w:after="60" w:line="240" w:lineRule="auto"/>
              <w:jc w:val="both"/>
              <w:textAlignment w:val="baseline"/>
              <w:rPr>
                <w:rFonts w:ascii="Times New Roman" w:eastAsia="Times New Roman" w:hAnsi="Times New Roman"/>
                <w:b/>
                <w:bCs/>
                <w:sz w:val="28"/>
                <w:szCs w:val="28"/>
              </w:rPr>
            </w:pPr>
            <w:r w:rsidRPr="00E9175B">
              <w:rPr>
                <w:rFonts w:ascii="Times New Roman" w:hAnsi="Times New Roman" w:cs="Times New Roman"/>
                <w:b/>
                <w:bCs/>
                <w:i/>
                <w:iCs/>
                <w:sz w:val="24"/>
                <w:szCs w:val="24"/>
              </w:rPr>
              <w:t>Евстегнеева Г.В. </w:t>
            </w:r>
            <w:r w:rsidRPr="00E9175B">
              <w:rPr>
                <w:rFonts w:ascii="Times New Roman" w:hAnsi="Times New Roman" w:cs="Times New Roman"/>
                <w:i/>
                <w:iCs/>
                <w:sz w:val="24"/>
                <w:szCs w:val="24"/>
              </w:rPr>
              <w:t>– </w:t>
            </w:r>
            <w:r w:rsidRPr="00E9175B">
              <w:rPr>
                <w:rFonts w:ascii="Times New Roman" w:hAnsi="Times New Roman" w:cs="Times New Roman"/>
                <w:i/>
                <w:sz w:val="24"/>
                <w:szCs w:val="24"/>
              </w:rPr>
              <w:t xml:space="preserve">заместитель начальника отдела надзора, координации, нормирования и разрешительной деятельности в области охраны атмосферного воздуха Управления государственного надзора в области использования и охраны водных объектов, атмосферного воздуха и земельного надзора </w:t>
            </w:r>
            <w:r w:rsidRPr="00E9175B">
              <w:rPr>
                <w:rFonts w:ascii="Times New Roman" w:hAnsi="Times New Roman" w:cs="Times New Roman"/>
                <w:i/>
                <w:iCs/>
                <w:sz w:val="24"/>
                <w:szCs w:val="24"/>
              </w:rPr>
              <w:t>Росприроднадзора.</w:t>
            </w:r>
          </w:p>
        </w:tc>
      </w:tr>
      <w:tr w:rsidR="007F5228" w:rsidRPr="00E9175B" w:rsidTr="004F438B">
        <w:trPr>
          <w:trHeight w:val="274"/>
        </w:trPr>
        <w:tc>
          <w:tcPr>
            <w:tcW w:w="1560" w:type="dxa"/>
            <w:shd w:val="clear" w:color="auto" w:fill="D9D9D9"/>
          </w:tcPr>
          <w:p w:rsidR="007F5228" w:rsidRPr="00E9175B" w:rsidRDefault="007F5228" w:rsidP="004F438B">
            <w:pPr>
              <w:spacing w:before="60" w:after="60" w:line="240" w:lineRule="auto"/>
              <w:jc w:val="center"/>
              <w:rPr>
                <w:rFonts w:ascii="Times New Roman" w:hAnsi="Times New Roman"/>
                <w:sz w:val="24"/>
                <w:szCs w:val="24"/>
              </w:rPr>
            </w:pPr>
            <w:r w:rsidRPr="00E9175B">
              <w:rPr>
                <w:rFonts w:ascii="Times New Roman" w:hAnsi="Times New Roman"/>
                <w:sz w:val="24"/>
                <w:szCs w:val="24"/>
              </w:rPr>
              <w:t>17.40 – 18.00</w:t>
            </w:r>
          </w:p>
        </w:tc>
        <w:tc>
          <w:tcPr>
            <w:tcW w:w="8646" w:type="dxa"/>
            <w:tcBorders>
              <w:bottom w:val="single" w:sz="4" w:space="0" w:color="auto"/>
            </w:tcBorders>
          </w:tcPr>
          <w:p w:rsidR="007F5228" w:rsidRPr="00E9175B" w:rsidRDefault="007F5228" w:rsidP="004F438B">
            <w:pPr>
              <w:tabs>
                <w:tab w:val="left" w:pos="1816"/>
              </w:tabs>
              <w:spacing w:before="60" w:after="60" w:line="240" w:lineRule="auto"/>
              <w:jc w:val="center"/>
              <w:rPr>
                <w:rFonts w:ascii="Times New Roman" w:eastAsia="Times New Roman" w:hAnsi="Times New Roman"/>
                <w:b/>
                <w:sz w:val="26"/>
                <w:szCs w:val="26"/>
              </w:rPr>
            </w:pPr>
            <w:r w:rsidRPr="00E9175B">
              <w:rPr>
                <w:rFonts w:ascii="Times New Roman" w:eastAsia="Times New Roman" w:hAnsi="Times New Roman" w:cs="Times New Roman"/>
                <w:b/>
                <w:sz w:val="26"/>
                <w:szCs w:val="26"/>
              </w:rPr>
              <w:t>Дискуссия и ответы на вопросы участников.</w:t>
            </w:r>
          </w:p>
        </w:tc>
      </w:tr>
    </w:tbl>
    <w:p w:rsidR="007F5228" w:rsidRPr="00E9175B" w:rsidRDefault="007F5228" w:rsidP="00A226C0">
      <w:pPr>
        <w:spacing w:before="60" w:after="60" w:line="240" w:lineRule="auto"/>
        <w:rPr>
          <w:rFonts w:ascii="Times New Roman" w:hAnsi="Times New Roman"/>
          <w:b/>
          <w:sz w:val="20"/>
          <w:szCs w:val="20"/>
        </w:rPr>
      </w:pPr>
    </w:p>
    <w:p w:rsidR="003F1198" w:rsidRPr="00E9175B" w:rsidRDefault="004D4702" w:rsidP="002D44D9">
      <w:pPr>
        <w:spacing w:before="60" w:after="60" w:line="240" w:lineRule="auto"/>
        <w:jc w:val="center"/>
        <w:rPr>
          <w:rFonts w:ascii="Times New Roman" w:hAnsi="Times New Roman"/>
          <w:b/>
          <w:sz w:val="32"/>
          <w:szCs w:val="32"/>
        </w:rPr>
      </w:pPr>
      <w:r w:rsidRPr="00E9175B">
        <w:rPr>
          <w:rFonts w:ascii="Times New Roman" w:hAnsi="Times New Roman"/>
          <w:b/>
          <w:sz w:val="32"/>
          <w:szCs w:val="32"/>
        </w:rPr>
        <w:t>10</w:t>
      </w:r>
      <w:r w:rsidR="003F1198" w:rsidRPr="00E9175B">
        <w:rPr>
          <w:rFonts w:ascii="Times New Roman" w:hAnsi="Times New Roman"/>
          <w:b/>
          <w:sz w:val="32"/>
          <w:szCs w:val="32"/>
        </w:rPr>
        <w:t xml:space="preserve"> ноября, 2021, время мск</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646"/>
      </w:tblGrid>
      <w:tr w:rsidR="00D56FE9" w:rsidRPr="00E9175B" w:rsidTr="004F438B">
        <w:trPr>
          <w:trHeight w:val="274"/>
        </w:trPr>
        <w:tc>
          <w:tcPr>
            <w:tcW w:w="1560" w:type="dxa"/>
            <w:shd w:val="clear" w:color="auto" w:fill="D9D9D9"/>
          </w:tcPr>
          <w:p w:rsidR="00D56FE9" w:rsidRPr="00E9175B" w:rsidRDefault="00D56FE9" w:rsidP="002D44D9">
            <w:pPr>
              <w:spacing w:before="60" w:after="60" w:line="240" w:lineRule="auto"/>
              <w:jc w:val="center"/>
              <w:rPr>
                <w:rFonts w:ascii="Times New Roman" w:hAnsi="Times New Roman" w:cs="Times New Roman"/>
                <w:sz w:val="24"/>
                <w:szCs w:val="24"/>
              </w:rPr>
            </w:pPr>
            <w:r w:rsidRPr="00E9175B">
              <w:rPr>
                <w:rFonts w:ascii="Times New Roman" w:hAnsi="Times New Roman" w:cs="Times New Roman"/>
                <w:sz w:val="24"/>
                <w:szCs w:val="24"/>
              </w:rPr>
              <w:t>09.00 – 09.</w:t>
            </w:r>
            <w:r w:rsidR="003E274A" w:rsidRPr="00E9175B">
              <w:rPr>
                <w:rFonts w:ascii="Times New Roman" w:hAnsi="Times New Roman" w:cs="Times New Roman"/>
                <w:sz w:val="24"/>
                <w:szCs w:val="24"/>
              </w:rPr>
              <w:t>2</w:t>
            </w:r>
            <w:r w:rsidRPr="00E9175B">
              <w:rPr>
                <w:rFonts w:ascii="Times New Roman" w:hAnsi="Times New Roman" w:cs="Times New Roman"/>
                <w:sz w:val="24"/>
                <w:szCs w:val="24"/>
              </w:rPr>
              <w:t>0</w:t>
            </w:r>
          </w:p>
        </w:tc>
        <w:tc>
          <w:tcPr>
            <w:tcW w:w="8646" w:type="dxa"/>
            <w:shd w:val="clear" w:color="auto" w:fill="D9D9D9"/>
          </w:tcPr>
          <w:p w:rsidR="00D56FE9" w:rsidRPr="00E9175B" w:rsidRDefault="00D56FE9" w:rsidP="002D44D9">
            <w:pPr>
              <w:spacing w:before="60" w:after="60" w:line="240" w:lineRule="auto"/>
              <w:jc w:val="center"/>
              <w:rPr>
                <w:rFonts w:ascii="Times New Roman" w:hAnsi="Times New Roman" w:cs="Times New Roman"/>
                <w:sz w:val="24"/>
                <w:szCs w:val="24"/>
              </w:rPr>
            </w:pPr>
            <w:r w:rsidRPr="00E9175B">
              <w:rPr>
                <w:rFonts w:ascii="Times New Roman" w:hAnsi="Times New Roman" w:cs="Times New Roman"/>
                <w:sz w:val="24"/>
                <w:szCs w:val="24"/>
              </w:rPr>
              <w:t>Приветственный кофе</w:t>
            </w:r>
          </w:p>
        </w:tc>
      </w:tr>
      <w:tr w:rsidR="00D32A5F" w:rsidRPr="00E9175B" w:rsidTr="008E1E9A">
        <w:trPr>
          <w:trHeight w:val="274"/>
        </w:trPr>
        <w:tc>
          <w:tcPr>
            <w:tcW w:w="1560" w:type="dxa"/>
            <w:shd w:val="clear" w:color="auto" w:fill="D9D9D9"/>
          </w:tcPr>
          <w:p w:rsidR="00D32A5F" w:rsidRPr="00E9175B" w:rsidRDefault="003E274A" w:rsidP="003E274A">
            <w:pPr>
              <w:spacing w:before="60" w:after="60" w:line="240" w:lineRule="auto"/>
              <w:jc w:val="center"/>
              <w:rPr>
                <w:rFonts w:ascii="Times New Roman" w:hAnsi="Times New Roman"/>
                <w:sz w:val="24"/>
                <w:szCs w:val="24"/>
              </w:rPr>
            </w:pPr>
            <w:r w:rsidRPr="00E9175B">
              <w:rPr>
                <w:rFonts w:ascii="Times New Roman" w:hAnsi="Times New Roman"/>
                <w:sz w:val="24"/>
                <w:szCs w:val="24"/>
              </w:rPr>
              <w:t>09.2</w:t>
            </w:r>
            <w:r w:rsidR="000E705A" w:rsidRPr="00E9175B">
              <w:rPr>
                <w:rFonts w:ascii="Times New Roman" w:hAnsi="Times New Roman"/>
                <w:sz w:val="24"/>
                <w:szCs w:val="24"/>
              </w:rPr>
              <w:t>0</w:t>
            </w:r>
            <w:r w:rsidR="00D32A5F" w:rsidRPr="00E9175B">
              <w:rPr>
                <w:rFonts w:ascii="Times New Roman" w:hAnsi="Times New Roman"/>
                <w:sz w:val="24"/>
                <w:szCs w:val="24"/>
              </w:rPr>
              <w:t xml:space="preserve"> – </w:t>
            </w:r>
            <w:r w:rsidR="000E705A" w:rsidRPr="00E9175B">
              <w:rPr>
                <w:rFonts w:ascii="Times New Roman" w:hAnsi="Times New Roman"/>
                <w:sz w:val="24"/>
                <w:szCs w:val="24"/>
              </w:rPr>
              <w:t>1</w:t>
            </w:r>
            <w:r w:rsidRPr="00E9175B">
              <w:rPr>
                <w:rFonts w:ascii="Times New Roman" w:hAnsi="Times New Roman"/>
                <w:sz w:val="24"/>
                <w:szCs w:val="24"/>
              </w:rPr>
              <w:t>0.40</w:t>
            </w:r>
          </w:p>
        </w:tc>
        <w:tc>
          <w:tcPr>
            <w:tcW w:w="8646" w:type="dxa"/>
            <w:tcBorders>
              <w:bottom w:val="single" w:sz="4" w:space="0" w:color="auto"/>
            </w:tcBorders>
          </w:tcPr>
          <w:p w:rsidR="003F1198" w:rsidRPr="00E9175B" w:rsidRDefault="003F1198" w:rsidP="003F1198">
            <w:pPr>
              <w:pStyle w:val="a8"/>
              <w:spacing w:before="60" w:beforeAutospacing="0" w:after="60" w:afterAutospacing="0"/>
              <w:jc w:val="center"/>
              <w:rPr>
                <w:b/>
                <w:sz w:val="28"/>
                <w:szCs w:val="28"/>
              </w:rPr>
            </w:pPr>
            <w:r w:rsidRPr="00E9175B">
              <w:rPr>
                <w:b/>
                <w:sz w:val="28"/>
                <w:szCs w:val="28"/>
              </w:rPr>
              <w:t xml:space="preserve">Постановка на учет объектов негативного воздействия </w:t>
            </w:r>
          </w:p>
          <w:p w:rsidR="003F1198" w:rsidRPr="00E9175B" w:rsidRDefault="003C4A78" w:rsidP="003F1198">
            <w:pPr>
              <w:pStyle w:val="a8"/>
              <w:spacing w:before="60" w:beforeAutospacing="0" w:after="60" w:afterAutospacing="0"/>
              <w:jc w:val="center"/>
              <w:rPr>
                <w:b/>
              </w:rPr>
            </w:pPr>
            <w:r w:rsidRPr="00E9175B">
              <w:rPr>
                <w:b/>
              </w:rPr>
              <w:t>(</w:t>
            </w:r>
            <w:r w:rsidR="003F1198" w:rsidRPr="00E9175B">
              <w:rPr>
                <w:b/>
              </w:rPr>
              <w:t>о новых требованиях экологического законод</w:t>
            </w:r>
            <w:r w:rsidRPr="00E9175B">
              <w:rPr>
                <w:b/>
              </w:rPr>
              <w:t>ательства ко всем объектам НВОС).</w:t>
            </w:r>
          </w:p>
          <w:p w:rsidR="003C4A78" w:rsidRPr="00E9175B" w:rsidRDefault="003C4A78" w:rsidP="003F1198">
            <w:pPr>
              <w:pStyle w:val="ab"/>
              <w:numPr>
                <w:ilvl w:val="0"/>
                <w:numId w:val="4"/>
              </w:numPr>
              <w:shd w:val="clear" w:color="auto" w:fill="FFFFFF"/>
              <w:spacing w:before="60" w:after="60" w:line="240" w:lineRule="auto"/>
              <w:contextualSpacing w:val="0"/>
              <w:jc w:val="both"/>
              <w:rPr>
                <w:rFonts w:ascii="Times New Roman" w:eastAsiaTheme="minorHAnsi" w:hAnsi="Times New Roman" w:cstheme="minorBidi"/>
                <w:bCs/>
                <w:sz w:val="24"/>
                <w:szCs w:val="24"/>
              </w:rPr>
            </w:pPr>
            <w:r w:rsidRPr="00E9175B">
              <w:rPr>
                <w:rFonts w:ascii="Times New Roman" w:hAnsi="Times New Roman"/>
                <w:bCs/>
                <w:sz w:val="24"/>
                <w:szCs w:val="24"/>
              </w:rPr>
              <w:t>Изменения в части постановки объектов НВОС на государственный учет.</w:t>
            </w:r>
          </w:p>
          <w:p w:rsidR="003C4A78" w:rsidRPr="00E9175B" w:rsidRDefault="003C4A78" w:rsidP="003C4A78">
            <w:pPr>
              <w:pStyle w:val="ab"/>
              <w:numPr>
                <w:ilvl w:val="0"/>
                <w:numId w:val="4"/>
              </w:numPr>
              <w:shd w:val="clear" w:color="auto" w:fill="FFFFFF"/>
              <w:spacing w:before="60" w:after="60" w:line="240" w:lineRule="auto"/>
              <w:contextualSpacing w:val="0"/>
              <w:jc w:val="both"/>
              <w:rPr>
                <w:rFonts w:ascii="Times New Roman" w:hAnsi="Times New Roman"/>
                <w:bCs/>
                <w:sz w:val="24"/>
                <w:szCs w:val="24"/>
              </w:rPr>
            </w:pPr>
            <w:r w:rsidRPr="00E9175B">
              <w:rPr>
                <w:rFonts w:ascii="Times New Roman" w:hAnsi="Times New Roman"/>
                <w:bCs/>
                <w:sz w:val="24"/>
                <w:szCs w:val="24"/>
              </w:rPr>
              <w:lastRenderedPageBreak/>
              <w:t>Разъяснения относительно сроков постановки на учет и актуализации сведений о постановке на учет объектов НВОС в связи с вступлением в силу Постановления Правительства РФ от 31.12.2020 г. № 2398.</w:t>
            </w:r>
          </w:p>
          <w:p w:rsidR="003C4A78" w:rsidRPr="00E9175B" w:rsidRDefault="003C4A78" w:rsidP="003C4A78">
            <w:pPr>
              <w:pStyle w:val="ab"/>
              <w:numPr>
                <w:ilvl w:val="0"/>
                <w:numId w:val="4"/>
              </w:numPr>
              <w:shd w:val="clear" w:color="auto" w:fill="FFFFFF"/>
              <w:spacing w:before="60" w:after="60" w:line="240" w:lineRule="auto"/>
              <w:contextualSpacing w:val="0"/>
              <w:jc w:val="both"/>
              <w:rPr>
                <w:rFonts w:ascii="Times New Roman" w:hAnsi="Times New Roman"/>
                <w:bCs/>
                <w:sz w:val="24"/>
                <w:szCs w:val="24"/>
              </w:rPr>
            </w:pPr>
            <w:r w:rsidRPr="00E9175B">
              <w:rPr>
                <w:rFonts w:ascii="Times New Roman" w:hAnsi="Times New Roman"/>
                <w:bCs/>
                <w:sz w:val="24"/>
                <w:szCs w:val="24"/>
              </w:rPr>
              <w:t>Письмо Минприроды России № 12-50/9403-ОГ от 07.07.2021 г. «О постановке объектов НВОС на государственный учет».</w:t>
            </w:r>
          </w:p>
          <w:p w:rsidR="003F1198" w:rsidRPr="00E9175B" w:rsidRDefault="003F1198" w:rsidP="003F1198">
            <w:pPr>
              <w:pStyle w:val="ab"/>
              <w:numPr>
                <w:ilvl w:val="0"/>
                <w:numId w:val="4"/>
              </w:numPr>
              <w:shd w:val="clear" w:color="auto" w:fill="FFFFFF"/>
              <w:spacing w:before="60" w:after="60" w:line="240" w:lineRule="auto"/>
              <w:contextualSpacing w:val="0"/>
              <w:jc w:val="both"/>
              <w:rPr>
                <w:rFonts w:ascii="Times New Roman" w:eastAsiaTheme="minorHAnsi" w:hAnsi="Times New Roman" w:cstheme="minorBidi"/>
                <w:bCs/>
                <w:sz w:val="24"/>
                <w:szCs w:val="24"/>
              </w:rPr>
            </w:pPr>
            <w:r w:rsidRPr="00E9175B">
              <w:rPr>
                <w:rFonts w:ascii="Times New Roman" w:eastAsiaTheme="minorHAnsi" w:hAnsi="Times New Roman" w:cstheme="minorBidi"/>
                <w:bCs/>
                <w:sz w:val="24"/>
                <w:szCs w:val="24"/>
              </w:rPr>
              <w:t>Механизм категорирования и учета объектов НВОС в 2021г.</w:t>
            </w:r>
          </w:p>
          <w:p w:rsidR="003C4A78" w:rsidRPr="00E9175B" w:rsidRDefault="003F1198" w:rsidP="003C4A78">
            <w:pPr>
              <w:pStyle w:val="ab"/>
              <w:numPr>
                <w:ilvl w:val="0"/>
                <w:numId w:val="4"/>
              </w:numPr>
              <w:spacing w:before="60" w:after="60" w:line="240" w:lineRule="auto"/>
              <w:contextualSpacing w:val="0"/>
              <w:jc w:val="both"/>
              <w:rPr>
                <w:rFonts w:ascii="Times New Roman" w:hAnsi="Times New Roman"/>
                <w:sz w:val="24"/>
                <w:szCs w:val="24"/>
              </w:rPr>
            </w:pPr>
            <w:r w:rsidRPr="00E9175B">
              <w:rPr>
                <w:rFonts w:ascii="Times New Roman" w:hAnsi="Times New Roman"/>
                <w:bCs/>
                <w:sz w:val="24"/>
                <w:szCs w:val="24"/>
              </w:rPr>
              <w:t>Разработка НООЛР, расчет нормативов допустимых выбросов и сбросов.</w:t>
            </w:r>
          </w:p>
          <w:p w:rsidR="003C4A78" w:rsidRPr="00E9175B" w:rsidRDefault="003F1198" w:rsidP="003C4A78">
            <w:pPr>
              <w:pStyle w:val="ab"/>
              <w:numPr>
                <w:ilvl w:val="0"/>
                <w:numId w:val="4"/>
              </w:numPr>
              <w:spacing w:before="60" w:after="60" w:line="240" w:lineRule="auto"/>
              <w:contextualSpacing w:val="0"/>
              <w:jc w:val="both"/>
              <w:rPr>
                <w:rFonts w:ascii="Times New Roman" w:hAnsi="Times New Roman"/>
                <w:sz w:val="24"/>
                <w:szCs w:val="24"/>
              </w:rPr>
            </w:pPr>
            <w:r w:rsidRPr="00E9175B">
              <w:rPr>
                <w:rFonts w:ascii="Times New Roman" w:hAnsi="Times New Roman"/>
                <w:bCs/>
                <w:sz w:val="24"/>
                <w:szCs w:val="24"/>
              </w:rPr>
              <w:t>Постановка юридических лиц на государственный учет, как объекты негативного воздействия.</w:t>
            </w:r>
            <w:r w:rsidR="003C4A78" w:rsidRPr="00E9175B">
              <w:rPr>
                <w:rFonts w:ascii="Times New Roman" w:hAnsi="Times New Roman"/>
                <w:bCs/>
                <w:sz w:val="24"/>
                <w:szCs w:val="24"/>
              </w:rPr>
              <w:t xml:space="preserve"> Постановка на учет объектов, оказывающих негативное воздействие на окружающую среду, на которых осуществляется деятельность по строительству объектов капитального строительства</w:t>
            </w:r>
            <w:r w:rsidR="003C4A78" w:rsidRPr="00E9175B">
              <w:rPr>
                <w:rFonts w:ascii="PT Sans" w:hAnsi="PT Sans"/>
                <w:color w:val="000000"/>
              </w:rPr>
              <w:t>.</w:t>
            </w:r>
          </w:p>
          <w:p w:rsidR="003F1198" w:rsidRPr="00E9175B" w:rsidRDefault="003F1198" w:rsidP="003F1198">
            <w:pPr>
              <w:numPr>
                <w:ilvl w:val="0"/>
                <w:numId w:val="2"/>
              </w:numPr>
              <w:spacing w:before="60" w:after="60" w:line="240" w:lineRule="auto"/>
              <w:jc w:val="both"/>
              <w:rPr>
                <w:rFonts w:ascii="Times New Roman" w:hAnsi="Times New Roman"/>
                <w:bCs/>
                <w:sz w:val="24"/>
                <w:szCs w:val="24"/>
              </w:rPr>
            </w:pPr>
            <w:r w:rsidRPr="00E9175B">
              <w:rPr>
                <w:rFonts w:ascii="Times New Roman" w:hAnsi="Times New Roman"/>
                <w:bCs/>
                <w:sz w:val="24"/>
                <w:szCs w:val="24"/>
              </w:rPr>
              <w:t>Технологические нормативы, нормативы допустимых выбросов, сбросов загрязняющих веществ: установление новых правил для каждой из категорий.</w:t>
            </w:r>
          </w:p>
          <w:p w:rsidR="00AC31DB" w:rsidRPr="00E9175B" w:rsidRDefault="00AC31DB" w:rsidP="003C4A78">
            <w:pPr>
              <w:pStyle w:val="a8"/>
              <w:spacing w:before="60" w:beforeAutospacing="0" w:after="60" w:afterAutospacing="0"/>
              <w:jc w:val="center"/>
              <w:rPr>
                <w:b/>
                <w:sz w:val="28"/>
                <w:szCs w:val="28"/>
              </w:rPr>
            </w:pPr>
            <w:r w:rsidRPr="00E9175B">
              <w:rPr>
                <w:b/>
                <w:sz w:val="28"/>
                <w:szCs w:val="28"/>
              </w:rPr>
              <w:t>Разъяснение законодательства в сфере охраны атмосферного воздуха.</w:t>
            </w:r>
          </w:p>
          <w:p w:rsidR="003F1198" w:rsidRPr="00E9175B" w:rsidRDefault="003F1198" w:rsidP="003C4A78">
            <w:pPr>
              <w:pStyle w:val="a8"/>
              <w:spacing w:before="60" w:beforeAutospacing="0" w:after="60" w:afterAutospacing="0"/>
              <w:jc w:val="center"/>
              <w:rPr>
                <w:b/>
                <w:sz w:val="28"/>
                <w:szCs w:val="28"/>
              </w:rPr>
            </w:pPr>
            <w:r w:rsidRPr="00E9175B">
              <w:rPr>
                <w:b/>
                <w:sz w:val="28"/>
                <w:szCs w:val="28"/>
              </w:rPr>
              <w:t>Организация воздухоохранной деятельности на предприятии.</w:t>
            </w:r>
          </w:p>
          <w:p w:rsidR="003F1198" w:rsidRPr="00E9175B" w:rsidRDefault="003F1198" w:rsidP="003F1198">
            <w:pPr>
              <w:pStyle w:val="a8"/>
              <w:spacing w:before="60" w:beforeAutospacing="0" w:after="60" w:afterAutospacing="0"/>
              <w:jc w:val="center"/>
              <w:rPr>
                <w:b/>
                <w:sz w:val="28"/>
                <w:szCs w:val="28"/>
              </w:rPr>
            </w:pPr>
            <w:r w:rsidRPr="00E9175B">
              <w:rPr>
                <w:b/>
                <w:sz w:val="28"/>
                <w:szCs w:val="28"/>
              </w:rPr>
              <w:t>Автоматический контроль загрязнения атмосферного воздуха в 2021г.</w:t>
            </w:r>
          </w:p>
          <w:p w:rsidR="003F1198" w:rsidRPr="00E9175B" w:rsidRDefault="003F1198" w:rsidP="003F1198">
            <w:pPr>
              <w:pStyle w:val="ab"/>
              <w:numPr>
                <w:ilvl w:val="0"/>
                <w:numId w:val="4"/>
              </w:numPr>
              <w:spacing w:before="60" w:after="60" w:line="240" w:lineRule="auto"/>
              <w:contextualSpacing w:val="0"/>
              <w:jc w:val="both"/>
              <w:rPr>
                <w:rFonts w:ascii="Times New Roman" w:hAnsi="Times New Roman"/>
                <w:sz w:val="24"/>
                <w:szCs w:val="24"/>
              </w:rPr>
            </w:pPr>
            <w:r w:rsidRPr="00E9175B">
              <w:rPr>
                <w:rFonts w:ascii="Times New Roman" w:hAnsi="Times New Roman"/>
                <w:sz w:val="24"/>
                <w:szCs w:val="24"/>
              </w:rPr>
              <w:t xml:space="preserve">Нормативные правовые акты в области охраны атмосферного воздуха. </w:t>
            </w:r>
          </w:p>
          <w:p w:rsidR="00AC31DB" w:rsidRPr="00E9175B" w:rsidRDefault="00AC31DB" w:rsidP="003F1198">
            <w:pPr>
              <w:pStyle w:val="ab"/>
              <w:numPr>
                <w:ilvl w:val="0"/>
                <w:numId w:val="4"/>
              </w:numPr>
              <w:spacing w:before="60" w:after="60" w:line="240" w:lineRule="auto"/>
              <w:contextualSpacing w:val="0"/>
              <w:jc w:val="both"/>
              <w:rPr>
                <w:rFonts w:ascii="Times New Roman" w:hAnsi="Times New Roman"/>
                <w:sz w:val="24"/>
                <w:szCs w:val="24"/>
              </w:rPr>
            </w:pPr>
            <w:r w:rsidRPr="00E9175B">
              <w:rPr>
                <w:rFonts w:ascii="Times New Roman" w:hAnsi="Times New Roman"/>
                <w:sz w:val="24"/>
                <w:szCs w:val="24"/>
              </w:rPr>
              <w:t>И</w:t>
            </w:r>
            <w:r w:rsidR="003F1198" w:rsidRPr="00E9175B">
              <w:rPr>
                <w:rFonts w:ascii="Times New Roman" w:hAnsi="Times New Roman"/>
                <w:sz w:val="24"/>
                <w:szCs w:val="24"/>
              </w:rPr>
              <w:t>нвентаризация источников выбросов, экс</w:t>
            </w:r>
            <w:r w:rsidRPr="00E9175B">
              <w:rPr>
                <w:rFonts w:ascii="Times New Roman" w:hAnsi="Times New Roman"/>
                <w:sz w:val="24"/>
                <w:szCs w:val="24"/>
              </w:rPr>
              <w:t>плуатация ГОУ.</w:t>
            </w:r>
          </w:p>
          <w:p w:rsidR="00AC31DB" w:rsidRPr="00E9175B" w:rsidRDefault="003F1198" w:rsidP="00AC31DB">
            <w:pPr>
              <w:pStyle w:val="ab"/>
              <w:numPr>
                <w:ilvl w:val="0"/>
                <w:numId w:val="4"/>
              </w:numPr>
              <w:spacing w:before="60" w:after="60" w:line="240" w:lineRule="auto"/>
              <w:contextualSpacing w:val="0"/>
              <w:jc w:val="both"/>
              <w:rPr>
                <w:rFonts w:ascii="Times New Roman" w:hAnsi="Times New Roman"/>
                <w:sz w:val="24"/>
                <w:szCs w:val="24"/>
              </w:rPr>
            </w:pPr>
            <w:r w:rsidRPr="00E9175B">
              <w:rPr>
                <w:rFonts w:ascii="Times New Roman" w:hAnsi="Times New Roman"/>
                <w:sz w:val="24"/>
                <w:szCs w:val="24"/>
              </w:rPr>
              <w:t>Переход предприятий на технологическое нормирование деятельности по обращению с отходами.</w:t>
            </w:r>
          </w:p>
          <w:p w:rsidR="00AC31DB" w:rsidRPr="00E9175B" w:rsidRDefault="00AC31DB" w:rsidP="00AC31DB">
            <w:pPr>
              <w:pStyle w:val="ab"/>
              <w:numPr>
                <w:ilvl w:val="0"/>
                <w:numId w:val="4"/>
              </w:numPr>
              <w:spacing w:before="60" w:after="60" w:line="240" w:lineRule="auto"/>
              <w:contextualSpacing w:val="0"/>
              <w:jc w:val="both"/>
              <w:rPr>
                <w:rFonts w:ascii="Times New Roman" w:hAnsi="Times New Roman"/>
                <w:sz w:val="24"/>
                <w:szCs w:val="24"/>
              </w:rPr>
            </w:pPr>
            <w:r w:rsidRPr="00E9175B">
              <w:rPr>
                <w:rFonts w:ascii="Times New Roman" w:hAnsi="Times New Roman"/>
                <w:sz w:val="24"/>
                <w:szCs w:val="24"/>
              </w:rPr>
              <w:t>Отчетность о выбросах загрязняющих веществ в атмосферный воздух для объектов III категории.</w:t>
            </w:r>
          </w:p>
          <w:p w:rsidR="003F1198" w:rsidRPr="00E9175B" w:rsidRDefault="003F1198" w:rsidP="00AC31DB">
            <w:pPr>
              <w:pStyle w:val="ab"/>
              <w:numPr>
                <w:ilvl w:val="0"/>
                <w:numId w:val="4"/>
              </w:numPr>
              <w:spacing w:before="60" w:after="60" w:line="240" w:lineRule="auto"/>
              <w:contextualSpacing w:val="0"/>
              <w:jc w:val="both"/>
              <w:rPr>
                <w:rFonts w:ascii="Times New Roman" w:hAnsi="Times New Roman"/>
                <w:sz w:val="24"/>
                <w:szCs w:val="24"/>
              </w:rPr>
            </w:pPr>
            <w:r w:rsidRPr="00E9175B">
              <w:rPr>
                <w:rFonts w:ascii="Times New Roman" w:hAnsi="Times New Roman"/>
                <w:sz w:val="24"/>
                <w:szCs w:val="24"/>
              </w:rPr>
              <w:t>Использование перспективных технологий и технологического оборудования в области системы автоматического контроля выбросов и сбросов загрязняющих веществ.</w:t>
            </w:r>
          </w:p>
          <w:p w:rsidR="003F1198" w:rsidRPr="00E9175B" w:rsidRDefault="003F1198" w:rsidP="003F1198">
            <w:pPr>
              <w:pStyle w:val="ab"/>
              <w:numPr>
                <w:ilvl w:val="0"/>
                <w:numId w:val="4"/>
              </w:numPr>
              <w:shd w:val="clear" w:color="auto" w:fill="FFFFFF"/>
              <w:spacing w:before="60" w:after="60" w:line="240" w:lineRule="auto"/>
              <w:contextualSpacing w:val="0"/>
              <w:jc w:val="both"/>
              <w:rPr>
                <w:rFonts w:ascii="Times New Roman" w:hAnsi="Times New Roman"/>
                <w:sz w:val="24"/>
                <w:szCs w:val="24"/>
              </w:rPr>
            </w:pPr>
            <w:r w:rsidRPr="00E9175B">
              <w:rPr>
                <w:rFonts w:ascii="Times New Roman" w:hAnsi="Times New Roman"/>
                <w:sz w:val="24"/>
                <w:szCs w:val="24"/>
              </w:rPr>
              <w:t>Трудности в использовании Перечня загрязняющих веществ, в отношении которых применяются меры государственного регулирования в области охраны окружающей среды.</w:t>
            </w:r>
          </w:p>
          <w:p w:rsidR="00AC31DB" w:rsidRPr="00E9175B" w:rsidRDefault="00AC31DB" w:rsidP="00AC31DB">
            <w:pPr>
              <w:pStyle w:val="ab"/>
              <w:numPr>
                <w:ilvl w:val="0"/>
                <w:numId w:val="4"/>
              </w:numPr>
              <w:spacing w:before="60" w:after="60" w:line="240" w:lineRule="auto"/>
              <w:contextualSpacing w:val="0"/>
              <w:jc w:val="both"/>
              <w:rPr>
                <w:rFonts w:ascii="Times New Roman" w:hAnsi="Times New Roman"/>
                <w:sz w:val="24"/>
                <w:szCs w:val="24"/>
              </w:rPr>
            </w:pPr>
            <w:r w:rsidRPr="00E9175B">
              <w:rPr>
                <w:rFonts w:ascii="Times New Roman" w:hAnsi="Times New Roman"/>
                <w:sz w:val="24"/>
                <w:szCs w:val="24"/>
              </w:rPr>
              <w:t>Урегулирование отношений, связанных с ограничением выбросов парниковых газов: Федеральный закон от 02.07.2021 N 296-ФЗ «Об ограничении выбросов парниковых газов».</w:t>
            </w:r>
          </w:p>
          <w:p w:rsidR="00AC31DB" w:rsidRPr="00E9175B" w:rsidRDefault="00AC31DB" w:rsidP="003F1198">
            <w:pPr>
              <w:pStyle w:val="a8"/>
              <w:spacing w:before="60" w:beforeAutospacing="0" w:after="60" w:afterAutospacing="0"/>
              <w:jc w:val="center"/>
              <w:rPr>
                <w:b/>
                <w:bCs/>
              </w:rPr>
            </w:pPr>
          </w:p>
          <w:p w:rsidR="003F1198" w:rsidRPr="00E9175B" w:rsidRDefault="003F1198" w:rsidP="003F1198">
            <w:pPr>
              <w:pStyle w:val="a8"/>
              <w:spacing w:before="60" w:beforeAutospacing="0" w:after="60" w:afterAutospacing="0"/>
              <w:jc w:val="center"/>
              <w:rPr>
                <w:b/>
                <w:sz w:val="28"/>
                <w:szCs w:val="28"/>
              </w:rPr>
            </w:pPr>
            <w:r w:rsidRPr="00E9175B">
              <w:rPr>
                <w:b/>
                <w:sz w:val="28"/>
                <w:szCs w:val="28"/>
              </w:rPr>
              <w:t>Переход предприятий к нормированию по принципам наилучших доступных технологий (НДТ). Обзор новых документов.</w:t>
            </w:r>
          </w:p>
          <w:p w:rsidR="003F1198" w:rsidRPr="00E9175B" w:rsidRDefault="003F1198" w:rsidP="003F1198">
            <w:pPr>
              <w:numPr>
                <w:ilvl w:val="0"/>
                <w:numId w:val="2"/>
              </w:numPr>
              <w:spacing w:before="60" w:after="60" w:line="240" w:lineRule="auto"/>
              <w:jc w:val="both"/>
              <w:rPr>
                <w:rFonts w:ascii="Times New Roman" w:hAnsi="Times New Roman"/>
                <w:bCs/>
                <w:sz w:val="24"/>
                <w:szCs w:val="24"/>
              </w:rPr>
            </w:pPr>
            <w:r w:rsidRPr="00E9175B">
              <w:rPr>
                <w:rFonts w:ascii="Times New Roman" w:hAnsi="Times New Roman"/>
                <w:bCs/>
                <w:sz w:val="24"/>
                <w:szCs w:val="24"/>
              </w:rPr>
              <w:t>Реализация принципов НДТ, механизм категорирования объектов НВОС, отнесение технологии к НДТ, сроки внедрения.</w:t>
            </w:r>
          </w:p>
          <w:p w:rsidR="00AC31DB" w:rsidRPr="00E9175B" w:rsidRDefault="00AC31DB" w:rsidP="00AC31DB">
            <w:pPr>
              <w:numPr>
                <w:ilvl w:val="0"/>
                <w:numId w:val="2"/>
              </w:numPr>
              <w:spacing w:before="60" w:after="60" w:line="240" w:lineRule="auto"/>
              <w:jc w:val="both"/>
              <w:rPr>
                <w:rFonts w:ascii="Times New Roman" w:hAnsi="Times New Roman"/>
                <w:bCs/>
                <w:sz w:val="24"/>
                <w:szCs w:val="24"/>
              </w:rPr>
            </w:pPr>
            <w:r w:rsidRPr="00E9175B">
              <w:rPr>
                <w:rFonts w:ascii="Times New Roman" w:hAnsi="Times New Roman"/>
                <w:bCs/>
                <w:sz w:val="24"/>
                <w:szCs w:val="24"/>
              </w:rPr>
              <w:t>Изменения в части методики проведения технико-экономической оценки инвестиционных проектов по внедрению НДТ на объектах, оказывающих значительное негативное воздействие на окружающую среду.</w:t>
            </w:r>
          </w:p>
          <w:p w:rsidR="003F1198" w:rsidRPr="00E9175B" w:rsidRDefault="003F1198" w:rsidP="003F1198">
            <w:pPr>
              <w:numPr>
                <w:ilvl w:val="0"/>
                <w:numId w:val="2"/>
              </w:numPr>
              <w:spacing w:before="60" w:after="60" w:line="240" w:lineRule="auto"/>
              <w:jc w:val="both"/>
              <w:rPr>
                <w:rFonts w:ascii="Times New Roman" w:hAnsi="Times New Roman"/>
                <w:bCs/>
                <w:sz w:val="24"/>
                <w:szCs w:val="24"/>
              </w:rPr>
            </w:pPr>
            <w:r w:rsidRPr="00E9175B">
              <w:rPr>
                <w:rFonts w:ascii="Times New Roman" w:hAnsi="Times New Roman"/>
                <w:bCs/>
                <w:sz w:val="24"/>
                <w:szCs w:val="24"/>
              </w:rPr>
              <w:t>Внедрение метода НДТ на предприятии для экологически ориентированного управления отходами производства и потребления.</w:t>
            </w:r>
          </w:p>
          <w:p w:rsidR="003F1198" w:rsidRPr="00E9175B" w:rsidRDefault="003F1198" w:rsidP="003F1198">
            <w:pPr>
              <w:numPr>
                <w:ilvl w:val="0"/>
                <w:numId w:val="2"/>
              </w:numPr>
              <w:spacing w:before="60" w:after="60" w:line="240" w:lineRule="auto"/>
              <w:jc w:val="both"/>
              <w:rPr>
                <w:rFonts w:ascii="Times New Roman" w:hAnsi="Times New Roman"/>
                <w:bCs/>
                <w:sz w:val="24"/>
                <w:szCs w:val="24"/>
              </w:rPr>
            </w:pPr>
            <w:r w:rsidRPr="00E9175B">
              <w:rPr>
                <w:rFonts w:ascii="Times New Roman" w:hAnsi="Times New Roman"/>
                <w:bCs/>
                <w:sz w:val="24"/>
                <w:szCs w:val="24"/>
              </w:rPr>
              <w:lastRenderedPageBreak/>
              <w:t>Основные области применения и особенности внедрения НДТ на объектах, оказывающих негативное воздействие на окружающую среду, с учетом особенностей каждой отрасли.</w:t>
            </w:r>
          </w:p>
          <w:p w:rsidR="003F1198" w:rsidRPr="00E9175B" w:rsidRDefault="003F1198" w:rsidP="003F1198">
            <w:pPr>
              <w:numPr>
                <w:ilvl w:val="0"/>
                <w:numId w:val="2"/>
              </w:numPr>
              <w:spacing w:before="60" w:after="60" w:line="240" w:lineRule="auto"/>
              <w:jc w:val="both"/>
              <w:rPr>
                <w:rStyle w:val="ac"/>
                <w:rFonts w:ascii="Times New Roman" w:hAnsi="Times New Roman"/>
                <w:b w:val="0"/>
                <w:sz w:val="24"/>
                <w:szCs w:val="24"/>
              </w:rPr>
            </w:pPr>
            <w:r w:rsidRPr="00E9175B">
              <w:rPr>
                <w:rFonts w:ascii="Times New Roman" w:hAnsi="Times New Roman"/>
                <w:bCs/>
                <w:sz w:val="24"/>
                <w:szCs w:val="24"/>
              </w:rPr>
              <w:t>Финансирование НДТ.</w:t>
            </w:r>
          </w:p>
          <w:p w:rsidR="00AC3340" w:rsidRPr="00E9175B" w:rsidRDefault="003F1198" w:rsidP="00AC31DB">
            <w:pPr>
              <w:pStyle w:val="a8"/>
              <w:tabs>
                <w:tab w:val="left" w:pos="1816"/>
              </w:tabs>
              <w:spacing w:before="60" w:beforeAutospacing="0" w:after="60" w:afterAutospacing="0"/>
              <w:jc w:val="both"/>
              <w:rPr>
                <w:i/>
              </w:rPr>
            </w:pPr>
            <w:r w:rsidRPr="00E9175B">
              <w:rPr>
                <w:b/>
                <w:bCs/>
                <w:i/>
              </w:rPr>
              <w:t>Колосенцева М.Я. </w:t>
            </w:r>
            <w:r w:rsidRPr="00E9175B">
              <w:rPr>
                <w:bCs/>
                <w:i/>
              </w:rPr>
              <w:t>–</w:t>
            </w:r>
            <w:r w:rsidRPr="00E9175B">
              <w:rPr>
                <w:b/>
                <w:bCs/>
                <w:i/>
              </w:rPr>
              <w:t> </w:t>
            </w:r>
            <w:r w:rsidRPr="00E9175B">
              <w:rPr>
                <w:bCs/>
                <w:i/>
              </w:rPr>
              <w:t xml:space="preserve">представитель </w:t>
            </w:r>
            <w:r w:rsidRPr="00E9175B">
              <w:rPr>
                <w:i/>
              </w:rPr>
              <w:t>Министерства природных ресурсов и экологии РФ</w:t>
            </w:r>
            <w:r w:rsidR="00AC31DB" w:rsidRPr="00E9175B">
              <w:rPr>
                <w:i/>
              </w:rPr>
              <w:t xml:space="preserve"> (по согласованию)</w:t>
            </w:r>
            <w:r w:rsidRPr="00E9175B">
              <w:rPr>
                <w:i/>
              </w:rPr>
              <w:t>.</w:t>
            </w:r>
          </w:p>
        </w:tc>
      </w:tr>
      <w:tr w:rsidR="00611C75" w:rsidRPr="00E9175B" w:rsidTr="00F3196A">
        <w:trPr>
          <w:trHeight w:val="274"/>
        </w:trPr>
        <w:tc>
          <w:tcPr>
            <w:tcW w:w="1560" w:type="dxa"/>
            <w:shd w:val="clear" w:color="auto" w:fill="D9D9D9"/>
          </w:tcPr>
          <w:p w:rsidR="00611C75" w:rsidRPr="00E9175B" w:rsidRDefault="00D56FE9" w:rsidP="003E274A">
            <w:pPr>
              <w:spacing w:before="60" w:after="60" w:line="240" w:lineRule="auto"/>
              <w:jc w:val="center"/>
              <w:rPr>
                <w:rFonts w:ascii="Times New Roman" w:hAnsi="Times New Roman"/>
                <w:sz w:val="24"/>
                <w:szCs w:val="24"/>
              </w:rPr>
            </w:pPr>
            <w:r w:rsidRPr="00E9175B">
              <w:rPr>
                <w:rFonts w:ascii="Times New Roman" w:hAnsi="Times New Roman"/>
                <w:sz w:val="24"/>
                <w:szCs w:val="24"/>
              </w:rPr>
              <w:lastRenderedPageBreak/>
              <w:t>1</w:t>
            </w:r>
            <w:r w:rsidR="003E274A" w:rsidRPr="00E9175B">
              <w:rPr>
                <w:rFonts w:ascii="Times New Roman" w:hAnsi="Times New Roman"/>
                <w:sz w:val="24"/>
                <w:szCs w:val="24"/>
              </w:rPr>
              <w:t>0.40</w:t>
            </w:r>
            <w:r w:rsidR="00611C75" w:rsidRPr="00E9175B">
              <w:rPr>
                <w:rFonts w:ascii="Times New Roman" w:hAnsi="Times New Roman"/>
                <w:sz w:val="24"/>
                <w:szCs w:val="24"/>
              </w:rPr>
              <w:t xml:space="preserve"> – </w:t>
            </w:r>
            <w:r w:rsidRPr="00E9175B">
              <w:rPr>
                <w:rFonts w:ascii="Times New Roman" w:hAnsi="Times New Roman"/>
                <w:sz w:val="24"/>
                <w:szCs w:val="24"/>
              </w:rPr>
              <w:t>11.</w:t>
            </w:r>
            <w:r w:rsidR="003E274A" w:rsidRPr="00E9175B">
              <w:rPr>
                <w:rFonts w:ascii="Times New Roman" w:hAnsi="Times New Roman"/>
                <w:sz w:val="24"/>
                <w:szCs w:val="24"/>
              </w:rPr>
              <w:t>0</w:t>
            </w:r>
            <w:r w:rsidR="000E705A" w:rsidRPr="00E9175B">
              <w:rPr>
                <w:rFonts w:ascii="Times New Roman" w:hAnsi="Times New Roman"/>
                <w:sz w:val="24"/>
                <w:szCs w:val="24"/>
              </w:rPr>
              <w:t>0</w:t>
            </w:r>
          </w:p>
        </w:tc>
        <w:tc>
          <w:tcPr>
            <w:tcW w:w="8646" w:type="dxa"/>
            <w:tcBorders>
              <w:bottom w:val="single" w:sz="4" w:space="0" w:color="auto"/>
            </w:tcBorders>
          </w:tcPr>
          <w:p w:rsidR="00611C75" w:rsidRPr="00E9175B" w:rsidRDefault="005D32BA" w:rsidP="00F3196A">
            <w:pPr>
              <w:tabs>
                <w:tab w:val="left" w:pos="1816"/>
              </w:tabs>
              <w:spacing w:before="60" w:after="60" w:line="240" w:lineRule="auto"/>
              <w:jc w:val="center"/>
              <w:rPr>
                <w:rFonts w:ascii="Times New Roman" w:eastAsia="Times New Roman" w:hAnsi="Times New Roman"/>
                <w:b/>
                <w:sz w:val="26"/>
                <w:szCs w:val="26"/>
              </w:rPr>
            </w:pPr>
            <w:r w:rsidRPr="00E9175B">
              <w:rPr>
                <w:rFonts w:ascii="Times New Roman" w:eastAsia="Times New Roman" w:hAnsi="Times New Roman" w:cs="Times New Roman"/>
                <w:b/>
                <w:sz w:val="26"/>
                <w:szCs w:val="26"/>
              </w:rPr>
              <w:t>Дискуссия и ответы на вопросы участников.</w:t>
            </w:r>
          </w:p>
        </w:tc>
      </w:tr>
      <w:tr w:rsidR="000E705A" w:rsidRPr="00E9175B" w:rsidTr="00763772">
        <w:trPr>
          <w:trHeight w:val="274"/>
        </w:trPr>
        <w:tc>
          <w:tcPr>
            <w:tcW w:w="1560" w:type="dxa"/>
            <w:shd w:val="clear" w:color="auto" w:fill="D9D9D9"/>
          </w:tcPr>
          <w:p w:rsidR="000E705A" w:rsidRPr="00E9175B" w:rsidRDefault="00D56FE9" w:rsidP="00763772">
            <w:pPr>
              <w:spacing w:before="60" w:after="60" w:line="240" w:lineRule="auto"/>
              <w:jc w:val="center"/>
              <w:rPr>
                <w:rFonts w:ascii="Times New Roman" w:hAnsi="Times New Roman"/>
                <w:sz w:val="24"/>
                <w:szCs w:val="24"/>
              </w:rPr>
            </w:pPr>
            <w:r w:rsidRPr="00E9175B">
              <w:rPr>
                <w:rFonts w:ascii="Times New Roman" w:hAnsi="Times New Roman"/>
                <w:sz w:val="24"/>
                <w:szCs w:val="24"/>
              </w:rPr>
              <w:t>11.</w:t>
            </w:r>
            <w:r w:rsidR="003E274A" w:rsidRPr="00E9175B">
              <w:rPr>
                <w:rFonts w:ascii="Times New Roman" w:hAnsi="Times New Roman"/>
                <w:sz w:val="24"/>
                <w:szCs w:val="24"/>
              </w:rPr>
              <w:t>0</w:t>
            </w:r>
            <w:r w:rsidRPr="00E9175B">
              <w:rPr>
                <w:rFonts w:ascii="Times New Roman" w:hAnsi="Times New Roman"/>
                <w:sz w:val="24"/>
                <w:szCs w:val="24"/>
              </w:rPr>
              <w:t>0 – 11.</w:t>
            </w:r>
            <w:r w:rsidR="003E274A" w:rsidRPr="00E9175B">
              <w:rPr>
                <w:rFonts w:ascii="Times New Roman" w:hAnsi="Times New Roman"/>
                <w:sz w:val="24"/>
                <w:szCs w:val="24"/>
              </w:rPr>
              <w:t>20</w:t>
            </w:r>
          </w:p>
        </w:tc>
        <w:tc>
          <w:tcPr>
            <w:tcW w:w="8646" w:type="dxa"/>
            <w:shd w:val="clear" w:color="auto" w:fill="D9D9D9"/>
          </w:tcPr>
          <w:p w:rsidR="000E705A" w:rsidRPr="00E9175B" w:rsidRDefault="00A7172B" w:rsidP="00763772">
            <w:pPr>
              <w:spacing w:before="60" w:after="60" w:line="240" w:lineRule="auto"/>
              <w:jc w:val="center"/>
              <w:rPr>
                <w:rFonts w:ascii="Times New Roman" w:hAnsi="Times New Roman"/>
                <w:sz w:val="24"/>
                <w:szCs w:val="24"/>
              </w:rPr>
            </w:pPr>
            <w:r w:rsidRPr="00E9175B">
              <w:rPr>
                <w:rFonts w:ascii="Times New Roman" w:hAnsi="Times New Roman"/>
                <w:sz w:val="24"/>
                <w:szCs w:val="24"/>
              </w:rPr>
              <w:t>Кофе-брейк</w:t>
            </w:r>
          </w:p>
        </w:tc>
      </w:tr>
      <w:tr w:rsidR="00611C75" w:rsidRPr="00E9175B" w:rsidTr="00F3196A">
        <w:trPr>
          <w:trHeight w:val="274"/>
        </w:trPr>
        <w:tc>
          <w:tcPr>
            <w:tcW w:w="1560" w:type="dxa"/>
            <w:shd w:val="clear" w:color="auto" w:fill="D9D9D9"/>
          </w:tcPr>
          <w:p w:rsidR="00611C75" w:rsidRPr="00E9175B" w:rsidRDefault="00D56FE9" w:rsidP="003E274A">
            <w:pPr>
              <w:spacing w:before="60" w:after="60" w:line="240" w:lineRule="auto"/>
              <w:jc w:val="center"/>
              <w:rPr>
                <w:rFonts w:ascii="Times New Roman" w:hAnsi="Times New Roman" w:cs="Times New Roman"/>
                <w:sz w:val="24"/>
                <w:szCs w:val="24"/>
              </w:rPr>
            </w:pPr>
            <w:r w:rsidRPr="00E9175B">
              <w:rPr>
                <w:rFonts w:ascii="Times New Roman" w:hAnsi="Times New Roman" w:cs="Times New Roman"/>
                <w:sz w:val="24"/>
                <w:szCs w:val="24"/>
              </w:rPr>
              <w:t>11.</w:t>
            </w:r>
            <w:r w:rsidR="003E274A" w:rsidRPr="00E9175B">
              <w:rPr>
                <w:rFonts w:ascii="Times New Roman" w:hAnsi="Times New Roman" w:cs="Times New Roman"/>
                <w:sz w:val="24"/>
                <w:szCs w:val="24"/>
              </w:rPr>
              <w:t>2</w:t>
            </w:r>
            <w:r w:rsidR="000E705A" w:rsidRPr="00E9175B">
              <w:rPr>
                <w:rFonts w:ascii="Times New Roman" w:hAnsi="Times New Roman" w:cs="Times New Roman"/>
                <w:sz w:val="24"/>
                <w:szCs w:val="24"/>
              </w:rPr>
              <w:t>0</w:t>
            </w:r>
            <w:r w:rsidR="00611C75" w:rsidRPr="00E9175B">
              <w:rPr>
                <w:rFonts w:ascii="Times New Roman" w:hAnsi="Times New Roman" w:cs="Times New Roman"/>
                <w:sz w:val="24"/>
                <w:szCs w:val="24"/>
              </w:rPr>
              <w:t xml:space="preserve"> – </w:t>
            </w:r>
            <w:r w:rsidR="000E705A" w:rsidRPr="00E9175B">
              <w:rPr>
                <w:rFonts w:ascii="Times New Roman" w:hAnsi="Times New Roman" w:cs="Times New Roman"/>
                <w:sz w:val="24"/>
                <w:szCs w:val="24"/>
              </w:rPr>
              <w:t>1</w:t>
            </w:r>
            <w:r w:rsidR="003E274A" w:rsidRPr="00E9175B">
              <w:rPr>
                <w:rFonts w:ascii="Times New Roman" w:hAnsi="Times New Roman" w:cs="Times New Roman"/>
                <w:sz w:val="24"/>
                <w:szCs w:val="24"/>
              </w:rPr>
              <w:t>2</w:t>
            </w:r>
            <w:r w:rsidRPr="00E9175B">
              <w:rPr>
                <w:rFonts w:ascii="Times New Roman" w:hAnsi="Times New Roman" w:cs="Times New Roman"/>
                <w:sz w:val="24"/>
                <w:szCs w:val="24"/>
              </w:rPr>
              <w:t>.</w:t>
            </w:r>
            <w:r w:rsidR="003E274A" w:rsidRPr="00E9175B">
              <w:rPr>
                <w:rFonts w:ascii="Times New Roman" w:hAnsi="Times New Roman" w:cs="Times New Roman"/>
                <w:sz w:val="24"/>
                <w:szCs w:val="24"/>
              </w:rPr>
              <w:t>5</w:t>
            </w:r>
            <w:r w:rsidR="001D01F4" w:rsidRPr="00E9175B">
              <w:rPr>
                <w:rFonts w:ascii="Times New Roman" w:hAnsi="Times New Roman" w:cs="Times New Roman"/>
                <w:sz w:val="24"/>
                <w:szCs w:val="24"/>
              </w:rPr>
              <w:t>0</w:t>
            </w:r>
          </w:p>
        </w:tc>
        <w:tc>
          <w:tcPr>
            <w:tcW w:w="8646" w:type="dxa"/>
            <w:tcBorders>
              <w:bottom w:val="single" w:sz="4" w:space="0" w:color="auto"/>
            </w:tcBorders>
          </w:tcPr>
          <w:p w:rsidR="001D01F4" w:rsidRPr="00E9175B" w:rsidRDefault="007F5228" w:rsidP="001D01F4">
            <w:pPr>
              <w:shd w:val="clear" w:color="auto" w:fill="FFFFFF"/>
              <w:spacing w:before="60" w:after="60" w:line="240" w:lineRule="auto"/>
              <w:jc w:val="center"/>
              <w:rPr>
                <w:rFonts w:ascii="Times New Roman" w:eastAsia="Times New Roman" w:hAnsi="Times New Roman" w:cs="Times New Roman"/>
                <w:b/>
                <w:bCs/>
                <w:sz w:val="28"/>
                <w:szCs w:val="28"/>
              </w:rPr>
            </w:pPr>
            <w:r w:rsidRPr="00E9175B">
              <w:rPr>
                <w:rFonts w:ascii="Times New Roman" w:hAnsi="Times New Roman" w:cs="Times New Roman"/>
                <w:b/>
                <w:sz w:val="24"/>
                <w:szCs w:val="24"/>
              </w:rPr>
              <w:t xml:space="preserve"> </w:t>
            </w:r>
            <w:r w:rsidR="001D01F4" w:rsidRPr="00E9175B">
              <w:rPr>
                <w:rFonts w:ascii="Times New Roman" w:eastAsia="Times New Roman" w:hAnsi="Times New Roman" w:cs="Times New Roman"/>
                <w:b/>
                <w:bCs/>
                <w:sz w:val="28"/>
                <w:szCs w:val="28"/>
              </w:rPr>
              <w:t>Дискуссия  «Государственно-правовое регулирование в сфере охраны окружающей среды и природопользования».</w:t>
            </w:r>
          </w:p>
          <w:p w:rsidR="001D01F4" w:rsidRPr="00E9175B" w:rsidRDefault="001D01F4" w:rsidP="001D01F4">
            <w:pPr>
              <w:pStyle w:val="a8"/>
              <w:spacing w:before="60" w:beforeAutospacing="0" w:after="60" w:afterAutospacing="0"/>
              <w:jc w:val="both"/>
            </w:pPr>
            <w:r w:rsidRPr="00E9175B">
              <w:t>К дискуссии приглашены:</w:t>
            </w:r>
          </w:p>
          <w:p w:rsidR="001D01F4" w:rsidRPr="00E9175B" w:rsidRDefault="001D01F4" w:rsidP="001D01F4">
            <w:pPr>
              <w:pStyle w:val="a8"/>
              <w:spacing w:before="60" w:beforeAutospacing="0" w:after="60" w:afterAutospacing="0"/>
              <w:jc w:val="both"/>
              <w:rPr>
                <w:i/>
              </w:rPr>
            </w:pPr>
            <w:r w:rsidRPr="00E9175B">
              <w:rPr>
                <w:b/>
                <w:i/>
              </w:rPr>
              <w:t>Герасимова С.А.</w:t>
            </w:r>
            <w:r w:rsidRPr="00E9175B">
              <w:rPr>
                <w:i/>
              </w:rPr>
              <w:t> – программный директор Проектного офиса «Стратегии и практики устойчивого развития», руководитель Школы КСО и устойчивого развития (по согласованию);</w:t>
            </w:r>
          </w:p>
          <w:p w:rsidR="001D01F4" w:rsidRPr="00E9175B" w:rsidRDefault="001D01F4" w:rsidP="001D01F4">
            <w:pPr>
              <w:pStyle w:val="a8"/>
              <w:spacing w:before="60" w:beforeAutospacing="0" w:after="60" w:afterAutospacing="0"/>
              <w:jc w:val="both"/>
              <w:rPr>
                <w:i/>
              </w:rPr>
            </w:pPr>
            <w:r w:rsidRPr="00E9175B">
              <w:rPr>
                <w:b/>
                <w:i/>
              </w:rPr>
              <w:t>Пономарев М.В.</w:t>
            </w:r>
            <w:r w:rsidRPr="00E9175B">
              <w:rPr>
                <w:i/>
              </w:rPr>
              <w:t> – </w:t>
            </w:r>
            <w:r w:rsidRPr="00E9175B">
              <w:rPr>
                <w:i/>
                <w:iCs/>
              </w:rPr>
              <w:t xml:space="preserve">к.ю.н., научный руководитель Школы экологических компетенций Российского экологического общества (РЭО), эксперт РЭО </w:t>
            </w:r>
            <w:r w:rsidRPr="00E9175B">
              <w:rPr>
                <w:i/>
              </w:rPr>
              <w:t>(по согласованию);</w:t>
            </w:r>
          </w:p>
          <w:p w:rsidR="00E4605D" w:rsidRPr="00E9175B" w:rsidRDefault="001D01F4" w:rsidP="001D01F4">
            <w:pPr>
              <w:shd w:val="clear" w:color="auto" w:fill="FFFFFF"/>
              <w:spacing w:before="60" w:after="60" w:line="240" w:lineRule="auto"/>
              <w:jc w:val="both"/>
              <w:rPr>
                <w:rFonts w:ascii="Times New Roman" w:hAnsi="Times New Roman" w:cs="Times New Roman"/>
                <w:i/>
                <w:sz w:val="24"/>
                <w:szCs w:val="24"/>
              </w:rPr>
            </w:pPr>
            <w:r w:rsidRPr="00E9175B">
              <w:rPr>
                <w:rFonts w:ascii="Times New Roman" w:hAnsi="Times New Roman" w:cs="Times New Roman"/>
                <w:b/>
                <w:i/>
                <w:sz w:val="24"/>
                <w:szCs w:val="24"/>
              </w:rPr>
              <w:t>Соловьянов А.А.</w:t>
            </w:r>
            <w:r w:rsidRPr="00E9175B">
              <w:rPr>
                <w:rFonts w:ascii="Times New Roman" w:hAnsi="Times New Roman" w:cs="Times New Roman"/>
                <w:i/>
                <w:sz w:val="24"/>
                <w:szCs w:val="24"/>
              </w:rPr>
              <w:t> – председатель Научно-технического совета Российского экологического общества, Научный руководитель ФГБУ «ВНИИ Экология», доктор химических наук, профессор, академик РАЕН (по согласованию);</w:t>
            </w:r>
          </w:p>
          <w:p w:rsidR="001D01F4" w:rsidRPr="00E9175B" w:rsidRDefault="001D01F4" w:rsidP="001D01F4">
            <w:pPr>
              <w:pStyle w:val="a8"/>
              <w:spacing w:before="60" w:beforeAutospacing="0" w:after="60" w:afterAutospacing="0"/>
              <w:jc w:val="both"/>
              <w:rPr>
                <w:i/>
              </w:rPr>
            </w:pPr>
            <w:r w:rsidRPr="00E9175B">
              <w:rPr>
                <w:b/>
                <w:i/>
              </w:rPr>
              <w:t>Филаткина Ю.Е. – </w:t>
            </w:r>
            <w:r w:rsidRPr="00E9175B">
              <w:rPr>
                <w:i/>
              </w:rPr>
              <w:t>исполнительный директор Российского экологического общества, член НТС Росприроднадзора, член НТС Минпромторга России, эксперт Счетной палаты РФ (по согласованию).</w:t>
            </w:r>
          </w:p>
        </w:tc>
      </w:tr>
      <w:tr w:rsidR="00CF7FE8" w:rsidRPr="00E9175B" w:rsidTr="008E1E9A">
        <w:trPr>
          <w:trHeight w:val="274"/>
        </w:trPr>
        <w:tc>
          <w:tcPr>
            <w:tcW w:w="1560" w:type="dxa"/>
            <w:shd w:val="clear" w:color="auto" w:fill="D9D9D9"/>
          </w:tcPr>
          <w:p w:rsidR="00CF7FE8" w:rsidRPr="00E9175B" w:rsidRDefault="00D56FE9" w:rsidP="003E274A">
            <w:pPr>
              <w:spacing w:before="60" w:after="60" w:line="240" w:lineRule="auto"/>
              <w:jc w:val="center"/>
              <w:rPr>
                <w:rFonts w:ascii="Times New Roman" w:hAnsi="Times New Roman"/>
                <w:sz w:val="24"/>
                <w:szCs w:val="24"/>
              </w:rPr>
            </w:pPr>
            <w:r w:rsidRPr="00E9175B">
              <w:rPr>
                <w:rFonts w:ascii="Times New Roman" w:hAnsi="Times New Roman"/>
                <w:sz w:val="24"/>
                <w:szCs w:val="24"/>
              </w:rPr>
              <w:t>1</w:t>
            </w:r>
            <w:r w:rsidR="003E274A" w:rsidRPr="00E9175B">
              <w:rPr>
                <w:rFonts w:ascii="Times New Roman" w:hAnsi="Times New Roman"/>
                <w:sz w:val="24"/>
                <w:szCs w:val="24"/>
              </w:rPr>
              <w:t>2</w:t>
            </w:r>
            <w:r w:rsidRPr="00E9175B">
              <w:rPr>
                <w:rFonts w:ascii="Times New Roman" w:hAnsi="Times New Roman"/>
                <w:sz w:val="24"/>
                <w:szCs w:val="24"/>
              </w:rPr>
              <w:t>.</w:t>
            </w:r>
            <w:r w:rsidR="003E274A" w:rsidRPr="00E9175B">
              <w:rPr>
                <w:rFonts w:ascii="Times New Roman" w:hAnsi="Times New Roman"/>
                <w:sz w:val="24"/>
                <w:szCs w:val="24"/>
              </w:rPr>
              <w:t>50</w:t>
            </w:r>
            <w:r w:rsidR="00611C75" w:rsidRPr="00E9175B">
              <w:rPr>
                <w:rFonts w:ascii="Times New Roman" w:hAnsi="Times New Roman"/>
                <w:sz w:val="24"/>
                <w:szCs w:val="24"/>
              </w:rPr>
              <w:t xml:space="preserve"> – </w:t>
            </w:r>
            <w:r w:rsidRPr="00E9175B">
              <w:rPr>
                <w:rFonts w:ascii="Times New Roman" w:hAnsi="Times New Roman"/>
                <w:sz w:val="24"/>
                <w:szCs w:val="24"/>
              </w:rPr>
              <w:t>1</w:t>
            </w:r>
            <w:r w:rsidR="003E274A" w:rsidRPr="00E9175B">
              <w:rPr>
                <w:rFonts w:ascii="Times New Roman" w:hAnsi="Times New Roman"/>
                <w:sz w:val="24"/>
                <w:szCs w:val="24"/>
              </w:rPr>
              <w:t>3.30</w:t>
            </w:r>
          </w:p>
        </w:tc>
        <w:tc>
          <w:tcPr>
            <w:tcW w:w="8646" w:type="dxa"/>
            <w:shd w:val="clear" w:color="auto" w:fill="D9D9D9"/>
          </w:tcPr>
          <w:p w:rsidR="00CF7FE8" w:rsidRPr="00E9175B" w:rsidRDefault="00D56FE9" w:rsidP="008E1E9A">
            <w:pPr>
              <w:spacing w:before="60" w:after="60" w:line="240" w:lineRule="auto"/>
              <w:jc w:val="center"/>
              <w:rPr>
                <w:rFonts w:ascii="Times New Roman" w:hAnsi="Times New Roman"/>
                <w:sz w:val="24"/>
                <w:szCs w:val="24"/>
              </w:rPr>
            </w:pPr>
            <w:r w:rsidRPr="00E9175B">
              <w:rPr>
                <w:rFonts w:ascii="Times New Roman" w:hAnsi="Times New Roman"/>
                <w:sz w:val="24"/>
                <w:szCs w:val="24"/>
              </w:rPr>
              <w:t>Обед</w:t>
            </w:r>
          </w:p>
        </w:tc>
      </w:tr>
      <w:tr w:rsidR="00CF7FE8" w:rsidRPr="00E9175B" w:rsidTr="008E1E9A">
        <w:trPr>
          <w:trHeight w:val="274"/>
        </w:trPr>
        <w:tc>
          <w:tcPr>
            <w:tcW w:w="1560" w:type="dxa"/>
            <w:shd w:val="clear" w:color="auto" w:fill="D9D9D9"/>
          </w:tcPr>
          <w:p w:rsidR="00CF7FE8" w:rsidRPr="00E9175B" w:rsidRDefault="00D56FE9" w:rsidP="000E705A">
            <w:pPr>
              <w:spacing w:before="60" w:after="60" w:line="240" w:lineRule="auto"/>
              <w:jc w:val="center"/>
              <w:rPr>
                <w:rFonts w:ascii="Times New Roman" w:hAnsi="Times New Roman"/>
                <w:sz w:val="24"/>
                <w:szCs w:val="24"/>
              </w:rPr>
            </w:pPr>
            <w:r w:rsidRPr="00E9175B">
              <w:rPr>
                <w:rFonts w:ascii="Times New Roman" w:hAnsi="Times New Roman"/>
                <w:sz w:val="24"/>
                <w:szCs w:val="24"/>
              </w:rPr>
              <w:t>1</w:t>
            </w:r>
            <w:r w:rsidR="003E274A" w:rsidRPr="00E9175B">
              <w:rPr>
                <w:rFonts w:ascii="Times New Roman" w:hAnsi="Times New Roman"/>
                <w:sz w:val="24"/>
                <w:szCs w:val="24"/>
              </w:rPr>
              <w:t>3.30</w:t>
            </w:r>
            <w:r w:rsidR="00CF7FE8" w:rsidRPr="00E9175B">
              <w:rPr>
                <w:rFonts w:ascii="Times New Roman" w:hAnsi="Times New Roman"/>
                <w:sz w:val="24"/>
                <w:szCs w:val="24"/>
              </w:rPr>
              <w:t xml:space="preserve"> – 1</w:t>
            </w:r>
            <w:r w:rsidR="003E274A" w:rsidRPr="00E9175B">
              <w:rPr>
                <w:rFonts w:ascii="Times New Roman" w:hAnsi="Times New Roman"/>
                <w:sz w:val="24"/>
                <w:szCs w:val="24"/>
              </w:rPr>
              <w:t>4.40</w:t>
            </w:r>
          </w:p>
        </w:tc>
        <w:tc>
          <w:tcPr>
            <w:tcW w:w="8646" w:type="dxa"/>
            <w:tcBorders>
              <w:bottom w:val="single" w:sz="4" w:space="0" w:color="auto"/>
            </w:tcBorders>
          </w:tcPr>
          <w:p w:rsidR="007F5228" w:rsidRPr="00E9175B" w:rsidRDefault="007F5228" w:rsidP="007F5228">
            <w:pPr>
              <w:spacing w:before="60" w:after="60" w:line="240" w:lineRule="auto"/>
              <w:jc w:val="center"/>
              <w:rPr>
                <w:rFonts w:ascii="Times New Roman" w:hAnsi="Times New Roman"/>
                <w:b/>
                <w:sz w:val="28"/>
                <w:szCs w:val="28"/>
              </w:rPr>
            </w:pPr>
            <w:r w:rsidRPr="00E9175B">
              <w:rPr>
                <w:rFonts w:ascii="Times New Roman" w:hAnsi="Times New Roman"/>
                <w:b/>
                <w:sz w:val="28"/>
                <w:szCs w:val="28"/>
              </w:rPr>
              <w:t>Новые правила нормирования негативного воздействия, оказываемого на окружающую среду, в зависимости от категории объекта НВОС (I-III категории): КЭР, декларация, отчетность.</w:t>
            </w:r>
          </w:p>
          <w:p w:rsidR="007F5228" w:rsidRPr="00E9175B" w:rsidRDefault="007F5228" w:rsidP="002D44D9">
            <w:pPr>
              <w:numPr>
                <w:ilvl w:val="0"/>
                <w:numId w:val="12"/>
              </w:numPr>
              <w:shd w:val="clear" w:color="auto" w:fill="FFFFFF"/>
              <w:spacing w:before="60" w:after="60" w:line="240" w:lineRule="auto"/>
              <w:jc w:val="both"/>
              <w:rPr>
                <w:rFonts w:ascii="Times New Roman" w:eastAsia="Times New Roman" w:hAnsi="Times New Roman"/>
                <w:color w:val="000000"/>
                <w:sz w:val="24"/>
                <w:szCs w:val="24"/>
              </w:rPr>
            </w:pPr>
            <w:r w:rsidRPr="00E9175B">
              <w:rPr>
                <w:rFonts w:ascii="Times New Roman" w:eastAsia="Times New Roman" w:hAnsi="Times New Roman"/>
                <w:color w:val="000000"/>
                <w:sz w:val="24"/>
                <w:szCs w:val="24"/>
              </w:rPr>
              <w:t>Ключевые изменения природоохранного законодательства 2020-2021 гг.</w:t>
            </w:r>
          </w:p>
          <w:p w:rsidR="007F5228" w:rsidRPr="00E9175B" w:rsidRDefault="007F5228" w:rsidP="002D44D9">
            <w:pPr>
              <w:numPr>
                <w:ilvl w:val="0"/>
                <w:numId w:val="12"/>
              </w:numPr>
              <w:shd w:val="clear" w:color="auto" w:fill="FFFFFF"/>
              <w:spacing w:before="60" w:after="60" w:line="240" w:lineRule="auto"/>
              <w:jc w:val="both"/>
              <w:rPr>
                <w:rFonts w:ascii="Times New Roman" w:eastAsia="Times New Roman" w:hAnsi="Times New Roman"/>
                <w:color w:val="000000"/>
                <w:sz w:val="24"/>
                <w:szCs w:val="24"/>
              </w:rPr>
            </w:pPr>
            <w:r w:rsidRPr="00E9175B">
              <w:rPr>
                <w:rFonts w:ascii="Times New Roman" w:eastAsia="Times New Roman" w:hAnsi="Times New Roman"/>
                <w:color w:val="000000"/>
                <w:sz w:val="24"/>
                <w:szCs w:val="24"/>
              </w:rPr>
              <w:t xml:space="preserve">Отмена отдельных подзаконных НПА, регулирующих отношения в области ООС. </w:t>
            </w:r>
          </w:p>
          <w:p w:rsidR="007F5228" w:rsidRPr="00E9175B" w:rsidRDefault="007F5228" w:rsidP="002D44D9">
            <w:pPr>
              <w:numPr>
                <w:ilvl w:val="0"/>
                <w:numId w:val="12"/>
              </w:numPr>
              <w:shd w:val="clear" w:color="auto" w:fill="FFFFFF"/>
              <w:spacing w:before="60" w:after="60" w:line="240" w:lineRule="auto"/>
              <w:jc w:val="both"/>
              <w:rPr>
                <w:rFonts w:ascii="Times New Roman" w:eastAsia="Times New Roman" w:hAnsi="Times New Roman"/>
                <w:color w:val="000000"/>
                <w:sz w:val="24"/>
                <w:szCs w:val="24"/>
              </w:rPr>
            </w:pPr>
            <w:r w:rsidRPr="00E9175B">
              <w:rPr>
                <w:rFonts w:ascii="Times New Roman" w:eastAsia="Times New Roman" w:hAnsi="Times New Roman"/>
                <w:color w:val="000000"/>
                <w:sz w:val="24"/>
                <w:szCs w:val="24"/>
              </w:rPr>
              <w:t>Переход на новую систему нормирования: ожидание недостающих НПА и приведение действующих НПА в соответствие с изменениями законодательства.</w:t>
            </w:r>
          </w:p>
          <w:p w:rsidR="007F5228" w:rsidRPr="00E9175B" w:rsidRDefault="007F5228" w:rsidP="002D44D9">
            <w:pPr>
              <w:numPr>
                <w:ilvl w:val="0"/>
                <w:numId w:val="12"/>
              </w:numPr>
              <w:shd w:val="clear" w:color="auto" w:fill="FFFFFF"/>
              <w:spacing w:before="60" w:after="60" w:line="240" w:lineRule="auto"/>
              <w:jc w:val="both"/>
              <w:rPr>
                <w:rFonts w:ascii="Times New Roman" w:eastAsia="Times New Roman" w:hAnsi="Times New Roman"/>
                <w:color w:val="000000"/>
                <w:sz w:val="24"/>
                <w:szCs w:val="24"/>
              </w:rPr>
            </w:pPr>
            <w:r w:rsidRPr="00E9175B">
              <w:rPr>
                <w:rFonts w:ascii="Times New Roman" w:eastAsia="Times New Roman" w:hAnsi="Times New Roman"/>
                <w:color w:val="000000"/>
                <w:sz w:val="24"/>
                <w:szCs w:val="24"/>
              </w:rPr>
              <w:t xml:space="preserve">Проекты подзаконных НПА, ожидаемых к изданию (принятию).  </w:t>
            </w:r>
          </w:p>
          <w:p w:rsidR="007F5228" w:rsidRPr="00E9175B" w:rsidRDefault="007F5228" w:rsidP="007F5228">
            <w:pPr>
              <w:numPr>
                <w:ilvl w:val="0"/>
                <w:numId w:val="12"/>
              </w:numPr>
              <w:shd w:val="clear" w:color="auto" w:fill="FFFFFF"/>
              <w:spacing w:before="60" w:after="60" w:line="240" w:lineRule="auto"/>
              <w:jc w:val="both"/>
              <w:rPr>
                <w:rFonts w:ascii="Times New Roman" w:eastAsia="Times New Roman" w:hAnsi="Times New Roman"/>
                <w:color w:val="000000"/>
                <w:sz w:val="24"/>
                <w:szCs w:val="24"/>
              </w:rPr>
            </w:pPr>
            <w:r w:rsidRPr="00E9175B">
              <w:rPr>
                <w:rFonts w:ascii="Times New Roman" w:eastAsia="Times New Roman" w:hAnsi="Times New Roman"/>
                <w:color w:val="000000"/>
                <w:sz w:val="24"/>
                <w:szCs w:val="24"/>
              </w:rPr>
              <w:t>Требования к объектам I категории: получение комплексного экологического разрешения.</w:t>
            </w:r>
          </w:p>
          <w:p w:rsidR="007F5228" w:rsidRPr="00E9175B" w:rsidRDefault="007F5228" w:rsidP="007F5228">
            <w:pPr>
              <w:numPr>
                <w:ilvl w:val="0"/>
                <w:numId w:val="12"/>
              </w:numPr>
              <w:shd w:val="clear" w:color="auto" w:fill="FFFFFF"/>
              <w:spacing w:before="60" w:after="60" w:line="240" w:lineRule="auto"/>
              <w:jc w:val="both"/>
              <w:rPr>
                <w:rFonts w:ascii="Times New Roman" w:eastAsia="Times New Roman" w:hAnsi="Times New Roman"/>
                <w:color w:val="000000"/>
                <w:sz w:val="24"/>
                <w:szCs w:val="24"/>
              </w:rPr>
            </w:pPr>
            <w:r w:rsidRPr="00E9175B">
              <w:rPr>
                <w:rFonts w:ascii="Times New Roman" w:eastAsia="Times New Roman" w:hAnsi="Times New Roman"/>
                <w:color w:val="000000"/>
                <w:sz w:val="24"/>
                <w:szCs w:val="24"/>
              </w:rPr>
              <w:t>Формирование пакета документов, предшествующих подаче на КЭР.</w:t>
            </w:r>
          </w:p>
          <w:p w:rsidR="007F5228" w:rsidRPr="00E9175B" w:rsidRDefault="007F5228" w:rsidP="007F5228">
            <w:pPr>
              <w:numPr>
                <w:ilvl w:val="0"/>
                <w:numId w:val="12"/>
              </w:numPr>
              <w:shd w:val="clear" w:color="auto" w:fill="FFFFFF"/>
              <w:spacing w:before="60" w:after="60" w:line="240" w:lineRule="auto"/>
              <w:jc w:val="both"/>
              <w:rPr>
                <w:rFonts w:ascii="Times New Roman" w:eastAsia="Times New Roman" w:hAnsi="Times New Roman"/>
                <w:color w:val="000000"/>
                <w:sz w:val="24"/>
                <w:szCs w:val="24"/>
              </w:rPr>
            </w:pPr>
            <w:r w:rsidRPr="00E9175B">
              <w:rPr>
                <w:rFonts w:ascii="Times New Roman" w:eastAsia="Times New Roman" w:hAnsi="Times New Roman"/>
                <w:color w:val="000000"/>
                <w:sz w:val="24"/>
                <w:szCs w:val="24"/>
              </w:rPr>
              <w:t>Новый порядок получения КЭР.</w:t>
            </w:r>
          </w:p>
          <w:p w:rsidR="007F5228" w:rsidRPr="00E9175B" w:rsidRDefault="007F5228" w:rsidP="007F5228">
            <w:pPr>
              <w:numPr>
                <w:ilvl w:val="0"/>
                <w:numId w:val="12"/>
              </w:numPr>
              <w:shd w:val="clear" w:color="auto" w:fill="FFFFFF"/>
              <w:spacing w:before="60" w:after="60" w:line="240" w:lineRule="auto"/>
              <w:jc w:val="both"/>
              <w:rPr>
                <w:rFonts w:ascii="Times New Roman" w:eastAsia="Times New Roman" w:hAnsi="Times New Roman"/>
                <w:color w:val="000000"/>
                <w:sz w:val="24"/>
                <w:szCs w:val="24"/>
              </w:rPr>
            </w:pPr>
            <w:r w:rsidRPr="00E9175B">
              <w:rPr>
                <w:rFonts w:ascii="Times New Roman" w:eastAsia="Times New Roman" w:hAnsi="Times New Roman"/>
                <w:color w:val="000000"/>
                <w:sz w:val="24"/>
                <w:szCs w:val="24"/>
              </w:rPr>
              <w:t>Утвержденная форма заявки на получение КЭР и форма КЭР.</w:t>
            </w:r>
          </w:p>
          <w:p w:rsidR="007F5228" w:rsidRPr="00E9175B" w:rsidRDefault="007F5228" w:rsidP="007F5228">
            <w:pPr>
              <w:numPr>
                <w:ilvl w:val="0"/>
                <w:numId w:val="12"/>
              </w:numPr>
              <w:shd w:val="clear" w:color="auto" w:fill="FFFFFF"/>
              <w:spacing w:before="60" w:after="60" w:line="240" w:lineRule="auto"/>
              <w:jc w:val="both"/>
              <w:rPr>
                <w:rFonts w:ascii="Times New Roman" w:eastAsia="Times New Roman" w:hAnsi="Times New Roman"/>
                <w:color w:val="000000"/>
                <w:sz w:val="24"/>
                <w:szCs w:val="24"/>
              </w:rPr>
            </w:pPr>
            <w:r w:rsidRPr="00E9175B">
              <w:rPr>
                <w:rFonts w:ascii="Times New Roman" w:eastAsia="Times New Roman" w:hAnsi="Times New Roman"/>
                <w:color w:val="000000"/>
                <w:sz w:val="24"/>
                <w:szCs w:val="24"/>
              </w:rPr>
              <w:t xml:space="preserve">Технологические нормативы, нормативы допустимых выбросов, сбросов загрязняющих веществ </w:t>
            </w:r>
            <w:r w:rsidRPr="00E9175B">
              <w:rPr>
                <w:rFonts w:ascii="Times New Roman" w:eastAsia="Times New Roman" w:hAnsi="Times New Roman"/>
                <w:color w:val="000000"/>
                <w:sz w:val="24"/>
                <w:szCs w:val="24"/>
                <w:lang w:val="en-US"/>
              </w:rPr>
              <w:t>I</w:t>
            </w:r>
            <w:r w:rsidRPr="00E9175B">
              <w:rPr>
                <w:rFonts w:ascii="Times New Roman" w:eastAsia="Times New Roman" w:hAnsi="Times New Roman"/>
                <w:color w:val="000000"/>
                <w:sz w:val="24"/>
                <w:szCs w:val="24"/>
              </w:rPr>
              <w:t xml:space="preserve">, </w:t>
            </w:r>
            <w:r w:rsidRPr="00E9175B">
              <w:rPr>
                <w:rFonts w:ascii="Times New Roman" w:eastAsia="Times New Roman" w:hAnsi="Times New Roman"/>
                <w:color w:val="000000"/>
                <w:sz w:val="24"/>
                <w:szCs w:val="24"/>
                <w:lang w:val="en-US"/>
              </w:rPr>
              <w:t>II</w:t>
            </w:r>
            <w:r w:rsidRPr="00E9175B">
              <w:rPr>
                <w:rFonts w:ascii="Times New Roman" w:eastAsia="Times New Roman" w:hAnsi="Times New Roman"/>
                <w:color w:val="000000"/>
                <w:sz w:val="24"/>
                <w:szCs w:val="24"/>
              </w:rPr>
              <w:t xml:space="preserve"> класса опасности.</w:t>
            </w:r>
          </w:p>
          <w:p w:rsidR="007F5228" w:rsidRPr="00E9175B" w:rsidRDefault="007F5228" w:rsidP="007F5228">
            <w:pPr>
              <w:numPr>
                <w:ilvl w:val="0"/>
                <w:numId w:val="12"/>
              </w:numPr>
              <w:shd w:val="clear" w:color="auto" w:fill="FFFFFF"/>
              <w:spacing w:before="60" w:after="60" w:line="240" w:lineRule="auto"/>
              <w:jc w:val="both"/>
              <w:rPr>
                <w:rFonts w:ascii="Times New Roman" w:eastAsia="Times New Roman" w:hAnsi="Times New Roman"/>
                <w:color w:val="000000"/>
                <w:sz w:val="24"/>
                <w:szCs w:val="24"/>
              </w:rPr>
            </w:pPr>
            <w:r w:rsidRPr="00E9175B">
              <w:rPr>
                <w:rFonts w:ascii="Times New Roman" w:eastAsia="Times New Roman" w:hAnsi="Times New Roman"/>
                <w:color w:val="000000"/>
                <w:sz w:val="24"/>
                <w:szCs w:val="24"/>
              </w:rPr>
              <w:t>Практические вопросы разработки и внедрения системы непрерывного контроля выбросов.</w:t>
            </w:r>
          </w:p>
          <w:p w:rsidR="007F5228" w:rsidRPr="00E9175B" w:rsidRDefault="007F5228" w:rsidP="007F5228">
            <w:pPr>
              <w:numPr>
                <w:ilvl w:val="0"/>
                <w:numId w:val="12"/>
              </w:numPr>
              <w:shd w:val="clear" w:color="auto" w:fill="FFFFFF"/>
              <w:spacing w:before="60" w:after="60" w:line="240" w:lineRule="auto"/>
              <w:jc w:val="both"/>
              <w:rPr>
                <w:rFonts w:ascii="Times New Roman" w:eastAsia="Times New Roman" w:hAnsi="Times New Roman"/>
                <w:color w:val="000000"/>
                <w:sz w:val="24"/>
                <w:szCs w:val="24"/>
              </w:rPr>
            </w:pPr>
            <w:r w:rsidRPr="00E9175B">
              <w:rPr>
                <w:rFonts w:ascii="Times New Roman" w:eastAsia="Times New Roman" w:hAnsi="Times New Roman"/>
                <w:color w:val="000000"/>
                <w:sz w:val="24"/>
                <w:szCs w:val="24"/>
              </w:rPr>
              <w:t xml:space="preserve">Требования к объектам II категории: подача Декларации о воздействии на окружающую среду. Форма декларации и порядок ее заполнения. </w:t>
            </w:r>
            <w:r w:rsidRPr="00E9175B">
              <w:rPr>
                <w:rFonts w:ascii="Times New Roman" w:eastAsia="Times New Roman" w:hAnsi="Times New Roman"/>
                <w:color w:val="000000"/>
                <w:sz w:val="24"/>
                <w:szCs w:val="24"/>
              </w:rPr>
              <w:lastRenderedPageBreak/>
              <w:t>Особенности представления декларации в отношении объектов, находящихся на территории нескольких субъектов РФ и нескольких объектов, находящихся на территории одного субъекта РФ и принадлежащих одному лицу.</w:t>
            </w:r>
          </w:p>
          <w:p w:rsidR="007F5228" w:rsidRPr="00E9175B" w:rsidRDefault="007F5228" w:rsidP="007F5228">
            <w:pPr>
              <w:numPr>
                <w:ilvl w:val="0"/>
                <w:numId w:val="12"/>
              </w:numPr>
              <w:shd w:val="clear" w:color="auto" w:fill="FFFFFF"/>
              <w:spacing w:before="60" w:after="60" w:line="240" w:lineRule="auto"/>
              <w:jc w:val="both"/>
              <w:rPr>
                <w:rFonts w:ascii="Times New Roman" w:eastAsia="Times New Roman" w:hAnsi="Times New Roman"/>
                <w:color w:val="000000"/>
                <w:sz w:val="24"/>
                <w:szCs w:val="24"/>
              </w:rPr>
            </w:pPr>
            <w:r w:rsidRPr="00E9175B">
              <w:rPr>
                <w:rFonts w:ascii="Times New Roman" w:eastAsia="Times New Roman" w:hAnsi="Times New Roman"/>
                <w:color w:val="000000"/>
                <w:sz w:val="24"/>
                <w:szCs w:val="24"/>
              </w:rPr>
              <w:t>Расчет нормативов допустимых выбросов и сбросов.</w:t>
            </w:r>
          </w:p>
          <w:p w:rsidR="007F5228" w:rsidRPr="00E9175B" w:rsidRDefault="007F5228" w:rsidP="007F5228">
            <w:pPr>
              <w:numPr>
                <w:ilvl w:val="0"/>
                <w:numId w:val="12"/>
              </w:numPr>
              <w:shd w:val="clear" w:color="auto" w:fill="FFFFFF"/>
              <w:spacing w:before="60" w:after="60" w:line="240" w:lineRule="auto"/>
              <w:jc w:val="both"/>
              <w:rPr>
                <w:rFonts w:ascii="Times New Roman" w:eastAsia="Times New Roman" w:hAnsi="Times New Roman"/>
                <w:color w:val="000000"/>
                <w:sz w:val="24"/>
                <w:szCs w:val="24"/>
              </w:rPr>
            </w:pPr>
            <w:r w:rsidRPr="00E9175B">
              <w:rPr>
                <w:rFonts w:ascii="Times New Roman" w:eastAsia="Times New Roman" w:hAnsi="Times New Roman"/>
                <w:color w:val="000000"/>
                <w:sz w:val="24"/>
                <w:szCs w:val="24"/>
              </w:rPr>
              <w:t>Требования к объектам III категории: подача Отчетности о выбросах и сбросах, Отчетности об образовании, использовании, обезвреживании, размещении отходов.</w:t>
            </w:r>
          </w:p>
          <w:p w:rsidR="00F43395" w:rsidRPr="00E9175B" w:rsidRDefault="007F5228" w:rsidP="00462D07">
            <w:pPr>
              <w:tabs>
                <w:tab w:val="left" w:pos="1816"/>
              </w:tabs>
              <w:spacing w:before="60" w:after="60" w:line="240" w:lineRule="auto"/>
              <w:jc w:val="both"/>
              <w:rPr>
                <w:b/>
                <w:bCs/>
                <w:sz w:val="28"/>
                <w:szCs w:val="28"/>
              </w:rPr>
            </w:pPr>
            <w:r w:rsidRPr="00E9175B">
              <w:rPr>
                <w:rFonts w:ascii="Times New Roman" w:hAnsi="Times New Roman"/>
                <w:b/>
                <w:i/>
                <w:sz w:val="24"/>
                <w:szCs w:val="24"/>
              </w:rPr>
              <w:t>Субботинская В.А. </w:t>
            </w:r>
            <w:r w:rsidRPr="00E9175B">
              <w:rPr>
                <w:rFonts w:ascii="Times New Roman" w:hAnsi="Times New Roman"/>
                <w:i/>
                <w:sz w:val="24"/>
                <w:szCs w:val="24"/>
              </w:rPr>
              <w:t>– ведущий юрист Центра правовой экологии, юрист-практик в сфере защиты интересов природопользователей.</w:t>
            </w:r>
          </w:p>
        </w:tc>
      </w:tr>
      <w:tr w:rsidR="00A226C0" w:rsidRPr="00E9175B" w:rsidTr="008E1E9A">
        <w:trPr>
          <w:trHeight w:val="274"/>
        </w:trPr>
        <w:tc>
          <w:tcPr>
            <w:tcW w:w="1560" w:type="dxa"/>
            <w:shd w:val="clear" w:color="auto" w:fill="D9D9D9"/>
          </w:tcPr>
          <w:p w:rsidR="00A226C0" w:rsidRPr="00E9175B" w:rsidRDefault="00D56FE9" w:rsidP="00F43395">
            <w:pPr>
              <w:spacing w:before="60" w:after="60" w:line="240" w:lineRule="auto"/>
              <w:jc w:val="center"/>
              <w:rPr>
                <w:rFonts w:ascii="Times New Roman" w:hAnsi="Times New Roman"/>
                <w:sz w:val="24"/>
                <w:szCs w:val="24"/>
              </w:rPr>
            </w:pPr>
            <w:r w:rsidRPr="00E9175B">
              <w:rPr>
                <w:rFonts w:ascii="Times New Roman" w:hAnsi="Times New Roman"/>
                <w:sz w:val="24"/>
                <w:szCs w:val="24"/>
              </w:rPr>
              <w:lastRenderedPageBreak/>
              <w:t>1</w:t>
            </w:r>
            <w:r w:rsidR="003E274A" w:rsidRPr="00E9175B">
              <w:rPr>
                <w:rFonts w:ascii="Times New Roman" w:hAnsi="Times New Roman"/>
                <w:sz w:val="24"/>
                <w:szCs w:val="24"/>
              </w:rPr>
              <w:t>4.40</w:t>
            </w:r>
            <w:r w:rsidRPr="00E9175B">
              <w:rPr>
                <w:rFonts w:ascii="Times New Roman" w:hAnsi="Times New Roman"/>
                <w:sz w:val="24"/>
                <w:szCs w:val="24"/>
              </w:rPr>
              <w:t xml:space="preserve"> </w:t>
            </w:r>
            <w:r w:rsidR="00CF7FE8" w:rsidRPr="00E9175B">
              <w:rPr>
                <w:rFonts w:ascii="Times New Roman" w:hAnsi="Times New Roman"/>
                <w:sz w:val="24"/>
                <w:szCs w:val="24"/>
              </w:rPr>
              <w:t>– 1</w:t>
            </w:r>
            <w:r w:rsidR="000E705A" w:rsidRPr="00E9175B">
              <w:rPr>
                <w:rFonts w:ascii="Times New Roman" w:hAnsi="Times New Roman"/>
                <w:sz w:val="24"/>
                <w:szCs w:val="24"/>
              </w:rPr>
              <w:t>5.</w:t>
            </w:r>
            <w:r w:rsidR="003E274A" w:rsidRPr="00E9175B">
              <w:rPr>
                <w:rFonts w:ascii="Times New Roman" w:hAnsi="Times New Roman"/>
                <w:sz w:val="24"/>
                <w:szCs w:val="24"/>
              </w:rPr>
              <w:t>00</w:t>
            </w:r>
          </w:p>
        </w:tc>
        <w:tc>
          <w:tcPr>
            <w:tcW w:w="8646" w:type="dxa"/>
            <w:tcBorders>
              <w:bottom w:val="single" w:sz="4" w:space="0" w:color="auto"/>
            </w:tcBorders>
          </w:tcPr>
          <w:p w:rsidR="00A226C0" w:rsidRPr="00E9175B" w:rsidRDefault="005D32BA" w:rsidP="008E1E9A">
            <w:pPr>
              <w:tabs>
                <w:tab w:val="left" w:pos="1816"/>
              </w:tabs>
              <w:spacing w:before="60" w:after="60" w:line="240" w:lineRule="auto"/>
              <w:jc w:val="center"/>
              <w:rPr>
                <w:rFonts w:ascii="Times New Roman" w:eastAsia="Times New Roman" w:hAnsi="Times New Roman"/>
                <w:b/>
                <w:sz w:val="26"/>
                <w:szCs w:val="26"/>
              </w:rPr>
            </w:pPr>
            <w:r w:rsidRPr="00E9175B">
              <w:rPr>
                <w:rFonts w:ascii="Times New Roman" w:eastAsia="Times New Roman" w:hAnsi="Times New Roman" w:cs="Times New Roman"/>
                <w:b/>
                <w:sz w:val="26"/>
                <w:szCs w:val="26"/>
              </w:rPr>
              <w:t>Дискуссия и ответы на вопросы участников.</w:t>
            </w:r>
          </w:p>
        </w:tc>
      </w:tr>
      <w:tr w:rsidR="005D32BA" w:rsidRPr="00E9175B" w:rsidTr="00A934AF">
        <w:trPr>
          <w:trHeight w:val="274"/>
        </w:trPr>
        <w:tc>
          <w:tcPr>
            <w:tcW w:w="1560" w:type="dxa"/>
            <w:shd w:val="clear" w:color="auto" w:fill="D9D9D9"/>
          </w:tcPr>
          <w:p w:rsidR="005D32BA" w:rsidRPr="00E9175B" w:rsidRDefault="00D56FE9" w:rsidP="00D56FE9">
            <w:pPr>
              <w:spacing w:before="60" w:after="60" w:line="240" w:lineRule="auto"/>
              <w:jc w:val="center"/>
              <w:rPr>
                <w:rFonts w:ascii="Times New Roman" w:hAnsi="Times New Roman"/>
                <w:sz w:val="24"/>
                <w:szCs w:val="24"/>
              </w:rPr>
            </w:pPr>
            <w:r w:rsidRPr="00E9175B">
              <w:rPr>
                <w:rFonts w:ascii="Times New Roman" w:hAnsi="Times New Roman"/>
                <w:sz w:val="24"/>
                <w:szCs w:val="24"/>
              </w:rPr>
              <w:t>1</w:t>
            </w:r>
            <w:r w:rsidR="003E274A" w:rsidRPr="00E9175B">
              <w:rPr>
                <w:rFonts w:ascii="Times New Roman" w:hAnsi="Times New Roman"/>
                <w:sz w:val="24"/>
                <w:szCs w:val="24"/>
              </w:rPr>
              <w:t>5.00</w:t>
            </w:r>
            <w:r w:rsidR="005D32BA" w:rsidRPr="00E9175B">
              <w:rPr>
                <w:rFonts w:ascii="Times New Roman" w:hAnsi="Times New Roman"/>
                <w:sz w:val="24"/>
                <w:szCs w:val="24"/>
              </w:rPr>
              <w:t xml:space="preserve"> – </w:t>
            </w:r>
            <w:r w:rsidRPr="00E9175B">
              <w:rPr>
                <w:rFonts w:ascii="Times New Roman" w:hAnsi="Times New Roman"/>
                <w:sz w:val="24"/>
                <w:szCs w:val="24"/>
              </w:rPr>
              <w:t>15.</w:t>
            </w:r>
            <w:r w:rsidR="003E274A" w:rsidRPr="00E9175B">
              <w:rPr>
                <w:rFonts w:ascii="Times New Roman" w:hAnsi="Times New Roman"/>
                <w:sz w:val="24"/>
                <w:szCs w:val="24"/>
              </w:rPr>
              <w:t>20</w:t>
            </w:r>
          </w:p>
        </w:tc>
        <w:tc>
          <w:tcPr>
            <w:tcW w:w="8646" w:type="dxa"/>
            <w:shd w:val="clear" w:color="auto" w:fill="D9D9D9"/>
          </w:tcPr>
          <w:p w:rsidR="005D32BA" w:rsidRPr="00E9175B" w:rsidRDefault="005D32BA" w:rsidP="00A934AF">
            <w:pPr>
              <w:spacing w:before="60" w:after="60" w:line="240" w:lineRule="auto"/>
              <w:jc w:val="center"/>
              <w:rPr>
                <w:rFonts w:ascii="Times New Roman" w:hAnsi="Times New Roman"/>
                <w:sz w:val="24"/>
                <w:szCs w:val="24"/>
              </w:rPr>
            </w:pPr>
            <w:r w:rsidRPr="00E9175B">
              <w:rPr>
                <w:rFonts w:ascii="Times New Roman" w:hAnsi="Times New Roman"/>
                <w:sz w:val="24"/>
                <w:szCs w:val="24"/>
              </w:rPr>
              <w:t>Кофе-брейк</w:t>
            </w:r>
          </w:p>
        </w:tc>
      </w:tr>
      <w:tr w:rsidR="00A7172B" w:rsidRPr="00E9175B" w:rsidTr="00A934AF">
        <w:trPr>
          <w:trHeight w:val="274"/>
        </w:trPr>
        <w:tc>
          <w:tcPr>
            <w:tcW w:w="1560" w:type="dxa"/>
            <w:shd w:val="clear" w:color="auto" w:fill="D9D9D9"/>
          </w:tcPr>
          <w:p w:rsidR="00A7172B" w:rsidRPr="00E9175B" w:rsidRDefault="00D56FE9" w:rsidP="00A934AF">
            <w:pPr>
              <w:spacing w:before="60" w:after="60" w:line="240" w:lineRule="auto"/>
              <w:jc w:val="center"/>
              <w:rPr>
                <w:rFonts w:ascii="Times New Roman" w:hAnsi="Times New Roman"/>
                <w:sz w:val="24"/>
                <w:szCs w:val="24"/>
              </w:rPr>
            </w:pPr>
            <w:r w:rsidRPr="00E9175B">
              <w:rPr>
                <w:rFonts w:ascii="Times New Roman" w:hAnsi="Times New Roman"/>
                <w:sz w:val="24"/>
                <w:szCs w:val="24"/>
              </w:rPr>
              <w:t>15.</w:t>
            </w:r>
            <w:r w:rsidR="003E274A" w:rsidRPr="00E9175B">
              <w:rPr>
                <w:rFonts w:ascii="Times New Roman" w:hAnsi="Times New Roman"/>
                <w:sz w:val="24"/>
                <w:szCs w:val="24"/>
              </w:rPr>
              <w:t>2</w:t>
            </w:r>
            <w:r w:rsidRPr="00E9175B">
              <w:rPr>
                <w:rFonts w:ascii="Times New Roman" w:hAnsi="Times New Roman"/>
                <w:sz w:val="24"/>
                <w:szCs w:val="24"/>
              </w:rPr>
              <w:t>0</w:t>
            </w:r>
            <w:r w:rsidR="006E779B" w:rsidRPr="00E9175B">
              <w:rPr>
                <w:rFonts w:ascii="Times New Roman" w:hAnsi="Times New Roman"/>
                <w:sz w:val="24"/>
                <w:szCs w:val="24"/>
              </w:rPr>
              <w:t xml:space="preserve"> – 16.30</w:t>
            </w:r>
          </w:p>
        </w:tc>
        <w:tc>
          <w:tcPr>
            <w:tcW w:w="8646" w:type="dxa"/>
            <w:tcBorders>
              <w:bottom w:val="single" w:sz="4" w:space="0" w:color="auto"/>
            </w:tcBorders>
          </w:tcPr>
          <w:p w:rsidR="003E274A" w:rsidRPr="00E9175B" w:rsidRDefault="001D01F4" w:rsidP="003E274A">
            <w:pPr>
              <w:tabs>
                <w:tab w:val="left" w:pos="1816"/>
              </w:tabs>
              <w:spacing w:before="60" w:after="60" w:line="240" w:lineRule="auto"/>
              <w:jc w:val="center"/>
              <w:rPr>
                <w:rFonts w:ascii="Times New Roman" w:eastAsia="Times New Roman" w:hAnsi="Times New Roman" w:cs="Times New Roman"/>
                <w:b/>
                <w:bCs/>
                <w:color w:val="000000"/>
                <w:sz w:val="28"/>
                <w:szCs w:val="28"/>
                <w:shd w:val="clear" w:color="auto" w:fill="FFFFFF"/>
              </w:rPr>
            </w:pPr>
            <w:r w:rsidRPr="00E9175B">
              <w:rPr>
                <w:b/>
                <w:sz w:val="28"/>
                <w:szCs w:val="28"/>
              </w:rPr>
              <w:t xml:space="preserve"> </w:t>
            </w:r>
            <w:r w:rsidR="003E274A" w:rsidRPr="00E9175B">
              <w:rPr>
                <w:rFonts w:ascii="Times New Roman" w:eastAsia="Times New Roman" w:hAnsi="Times New Roman" w:cs="Times New Roman"/>
                <w:b/>
                <w:bCs/>
                <w:color w:val="000000"/>
                <w:sz w:val="28"/>
                <w:szCs w:val="28"/>
                <w:shd w:val="clear" w:color="auto" w:fill="FFFFFF"/>
              </w:rPr>
              <w:t>Нормирование сбросов загрязняющих веществ</w:t>
            </w:r>
          </w:p>
          <w:p w:rsidR="003E274A" w:rsidRPr="00E9175B" w:rsidRDefault="003E274A" w:rsidP="003E274A">
            <w:pPr>
              <w:shd w:val="clear" w:color="auto" w:fill="FFFFFF"/>
              <w:spacing w:before="60" w:after="60" w:line="240" w:lineRule="auto"/>
              <w:ind w:left="135" w:right="-420"/>
              <w:jc w:val="center"/>
              <w:rPr>
                <w:rFonts w:ascii="Times New Roman" w:eastAsia="Times New Roman" w:hAnsi="Times New Roman" w:cs="Times New Roman"/>
                <w:b/>
                <w:bCs/>
                <w:color w:val="000000"/>
                <w:sz w:val="28"/>
                <w:szCs w:val="28"/>
                <w:shd w:val="clear" w:color="auto" w:fill="FFFFFF"/>
              </w:rPr>
            </w:pPr>
            <w:r w:rsidRPr="00E9175B">
              <w:rPr>
                <w:rFonts w:ascii="Times New Roman" w:eastAsia="Times New Roman" w:hAnsi="Times New Roman" w:cs="Times New Roman"/>
                <w:b/>
                <w:bCs/>
                <w:color w:val="000000"/>
                <w:sz w:val="28"/>
                <w:szCs w:val="28"/>
                <w:shd w:val="clear" w:color="auto" w:fill="FFFFFF"/>
              </w:rPr>
              <w:t>в окружающую среду в 2021-2022гг.</w:t>
            </w:r>
          </w:p>
          <w:p w:rsidR="003E274A" w:rsidRPr="00E9175B" w:rsidRDefault="003E274A" w:rsidP="002D44D9">
            <w:pPr>
              <w:numPr>
                <w:ilvl w:val="0"/>
                <w:numId w:val="12"/>
              </w:numPr>
              <w:shd w:val="clear" w:color="auto" w:fill="FFFFFF"/>
              <w:spacing w:before="60" w:after="60" w:line="240" w:lineRule="auto"/>
              <w:jc w:val="both"/>
              <w:rPr>
                <w:rFonts w:ascii="Times New Roman" w:eastAsia="Times New Roman" w:hAnsi="Times New Roman"/>
                <w:color w:val="000000"/>
                <w:sz w:val="24"/>
                <w:szCs w:val="24"/>
              </w:rPr>
            </w:pPr>
            <w:r w:rsidRPr="00E9175B">
              <w:rPr>
                <w:rFonts w:ascii="Times New Roman" w:eastAsia="Times New Roman" w:hAnsi="Times New Roman"/>
                <w:color w:val="000000"/>
                <w:sz w:val="24"/>
                <w:szCs w:val="24"/>
              </w:rPr>
              <w:t>Сбросы загрязняющих веществ и микроорганизмов в водные объекты, на водосборные площади и в ЦСВ.</w:t>
            </w:r>
          </w:p>
          <w:p w:rsidR="002D44D9" w:rsidRPr="00E9175B" w:rsidRDefault="003E274A" w:rsidP="002D44D9">
            <w:pPr>
              <w:numPr>
                <w:ilvl w:val="0"/>
                <w:numId w:val="12"/>
              </w:numPr>
              <w:shd w:val="clear" w:color="auto" w:fill="FFFFFF"/>
              <w:spacing w:before="60" w:after="60" w:line="240" w:lineRule="auto"/>
              <w:jc w:val="both"/>
              <w:rPr>
                <w:rFonts w:ascii="Times New Roman" w:eastAsia="Times New Roman" w:hAnsi="Times New Roman"/>
                <w:color w:val="000000"/>
                <w:sz w:val="24"/>
                <w:szCs w:val="24"/>
              </w:rPr>
            </w:pPr>
            <w:r w:rsidRPr="00E9175B">
              <w:rPr>
                <w:rFonts w:ascii="Times New Roman" w:eastAsia="Times New Roman" w:hAnsi="Times New Roman"/>
                <w:color w:val="000000"/>
                <w:sz w:val="24"/>
                <w:szCs w:val="24"/>
              </w:rPr>
              <w:t>Правоустанавливающая и разрешительная документация при сбросе сточных вод в водный объект.</w:t>
            </w:r>
          </w:p>
          <w:p w:rsidR="003E274A" w:rsidRPr="00E9175B" w:rsidRDefault="003E274A" w:rsidP="002D44D9">
            <w:pPr>
              <w:numPr>
                <w:ilvl w:val="0"/>
                <w:numId w:val="12"/>
              </w:numPr>
              <w:shd w:val="clear" w:color="auto" w:fill="FFFFFF"/>
              <w:spacing w:before="60" w:after="60" w:line="240" w:lineRule="auto"/>
              <w:jc w:val="both"/>
              <w:rPr>
                <w:rFonts w:ascii="Times New Roman" w:eastAsia="Times New Roman" w:hAnsi="Times New Roman"/>
                <w:color w:val="000000"/>
                <w:sz w:val="24"/>
                <w:szCs w:val="24"/>
              </w:rPr>
            </w:pPr>
            <w:r w:rsidRPr="00E9175B">
              <w:rPr>
                <w:rFonts w:ascii="Times New Roman" w:eastAsia="Times New Roman" w:hAnsi="Times New Roman"/>
                <w:color w:val="000000"/>
                <w:sz w:val="24"/>
                <w:szCs w:val="24"/>
              </w:rPr>
              <w:t>Разъяснение вопроса о нормативных требованиях к сточным водам. Как изменились подходы к нормированию НВОС?</w:t>
            </w:r>
            <w:r w:rsidRPr="00E9175B">
              <w:rPr>
                <w:rFonts w:ascii="Times New Roman" w:eastAsia="Times New Roman" w:hAnsi="Times New Roman" w:cs="Times New Roman"/>
                <w:sz w:val="24"/>
                <w:szCs w:val="24"/>
              </w:rPr>
              <w:t xml:space="preserve"> </w:t>
            </w:r>
            <w:r w:rsidRPr="00E9175B">
              <w:rPr>
                <w:rFonts w:ascii="Times New Roman" w:eastAsia="Times New Roman" w:hAnsi="Times New Roman"/>
                <w:color w:val="000000"/>
                <w:sz w:val="24"/>
                <w:szCs w:val="24"/>
              </w:rPr>
              <w:t>Нормирование выбросов от передвижных источников. Разъяснение методики разработки нормативов допустимых сбросов в водные объекты.</w:t>
            </w:r>
          </w:p>
          <w:p w:rsidR="003E274A" w:rsidRPr="00E9175B" w:rsidRDefault="003E274A" w:rsidP="002D44D9">
            <w:pPr>
              <w:numPr>
                <w:ilvl w:val="0"/>
                <w:numId w:val="12"/>
              </w:numPr>
              <w:shd w:val="clear" w:color="auto" w:fill="FFFFFF"/>
              <w:spacing w:before="60" w:after="60" w:line="240" w:lineRule="auto"/>
              <w:jc w:val="both"/>
              <w:rPr>
                <w:rFonts w:ascii="Times New Roman" w:eastAsia="Times New Roman" w:hAnsi="Times New Roman"/>
                <w:color w:val="000000"/>
                <w:sz w:val="24"/>
                <w:szCs w:val="24"/>
              </w:rPr>
            </w:pPr>
            <w:r w:rsidRPr="00E9175B">
              <w:rPr>
                <w:rFonts w:ascii="Times New Roman" w:eastAsia="Times New Roman" w:hAnsi="Times New Roman"/>
                <w:color w:val="000000"/>
                <w:sz w:val="24"/>
                <w:szCs w:val="24"/>
              </w:rPr>
              <w:t>Инвентаризация сбросов как часть производственного экологического контроля.</w:t>
            </w:r>
          </w:p>
          <w:p w:rsidR="003E274A" w:rsidRPr="00E9175B" w:rsidRDefault="003E274A" w:rsidP="002D44D9">
            <w:pPr>
              <w:numPr>
                <w:ilvl w:val="0"/>
                <w:numId w:val="12"/>
              </w:numPr>
              <w:shd w:val="clear" w:color="auto" w:fill="FFFFFF"/>
              <w:spacing w:before="60" w:after="60" w:line="240" w:lineRule="auto"/>
              <w:jc w:val="both"/>
              <w:rPr>
                <w:rFonts w:ascii="Times New Roman" w:eastAsia="Times New Roman" w:hAnsi="Times New Roman"/>
                <w:color w:val="000000"/>
                <w:sz w:val="24"/>
                <w:szCs w:val="24"/>
              </w:rPr>
            </w:pPr>
            <w:r w:rsidRPr="00E9175B">
              <w:rPr>
                <w:rFonts w:ascii="Times New Roman" w:eastAsia="Times New Roman" w:hAnsi="Times New Roman"/>
                <w:color w:val="000000"/>
                <w:sz w:val="24"/>
                <w:szCs w:val="24"/>
              </w:rPr>
              <w:t>Разработка подраздела «Производственный контроль в области охраны и использования водных объектов» программы ПЭК.</w:t>
            </w:r>
          </w:p>
          <w:p w:rsidR="003E274A" w:rsidRPr="00E9175B" w:rsidRDefault="003E274A" w:rsidP="002D44D9">
            <w:pPr>
              <w:numPr>
                <w:ilvl w:val="0"/>
                <w:numId w:val="12"/>
              </w:numPr>
              <w:shd w:val="clear" w:color="auto" w:fill="FFFFFF"/>
              <w:spacing w:before="60" w:after="60" w:line="240" w:lineRule="auto"/>
              <w:jc w:val="both"/>
              <w:rPr>
                <w:rFonts w:ascii="Times New Roman" w:eastAsia="Times New Roman" w:hAnsi="Times New Roman"/>
                <w:color w:val="000000"/>
                <w:sz w:val="24"/>
                <w:szCs w:val="24"/>
              </w:rPr>
            </w:pPr>
            <w:r w:rsidRPr="00E9175B">
              <w:rPr>
                <w:rFonts w:ascii="Times New Roman" w:eastAsia="Times New Roman" w:hAnsi="Times New Roman"/>
                <w:color w:val="000000"/>
                <w:sz w:val="24"/>
                <w:szCs w:val="24"/>
              </w:rPr>
              <w:t>Организация учета и контроля объема и качества сточных вод, сбрасываемых в водный объект.</w:t>
            </w:r>
          </w:p>
          <w:p w:rsidR="003E274A" w:rsidRPr="00E9175B" w:rsidRDefault="003E274A" w:rsidP="002D44D9">
            <w:pPr>
              <w:numPr>
                <w:ilvl w:val="0"/>
                <w:numId w:val="12"/>
              </w:numPr>
              <w:shd w:val="clear" w:color="auto" w:fill="FFFFFF"/>
              <w:spacing w:before="60" w:after="60" w:line="240" w:lineRule="auto"/>
              <w:jc w:val="both"/>
              <w:rPr>
                <w:rFonts w:ascii="Times New Roman" w:eastAsia="Times New Roman" w:hAnsi="Times New Roman"/>
                <w:color w:val="000000"/>
                <w:sz w:val="24"/>
                <w:szCs w:val="24"/>
              </w:rPr>
            </w:pPr>
            <w:r w:rsidRPr="00E9175B">
              <w:rPr>
                <w:rFonts w:ascii="Times New Roman" w:eastAsia="Times New Roman" w:hAnsi="Times New Roman"/>
                <w:color w:val="000000"/>
                <w:sz w:val="24"/>
                <w:szCs w:val="24"/>
              </w:rPr>
              <w:t>Организация учета и контроля качества сточных вод, сбрасываемых в ЦСВ.</w:t>
            </w:r>
          </w:p>
          <w:p w:rsidR="003E274A" w:rsidRPr="00E9175B" w:rsidRDefault="003E274A" w:rsidP="002D44D9">
            <w:pPr>
              <w:numPr>
                <w:ilvl w:val="0"/>
                <w:numId w:val="12"/>
              </w:numPr>
              <w:shd w:val="clear" w:color="auto" w:fill="FFFFFF"/>
              <w:spacing w:before="60" w:after="60" w:line="240" w:lineRule="auto"/>
              <w:jc w:val="both"/>
              <w:rPr>
                <w:rFonts w:ascii="Times New Roman" w:eastAsia="Times New Roman" w:hAnsi="Times New Roman"/>
                <w:color w:val="000000"/>
                <w:sz w:val="24"/>
                <w:szCs w:val="24"/>
              </w:rPr>
            </w:pPr>
            <w:r w:rsidRPr="00E9175B">
              <w:rPr>
                <w:rFonts w:ascii="Times New Roman" w:eastAsia="Times New Roman" w:hAnsi="Times New Roman"/>
                <w:color w:val="000000"/>
                <w:sz w:val="24"/>
                <w:szCs w:val="24"/>
              </w:rPr>
              <w:t>Лимиты на выбросы и сбросы в 2021-2022гг.</w:t>
            </w:r>
          </w:p>
          <w:p w:rsidR="009F163A" w:rsidRPr="00E9175B" w:rsidRDefault="009F163A" w:rsidP="009F163A">
            <w:pPr>
              <w:numPr>
                <w:ilvl w:val="0"/>
                <w:numId w:val="7"/>
              </w:numPr>
              <w:shd w:val="clear" w:color="auto" w:fill="FFFFFF"/>
              <w:spacing w:before="60" w:after="60" w:line="240" w:lineRule="auto"/>
              <w:jc w:val="both"/>
              <w:rPr>
                <w:rFonts w:ascii="Times New Roman" w:eastAsia="Times New Roman" w:hAnsi="Times New Roman"/>
                <w:sz w:val="24"/>
                <w:szCs w:val="24"/>
              </w:rPr>
            </w:pPr>
            <w:r w:rsidRPr="00E9175B">
              <w:rPr>
                <w:rFonts w:ascii="Times New Roman" w:eastAsia="Times New Roman" w:hAnsi="Times New Roman"/>
                <w:sz w:val="24"/>
                <w:szCs w:val="24"/>
              </w:rPr>
              <w:t>Регулирования вопросов платы за негативное воздействие на ЦСВ. Механизм исчисления платы за сброс в ЦСВ.</w:t>
            </w:r>
          </w:p>
          <w:p w:rsidR="003E274A" w:rsidRPr="00E9175B" w:rsidRDefault="003E274A" w:rsidP="002D44D9">
            <w:pPr>
              <w:numPr>
                <w:ilvl w:val="0"/>
                <w:numId w:val="12"/>
              </w:numPr>
              <w:shd w:val="clear" w:color="auto" w:fill="FFFFFF"/>
              <w:spacing w:before="60" w:after="60" w:line="240" w:lineRule="auto"/>
              <w:jc w:val="both"/>
              <w:rPr>
                <w:rFonts w:ascii="Times New Roman" w:eastAsia="Times New Roman" w:hAnsi="Times New Roman"/>
                <w:color w:val="000000"/>
                <w:sz w:val="24"/>
                <w:szCs w:val="24"/>
              </w:rPr>
            </w:pPr>
            <w:r w:rsidRPr="00E9175B">
              <w:rPr>
                <w:rFonts w:ascii="Times New Roman" w:eastAsia="Times New Roman" w:hAnsi="Times New Roman"/>
                <w:color w:val="000000"/>
                <w:sz w:val="24"/>
                <w:szCs w:val="24"/>
              </w:rPr>
              <w:t>Планы снижения сбросов (постановление № 644), порядок формирования и согласования. Какая ответственность предусмотрена за нарушение данного срока?</w:t>
            </w:r>
          </w:p>
          <w:p w:rsidR="003E274A" w:rsidRPr="00E9175B" w:rsidRDefault="003E274A" w:rsidP="002D44D9">
            <w:pPr>
              <w:numPr>
                <w:ilvl w:val="0"/>
                <w:numId w:val="12"/>
              </w:numPr>
              <w:shd w:val="clear" w:color="auto" w:fill="FFFFFF"/>
              <w:spacing w:before="60" w:after="60" w:line="240" w:lineRule="auto"/>
              <w:jc w:val="both"/>
              <w:rPr>
                <w:rFonts w:ascii="Times New Roman" w:eastAsia="Times New Roman" w:hAnsi="Times New Roman"/>
                <w:color w:val="000000"/>
                <w:sz w:val="24"/>
                <w:szCs w:val="24"/>
              </w:rPr>
            </w:pPr>
            <w:r w:rsidRPr="00E9175B">
              <w:rPr>
                <w:rFonts w:ascii="Times New Roman" w:eastAsia="Times New Roman" w:hAnsi="Times New Roman"/>
                <w:color w:val="000000"/>
                <w:sz w:val="24"/>
                <w:szCs w:val="24"/>
              </w:rPr>
              <w:t>Отчетность об объеме и качестве сточных вод, сбрасываемых в водные объекты.</w:t>
            </w:r>
          </w:p>
          <w:p w:rsidR="003E274A" w:rsidRPr="00E9175B" w:rsidRDefault="003E274A" w:rsidP="003E274A">
            <w:pPr>
              <w:numPr>
                <w:ilvl w:val="0"/>
                <w:numId w:val="17"/>
              </w:numPr>
              <w:shd w:val="clear" w:color="auto" w:fill="FFFFFF"/>
              <w:spacing w:before="60" w:after="60" w:line="240" w:lineRule="auto"/>
              <w:jc w:val="both"/>
              <w:rPr>
                <w:rFonts w:ascii="Calibri" w:eastAsia="Times New Roman" w:hAnsi="Calibri" w:cs="Times New Roman"/>
              </w:rPr>
            </w:pPr>
            <w:r w:rsidRPr="00E9175B">
              <w:rPr>
                <w:rFonts w:ascii="Times New Roman" w:eastAsia="Times New Roman" w:hAnsi="Times New Roman" w:cs="Times New Roman"/>
                <w:sz w:val="24"/>
                <w:szCs w:val="24"/>
              </w:rPr>
              <w:t>Перспективы взаимодействия организаций водопроводно-канализационного хозяйства (ВКХ), абонентов и государственных надзорных органов.</w:t>
            </w:r>
          </w:p>
          <w:p w:rsidR="00A7172B" w:rsidRPr="00E9175B" w:rsidRDefault="003E274A" w:rsidP="003E274A">
            <w:pPr>
              <w:pStyle w:val="a8"/>
              <w:spacing w:before="60" w:beforeAutospacing="0" w:after="60" w:afterAutospacing="0"/>
              <w:jc w:val="both"/>
              <w:rPr>
                <w:i/>
              </w:rPr>
            </w:pPr>
            <w:r w:rsidRPr="00E9175B">
              <w:rPr>
                <w:b/>
                <w:i/>
              </w:rPr>
              <w:t>Докладчик </w:t>
            </w:r>
            <w:r w:rsidRPr="00E9175B">
              <w:rPr>
                <w:i/>
              </w:rPr>
              <w:t>– представитель Росприроднадзора.</w:t>
            </w:r>
          </w:p>
        </w:tc>
      </w:tr>
      <w:tr w:rsidR="003E274A" w:rsidRPr="00E9175B" w:rsidTr="004F438B">
        <w:trPr>
          <w:trHeight w:val="274"/>
        </w:trPr>
        <w:tc>
          <w:tcPr>
            <w:tcW w:w="1560" w:type="dxa"/>
            <w:shd w:val="clear" w:color="auto" w:fill="D9D9D9"/>
          </w:tcPr>
          <w:p w:rsidR="003E274A" w:rsidRPr="00E9175B" w:rsidRDefault="003E274A" w:rsidP="004F438B">
            <w:pPr>
              <w:spacing w:before="60" w:after="60" w:line="240" w:lineRule="auto"/>
              <w:jc w:val="center"/>
              <w:rPr>
                <w:rFonts w:ascii="Times New Roman" w:hAnsi="Times New Roman"/>
                <w:sz w:val="24"/>
                <w:szCs w:val="24"/>
              </w:rPr>
            </w:pPr>
            <w:r w:rsidRPr="00E9175B">
              <w:rPr>
                <w:rFonts w:ascii="Times New Roman" w:hAnsi="Times New Roman"/>
                <w:sz w:val="24"/>
                <w:szCs w:val="24"/>
              </w:rPr>
              <w:t>1</w:t>
            </w:r>
            <w:r w:rsidR="006E779B" w:rsidRPr="00E9175B">
              <w:rPr>
                <w:rFonts w:ascii="Times New Roman" w:hAnsi="Times New Roman"/>
                <w:sz w:val="24"/>
                <w:szCs w:val="24"/>
              </w:rPr>
              <w:t>6.30</w:t>
            </w:r>
            <w:r w:rsidRPr="00E9175B">
              <w:rPr>
                <w:rFonts w:ascii="Times New Roman" w:hAnsi="Times New Roman"/>
                <w:sz w:val="24"/>
                <w:szCs w:val="24"/>
              </w:rPr>
              <w:t xml:space="preserve"> – 16.50</w:t>
            </w:r>
          </w:p>
        </w:tc>
        <w:tc>
          <w:tcPr>
            <w:tcW w:w="8646" w:type="dxa"/>
            <w:tcBorders>
              <w:bottom w:val="single" w:sz="4" w:space="0" w:color="auto"/>
            </w:tcBorders>
          </w:tcPr>
          <w:p w:rsidR="003E274A" w:rsidRPr="00E9175B" w:rsidRDefault="003E274A" w:rsidP="004F438B">
            <w:pPr>
              <w:tabs>
                <w:tab w:val="left" w:pos="1816"/>
              </w:tabs>
              <w:spacing w:before="60" w:after="60" w:line="240" w:lineRule="auto"/>
              <w:jc w:val="center"/>
              <w:rPr>
                <w:rFonts w:ascii="Times New Roman" w:eastAsia="Times New Roman" w:hAnsi="Times New Roman"/>
                <w:b/>
                <w:sz w:val="26"/>
                <w:szCs w:val="26"/>
              </w:rPr>
            </w:pPr>
            <w:r w:rsidRPr="00E9175B">
              <w:rPr>
                <w:rFonts w:ascii="Times New Roman" w:eastAsia="Times New Roman" w:hAnsi="Times New Roman" w:cs="Times New Roman"/>
                <w:b/>
                <w:sz w:val="26"/>
                <w:szCs w:val="26"/>
              </w:rPr>
              <w:t>Дискуссия и ответы на вопросы участников.</w:t>
            </w:r>
          </w:p>
        </w:tc>
      </w:tr>
      <w:tr w:rsidR="005D32BA" w:rsidRPr="00E9175B" w:rsidTr="00A934AF">
        <w:trPr>
          <w:trHeight w:val="274"/>
        </w:trPr>
        <w:tc>
          <w:tcPr>
            <w:tcW w:w="1560" w:type="dxa"/>
            <w:shd w:val="clear" w:color="auto" w:fill="D9D9D9"/>
          </w:tcPr>
          <w:p w:rsidR="005D32BA" w:rsidRPr="00E9175B" w:rsidRDefault="003E274A" w:rsidP="00A934AF">
            <w:pPr>
              <w:spacing w:before="60" w:after="60" w:line="240" w:lineRule="auto"/>
              <w:jc w:val="center"/>
              <w:rPr>
                <w:rFonts w:ascii="Times New Roman" w:hAnsi="Times New Roman"/>
                <w:sz w:val="24"/>
                <w:szCs w:val="24"/>
              </w:rPr>
            </w:pPr>
            <w:r w:rsidRPr="00E9175B">
              <w:rPr>
                <w:rFonts w:ascii="Times New Roman" w:hAnsi="Times New Roman"/>
                <w:sz w:val="24"/>
                <w:szCs w:val="24"/>
              </w:rPr>
              <w:t>16.50 – 17.00</w:t>
            </w:r>
          </w:p>
        </w:tc>
        <w:tc>
          <w:tcPr>
            <w:tcW w:w="8646" w:type="dxa"/>
            <w:shd w:val="clear" w:color="auto" w:fill="D9D9D9"/>
          </w:tcPr>
          <w:p w:rsidR="005D32BA" w:rsidRPr="00E9175B" w:rsidRDefault="003E274A" w:rsidP="00A934AF">
            <w:pPr>
              <w:spacing w:before="60" w:after="60" w:line="240" w:lineRule="auto"/>
              <w:jc w:val="center"/>
              <w:rPr>
                <w:rFonts w:ascii="Times New Roman" w:hAnsi="Times New Roman"/>
                <w:sz w:val="24"/>
                <w:szCs w:val="24"/>
              </w:rPr>
            </w:pPr>
            <w:r w:rsidRPr="00E9175B">
              <w:rPr>
                <w:rFonts w:ascii="Times New Roman" w:hAnsi="Times New Roman"/>
                <w:sz w:val="24"/>
                <w:szCs w:val="24"/>
              </w:rPr>
              <w:t>Перерыв</w:t>
            </w:r>
          </w:p>
        </w:tc>
      </w:tr>
      <w:tr w:rsidR="005D32BA" w:rsidRPr="00E9175B" w:rsidTr="00A934AF">
        <w:trPr>
          <w:trHeight w:val="274"/>
        </w:trPr>
        <w:tc>
          <w:tcPr>
            <w:tcW w:w="1560" w:type="dxa"/>
            <w:shd w:val="clear" w:color="auto" w:fill="D9D9D9"/>
          </w:tcPr>
          <w:p w:rsidR="005D32BA" w:rsidRPr="00E9175B" w:rsidRDefault="003E274A" w:rsidP="00A934AF">
            <w:pPr>
              <w:spacing w:before="60" w:after="60" w:line="240" w:lineRule="auto"/>
              <w:jc w:val="center"/>
              <w:rPr>
                <w:rFonts w:ascii="Times New Roman" w:hAnsi="Times New Roman"/>
                <w:sz w:val="24"/>
                <w:szCs w:val="24"/>
              </w:rPr>
            </w:pPr>
            <w:r w:rsidRPr="00E9175B">
              <w:rPr>
                <w:rFonts w:ascii="Times New Roman" w:hAnsi="Times New Roman"/>
                <w:sz w:val="24"/>
                <w:szCs w:val="24"/>
              </w:rPr>
              <w:lastRenderedPageBreak/>
              <w:t>17.00 – 17.40</w:t>
            </w:r>
          </w:p>
        </w:tc>
        <w:tc>
          <w:tcPr>
            <w:tcW w:w="8646" w:type="dxa"/>
            <w:tcBorders>
              <w:bottom w:val="single" w:sz="4" w:space="0" w:color="auto"/>
            </w:tcBorders>
          </w:tcPr>
          <w:p w:rsidR="005D32BA" w:rsidRPr="00E9175B" w:rsidRDefault="005D32BA" w:rsidP="005D32BA">
            <w:pPr>
              <w:spacing w:before="60" w:after="60" w:line="240" w:lineRule="auto"/>
              <w:jc w:val="center"/>
              <w:textAlignment w:val="baseline"/>
              <w:rPr>
                <w:rFonts w:ascii="Times New Roman" w:eastAsia="Times New Roman" w:hAnsi="Times New Roman"/>
                <w:b/>
                <w:bCs/>
                <w:sz w:val="28"/>
                <w:szCs w:val="28"/>
              </w:rPr>
            </w:pPr>
            <w:r w:rsidRPr="00E9175B">
              <w:rPr>
                <w:rFonts w:ascii="Times New Roman" w:eastAsia="Times New Roman" w:hAnsi="Times New Roman"/>
                <w:b/>
                <w:bCs/>
                <w:sz w:val="28"/>
                <w:szCs w:val="28"/>
              </w:rPr>
              <w:t>Государственная экспертиза проектной документации и результатов инженерных изысканий на соответствие эколог</w:t>
            </w:r>
            <w:r w:rsidR="001B7A48" w:rsidRPr="00E9175B">
              <w:rPr>
                <w:rFonts w:ascii="Times New Roman" w:eastAsia="Times New Roman" w:hAnsi="Times New Roman"/>
                <w:b/>
                <w:bCs/>
                <w:sz w:val="28"/>
                <w:szCs w:val="28"/>
              </w:rPr>
              <w:t>ическим требованиям в 2021 году</w:t>
            </w:r>
          </w:p>
          <w:p w:rsidR="001B7A48" w:rsidRPr="00E9175B" w:rsidRDefault="001B7A48" w:rsidP="001B7A48">
            <w:pPr>
              <w:spacing w:before="60" w:after="60" w:line="240" w:lineRule="auto"/>
              <w:jc w:val="center"/>
              <w:textAlignment w:val="baseline"/>
              <w:rPr>
                <w:rFonts w:ascii="Times New Roman" w:eastAsia="Times New Roman" w:hAnsi="Times New Roman"/>
                <w:b/>
                <w:bCs/>
                <w:sz w:val="24"/>
                <w:szCs w:val="24"/>
              </w:rPr>
            </w:pPr>
            <w:r w:rsidRPr="00E9175B">
              <w:rPr>
                <w:rFonts w:ascii="Times New Roman" w:eastAsia="Times New Roman" w:hAnsi="Times New Roman"/>
                <w:b/>
                <w:bCs/>
                <w:sz w:val="24"/>
                <w:szCs w:val="24"/>
              </w:rPr>
              <w:t>(изменения проектной документации и изменения в порядке проведения государственной экологической экспертизы).</w:t>
            </w:r>
          </w:p>
          <w:p w:rsidR="001B7A48" w:rsidRPr="00E9175B" w:rsidRDefault="001B7A48" w:rsidP="001B7A48">
            <w:pPr>
              <w:numPr>
                <w:ilvl w:val="0"/>
                <w:numId w:val="12"/>
              </w:numPr>
              <w:shd w:val="clear" w:color="auto" w:fill="FFFFFF"/>
              <w:spacing w:before="60" w:after="60" w:line="240" w:lineRule="auto"/>
              <w:jc w:val="both"/>
              <w:rPr>
                <w:rFonts w:ascii="Times New Roman" w:eastAsia="Times New Roman" w:hAnsi="Times New Roman"/>
                <w:color w:val="000000"/>
                <w:sz w:val="24"/>
                <w:szCs w:val="24"/>
              </w:rPr>
            </w:pPr>
            <w:r w:rsidRPr="00E9175B">
              <w:rPr>
                <w:rFonts w:ascii="Times New Roman" w:eastAsia="Times New Roman" w:hAnsi="Times New Roman"/>
                <w:color w:val="000000"/>
                <w:sz w:val="24"/>
                <w:szCs w:val="24"/>
              </w:rPr>
              <w:t>Федеральный закон от 02.07.2021 N 341-ФЗ «О внесении изменения в статью 11 Федерального закона «Об экологической экспертизе».</w:t>
            </w:r>
          </w:p>
          <w:p w:rsidR="005D32BA" w:rsidRPr="00E9175B" w:rsidRDefault="005D32BA" w:rsidP="005D32BA">
            <w:pPr>
              <w:numPr>
                <w:ilvl w:val="0"/>
                <w:numId w:val="12"/>
              </w:numPr>
              <w:shd w:val="clear" w:color="auto" w:fill="FFFFFF"/>
              <w:spacing w:before="60" w:after="60" w:line="240" w:lineRule="auto"/>
              <w:jc w:val="both"/>
              <w:rPr>
                <w:rFonts w:ascii="Times New Roman" w:eastAsia="Times New Roman" w:hAnsi="Times New Roman"/>
                <w:color w:val="000000"/>
                <w:sz w:val="24"/>
                <w:szCs w:val="24"/>
              </w:rPr>
            </w:pPr>
            <w:r w:rsidRPr="00E9175B">
              <w:rPr>
                <w:rFonts w:ascii="Times New Roman" w:eastAsia="Times New Roman" w:hAnsi="Times New Roman"/>
                <w:color w:val="000000"/>
                <w:sz w:val="24"/>
                <w:szCs w:val="24"/>
              </w:rPr>
              <w:t>Тонкости проведения гос.экспертизы: как доказать соответствие проектной документации требованиям в области охраны окружающей среды и результатов инженерно-экологических изысканий требованиям технических регламентов?</w:t>
            </w:r>
          </w:p>
          <w:p w:rsidR="005D32BA" w:rsidRPr="00E9175B" w:rsidRDefault="005D32BA" w:rsidP="001B7A48">
            <w:pPr>
              <w:numPr>
                <w:ilvl w:val="0"/>
                <w:numId w:val="12"/>
              </w:numPr>
              <w:shd w:val="clear" w:color="auto" w:fill="FFFFFF"/>
              <w:spacing w:before="60" w:after="60" w:line="240" w:lineRule="auto"/>
              <w:jc w:val="both"/>
              <w:rPr>
                <w:rFonts w:ascii="Times New Roman" w:eastAsia="Times New Roman" w:hAnsi="Times New Roman"/>
                <w:color w:val="000000"/>
                <w:sz w:val="24"/>
                <w:szCs w:val="24"/>
              </w:rPr>
            </w:pPr>
            <w:r w:rsidRPr="00E9175B">
              <w:rPr>
                <w:rFonts w:ascii="Times New Roman" w:eastAsia="Times New Roman" w:hAnsi="Times New Roman"/>
                <w:color w:val="000000"/>
                <w:sz w:val="24"/>
                <w:szCs w:val="24"/>
              </w:rPr>
              <w:t>Актуальные вопросы проведения государственной экспертизы проектной документации и инженерно-экологических изысканий; порядок прохождения в 2021г.; типовые замечания, требования к исходно-разрешительным документам;</w:t>
            </w:r>
            <w:r w:rsidR="001B7A48" w:rsidRPr="00E9175B">
              <w:rPr>
                <w:rFonts w:ascii="Times New Roman" w:eastAsia="Times New Roman" w:hAnsi="Times New Roman"/>
                <w:color w:val="000000"/>
                <w:sz w:val="24"/>
                <w:szCs w:val="24"/>
              </w:rPr>
              <w:t xml:space="preserve"> объекты, не подлежащие государственной экологической экспертизе;</w:t>
            </w:r>
            <w:r w:rsidRPr="00E9175B">
              <w:rPr>
                <w:rFonts w:ascii="Times New Roman" w:eastAsia="Times New Roman" w:hAnsi="Times New Roman"/>
                <w:color w:val="000000"/>
                <w:sz w:val="24"/>
                <w:szCs w:val="24"/>
              </w:rPr>
              <w:t xml:space="preserve"> основные причины выдачи отрицательных заключений.</w:t>
            </w:r>
          </w:p>
          <w:p w:rsidR="005D32BA" w:rsidRPr="00E9175B" w:rsidRDefault="005D32BA" w:rsidP="005D32BA">
            <w:pPr>
              <w:numPr>
                <w:ilvl w:val="0"/>
                <w:numId w:val="12"/>
              </w:numPr>
              <w:shd w:val="clear" w:color="auto" w:fill="FFFFFF"/>
              <w:spacing w:before="60" w:after="60" w:line="240" w:lineRule="auto"/>
              <w:jc w:val="both"/>
              <w:rPr>
                <w:rFonts w:eastAsia="Times New Roman"/>
                <w:color w:val="000000"/>
              </w:rPr>
            </w:pPr>
            <w:r w:rsidRPr="00E9175B">
              <w:rPr>
                <w:rFonts w:ascii="Times New Roman" w:eastAsia="Times New Roman" w:hAnsi="Times New Roman"/>
                <w:color w:val="000000"/>
                <w:sz w:val="24"/>
                <w:szCs w:val="24"/>
              </w:rPr>
              <w:t>Разбор типовых пробоем, возникающих на этапе сбора, анализа и обобщение сведений.</w:t>
            </w:r>
          </w:p>
          <w:p w:rsidR="001B7A48" w:rsidRPr="00E9175B" w:rsidRDefault="0011005E" w:rsidP="001B7A48">
            <w:pPr>
              <w:numPr>
                <w:ilvl w:val="0"/>
                <w:numId w:val="12"/>
              </w:numPr>
              <w:shd w:val="clear" w:color="auto" w:fill="FFFFFF"/>
              <w:spacing w:before="60" w:after="60" w:line="240" w:lineRule="auto"/>
              <w:jc w:val="both"/>
              <w:rPr>
                <w:rFonts w:ascii="Times New Roman" w:hAnsi="Times New Roman"/>
                <w:i/>
                <w:sz w:val="20"/>
                <w:szCs w:val="20"/>
              </w:rPr>
            </w:pPr>
            <w:hyperlink r:id="rId11" w:history="1"/>
            <w:r w:rsidR="001B7A48" w:rsidRPr="00E9175B">
              <w:rPr>
                <w:rFonts w:ascii="Times New Roman" w:eastAsia="Times New Roman" w:hAnsi="Times New Roman"/>
                <w:color w:val="000000"/>
                <w:sz w:val="24"/>
                <w:szCs w:val="24"/>
              </w:rPr>
              <w:t>Разъяснения по вопросам, связанным с проведением ГЭЭ в отношении рабочей документации на техническое перевооружение объекта, относящегося в соответствии с законодательством в области охраны окружающей среды к объектам I категории</w:t>
            </w:r>
            <w:r w:rsidR="001B7A48" w:rsidRPr="00E9175B">
              <w:rPr>
                <w:rFonts w:ascii="Times New Roman" w:hAnsi="Times New Roman"/>
                <w:sz w:val="20"/>
                <w:szCs w:val="20"/>
              </w:rPr>
              <w:t>.</w:t>
            </w:r>
          </w:p>
          <w:p w:rsidR="005D32BA" w:rsidRPr="00E9175B" w:rsidRDefault="005D32BA" w:rsidP="005D32BA">
            <w:pPr>
              <w:numPr>
                <w:ilvl w:val="0"/>
                <w:numId w:val="12"/>
              </w:numPr>
              <w:shd w:val="clear" w:color="auto" w:fill="FFFFFF"/>
              <w:spacing w:before="60" w:after="60" w:line="240" w:lineRule="auto"/>
              <w:jc w:val="both"/>
              <w:rPr>
                <w:rFonts w:eastAsia="Times New Roman"/>
                <w:color w:val="000000"/>
              </w:rPr>
            </w:pPr>
            <w:r w:rsidRPr="00E9175B">
              <w:rPr>
                <w:rFonts w:ascii="Times New Roman" w:eastAsia="Times New Roman" w:hAnsi="Times New Roman"/>
                <w:color w:val="000000"/>
                <w:sz w:val="24"/>
                <w:szCs w:val="24"/>
              </w:rPr>
              <w:t>Законодательное регулирование в части обеспечения экологической безопасности при проведении государственной экспертизы.</w:t>
            </w:r>
          </w:p>
          <w:p w:rsidR="005D32BA" w:rsidRPr="00E9175B" w:rsidRDefault="00061624" w:rsidP="001B7A48">
            <w:pPr>
              <w:spacing w:before="60" w:after="60" w:line="240" w:lineRule="auto"/>
              <w:jc w:val="both"/>
              <w:rPr>
                <w:rFonts w:ascii="Times New Roman" w:hAnsi="Times New Roman"/>
                <w:i/>
                <w:sz w:val="24"/>
                <w:szCs w:val="24"/>
              </w:rPr>
            </w:pPr>
            <w:r w:rsidRPr="00E9175B">
              <w:rPr>
                <w:rFonts w:ascii="Times New Roman" w:hAnsi="Times New Roman"/>
                <w:b/>
                <w:i/>
                <w:sz w:val="24"/>
                <w:szCs w:val="24"/>
              </w:rPr>
              <w:t>Докладчик</w:t>
            </w:r>
            <w:r w:rsidR="005D32BA" w:rsidRPr="00E9175B">
              <w:rPr>
                <w:rFonts w:ascii="Times New Roman" w:hAnsi="Times New Roman"/>
                <w:i/>
                <w:sz w:val="24"/>
                <w:szCs w:val="24"/>
              </w:rPr>
              <w:t> – </w:t>
            </w:r>
            <w:r w:rsidRPr="00E9175B">
              <w:rPr>
                <w:rFonts w:ascii="Times New Roman" w:hAnsi="Times New Roman"/>
                <w:i/>
                <w:sz w:val="24"/>
                <w:szCs w:val="24"/>
              </w:rPr>
              <w:t>пред</w:t>
            </w:r>
            <w:r w:rsidR="006E779B" w:rsidRPr="00E9175B">
              <w:rPr>
                <w:rFonts w:ascii="Times New Roman" w:hAnsi="Times New Roman"/>
                <w:i/>
                <w:sz w:val="24"/>
                <w:szCs w:val="24"/>
              </w:rPr>
              <w:t>с</w:t>
            </w:r>
            <w:r w:rsidRPr="00E9175B">
              <w:rPr>
                <w:rFonts w:ascii="Times New Roman" w:hAnsi="Times New Roman"/>
                <w:i/>
                <w:sz w:val="24"/>
                <w:szCs w:val="24"/>
              </w:rPr>
              <w:t>тавитель</w:t>
            </w:r>
            <w:r w:rsidR="005D32BA" w:rsidRPr="00E9175B">
              <w:rPr>
                <w:rFonts w:ascii="Times New Roman" w:hAnsi="Times New Roman"/>
                <w:i/>
                <w:sz w:val="24"/>
                <w:szCs w:val="24"/>
              </w:rPr>
              <w:t xml:space="preserve"> Управления экологической экспертизы "ФАУ Главгосэкспертиза России"</w:t>
            </w:r>
            <w:r w:rsidR="001B7A48" w:rsidRPr="00E9175B">
              <w:rPr>
                <w:rFonts w:ascii="Times New Roman" w:hAnsi="Times New Roman"/>
                <w:i/>
                <w:sz w:val="24"/>
                <w:szCs w:val="24"/>
              </w:rPr>
              <w:t>.</w:t>
            </w:r>
          </w:p>
        </w:tc>
      </w:tr>
      <w:tr w:rsidR="00A7172B" w:rsidRPr="00E9175B" w:rsidTr="00A934AF">
        <w:trPr>
          <w:trHeight w:val="274"/>
        </w:trPr>
        <w:tc>
          <w:tcPr>
            <w:tcW w:w="1560" w:type="dxa"/>
            <w:shd w:val="clear" w:color="auto" w:fill="D9D9D9"/>
          </w:tcPr>
          <w:p w:rsidR="00A7172B" w:rsidRPr="00E9175B" w:rsidRDefault="003E274A" w:rsidP="00A934AF">
            <w:pPr>
              <w:spacing w:before="60" w:after="60" w:line="240" w:lineRule="auto"/>
              <w:jc w:val="center"/>
              <w:rPr>
                <w:rFonts w:ascii="Times New Roman" w:hAnsi="Times New Roman"/>
                <w:sz w:val="24"/>
                <w:szCs w:val="24"/>
              </w:rPr>
            </w:pPr>
            <w:r w:rsidRPr="00E9175B">
              <w:rPr>
                <w:rFonts w:ascii="Times New Roman" w:hAnsi="Times New Roman"/>
                <w:sz w:val="24"/>
                <w:szCs w:val="24"/>
              </w:rPr>
              <w:t>17.40 – 18.00</w:t>
            </w:r>
          </w:p>
        </w:tc>
        <w:tc>
          <w:tcPr>
            <w:tcW w:w="8646" w:type="dxa"/>
            <w:tcBorders>
              <w:bottom w:val="single" w:sz="4" w:space="0" w:color="auto"/>
            </w:tcBorders>
          </w:tcPr>
          <w:p w:rsidR="00A7172B" w:rsidRPr="00E9175B" w:rsidRDefault="005D32BA" w:rsidP="00A934AF">
            <w:pPr>
              <w:tabs>
                <w:tab w:val="left" w:pos="1816"/>
              </w:tabs>
              <w:spacing w:before="60" w:after="60" w:line="240" w:lineRule="auto"/>
              <w:jc w:val="center"/>
              <w:rPr>
                <w:rFonts w:ascii="Times New Roman" w:eastAsia="Times New Roman" w:hAnsi="Times New Roman"/>
                <w:b/>
                <w:sz w:val="26"/>
                <w:szCs w:val="26"/>
              </w:rPr>
            </w:pPr>
            <w:r w:rsidRPr="00E9175B">
              <w:rPr>
                <w:rFonts w:ascii="Times New Roman" w:eastAsia="Times New Roman" w:hAnsi="Times New Roman" w:cs="Times New Roman"/>
                <w:b/>
                <w:sz w:val="26"/>
                <w:szCs w:val="26"/>
              </w:rPr>
              <w:t>Дискуссия и ответы на вопросы участников.</w:t>
            </w:r>
          </w:p>
        </w:tc>
      </w:tr>
    </w:tbl>
    <w:p w:rsidR="00D76C25" w:rsidRPr="0006050E" w:rsidRDefault="00A226C0" w:rsidP="009F62AA">
      <w:pPr>
        <w:spacing w:before="60" w:after="60" w:line="240" w:lineRule="auto"/>
        <w:rPr>
          <w:rFonts w:ascii="Times New Roman" w:hAnsi="Times New Roman"/>
          <w:b/>
          <w:sz w:val="20"/>
          <w:szCs w:val="20"/>
        </w:rPr>
      </w:pPr>
      <w:r w:rsidRPr="00E9175B">
        <w:rPr>
          <w:rFonts w:ascii="Times New Roman" w:hAnsi="Times New Roman"/>
          <w:i/>
          <w:sz w:val="20"/>
          <w:szCs w:val="20"/>
        </w:rPr>
        <w:t>*программа может быть</w:t>
      </w:r>
      <w:r w:rsidRPr="009F163A">
        <w:rPr>
          <w:rFonts w:ascii="Times New Roman" w:hAnsi="Times New Roman"/>
          <w:i/>
          <w:sz w:val="20"/>
          <w:szCs w:val="20"/>
        </w:rPr>
        <w:t xml:space="preserve"> изменена и дополнена</w:t>
      </w:r>
      <w:r w:rsidRPr="009F163A">
        <w:rPr>
          <w:rFonts w:ascii="Times New Roman" w:hAnsi="Times New Roman"/>
          <w:b/>
          <w:sz w:val="20"/>
          <w:szCs w:val="20"/>
        </w:rPr>
        <w:t>.</w:t>
      </w:r>
    </w:p>
    <w:sectPr w:rsidR="00D76C25" w:rsidRPr="0006050E" w:rsidSect="008E1E9A">
      <w:footerReference w:type="default" r:id="rId12"/>
      <w:pgSz w:w="11906" w:h="16838"/>
      <w:pgMar w:top="1134"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05E" w:rsidRDefault="0011005E" w:rsidP="00513544">
      <w:pPr>
        <w:spacing w:after="0" w:line="240" w:lineRule="auto"/>
      </w:pPr>
      <w:r>
        <w:separator/>
      </w:r>
    </w:p>
  </w:endnote>
  <w:endnote w:type="continuationSeparator" w:id="0">
    <w:p w:rsidR="0011005E" w:rsidRDefault="0011005E" w:rsidP="00513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T Sans">
    <w:altName w:val="Arial"/>
    <w:charset w:val="00"/>
    <w:family w:val="auto"/>
    <w:pitch w:val="variable"/>
    <w:sig w:usb0="A00002EF"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204"/>
      <w:docPartObj>
        <w:docPartGallery w:val="Page Numbers (Bottom of Page)"/>
        <w:docPartUnique/>
      </w:docPartObj>
    </w:sdtPr>
    <w:sdtEndPr/>
    <w:sdtContent>
      <w:p w:rsidR="00A934AF" w:rsidRDefault="00964B10" w:rsidP="008E1E9A">
        <w:pPr>
          <w:pStyle w:val="a5"/>
          <w:jc w:val="center"/>
        </w:pPr>
        <w:r>
          <w:fldChar w:fldCharType="begin"/>
        </w:r>
        <w:r>
          <w:instrText xml:space="preserve"> PAGE   \* MERGEFORMAT </w:instrText>
        </w:r>
        <w:r>
          <w:fldChar w:fldCharType="separate"/>
        </w:r>
        <w:r w:rsidR="00751B17">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05E" w:rsidRDefault="0011005E" w:rsidP="00513544">
      <w:pPr>
        <w:spacing w:after="0" w:line="240" w:lineRule="auto"/>
      </w:pPr>
      <w:r>
        <w:separator/>
      </w:r>
    </w:p>
  </w:footnote>
  <w:footnote w:type="continuationSeparator" w:id="0">
    <w:p w:rsidR="0011005E" w:rsidRDefault="0011005E" w:rsidP="005135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9EE"/>
    <w:multiLevelType w:val="multilevel"/>
    <w:tmpl w:val="CE82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F087A"/>
    <w:multiLevelType w:val="hybridMultilevel"/>
    <w:tmpl w:val="A2728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B0167B"/>
    <w:multiLevelType w:val="hybridMultilevel"/>
    <w:tmpl w:val="62CCC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140345"/>
    <w:multiLevelType w:val="hybridMultilevel"/>
    <w:tmpl w:val="40661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0A4065"/>
    <w:multiLevelType w:val="hybridMultilevel"/>
    <w:tmpl w:val="2938C366"/>
    <w:lvl w:ilvl="0" w:tplc="97F2926E">
      <w:start w:val="1"/>
      <w:numFmt w:val="bullet"/>
      <w:lvlText w:val="•"/>
      <w:lvlJc w:val="left"/>
      <w:pPr>
        <w:tabs>
          <w:tab w:val="num" w:pos="720"/>
        </w:tabs>
        <w:ind w:left="720" w:hanging="360"/>
      </w:pPr>
      <w:rPr>
        <w:rFonts w:ascii="Arial" w:hAnsi="Arial" w:hint="default"/>
      </w:rPr>
    </w:lvl>
    <w:lvl w:ilvl="1" w:tplc="1258296E" w:tentative="1">
      <w:start w:val="1"/>
      <w:numFmt w:val="bullet"/>
      <w:lvlText w:val="•"/>
      <w:lvlJc w:val="left"/>
      <w:pPr>
        <w:tabs>
          <w:tab w:val="num" w:pos="1440"/>
        </w:tabs>
        <w:ind w:left="1440" w:hanging="360"/>
      </w:pPr>
      <w:rPr>
        <w:rFonts w:ascii="Arial" w:hAnsi="Arial" w:hint="default"/>
      </w:rPr>
    </w:lvl>
    <w:lvl w:ilvl="2" w:tplc="CB3E90AA" w:tentative="1">
      <w:start w:val="1"/>
      <w:numFmt w:val="bullet"/>
      <w:lvlText w:val="•"/>
      <w:lvlJc w:val="left"/>
      <w:pPr>
        <w:tabs>
          <w:tab w:val="num" w:pos="2160"/>
        </w:tabs>
        <w:ind w:left="2160" w:hanging="360"/>
      </w:pPr>
      <w:rPr>
        <w:rFonts w:ascii="Arial" w:hAnsi="Arial" w:hint="default"/>
      </w:rPr>
    </w:lvl>
    <w:lvl w:ilvl="3" w:tplc="4260DF14" w:tentative="1">
      <w:start w:val="1"/>
      <w:numFmt w:val="bullet"/>
      <w:lvlText w:val="•"/>
      <w:lvlJc w:val="left"/>
      <w:pPr>
        <w:tabs>
          <w:tab w:val="num" w:pos="2880"/>
        </w:tabs>
        <w:ind w:left="2880" w:hanging="360"/>
      </w:pPr>
      <w:rPr>
        <w:rFonts w:ascii="Arial" w:hAnsi="Arial" w:hint="default"/>
      </w:rPr>
    </w:lvl>
    <w:lvl w:ilvl="4" w:tplc="AD7C1212" w:tentative="1">
      <w:start w:val="1"/>
      <w:numFmt w:val="bullet"/>
      <w:lvlText w:val="•"/>
      <w:lvlJc w:val="left"/>
      <w:pPr>
        <w:tabs>
          <w:tab w:val="num" w:pos="3600"/>
        </w:tabs>
        <w:ind w:left="3600" w:hanging="360"/>
      </w:pPr>
      <w:rPr>
        <w:rFonts w:ascii="Arial" w:hAnsi="Arial" w:hint="default"/>
      </w:rPr>
    </w:lvl>
    <w:lvl w:ilvl="5" w:tplc="85663E60" w:tentative="1">
      <w:start w:val="1"/>
      <w:numFmt w:val="bullet"/>
      <w:lvlText w:val="•"/>
      <w:lvlJc w:val="left"/>
      <w:pPr>
        <w:tabs>
          <w:tab w:val="num" w:pos="4320"/>
        </w:tabs>
        <w:ind w:left="4320" w:hanging="360"/>
      </w:pPr>
      <w:rPr>
        <w:rFonts w:ascii="Arial" w:hAnsi="Arial" w:hint="default"/>
      </w:rPr>
    </w:lvl>
    <w:lvl w:ilvl="6" w:tplc="505A08A0" w:tentative="1">
      <w:start w:val="1"/>
      <w:numFmt w:val="bullet"/>
      <w:lvlText w:val="•"/>
      <w:lvlJc w:val="left"/>
      <w:pPr>
        <w:tabs>
          <w:tab w:val="num" w:pos="5040"/>
        </w:tabs>
        <w:ind w:left="5040" w:hanging="360"/>
      </w:pPr>
      <w:rPr>
        <w:rFonts w:ascii="Arial" w:hAnsi="Arial" w:hint="default"/>
      </w:rPr>
    </w:lvl>
    <w:lvl w:ilvl="7" w:tplc="21F07308" w:tentative="1">
      <w:start w:val="1"/>
      <w:numFmt w:val="bullet"/>
      <w:lvlText w:val="•"/>
      <w:lvlJc w:val="left"/>
      <w:pPr>
        <w:tabs>
          <w:tab w:val="num" w:pos="5760"/>
        </w:tabs>
        <w:ind w:left="5760" w:hanging="360"/>
      </w:pPr>
      <w:rPr>
        <w:rFonts w:ascii="Arial" w:hAnsi="Arial" w:hint="default"/>
      </w:rPr>
    </w:lvl>
    <w:lvl w:ilvl="8" w:tplc="64E2AF9E" w:tentative="1">
      <w:start w:val="1"/>
      <w:numFmt w:val="bullet"/>
      <w:lvlText w:val="•"/>
      <w:lvlJc w:val="left"/>
      <w:pPr>
        <w:tabs>
          <w:tab w:val="num" w:pos="6480"/>
        </w:tabs>
        <w:ind w:left="6480" w:hanging="360"/>
      </w:pPr>
      <w:rPr>
        <w:rFonts w:ascii="Arial" w:hAnsi="Arial" w:hint="default"/>
      </w:rPr>
    </w:lvl>
  </w:abstractNum>
  <w:abstractNum w:abstractNumId="5">
    <w:nsid w:val="29D7511B"/>
    <w:multiLevelType w:val="hybridMultilevel"/>
    <w:tmpl w:val="61985824"/>
    <w:lvl w:ilvl="0" w:tplc="C93A4DD2">
      <w:start w:val="1"/>
      <w:numFmt w:val="bullet"/>
      <w:lvlText w:val="•"/>
      <w:lvlJc w:val="left"/>
      <w:pPr>
        <w:tabs>
          <w:tab w:val="num" w:pos="720"/>
        </w:tabs>
        <w:ind w:left="720" w:hanging="360"/>
      </w:pPr>
      <w:rPr>
        <w:rFonts w:ascii="Symbol" w:hAnsi="Symbol" w:hint="default"/>
        <w:sz w:val="20"/>
        <w:szCs w:val="20"/>
      </w:rPr>
    </w:lvl>
    <w:lvl w:ilvl="1" w:tplc="7B2233FA" w:tentative="1">
      <w:start w:val="1"/>
      <w:numFmt w:val="bullet"/>
      <w:lvlText w:val="•"/>
      <w:lvlJc w:val="left"/>
      <w:pPr>
        <w:tabs>
          <w:tab w:val="num" w:pos="1440"/>
        </w:tabs>
        <w:ind w:left="1440" w:hanging="360"/>
      </w:pPr>
      <w:rPr>
        <w:rFonts w:ascii="Arial" w:hAnsi="Arial" w:hint="default"/>
      </w:rPr>
    </w:lvl>
    <w:lvl w:ilvl="2" w:tplc="52E6DCE4" w:tentative="1">
      <w:start w:val="1"/>
      <w:numFmt w:val="bullet"/>
      <w:lvlText w:val="•"/>
      <w:lvlJc w:val="left"/>
      <w:pPr>
        <w:tabs>
          <w:tab w:val="num" w:pos="2160"/>
        </w:tabs>
        <w:ind w:left="2160" w:hanging="360"/>
      </w:pPr>
      <w:rPr>
        <w:rFonts w:ascii="Arial" w:hAnsi="Arial" w:hint="default"/>
      </w:rPr>
    </w:lvl>
    <w:lvl w:ilvl="3" w:tplc="9AB81DF4" w:tentative="1">
      <w:start w:val="1"/>
      <w:numFmt w:val="bullet"/>
      <w:lvlText w:val="•"/>
      <w:lvlJc w:val="left"/>
      <w:pPr>
        <w:tabs>
          <w:tab w:val="num" w:pos="2880"/>
        </w:tabs>
        <w:ind w:left="2880" w:hanging="360"/>
      </w:pPr>
      <w:rPr>
        <w:rFonts w:ascii="Arial" w:hAnsi="Arial" w:hint="default"/>
      </w:rPr>
    </w:lvl>
    <w:lvl w:ilvl="4" w:tplc="81A4160C" w:tentative="1">
      <w:start w:val="1"/>
      <w:numFmt w:val="bullet"/>
      <w:lvlText w:val="•"/>
      <w:lvlJc w:val="left"/>
      <w:pPr>
        <w:tabs>
          <w:tab w:val="num" w:pos="3600"/>
        </w:tabs>
        <w:ind w:left="3600" w:hanging="360"/>
      </w:pPr>
      <w:rPr>
        <w:rFonts w:ascii="Arial" w:hAnsi="Arial" w:hint="default"/>
      </w:rPr>
    </w:lvl>
    <w:lvl w:ilvl="5" w:tplc="17846E9C" w:tentative="1">
      <w:start w:val="1"/>
      <w:numFmt w:val="bullet"/>
      <w:lvlText w:val="•"/>
      <w:lvlJc w:val="left"/>
      <w:pPr>
        <w:tabs>
          <w:tab w:val="num" w:pos="4320"/>
        </w:tabs>
        <w:ind w:left="4320" w:hanging="360"/>
      </w:pPr>
      <w:rPr>
        <w:rFonts w:ascii="Arial" w:hAnsi="Arial" w:hint="default"/>
      </w:rPr>
    </w:lvl>
    <w:lvl w:ilvl="6" w:tplc="BA168CB8" w:tentative="1">
      <w:start w:val="1"/>
      <w:numFmt w:val="bullet"/>
      <w:lvlText w:val="•"/>
      <w:lvlJc w:val="left"/>
      <w:pPr>
        <w:tabs>
          <w:tab w:val="num" w:pos="5040"/>
        </w:tabs>
        <w:ind w:left="5040" w:hanging="360"/>
      </w:pPr>
      <w:rPr>
        <w:rFonts w:ascii="Arial" w:hAnsi="Arial" w:hint="default"/>
      </w:rPr>
    </w:lvl>
    <w:lvl w:ilvl="7" w:tplc="DE96D8E2" w:tentative="1">
      <w:start w:val="1"/>
      <w:numFmt w:val="bullet"/>
      <w:lvlText w:val="•"/>
      <w:lvlJc w:val="left"/>
      <w:pPr>
        <w:tabs>
          <w:tab w:val="num" w:pos="5760"/>
        </w:tabs>
        <w:ind w:left="5760" w:hanging="360"/>
      </w:pPr>
      <w:rPr>
        <w:rFonts w:ascii="Arial" w:hAnsi="Arial" w:hint="default"/>
      </w:rPr>
    </w:lvl>
    <w:lvl w:ilvl="8" w:tplc="0BD09F76" w:tentative="1">
      <w:start w:val="1"/>
      <w:numFmt w:val="bullet"/>
      <w:lvlText w:val="•"/>
      <w:lvlJc w:val="left"/>
      <w:pPr>
        <w:tabs>
          <w:tab w:val="num" w:pos="6480"/>
        </w:tabs>
        <w:ind w:left="6480" w:hanging="360"/>
      </w:pPr>
      <w:rPr>
        <w:rFonts w:ascii="Arial" w:hAnsi="Arial" w:hint="default"/>
      </w:rPr>
    </w:lvl>
  </w:abstractNum>
  <w:abstractNum w:abstractNumId="6">
    <w:nsid w:val="2AC74080"/>
    <w:multiLevelType w:val="hybridMultilevel"/>
    <w:tmpl w:val="81562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EE4A2E"/>
    <w:multiLevelType w:val="hybridMultilevel"/>
    <w:tmpl w:val="63E01660"/>
    <w:lvl w:ilvl="0" w:tplc="D578EB94">
      <w:start w:val="1"/>
      <w:numFmt w:val="bullet"/>
      <w:lvlText w:val="•"/>
      <w:lvlJc w:val="left"/>
      <w:pPr>
        <w:tabs>
          <w:tab w:val="num" w:pos="720"/>
        </w:tabs>
        <w:ind w:left="720" w:hanging="360"/>
      </w:pPr>
      <w:rPr>
        <w:rFonts w:ascii="Symbol" w:hAnsi="Symbol" w:hint="default"/>
        <w:sz w:val="20"/>
        <w:szCs w:val="20"/>
      </w:rPr>
    </w:lvl>
    <w:lvl w:ilvl="1" w:tplc="F8B625DE" w:tentative="1">
      <w:start w:val="1"/>
      <w:numFmt w:val="bullet"/>
      <w:lvlText w:val="•"/>
      <w:lvlJc w:val="left"/>
      <w:pPr>
        <w:tabs>
          <w:tab w:val="num" w:pos="1440"/>
        </w:tabs>
        <w:ind w:left="1440" w:hanging="360"/>
      </w:pPr>
      <w:rPr>
        <w:rFonts w:ascii="Arial" w:hAnsi="Arial" w:hint="default"/>
      </w:rPr>
    </w:lvl>
    <w:lvl w:ilvl="2" w:tplc="20B04E58" w:tentative="1">
      <w:start w:val="1"/>
      <w:numFmt w:val="bullet"/>
      <w:lvlText w:val="•"/>
      <w:lvlJc w:val="left"/>
      <w:pPr>
        <w:tabs>
          <w:tab w:val="num" w:pos="2160"/>
        </w:tabs>
        <w:ind w:left="2160" w:hanging="360"/>
      </w:pPr>
      <w:rPr>
        <w:rFonts w:ascii="Arial" w:hAnsi="Arial" w:hint="default"/>
      </w:rPr>
    </w:lvl>
    <w:lvl w:ilvl="3" w:tplc="19CC2E60" w:tentative="1">
      <w:start w:val="1"/>
      <w:numFmt w:val="bullet"/>
      <w:lvlText w:val="•"/>
      <w:lvlJc w:val="left"/>
      <w:pPr>
        <w:tabs>
          <w:tab w:val="num" w:pos="2880"/>
        </w:tabs>
        <w:ind w:left="2880" w:hanging="360"/>
      </w:pPr>
      <w:rPr>
        <w:rFonts w:ascii="Arial" w:hAnsi="Arial" w:hint="default"/>
      </w:rPr>
    </w:lvl>
    <w:lvl w:ilvl="4" w:tplc="63C857F6" w:tentative="1">
      <w:start w:val="1"/>
      <w:numFmt w:val="bullet"/>
      <w:lvlText w:val="•"/>
      <w:lvlJc w:val="left"/>
      <w:pPr>
        <w:tabs>
          <w:tab w:val="num" w:pos="3600"/>
        </w:tabs>
        <w:ind w:left="3600" w:hanging="360"/>
      </w:pPr>
      <w:rPr>
        <w:rFonts w:ascii="Arial" w:hAnsi="Arial" w:hint="default"/>
      </w:rPr>
    </w:lvl>
    <w:lvl w:ilvl="5" w:tplc="074C70F0" w:tentative="1">
      <w:start w:val="1"/>
      <w:numFmt w:val="bullet"/>
      <w:lvlText w:val="•"/>
      <w:lvlJc w:val="left"/>
      <w:pPr>
        <w:tabs>
          <w:tab w:val="num" w:pos="4320"/>
        </w:tabs>
        <w:ind w:left="4320" w:hanging="360"/>
      </w:pPr>
      <w:rPr>
        <w:rFonts w:ascii="Arial" w:hAnsi="Arial" w:hint="default"/>
      </w:rPr>
    </w:lvl>
    <w:lvl w:ilvl="6" w:tplc="303E1D8A" w:tentative="1">
      <w:start w:val="1"/>
      <w:numFmt w:val="bullet"/>
      <w:lvlText w:val="•"/>
      <w:lvlJc w:val="left"/>
      <w:pPr>
        <w:tabs>
          <w:tab w:val="num" w:pos="5040"/>
        </w:tabs>
        <w:ind w:left="5040" w:hanging="360"/>
      </w:pPr>
      <w:rPr>
        <w:rFonts w:ascii="Arial" w:hAnsi="Arial" w:hint="default"/>
      </w:rPr>
    </w:lvl>
    <w:lvl w:ilvl="7" w:tplc="9260FB98" w:tentative="1">
      <w:start w:val="1"/>
      <w:numFmt w:val="bullet"/>
      <w:lvlText w:val="•"/>
      <w:lvlJc w:val="left"/>
      <w:pPr>
        <w:tabs>
          <w:tab w:val="num" w:pos="5760"/>
        </w:tabs>
        <w:ind w:left="5760" w:hanging="360"/>
      </w:pPr>
      <w:rPr>
        <w:rFonts w:ascii="Arial" w:hAnsi="Arial" w:hint="default"/>
      </w:rPr>
    </w:lvl>
    <w:lvl w:ilvl="8" w:tplc="9E70AE1C" w:tentative="1">
      <w:start w:val="1"/>
      <w:numFmt w:val="bullet"/>
      <w:lvlText w:val="•"/>
      <w:lvlJc w:val="left"/>
      <w:pPr>
        <w:tabs>
          <w:tab w:val="num" w:pos="6480"/>
        </w:tabs>
        <w:ind w:left="6480" w:hanging="360"/>
      </w:pPr>
      <w:rPr>
        <w:rFonts w:ascii="Arial" w:hAnsi="Arial" w:hint="default"/>
      </w:rPr>
    </w:lvl>
  </w:abstractNum>
  <w:abstractNum w:abstractNumId="8">
    <w:nsid w:val="35DB5134"/>
    <w:multiLevelType w:val="multilevel"/>
    <w:tmpl w:val="FBA4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D106A0"/>
    <w:multiLevelType w:val="hybridMultilevel"/>
    <w:tmpl w:val="56C67AE4"/>
    <w:lvl w:ilvl="0" w:tplc="DFC2ADA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000DD6"/>
    <w:multiLevelType w:val="hybridMultilevel"/>
    <w:tmpl w:val="E8E2C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831E2C"/>
    <w:multiLevelType w:val="hybridMultilevel"/>
    <w:tmpl w:val="4E543DE0"/>
    <w:lvl w:ilvl="0" w:tplc="449ED88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070AE2"/>
    <w:multiLevelType w:val="multilevel"/>
    <w:tmpl w:val="7EC8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8F6713"/>
    <w:multiLevelType w:val="multilevel"/>
    <w:tmpl w:val="26866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482C48"/>
    <w:multiLevelType w:val="multilevel"/>
    <w:tmpl w:val="F8F2E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334A89"/>
    <w:multiLevelType w:val="hybridMultilevel"/>
    <w:tmpl w:val="4A620042"/>
    <w:lvl w:ilvl="0" w:tplc="4C4EA902">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C246CC"/>
    <w:multiLevelType w:val="multilevel"/>
    <w:tmpl w:val="9EEA1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074E8F"/>
    <w:multiLevelType w:val="multilevel"/>
    <w:tmpl w:val="237E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DE45BE"/>
    <w:multiLevelType w:val="multilevel"/>
    <w:tmpl w:val="9CD29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819F1"/>
    <w:multiLevelType w:val="multilevel"/>
    <w:tmpl w:val="E8FA4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C33D44"/>
    <w:multiLevelType w:val="multilevel"/>
    <w:tmpl w:val="4B042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3"/>
  </w:num>
  <w:num w:numId="4">
    <w:abstractNumId w:val="15"/>
  </w:num>
  <w:num w:numId="5">
    <w:abstractNumId w:val="11"/>
  </w:num>
  <w:num w:numId="6">
    <w:abstractNumId w:val="8"/>
  </w:num>
  <w:num w:numId="7">
    <w:abstractNumId w:val="17"/>
  </w:num>
  <w:num w:numId="8">
    <w:abstractNumId w:val="16"/>
  </w:num>
  <w:num w:numId="9">
    <w:abstractNumId w:val="2"/>
  </w:num>
  <w:num w:numId="10">
    <w:abstractNumId w:val="18"/>
  </w:num>
  <w:num w:numId="11">
    <w:abstractNumId w:val="12"/>
  </w:num>
  <w:num w:numId="12">
    <w:abstractNumId w:val="20"/>
  </w:num>
  <w:num w:numId="13">
    <w:abstractNumId w:val="10"/>
  </w:num>
  <w:num w:numId="14">
    <w:abstractNumId w:val="13"/>
  </w:num>
  <w:num w:numId="15">
    <w:abstractNumId w:val="0"/>
  </w:num>
  <w:num w:numId="16">
    <w:abstractNumId w:val="1"/>
  </w:num>
  <w:num w:numId="17">
    <w:abstractNumId w:val="14"/>
  </w:num>
  <w:num w:numId="18">
    <w:abstractNumId w:val="5"/>
  </w:num>
  <w:num w:numId="19">
    <w:abstractNumId w:val="4"/>
  </w:num>
  <w:num w:numId="20">
    <w:abstractNumId w:val="1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6C0"/>
    <w:rsid w:val="00001779"/>
    <w:rsid w:val="0000218A"/>
    <w:rsid w:val="00017DE9"/>
    <w:rsid w:val="000256AC"/>
    <w:rsid w:val="000279B2"/>
    <w:rsid w:val="000510C7"/>
    <w:rsid w:val="0006050E"/>
    <w:rsid w:val="00061479"/>
    <w:rsid w:val="00061624"/>
    <w:rsid w:val="000644A7"/>
    <w:rsid w:val="000646BD"/>
    <w:rsid w:val="00093EC8"/>
    <w:rsid w:val="00096336"/>
    <w:rsid w:val="000D0058"/>
    <w:rsid w:val="000E3740"/>
    <w:rsid w:val="000E705A"/>
    <w:rsid w:val="000F18B8"/>
    <w:rsid w:val="00100746"/>
    <w:rsid w:val="00103274"/>
    <w:rsid w:val="001054F5"/>
    <w:rsid w:val="0011005E"/>
    <w:rsid w:val="00142922"/>
    <w:rsid w:val="0016235F"/>
    <w:rsid w:val="00172FDF"/>
    <w:rsid w:val="0018454B"/>
    <w:rsid w:val="001A6A9B"/>
    <w:rsid w:val="001B7A48"/>
    <w:rsid w:val="001C456C"/>
    <w:rsid w:val="001C6063"/>
    <w:rsid w:val="001D01F4"/>
    <w:rsid w:val="001D028D"/>
    <w:rsid w:val="001E06A0"/>
    <w:rsid w:val="001E271D"/>
    <w:rsid w:val="001F04C1"/>
    <w:rsid w:val="00232B29"/>
    <w:rsid w:val="002361A7"/>
    <w:rsid w:val="0025239F"/>
    <w:rsid w:val="00257D3D"/>
    <w:rsid w:val="00260085"/>
    <w:rsid w:val="00275FA1"/>
    <w:rsid w:val="00283A90"/>
    <w:rsid w:val="002936AF"/>
    <w:rsid w:val="002C3BCD"/>
    <w:rsid w:val="002D2876"/>
    <w:rsid w:val="002D44D9"/>
    <w:rsid w:val="002E477E"/>
    <w:rsid w:val="002E7DFE"/>
    <w:rsid w:val="00320B89"/>
    <w:rsid w:val="00327EA2"/>
    <w:rsid w:val="00333EA3"/>
    <w:rsid w:val="0034283C"/>
    <w:rsid w:val="003440F8"/>
    <w:rsid w:val="00345EFA"/>
    <w:rsid w:val="00350219"/>
    <w:rsid w:val="00353386"/>
    <w:rsid w:val="003621B7"/>
    <w:rsid w:val="00362BF9"/>
    <w:rsid w:val="003944B1"/>
    <w:rsid w:val="003A19CA"/>
    <w:rsid w:val="003C42D9"/>
    <w:rsid w:val="003C4A78"/>
    <w:rsid w:val="003C513D"/>
    <w:rsid w:val="003C6B2D"/>
    <w:rsid w:val="003E051B"/>
    <w:rsid w:val="003E274A"/>
    <w:rsid w:val="003F1198"/>
    <w:rsid w:val="003F1654"/>
    <w:rsid w:val="004026BB"/>
    <w:rsid w:val="00411DA8"/>
    <w:rsid w:val="00444436"/>
    <w:rsid w:val="00451D5F"/>
    <w:rsid w:val="004560B7"/>
    <w:rsid w:val="00462D07"/>
    <w:rsid w:val="004663E3"/>
    <w:rsid w:val="00480290"/>
    <w:rsid w:val="004864AA"/>
    <w:rsid w:val="004914F7"/>
    <w:rsid w:val="004B23E1"/>
    <w:rsid w:val="004B27E0"/>
    <w:rsid w:val="004B592F"/>
    <w:rsid w:val="004C4955"/>
    <w:rsid w:val="004D16BA"/>
    <w:rsid w:val="004D4702"/>
    <w:rsid w:val="004D6BD5"/>
    <w:rsid w:val="004E27C7"/>
    <w:rsid w:val="004E75BE"/>
    <w:rsid w:val="004F1D62"/>
    <w:rsid w:val="00506EC4"/>
    <w:rsid w:val="00513544"/>
    <w:rsid w:val="00521EB6"/>
    <w:rsid w:val="00536533"/>
    <w:rsid w:val="005454EB"/>
    <w:rsid w:val="005940FE"/>
    <w:rsid w:val="005B0688"/>
    <w:rsid w:val="005B47AA"/>
    <w:rsid w:val="005C14A1"/>
    <w:rsid w:val="005D278F"/>
    <w:rsid w:val="005D32BA"/>
    <w:rsid w:val="005E1CF7"/>
    <w:rsid w:val="005E2ADF"/>
    <w:rsid w:val="005E7D2B"/>
    <w:rsid w:val="005F45E2"/>
    <w:rsid w:val="005F63D2"/>
    <w:rsid w:val="006015E0"/>
    <w:rsid w:val="00602085"/>
    <w:rsid w:val="00611C75"/>
    <w:rsid w:val="006243E9"/>
    <w:rsid w:val="006278F5"/>
    <w:rsid w:val="00634483"/>
    <w:rsid w:val="00646E55"/>
    <w:rsid w:val="00652DB1"/>
    <w:rsid w:val="00686264"/>
    <w:rsid w:val="00696AF5"/>
    <w:rsid w:val="006B03A4"/>
    <w:rsid w:val="006E779B"/>
    <w:rsid w:val="00703FE1"/>
    <w:rsid w:val="00714CFA"/>
    <w:rsid w:val="0074637B"/>
    <w:rsid w:val="00751B17"/>
    <w:rsid w:val="00753371"/>
    <w:rsid w:val="00756893"/>
    <w:rsid w:val="00763772"/>
    <w:rsid w:val="00763832"/>
    <w:rsid w:val="00772DAC"/>
    <w:rsid w:val="0079209F"/>
    <w:rsid w:val="007B333E"/>
    <w:rsid w:val="007C6667"/>
    <w:rsid w:val="007D7CF7"/>
    <w:rsid w:val="007E3177"/>
    <w:rsid w:val="007F5228"/>
    <w:rsid w:val="00803E08"/>
    <w:rsid w:val="00806984"/>
    <w:rsid w:val="00812A0B"/>
    <w:rsid w:val="008227DB"/>
    <w:rsid w:val="00830D21"/>
    <w:rsid w:val="00846CD2"/>
    <w:rsid w:val="00861BB7"/>
    <w:rsid w:val="00880AC0"/>
    <w:rsid w:val="00887B8E"/>
    <w:rsid w:val="008C5BC0"/>
    <w:rsid w:val="008E1E9A"/>
    <w:rsid w:val="00914635"/>
    <w:rsid w:val="00926DB8"/>
    <w:rsid w:val="009357EF"/>
    <w:rsid w:val="00935955"/>
    <w:rsid w:val="00947EA6"/>
    <w:rsid w:val="00950396"/>
    <w:rsid w:val="0095593A"/>
    <w:rsid w:val="009639FA"/>
    <w:rsid w:val="00964B10"/>
    <w:rsid w:val="00964C3E"/>
    <w:rsid w:val="009967CC"/>
    <w:rsid w:val="009C5251"/>
    <w:rsid w:val="009E3D66"/>
    <w:rsid w:val="009F163A"/>
    <w:rsid w:val="009F2B36"/>
    <w:rsid w:val="009F62AA"/>
    <w:rsid w:val="00A00AFA"/>
    <w:rsid w:val="00A12D39"/>
    <w:rsid w:val="00A226C0"/>
    <w:rsid w:val="00A56600"/>
    <w:rsid w:val="00A7172B"/>
    <w:rsid w:val="00A73498"/>
    <w:rsid w:val="00A861D5"/>
    <w:rsid w:val="00A934AF"/>
    <w:rsid w:val="00A96B1C"/>
    <w:rsid w:val="00AA3A12"/>
    <w:rsid w:val="00AA43A2"/>
    <w:rsid w:val="00AA4830"/>
    <w:rsid w:val="00AB3750"/>
    <w:rsid w:val="00AC31DB"/>
    <w:rsid w:val="00AC3340"/>
    <w:rsid w:val="00AC7D58"/>
    <w:rsid w:val="00AD4797"/>
    <w:rsid w:val="00AE14A6"/>
    <w:rsid w:val="00AF019F"/>
    <w:rsid w:val="00AF208E"/>
    <w:rsid w:val="00AF4E7F"/>
    <w:rsid w:val="00B15044"/>
    <w:rsid w:val="00B32EF6"/>
    <w:rsid w:val="00B407B7"/>
    <w:rsid w:val="00B52DE2"/>
    <w:rsid w:val="00B66530"/>
    <w:rsid w:val="00B710EB"/>
    <w:rsid w:val="00BB0F36"/>
    <w:rsid w:val="00BB5A24"/>
    <w:rsid w:val="00BC5DC8"/>
    <w:rsid w:val="00BC7306"/>
    <w:rsid w:val="00BE2662"/>
    <w:rsid w:val="00BE4926"/>
    <w:rsid w:val="00C14CAF"/>
    <w:rsid w:val="00C177EF"/>
    <w:rsid w:val="00C21513"/>
    <w:rsid w:val="00C27259"/>
    <w:rsid w:val="00C3308B"/>
    <w:rsid w:val="00C65DD1"/>
    <w:rsid w:val="00C67E06"/>
    <w:rsid w:val="00C8160C"/>
    <w:rsid w:val="00CA3ECB"/>
    <w:rsid w:val="00CB1730"/>
    <w:rsid w:val="00CF7FE8"/>
    <w:rsid w:val="00D0609A"/>
    <w:rsid w:val="00D244FE"/>
    <w:rsid w:val="00D32A5F"/>
    <w:rsid w:val="00D33533"/>
    <w:rsid w:val="00D42AC8"/>
    <w:rsid w:val="00D43285"/>
    <w:rsid w:val="00D5595A"/>
    <w:rsid w:val="00D56FE9"/>
    <w:rsid w:val="00D669D7"/>
    <w:rsid w:val="00D76C25"/>
    <w:rsid w:val="00DA2F86"/>
    <w:rsid w:val="00DA66BD"/>
    <w:rsid w:val="00DD195B"/>
    <w:rsid w:val="00DD47A8"/>
    <w:rsid w:val="00DE1727"/>
    <w:rsid w:val="00DE384D"/>
    <w:rsid w:val="00E2111A"/>
    <w:rsid w:val="00E3416C"/>
    <w:rsid w:val="00E43137"/>
    <w:rsid w:val="00E4605D"/>
    <w:rsid w:val="00E47B79"/>
    <w:rsid w:val="00E53AB0"/>
    <w:rsid w:val="00E7752E"/>
    <w:rsid w:val="00E8011E"/>
    <w:rsid w:val="00E82C10"/>
    <w:rsid w:val="00E9175B"/>
    <w:rsid w:val="00E95BEB"/>
    <w:rsid w:val="00EA0503"/>
    <w:rsid w:val="00EB01FA"/>
    <w:rsid w:val="00EC528A"/>
    <w:rsid w:val="00EE3405"/>
    <w:rsid w:val="00EF2506"/>
    <w:rsid w:val="00F07DC8"/>
    <w:rsid w:val="00F17183"/>
    <w:rsid w:val="00F1777A"/>
    <w:rsid w:val="00F31792"/>
    <w:rsid w:val="00F3196A"/>
    <w:rsid w:val="00F35DC1"/>
    <w:rsid w:val="00F43395"/>
    <w:rsid w:val="00F5100B"/>
    <w:rsid w:val="00F666C3"/>
    <w:rsid w:val="00F75921"/>
    <w:rsid w:val="00FD0CA4"/>
    <w:rsid w:val="00FD5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646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unhideWhenUsed/>
    <w:qFormat/>
    <w:rsid w:val="00C330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226C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A226C0"/>
    <w:rPr>
      <w:rFonts w:ascii="Times New Roman" w:eastAsia="Times New Roman" w:hAnsi="Times New Roman" w:cs="Times New Roman"/>
      <w:sz w:val="24"/>
      <w:szCs w:val="24"/>
      <w:lang w:eastAsia="ru-RU"/>
    </w:rPr>
  </w:style>
  <w:style w:type="paragraph" w:styleId="a5">
    <w:name w:val="footer"/>
    <w:basedOn w:val="a"/>
    <w:link w:val="a6"/>
    <w:uiPriority w:val="99"/>
    <w:rsid w:val="00A226C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A226C0"/>
    <w:rPr>
      <w:rFonts w:ascii="Times New Roman" w:eastAsia="Times New Roman" w:hAnsi="Times New Roman" w:cs="Times New Roman"/>
      <w:sz w:val="24"/>
      <w:szCs w:val="24"/>
      <w:lang w:eastAsia="ru-RU"/>
    </w:rPr>
  </w:style>
  <w:style w:type="character" w:styleId="a7">
    <w:name w:val="Hyperlink"/>
    <w:unhideWhenUsed/>
    <w:rsid w:val="00A226C0"/>
    <w:rPr>
      <w:color w:val="0000FF"/>
      <w:u w:val="single"/>
    </w:rPr>
  </w:style>
  <w:style w:type="paragraph" w:styleId="a8">
    <w:name w:val="Normal (Web)"/>
    <w:basedOn w:val="a"/>
    <w:uiPriority w:val="99"/>
    <w:unhideWhenUsed/>
    <w:rsid w:val="00A226C0"/>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A226C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226C0"/>
    <w:rPr>
      <w:rFonts w:ascii="Tahoma" w:hAnsi="Tahoma" w:cs="Tahoma"/>
      <w:sz w:val="16"/>
      <w:szCs w:val="16"/>
    </w:rPr>
  </w:style>
  <w:style w:type="paragraph" w:styleId="ab">
    <w:name w:val="List Paragraph"/>
    <w:basedOn w:val="a"/>
    <w:uiPriority w:val="34"/>
    <w:qFormat/>
    <w:rsid w:val="003C513D"/>
    <w:pPr>
      <w:ind w:left="720"/>
      <w:contextualSpacing/>
    </w:pPr>
    <w:rPr>
      <w:rFonts w:ascii="Calibri" w:eastAsia="Calibri" w:hAnsi="Calibri" w:cs="Times New Roman"/>
    </w:rPr>
  </w:style>
  <w:style w:type="character" w:styleId="ac">
    <w:name w:val="Strong"/>
    <w:uiPriority w:val="22"/>
    <w:qFormat/>
    <w:rsid w:val="003C513D"/>
    <w:rPr>
      <w:b/>
      <w:bCs/>
    </w:rPr>
  </w:style>
  <w:style w:type="character" w:styleId="ad">
    <w:name w:val="Emphasis"/>
    <w:uiPriority w:val="20"/>
    <w:qFormat/>
    <w:rsid w:val="003C513D"/>
    <w:rPr>
      <w:i/>
      <w:iCs/>
    </w:rPr>
  </w:style>
  <w:style w:type="character" w:customStyle="1" w:styleId="10">
    <w:name w:val="Заголовок 1 Знак"/>
    <w:basedOn w:val="a0"/>
    <w:link w:val="1"/>
    <w:uiPriority w:val="9"/>
    <w:rsid w:val="000646BD"/>
    <w:rPr>
      <w:rFonts w:ascii="Times New Roman" w:eastAsia="Times New Roman" w:hAnsi="Times New Roman" w:cs="Times New Roman"/>
      <w:b/>
      <w:bCs/>
      <w:kern w:val="36"/>
      <w:sz w:val="48"/>
      <w:szCs w:val="48"/>
      <w:lang w:eastAsia="ru-RU"/>
    </w:rPr>
  </w:style>
  <w:style w:type="paragraph" w:customStyle="1" w:styleId="a003d136ce516e5a">
    <w:name w:val="a003d136ce516e5a"/>
    <w:basedOn w:val="a"/>
    <w:rsid w:val="003533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C3308B"/>
    <w:rPr>
      <w:rFonts w:asciiTheme="majorHAnsi" w:eastAsiaTheme="majorEastAsia" w:hAnsiTheme="majorHAnsi" w:cstheme="majorBidi"/>
      <w:b/>
      <w:bCs/>
      <w:i/>
      <w:iCs/>
      <w:color w:val="4F81BD" w:themeColor="accent1"/>
    </w:rPr>
  </w:style>
  <w:style w:type="character" w:customStyle="1" w:styleId="11">
    <w:name w:val="Дата1"/>
    <w:basedOn w:val="a0"/>
    <w:rsid w:val="00FD5D3D"/>
  </w:style>
  <w:style w:type="character" w:styleId="ae">
    <w:name w:val="FollowedHyperlink"/>
    <w:basedOn w:val="a0"/>
    <w:uiPriority w:val="99"/>
    <w:semiHidden/>
    <w:unhideWhenUsed/>
    <w:rsid w:val="006344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646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unhideWhenUsed/>
    <w:qFormat/>
    <w:rsid w:val="00C330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226C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A226C0"/>
    <w:rPr>
      <w:rFonts w:ascii="Times New Roman" w:eastAsia="Times New Roman" w:hAnsi="Times New Roman" w:cs="Times New Roman"/>
      <w:sz w:val="24"/>
      <w:szCs w:val="24"/>
      <w:lang w:eastAsia="ru-RU"/>
    </w:rPr>
  </w:style>
  <w:style w:type="paragraph" w:styleId="a5">
    <w:name w:val="footer"/>
    <w:basedOn w:val="a"/>
    <w:link w:val="a6"/>
    <w:uiPriority w:val="99"/>
    <w:rsid w:val="00A226C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A226C0"/>
    <w:rPr>
      <w:rFonts w:ascii="Times New Roman" w:eastAsia="Times New Roman" w:hAnsi="Times New Roman" w:cs="Times New Roman"/>
      <w:sz w:val="24"/>
      <w:szCs w:val="24"/>
      <w:lang w:eastAsia="ru-RU"/>
    </w:rPr>
  </w:style>
  <w:style w:type="character" w:styleId="a7">
    <w:name w:val="Hyperlink"/>
    <w:unhideWhenUsed/>
    <w:rsid w:val="00A226C0"/>
    <w:rPr>
      <w:color w:val="0000FF"/>
      <w:u w:val="single"/>
    </w:rPr>
  </w:style>
  <w:style w:type="paragraph" w:styleId="a8">
    <w:name w:val="Normal (Web)"/>
    <w:basedOn w:val="a"/>
    <w:uiPriority w:val="99"/>
    <w:unhideWhenUsed/>
    <w:rsid w:val="00A226C0"/>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A226C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226C0"/>
    <w:rPr>
      <w:rFonts w:ascii="Tahoma" w:hAnsi="Tahoma" w:cs="Tahoma"/>
      <w:sz w:val="16"/>
      <w:szCs w:val="16"/>
    </w:rPr>
  </w:style>
  <w:style w:type="paragraph" w:styleId="ab">
    <w:name w:val="List Paragraph"/>
    <w:basedOn w:val="a"/>
    <w:uiPriority w:val="34"/>
    <w:qFormat/>
    <w:rsid w:val="003C513D"/>
    <w:pPr>
      <w:ind w:left="720"/>
      <w:contextualSpacing/>
    </w:pPr>
    <w:rPr>
      <w:rFonts w:ascii="Calibri" w:eastAsia="Calibri" w:hAnsi="Calibri" w:cs="Times New Roman"/>
    </w:rPr>
  </w:style>
  <w:style w:type="character" w:styleId="ac">
    <w:name w:val="Strong"/>
    <w:uiPriority w:val="22"/>
    <w:qFormat/>
    <w:rsid w:val="003C513D"/>
    <w:rPr>
      <w:b/>
      <w:bCs/>
    </w:rPr>
  </w:style>
  <w:style w:type="character" w:styleId="ad">
    <w:name w:val="Emphasis"/>
    <w:uiPriority w:val="20"/>
    <w:qFormat/>
    <w:rsid w:val="003C513D"/>
    <w:rPr>
      <w:i/>
      <w:iCs/>
    </w:rPr>
  </w:style>
  <w:style w:type="character" w:customStyle="1" w:styleId="10">
    <w:name w:val="Заголовок 1 Знак"/>
    <w:basedOn w:val="a0"/>
    <w:link w:val="1"/>
    <w:uiPriority w:val="9"/>
    <w:rsid w:val="000646BD"/>
    <w:rPr>
      <w:rFonts w:ascii="Times New Roman" w:eastAsia="Times New Roman" w:hAnsi="Times New Roman" w:cs="Times New Roman"/>
      <w:b/>
      <w:bCs/>
      <w:kern w:val="36"/>
      <w:sz w:val="48"/>
      <w:szCs w:val="48"/>
      <w:lang w:eastAsia="ru-RU"/>
    </w:rPr>
  </w:style>
  <w:style w:type="paragraph" w:customStyle="1" w:styleId="a003d136ce516e5a">
    <w:name w:val="a003d136ce516e5a"/>
    <w:basedOn w:val="a"/>
    <w:rsid w:val="003533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C3308B"/>
    <w:rPr>
      <w:rFonts w:asciiTheme="majorHAnsi" w:eastAsiaTheme="majorEastAsia" w:hAnsiTheme="majorHAnsi" w:cstheme="majorBidi"/>
      <w:b/>
      <w:bCs/>
      <w:i/>
      <w:iCs/>
      <w:color w:val="4F81BD" w:themeColor="accent1"/>
    </w:rPr>
  </w:style>
  <w:style w:type="character" w:customStyle="1" w:styleId="11">
    <w:name w:val="Дата1"/>
    <w:basedOn w:val="a0"/>
    <w:rsid w:val="00FD5D3D"/>
  </w:style>
  <w:style w:type="character" w:styleId="ae">
    <w:name w:val="FollowedHyperlink"/>
    <w:basedOn w:val="a0"/>
    <w:uiPriority w:val="99"/>
    <w:semiHidden/>
    <w:unhideWhenUsed/>
    <w:rsid w:val="006344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6539">
      <w:bodyDiv w:val="1"/>
      <w:marLeft w:val="0"/>
      <w:marRight w:val="0"/>
      <w:marTop w:val="0"/>
      <w:marBottom w:val="0"/>
      <w:divBdr>
        <w:top w:val="none" w:sz="0" w:space="0" w:color="auto"/>
        <w:left w:val="none" w:sz="0" w:space="0" w:color="auto"/>
        <w:bottom w:val="none" w:sz="0" w:space="0" w:color="auto"/>
        <w:right w:val="none" w:sz="0" w:space="0" w:color="auto"/>
      </w:divBdr>
      <w:divsChild>
        <w:div w:id="49112397">
          <w:marLeft w:val="274"/>
          <w:marRight w:val="0"/>
          <w:marTop w:val="150"/>
          <w:marBottom w:val="0"/>
          <w:divBdr>
            <w:top w:val="none" w:sz="0" w:space="0" w:color="auto"/>
            <w:left w:val="none" w:sz="0" w:space="0" w:color="auto"/>
            <w:bottom w:val="none" w:sz="0" w:space="0" w:color="auto"/>
            <w:right w:val="none" w:sz="0" w:space="0" w:color="auto"/>
          </w:divBdr>
        </w:div>
        <w:div w:id="1407921816">
          <w:marLeft w:val="274"/>
          <w:marRight w:val="0"/>
          <w:marTop w:val="150"/>
          <w:marBottom w:val="0"/>
          <w:divBdr>
            <w:top w:val="none" w:sz="0" w:space="0" w:color="auto"/>
            <w:left w:val="none" w:sz="0" w:space="0" w:color="auto"/>
            <w:bottom w:val="none" w:sz="0" w:space="0" w:color="auto"/>
            <w:right w:val="none" w:sz="0" w:space="0" w:color="auto"/>
          </w:divBdr>
        </w:div>
        <w:div w:id="83427434">
          <w:marLeft w:val="274"/>
          <w:marRight w:val="0"/>
          <w:marTop w:val="150"/>
          <w:marBottom w:val="0"/>
          <w:divBdr>
            <w:top w:val="none" w:sz="0" w:space="0" w:color="auto"/>
            <w:left w:val="none" w:sz="0" w:space="0" w:color="auto"/>
            <w:bottom w:val="none" w:sz="0" w:space="0" w:color="auto"/>
            <w:right w:val="none" w:sz="0" w:space="0" w:color="auto"/>
          </w:divBdr>
        </w:div>
        <w:div w:id="1655527447">
          <w:marLeft w:val="274"/>
          <w:marRight w:val="0"/>
          <w:marTop w:val="150"/>
          <w:marBottom w:val="0"/>
          <w:divBdr>
            <w:top w:val="none" w:sz="0" w:space="0" w:color="auto"/>
            <w:left w:val="none" w:sz="0" w:space="0" w:color="auto"/>
            <w:bottom w:val="none" w:sz="0" w:space="0" w:color="auto"/>
            <w:right w:val="none" w:sz="0" w:space="0" w:color="auto"/>
          </w:divBdr>
        </w:div>
        <w:div w:id="74321675">
          <w:marLeft w:val="274"/>
          <w:marRight w:val="0"/>
          <w:marTop w:val="150"/>
          <w:marBottom w:val="0"/>
          <w:divBdr>
            <w:top w:val="none" w:sz="0" w:space="0" w:color="auto"/>
            <w:left w:val="none" w:sz="0" w:space="0" w:color="auto"/>
            <w:bottom w:val="none" w:sz="0" w:space="0" w:color="auto"/>
            <w:right w:val="none" w:sz="0" w:space="0" w:color="auto"/>
          </w:divBdr>
        </w:div>
        <w:div w:id="345715523">
          <w:marLeft w:val="274"/>
          <w:marRight w:val="0"/>
          <w:marTop w:val="150"/>
          <w:marBottom w:val="0"/>
          <w:divBdr>
            <w:top w:val="none" w:sz="0" w:space="0" w:color="auto"/>
            <w:left w:val="none" w:sz="0" w:space="0" w:color="auto"/>
            <w:bottom w:val="none" w:sz="0" w:space="0" w:color="auto"/>
            <w:right w:val="none" w:sz="0" w:space="0" w:color="auto"/>
          </w:divBdr>
        </w:div>
        <w:div w:id="734283504">
          <w:marLeft w:val="274"/>
          <w:marRight w:val="0"/>
          <w:marTop w:val="150"/>
          <w:marBottom w:val="0"/>
          <w:divBdr>
            <w:top w:val="none" w:sz="0" w:space="0" w:color="auto"/>
            <w:left w:val="none" w:sz="0" w:space="0" w:color="auto"/>
            <w:bottom w:val="none" w:sz="0" w:space="0" w:color="auto"/>
            <w:right w:val="none" w:sz="0" w:space="0" w:color="auto"/>
          </w:divBdr>
        </w:div>
        <w:div w:id="304358329">
          <w:marLeft w:val="274"/>
          <w:marRight w:val="0"/>
          <w:marTop w:val="150"/>
          <w:marBottom w:val="0"/>
          <w:divBdr>
            <w:top w:val="none" w:sz="0" w:space="0" w:color="auto"/>
            <w:left w:val="none" w:sz="0" w:space="0" w:color="auto"/>
            <w:bottom w:val="none" w:sz="0" w:space="0" w:color="auto"/>
            <w:right w:val="none" w:sz="0" w:space="0" w:color="auto"/>
          </w:divBdr>
        </w:div>
      </w:divsChild>
    </w:div>
    <w:div w:id="56587246">
      <w:bodyDiv w:val="1"/>
      <w:marLeft w:val="0"/>
      <w:marRight w:val="0"/>
      <w:marTop w:val="0"/>
      <w:marBottom w:val="0"/>
      <w:divBdr>
        <w:top w:val="none" w:sz="0" w:space="0" w:color="auto"/>
        <w:left w:val="none" w:sz="0" w:space="0" w:color="auto"/>
        <w:bottom w:val="none" w:sz="0" w:space="0" w:color="auto"/>
        <w:right w:val="none" w:sz="0" w:space="0" w:color="auto"/>
      </w:divBdr>
    </w:div>
    <w:div w:id="75057729">
      <w:bodyDiv w:val="1"/>
      <w:marLeft w:val="0"/>
      <w:marRight w:val="0"/>
      <w:marTop w:val="0"/>
      <w:marBottom w:val="0"/>
      <w:divBdr>
        <w:top w:val="none" w:sz="0" w:space="0" w:color="auto"/>
        <w:left w:val="none" w:sz="0" w:space="0" w:color="auto"/>
        <w:bottom w:val="none" w:sz="0" w:space="0" w:color="auto"/>
        <w:right w:val="none" w:sz="0" w:space="0" w:color="auto"/>
      </w:divBdr>
      <w:divsChild>
        <w:div w:id="367875569">
          <w:marLeft w:val="0"/>
          <w:marRight w:val="0"/>
          <w:marTop w:val="0"/>
          <w:marBottom w:val="0"/>
          <w:divBdr>
            <w:top w:val="none" w:sz="0" w:space="0" w:color="auto"/>
            <w:left w:val="none" w:sz="0" w:space="0" w:color="auto"/>
            <w:bottom w:val="none" w:sz="0" w:space="0" w:color="auto"/>
            <w:right w:val="none" w:sz="0" w:space="0" w:color="auto"/>
          </w:divBdr>
        </w:div>
        <w:div w:id="367027093">
          <w:marLeft w:val="0"/>
          <w:marRight w:val="0"/>
          <w:marTop w:val="0"/>
          <w:marBottom w:val="0"/>
          <w:divBdr>
            <w:top w:val="none" w:sz="0" w:space="0" w:color="auto"/>
            <w:left w:val="none" w:sz="0" w:space="0" w:color="auto"/>
            <w:bottom w:val="none" w:sz="0" w:space="0" w:color="auto"/>
            <w:right w:val="none" w:sz="0" w:space="0" w:color="auto"/>
          </w:divBdr>
        </w:div>
        <w:div w:id="2013801602">
          <w:marLeft w:val="0"/>
          <w:marRight w:val="0"/>
          <w:marTop w:val="0"/>
          <w:marBottom w:val="0"/>
          <w:divBdr>
            <w:top w:val="none" w:sz="0" w:space="0" w:color="auto"/>
            <w:left w:val="none" w:sz="0" w:space="0" w:color="auto"/>
            <w:bottom w:val="none" w:sz="0" w:space="0" w:color="auto"/>
            <w:right w:val="none" w:sz="0" w:space="0" w:color="auto"/>
          </w:divBdr>
        </w:div>
      </w:divsChild>
    </w:div>
    <w:div w:id="94403061">
      <w:bodyDiv w:val="1"/>
      <w:marLeft w:val="0"/>
      <w:marRight w:val="0"/>
      <w:marTop w:val="0"/>
      <w:marBottom w:val="0"/>
      <w:divBdr>
        <w:top w:val="none" w:sz="0" w:space="0" w:color="auto"/>
        <w:left w:val="none" w:sz="0" w:space="0" w:color="auto"/>
        <w:bottom w:val="none" w:sz="0" w:space="0" w:color="auto"/>
        <w:right w:val="none" w:sz="0" w:space="0" w:color="auto"/>
      </w:divBdr>
    </w:div>
    <w:div w:id="142938381">
      <w:bodyDiv w:val="1"/>
      <w:marLeft w:val="0"/>
      <w:marRight w:val="0"/>
      <w:marTop w:val="0"/>
      <w:marBottom w:val="0"/>
      <w:divBdr>
        <w:top w:val="none" w:sz="0" w:space="0" w:color="auto"/>
        <w:left w:val="none" w:sz="0" w:space="0" w:color="auto"/>
        <w:bottom w:val="none" w:sz="0" w:space="0" w:color="auto"/>
        <w:right w:val="none" w:sz="0" w:space="0" w:color="auto"/>
      </w:divBdr>
      <w:divsChild>
        <w:div w:id="2079205745">
          <w:marLeft w:val="0"/>
          <w:marRight w:val="0"/>
          <w:marTop w:val="136"/>
          <w:marBottom w:val="136"/>
          <w:divBdr>
            <w:top w:val="none" w:sz="0" w:space="0" w:color="auto"/>
            <w:left w:val="none" w:sz="0" w:space="0" w:color="auto"/>
            <w:bottom w:val="none" w:sz="0" w:space="0" w:color="auto"/>
            <w:right w:val="none" w:sz="0" w:space="0" w:color="auto"/>
          </w:divBdr>
        </w:div>
        <w:div w:id="1439325899">
          <w:marLeft w:val="0"/>
          <w:marRight w:val="0"/>
          <w:marTop w:val="68"/>
          <w:marBottom w:val="68"/>
          <w:divBdr>
            <w:top w:val="none" w:sz="0" w:space="0" w:color="auto"/>
            <w:left w:val="none" w:sz="0" w:space="0" w:color="auto"/>
            <w:bottom w:val="none" w:sz="0" w:space="0" w:color="auto"/>
            <w:right w:val="none" w:sz="0" w:space="0" w:color="auto"/>
          </w:divBdr>
        </w:div>
        <w:div w:id="1067915815">
          <w:marLeft w:val="0"/>
          <w:marRight w:val="0"/>
          <w:marTop w:val="136"/>
          <w:marBottom w:val="136"/>
          <w:divBdr>
            <w:top w:val="none" w:sz="0" w:space="0" w:color="auto"/>
            <w:left w:val="none" w:sz="0" w:space="0" w:color="auto"/>
            <w:bottom w:val="none" w:sz="0" w:space="0" w:color="auto"/>
            <w:right w:val="none" w:sz="0" w:space="0" w:color="auto"/>
          </w:divBdr>
        </w:div>
        <w:div w:id="1549536730">
          <w:marLeft w:val="0"/>
          <w:marRight w:val="0"/>
          <w:marTop w:val="68"/>
          <w:marBottom w:val="68"/>
          <w:divBdr>
            <w:top w:val="none" w:sz="0" w:space="0" w:color="auto"/>
            <w:left w:val="none" w:sz="0" w:space="0" w:color="auto"/>
            <w:bottom w:val="none" w:sz="0" w:space="0" w:color="auto"/>
            <w:right w:val="none" w:sz="0" w:space="0" w:color="auto"/>
          </w:divBdr>
        </w:div>
        <w:div w:id="1915164477">
          <w:marLeft w:val="0"/>
          <w:marRight w:val="0"/>
          <w:marTop w:val="136"/>
          <w:marBottom w:val="136"/>
          <w:divBdr>
            <w:top w:val="none" w:sz="0" w:space="0" w:color="auto"/>
            <w:left w:val="none" w:sz="0" w:space="0" w:color="auto"/>
            <w:bottom w:val="none" w:sz="0" w:space="0" w:color="auto"/>
            <w:right w:val="none" w:sz="0" w:space="0" w:color="auto"/>
          </w:divBdr>
        </w:div>
      </w:divsChild>
    </w:div>
    <w:div w:id="160656667">
      <w:bodyDiv w:val="1"/>
      <w:marLeft w:val="0"/>
      <w:marRight w:val="0"/>
      <w:marTop w:val="0"/>
      <w:marBottom w:val="0"/>
      <w:divBdr>
        <w:top w:val="none" w:sz="0" w:space="0" w:color="auto"/>
        <w:left w:val="none" w:sz="0" w:space="0" w:color="auto"/>
        <w:bottom w:val="none" w:sz="0" w:space="0" w:color="auto"/>
        <w:right w:val="none" w:sz="0" w:space="0" w:color="auto"/>
      </w:divBdr>
      <w:divsChild>
        <w:div w:id="1722242175">
          <w:marLeft w:val="0"/>
          <w:marRight w:val="0"/>
          <w:marTop w:val="136"/>
          <w:marBottom w:val="136"/>
          <w:divBdr>
            <w:top w:val="none" w:sz="0" w:space="0" w:color="auto"/>
            <w:left w:val="none" w:sz="0" w:space="0" w:color="auto"/>
            <w:bottom w:val="none" w:sz="0" w:space="0" w:color="auto"/>
            <w:right w:val="none" w:sz="0" w:space="0" w:color="auto"/>
          </w:divBdr>
        </w:div>
        <w:div w:id="918053051">
          <w:marLeft w:val="0"/>
          <w:marRight w:val="0"/>
          <w:marTop w:val="68"/>
          <w:marBottom w:val="68"/>
          <w:divBdr>
            <w:top w:val="none" w:sz="0" w:space="0" w:color="auto"/>
            <w:left w:val="none" w:sz="0" w:space="0" w:color="auto"/>
            <w:bottom w:val="none" w:sz="0" w:space="0" w:color="auto"/>
            <w:right w:val="none" w:sz="0" w:space="0" w:color="auto"/>
          </w:divBdr>
        </w:div>
        <w:div w:id="92480436">
          <w:marLeft w:val="0"/>
          <w:marRight w:val="0"/>
          <w:marTop w:val="136"/>
          <w:marBottom w:val="136"/>
          <w:divBdr>
            <w:top w:val="none" w:sz="0" w:space="0" w:color="auto"/>
            <w:left w:val="none" w:sz="0" w:space="0" w:color="auto"/>
            <w:bottom w:val="none" w:sz="0" w:space="0" w:color="auto"/>
            <w:right w:val="none" w:sz="0" w:space="0" w:color="auto"/>
          </w:divBdr>
        </w:div>
        <w:div w:id="1228145799">
          <w:marLeft w:val="0"/>
          <w:marRight w:val="0"/>
          <w:marTop w:val="68"/>
          <w:marBottom w:val="68"/>
          <w:divBdr>
            <w:top w:val="none" w:sz="0" w:space="0" w:color="auto"/>
            <w:left w:val="none" w:sz="0" w:space="0" w:color="auto"/>
            <w:bottom w:val="none" w:sz="0" w:space="0" w:color="auto"/>
            <w:right w:val="none" w:sz="0" w:space="0" w:color="auto"/>
          </w:divBdr>
        </w:div>
        <w:div w:id="1215393096">
          <w:marLeft w:val="0"/>
          <w:marRight w:val="0"/>
          <w:marTop w:val="136"/>
          <w:marBottom w:val="136"/>
          <w:divBdr>
            <w:top w:val="none" w:sz="0" w:space="0" w:color="auto"/>
            <w:left w:val="none" w:sz="0" w:space="0" w:color="auto"/>
            <w:bottom w:val="none" w:sz="0" w:space="0" w:color="auto"/>
            <w:right w:val="none" w:sz="0" w:space="0" w:color="auto"/>
          </w:divBdr>
        </w:div>
      </w:divsChild>
    </w:div>
    <w:div w:id="221332760">
      <w:bodyDiv w:val="1"/>
      <w:marLeft w:val="0"/>
      <w:marRight w:val="0"/>
      <w:marTop w:val="0"/>
      <w:marBottom w:val="0"/>
      <w:divBdr>
        <w:top w:val="none" w:sz="0" w:space="0" w:color="auto"/>
        <w:left w:val="none" w:sz="0" w:space="0" w:color="auto"/>
        <w:bottom w:val="none" w:sz="0" w:space="0" w:color="auto"/>
        <w:right w:val="none" w:sz="0" w:space="0" w:color="auto"/>
      </w:divBdr>
      <w:divsChild>
        <w:div w:id="683942592">
          <w:marLeft w:val="0"/>
          <w:marRight w:val="0"/>
          <w:marTop w:val="0"/>
          <w:marBottom w:val="0"/>
          <w:divBdr>
            <w:top w:val="none" w:sz="0" w:space="0" w:color="auto"/>
            <w:left w:val="none" w:sz="0" w:space="0" w:color="auto"/>
            <w:bottom w:val="none" w:sz="0" w:space="0" w:color="auto"/>
            <w:right w:val="none" w:sz="0" w:space="0" w:color="auto"/>
          </w:divBdr>
        </w:div>
        <w:div w:id="833762568">
          <w:marLeft w:val="0"/>
          <w:marRight w:val="0"/>
          <w:marTop w:val="0"/>
          <w:marBottom w:val="0"/>
          <w:divBdr>
            <w:top w:val="none" w:sz="0" w:space="0" w:color="auto"/>
            <w:left w:val="none" w:sz="0" w:space="0" w:color="auto"/>
            <w:bottom w:val="none" w:sz="0" w:space="0" w:color="auto"/>
            <w:right w:val="none" w:sz="0" w:space="0" w:color="auto"/>
          </w:divBdr>
        </w:div>
      </w:divsChild>
    </w:div>
    <w:div w:id="221868955">
      <w:bodyDiv w:val="1"/>
      <w:marLeft w:val="0"/>
      <w:marRight w:val="0"/>
      <w:marTop w:val="0"/>
      <w:marBottom w:val="0"/>
      <w:divBdr>
        <w:top w:val="none" w:sz="0" w:space="0" w:color="auto"/>
        <w:left w:val="none" w:sz="0" w:space="0" w:color="auto"/>
        <w:bottom w:val="none" w:sz="0" w:space="0" w:color="auto"/>
        <w:right w:val="none" w:sz="0" w:space="0" w:color="auto"/>
      </w:divBdr>
    </w:div>
    <w:div w:id="224074173">
      <w:bodyDiv w:val="1"/>
      <w:marLeft w:val="0"/>
      <w:marRight w:val="0"/>
      <w:marTop w:val="0"/>
      <w:marBottom w:val="0"/>
      <w:divBdr>
        <w:top w:val="none" w:sz="0" w:space="0" w:color="auto"/>
        <w:left w:val="none" w:sz="0" w:space="0" w:color="auto"/>
        <w:bottom w:val="none" w:sz="0" w:space="0" w:color="auto"/>
        <w:right w:val="none" w:sz="0" w:space="0" w:color="auto"/>
      </w:divBdr>
    </w:div>
    <w:div w:id="255139022">
      <w:bodyDiv w:val="1"/>
      <w:marLeft w:val="0"/>
      <w:marRight w:val="0"/>
      <w:marTop w:val="0"/>
      <w:marBottom w:val="0"/>
      <w:divBdr>
        <w:top w:val="none" w:sz="0" w:space="0" w:color="auto"/>
        <w:left w:val="none" w:sz="0" w:space="0" w:color="auto"/>
        <w:bottom w:val="none" w:sz="0" w:space="0" w:color="auto"/>
        <w:right w:val="none" w:sz="0" w:space="0" w:color="auto"/>
      </w:divBdr>
    </w:div>
    <w:div w:id="262808425">
      <w:bodyDiv w:val="1"/>
      <w:marLeft w:val="0"/>
      <w:marRight w:val="0"/>
      <w:marTop w:val="0"/>
      <w:marBottom w:val="0"/>
      <w:divBdr>
        <w:top w:val="none" w:sz="0" w:space="0" w:color="auto"/>
        <w:left w:val="none" w:sz="0" w:space="0" w:color="auto"/>
        <w:bottom w:val="none" w:sz="0" w:space="0" w:color="auto"/>
        <w:right w:val="none" w:sz="0" w:space="0" w:color="auto"/>
      </w:divBdr>
      <w:divsChild>
        <w:div w:id="1786459423">
          <w:marLeft w:val="0"/>
          <w:marRight w:val="0"/>
          <w:marTop w:val="0"/>
          <w:marBottom w:val="0"/>
          <w:divBdr>
            <w:top w:val="none" w:sz="0" w:space="0" w:color="auto"/>
            <w:left w:val="none" w:sz="0" w:space="0" w:color="auto"/>
            <w:bottom w:val="none" w:sz="0" w:space="0" w:color="auto"/>
            <w:right w:val="none" w:sz="0" w:space="0" w:color="auto"/>
          </w:divBdr>
        </w:div>
        <w:div w:id="1960140627">
          <w:marLeft w:val="0"/>
          <w:marRight w:val="0"/>
          <w:marTop w:val="0"/>
          <w:marBottom w:val="0"/>
          <w:divBdr>
            <w:top w:val="none" w:sz="0" w:space="0" w:color="auto"/>
            <w:left w:val="none" w:sz="0" w:space="0" w:color="auto"/>
            <w:bottom w:val="none" w:sz="0" w:space="0" w:color="auto"/>
            <w:right w:val="none" w:sz="0" w:space="0" w:color="auto"/>
          </w:divBdr>
        </w:div>
      </w:divsChild>
    </w:div>
    <w:div w:id="271327528">
      <w:bodyDiv w:val="1"/>
      <w:marLeft w:val="0"/>
      <w:marRight w:val="0"/>
      <w:marTop w:val="0"/>
      <w:marBottom w:val="0"/>
      <w:divBdr>
        <w:top w:val="none" w:sz="0" w:space="0" w:color="auto"/>
        <w:left w:val="none" w:sz="0" w:space="0" w:color="auto"/>
        <w:bottom w:val="none" w:sz="0" w:space="0" w:color="auto"/>
        <w:right w:val="none" w:sz="0" w:space="0" w:color="auto"/>
      </w:divBdr>
      <w:divsChild>
        <w:div w:id="1859612239">
          <w:marLeft w:val="274"/>
          <w:marRight w:val="0"/>
          <w:marTop w:val="150"/>
          <w:marBottom w:val="0"/>
          <w:divBdr>
            <w:top w:val="none" w:sz="0" w:space="0" w:color="auto"/>
            <w:left w:val="none" w:sz="0" w:space="0" w:color="auto"/>
            <w:bottom w:val="none" w:sz="0" w:space="0" w:color="auto"/>
            <w:right w:val="none" w:sz="0" w:space="0" w:color="auto"/>
          </w:divBdr>
        </w:div>
        <w:div w:id="1963345975">
          <w:marLeft w:val="274"/>
          <w:marRight w:val="0"/>
          <w:marTop w:val="150"/>
          <w:marBottom w:val="0"/>
          <w:divBdr>
            <w:top w:val="none" w:sz="0" w:space="0" w:color="auto"/>
            <w:left w:val="none" w:sz="0" w:space="0" w:color="auto"/>
            <w:bottom w:val="none" w:sz="0" w:space="0" w:color="auto"/>
            <w:right w:val="none" w:sz="0" w:space="0" w:color="auto"/>
          </w:divBdr>
        </w:div>
        <w:div w:id="2024672145">
          <w:marLeft w:val="274"/>
          <w:marRight w:val="0"/>
          <w:marTop w:val="150"/>
          <w:marBottom w:val="0"/>
          <w:divBdr>
            <w:top w:val="none" w:sz="0" w:space="0" w:color="auto"/>
            <w:left w:val="none" w:sz="0" w:space="0" w:color="auto"/>
            <w:bottom w:val="none" w:sz="0" w:space="0" w:color="auto"/>
            <w:right w:val="none" w:sz="0" w:space="0" w:color="auto"/>
          </w:divBdr>
        </w:div>
        <w:div w:id="1371760569">
          <w:marLeft w:val="274"/>
          <w:marRight w:val="0"/>
          <w:marTop w:val="150"/>
          <w:marBottom w:val="0"/>
          <w:divBdr>
            <w:top w:val="none" w:sz="0" w:space="0" w:color="auto"/>
            <w:left w:val="none" w:sz="0" w:space="0" w:color="auto"/>
            <w:bottom w:val="none" w:sz="0" w:space="0" w:color="auto"/>
            <w:right w:val="none" w:sz="0" w:space="0" w:color="auto"/>
          </w:divBdr>
        </w:div>
        <w:div w:id="994457922">
          <w:marLeft w:val="274"/>
          <w:marRight w:val="0"/>
          <w:marTop w:val="150"/>
          <w:marBottom w:val="0"/>
          <w:divBdr>
            <w:top w:val="none" w:sz="0" w:space="0" w:color="auto"/>
            <w:left w:val="none" w:sz="0" w:space="0" w:color="auto"/>
            <w:bottom w:val="none" w:sz="0" w:space="0" w:color="auto"/>
            <w:right w:val="none" w:sz="0" w:space="0" w:color="auto"/>
          </w:divBdr>
        </w:div>
        <w:div w:id="640237062">
          <w:marLeft w:val="274"/>
          <w:marRight w:val="0"/>
          <w:marTop w:val="150"/>
          <w:marBottom w:val="0"/>
          <w:divBdr>
            <w:top w:val="none" w:sz="0" w:space="0" w:color="auto"/>
            <w:left w:val="none" w:sz="0" w:space="0" w:color="auto"/>
            <w:bottom w:val="none" w:sz="0" w:space="0" w:color="auto"/>
            <w:right w:val="none" w:sz="0" w:space="0" w:color="auto"/>
          </w:divBdr>
        </w:div>
      </w:divsChild>
    </w:div>
    <w:div w:id="570971493">
      <w:bodyDiv w:val="1"/>
      <w:marLeft w:val="0"/>
      <w:marRight w:val="0"/>
      <w:marTop w:val="0"/>
      <w:marBottom w:val="0"/>
      <w:divBdr>
        <w:top w:val="none" w:sz="0" w:space="0" w:color="auto"/>
        <w:left w:val="none" w:sz="0" w:space="0" w:color="auto"/>
        <w:bottom w:val="none" w:sz="0" w:space="0" w:color="auto"/>
        <w:right w:val="none" w:sz="0" w:space="0" w:color="auto"/>
      </w:divBdr>
    </w:div>
    <w:div w:id="587928952">
      <w:bodyDiv w:val="1"/>
      <w:marLeft w:val="0"/>
      <w:marRight w:val="0"/>
      <w:marTop w:val="0"/>
      <w:marBottom w:val="0"/>
      <w:divBdr>
        <w:top w:val="none" w:sz="0" w:space="0" w:color="auto"/>
        <w:left w:val="none" w:sz="0" w:space="0" w:color="auto"/>
        <w:bottom w:val="none" w:sz="0" w:space="0" w:color="auto"/>
        <w:right w:val="none" w:sz="0" w:space="0" w:color="auto"/>
      </w:divBdr>
      <w:divsChild>
        <w:div w:id="1772584759">
          <w:marLeft w:val="0"/>
          <w:marRight w:val="0"/>
          <w:marTop w:val="0"/>
          <w:marBottom w:val="0"/>
          <w:divBdr>
            <w:top w:val="none" w:sz="0" w:space="0" w:color="auto"/>
            <w:left w:val="none" w:sz="0" w:space="0" w:color="auto"/>
            <w:bottom w:val="none" w:sz="0" w:space="0" w:color="auto"/>
            <w:right w:val="none" w:sz="0" w:space="0" w:color="auto"/>
          </w:divBdr>
        </w:div>
        <w:div w:id="276762582">
          <w:marLeft w:val="0"/>
          <w:marRight w:val="0"/>
          <w:marTop w:val="0"/>
          <w:marBottom w:val="0"/>
          <w:divBdr>
            <w:top w:val="none" w:sz="0" w:space="0" w:color="auto"/>
            <w:left w:val="none" w:sz="0" w:space="0" w:color="auto"/>
            <w:bottom w:val="none" w:sz="0" w:space="0" w:color="auto"/>
            <w:right w:val="none" w:sz="0" w:space="0" w:color="auto"/>
          </w:divBdr>
        </w:div>
      </w:divsChild>
    </w:div>
    <w:div w:id="729962493">
      <w:bodyDiv w:val="1"/>
      <w:marLeft w:val="0"/>
      <w:marRight w:val="0"/>
      <w:marTop w:val="0"/>
      <w:marBottom w:val="0"/>
      <w:divBdr>
        <w:top w:val="none" w:sz="0" w:space="0" w:color="auto"/>
        <w:left w:val="none" w:sz="0" w:space="0" w:color="auto"/>
        <w:bottom w:val="none" w:sz="0" w:space="0" w:color="auto"/>
        <w:right w:val="none" w:sz="0" w:space="0" w:color="auto"/>
      </w:divBdr>
      <w:divsChild>
        <w:div w:id="200752122">
          <w:marLeft w:val="274"/>
          <w:marRight w:val="0"/>
          <w:marTop w:val="150"/>
          <w:marBottom w:val="0"/>
          <w:divBdr>
            <w:top w:val="none" w:sz="0" w:space="0" w:color="auto"/>
            <w:left w:val="none" w:sz="0" w:space="0" w:color="auto"/>
            <w:bottom w:val="none" w:sz="0" w:space="0" w:color="auto"/>
            <w:right w:val="none" w:sz="0" w:space="0" w:color="auto"/>
          </w:divBdr>
        </w:div>
        <w:div w:id="2143186804">
          <w:marLeft w:val="274"/>
          <w:marRight w:val="0"/>
          <w:marTop w:val="150"/>
          <w:marBottom w:val="0"/>
          <w:divBdr>
            <w:top w:val="none" w:sz="0" w:space="0" w:color="auto"/>
            <w:left w:val="none" w:sz="0" w:space="0" w:color="auto"/>
            <w:bottom w:val="none" w:sz="0" w:space="0" w:color="auto"/>
            <w:right w:val="none" w:sz="0" w:space="0" w:color="auto"/>
          </w:divBdr>
        </w:div>
        <w:div w:id="1515224720">
          <w:marLeft w:val="274"/>
          <w:marRight w:val="0"/>
          <w:marTop w:val="150"/>
          <w:marBottom w:val="0"/>
          <w:divBdr>
            <w:top w:val="none" w:sz="0" w:space="0" w:color="auto"/>
            <w:left w:val="none" w:sz="0" w:space="0" w:color="auto"/>
            <w:bottom w:val="none" w:sz="0" w:space="0" w:color="auto"/>
            <w:right w:val="none" w:sz="0" w:space="0" w:color="auto"/>
          </w:divBdr>
        </w:div>
        <w:div w:id="2097364306">
          <w:marLeft w:val="274"/>
          <w:marRight w:val="0"/>
          <w:marTop w:val="150"/>
          <w:marBottom w:val="0"/>
          <w:divBdr>
            <w:top w:val="none" w:sz="0" w:space="0" w:color="auto"/>
            <w:left w:val="none" w:sz="0" w:space="0" w:color="auto"/>
            <w:bottom w:val="none" w:sz="0" w:space="0" w:color="auto"/>
            <w:right w:val="none" w:sz="0" w:space="0" w:color="auto"/>
          </w:divBdr>
        </w:div>
        <w:div w:id="285082755">
          <w:marLeft w:val="274"/>
          <w:marRight w:val="0"/>
          <w:marTop w:val="150"/>
          <w:marBottom w:val="0"/>
          <w:divBdr>
            <w:top w:val="none" w:sz="0" w:space="0" w:color="auto"/>
            <w:left w:val="none" w:sz="0" w:space="0" w:color="auto"/>
            <w:bottom w:val="none" w:sz="0" w:space="0" w:color="auto"/>
            <w:right w:val="none" w:sz="0" w:space="0" w:color="auto"/>
          </w:divBdr>
        </w:div>
        <w:div w:id="701051508">
          <w:marLeft w:val="274"/>
          <w:marRight w:val="0"/>
          <w:marTop w:val="150"/>
          <w:marBottom w:val="0"/>
          <w:divBdr>
            <w:top w:val="none" w:sz="0" w:space="0" w:color="auto"/>
            <w:left w:val="none" w:sz="0" w:space="0" w:color="auto"/>
            <w:bottom w:val="none" w:sz="0" w:space="0" w:color="auto"/>
            <w:right w:val="none" w:sz="0" w:space="0" w:color="auto"/>
          </w:divBdr>
        </w:div>
      </w:divsChild>
    </w:div>
    <w:div w:id="751196287">
      <w:bodyDiv w:val="1"/>
      <w:marLeft w:val="0"/>
      <w:marRight w:val="0"/>
      <w:marTop w:val="0"/>
      <w:marBottom w:val="0"/>
      <w:divBdr>
        <w:top w:val="none" w:sz="0" w:space="0" w:color="auto"/>
        <w:left w:val="none" w:sz="0" w:space="0" w:color="auto"/>
        <w:bottom w:val="none" w:sz="0" w:space="0" w:color="auto"/>
        <w:right w:val="none" w:sz="0" w:space="0" w:color="auto"/>
      </w:divBdr>
    </w:div>
    <w:div w:id="767583938">
      <w:bodyDiv w:val="1"/>
      <w:marLeft w:val="0"/>
      <w:marRight w:val="0"/>
      <w:marTop w:val="0"/>
      <w:marBottom w:val="0"/>
      <w:divBdr>
        <w:top w:val="none" w:sz="0" w:space="0" w:color="auto"/>
        <w:left w:val="none" w:sz="0" w:space="0" w:color="auto"/>
        <w:bottom w:val="none" w:sz="0" w:space="0" w:color="auto"/>
        <w:right w:val="none" w:sz="0" w:space="0" w:color="auto"/>
      </w:divBdr>
    </w:div>
    <w:div w:id="817771857">
      <w:bodyDiv w:val="1"/>
      <w:marLeft w:val="0"/>
      <w:marRight w:val="0"/>
      <w:marTop w:val="0"/>
      <w:marBottom w:val="0"/>
      <w:divBdr>
        <w:top w:val="none" w:sz="0" w:space="0" w:color="auto"/>
        <w:left w:val="none" w:sz="0" w:space="0" w:color="auto"/>
        <w:bottom w:val="none" w:sz="0" w:space="0" w:color="auto"/>
        <w:right w:val="none" w:sz="0" w:space="0" w:color="auto"/>
      </w:divBdr>
      <w:divsChild>
        <w:div w:id="386035613">
          <w:marLeft w:val="0"/>
          <w:marRight w:val="0"/>
          <w:marTop w:val="136"/>
          <w:marBottom w:val="136"/>
          <w:divBdr>
            <w:top w:val="none" w:sz="0" w:space="0" w:color="auto"/>
            <w:left w:val="none" w:sz="0" w:space="0" w:color="auto"/>
            <w:bottom w:val="none" w:sz="0" w:space="0" w:color="auto"/>
            <w:right w:val="none" w:sz="0" w:space="0" w:color="auto"/>
          </w:divBdr>
        </w:div>
        <w:div w:id="1932398003">
          <w:marLeft w:val="0"/>
          <w:marRight w:val="0"/>
          <w:marTop w:val="68"/>
          <w:marBottom w:val="68"/>
          <w:divBdr>
            <w:top w:val="none" w:sz="0" w:space="0" w:color="auto"/>
            <w:left w:val="none" w:sz="0" w:space="0" w:color="auto"/>
            <w:bottom w:val="none" w:sz="0" w:space="0" w:color="auto"/>
            <w:right w:val="none" w:sz="0" w:space="0" w:color="auto"/>
          </w:divBdr>
        </w:div>
        <w:div w:id="628164860">
          <w:marLeft w:val="0"/>
          <w:marRight w:val="0"/>
          <w:marTop w:val="136"/>
          <w:marBottom w:val="136"/>
          <w:divBdr>
            <w:top w:val="none" w:sz="0" w:space="0" w:color="auto"/>
            <w:left w:val="none" w:sz="0" w:space="0" w:color="auto"/>
            <w:bottom w:val="none" w:sz="0" w:space="0" w:color="auto"/>
            <w:right w:val="none" w:sz="0" w:space="0" w:color="auto"/>
          </w:divBdr>
        </w:div>
      </w:divsChild>
    </w:div>
    <w:div w:id="942421578">
      <w:bodyDiv w:val="1"/>
      <w:marLeft w:val="0"/>
      <w:marRight w:val="0"/>
      <w:marTop w:val="0"/>
      <w:marBottom w:val="0"/>
      <w:divBdr>
        <w:top w:val="none" w:sz="0" w:space="0" w:color="auto"/>
        <w:left w:val="none" w:sz="0" w:space="0" w:color="auto"/>
        <w:bottom w:val="none" w:sz="0" w:space="0" w:color="auto"/>
        <w:right w:val="none" w:sz="0" w:space="0" w:color="auto"/>
      </w:divBdr>
    </w:div>
    <w:div w:id="968894276">
      <w:bodyDiv w:val="1"/>
      <w:marLeft w:val="0"/>
      <w:marRight w:val="0"/>
      <w:marTop w:val="0"/>
      <w:marBottom w:val="0"/>
      <w:divBdr>
        <w:top w:val="none" w:sz="0" w:space="0" w:color="auto"/>
        <w:left w:val="none" w:sz="0" w:space="0" w:color="auto"/>
        <w:bottom w:val="none" w:sz="0" w:space="0" w:color="auto"/>
        <w:right w:val="none" w:sz="0" w:space="0" w:color="auto"/>
      </w:divBdr>
    </w:div>
    <w:div w:id="972489436">
      <w:bodyDiv w:val="1"/>
      <w:marLeft w:val="0"/>
      <w:marRight w:val="0"/>
      <w:marTop w:val="0"/>
      <w:marBottom w:val="0"/>
      <w:divBdr>
        <w:top w:val="none" w:sz="0" w:space="0" w:color="auto"/>
        <w:left w:val="none" w:sz="0" w:space="0" w:color="auto"/>
        <w:bottom w:val="none" w:sz="0" w:space="0" w:color="auto"/>
        <w:right w:val="none" w:sz="0" w:space="0" w:color="auto"/>
      </w:divBdr>
      <w:divsChild>
        <w:div w:id="1279490412">
          <w:marLeft w:val="0"/>
          <w:marRight w:val="0"/>
          <w:marTop w:val="0"/>
          <w:marBottom w:val="0"/>
          <w:divBdr>
            <w:top w:val="none" w:sz="0" w:space="0" w:color="auto"/>
            <w:left w:val="none" w:sz="0" w:space="0" w:color="auto"/>
            <w:bottom w:val="none" w:sz="0" w:space="0" w:color="auto"/>
            <w:right w:val="none" w:sz="0" w:space="0" w:color="auto"/>
          </w:divBdr>
        </w:div>
        <w:div w:id="1358430436">
          <w:marLeft w:val="0"/>
          <w:marRight w:val="0"/>
          <w:marTop w:val="0"/>
          <w:marBottom w:val="0"/>
          <w:divBdr>
            <w:top w:val="none" w:sz="0" w:space="0" w:color="auto"/>
            <w:left w:val="none" w:sz="0" w:space="0" w:color="auto"/>
            <w:bottom w:val="none" w:sz="0" w:space="0" w:color="auto"/>
            <w:right w:val="none" w:sz="0" w:space="0" w:color="auto"/>
          </w:divBdr>
        </w:div>
      </w:divsChild>
    </w:div>
    <w:div w:id="1112676152">
      <w:bodyDiv w:val="1"/>
      <w:marLeft w:val="0"/>
      <w:marRight w:val="0"/>
      <w:marTop w:val="0"/>
      <w:marBottom w:val="0"/>
      <w:divBdr>
        <w:top w:val="none" w:sz="0" w:space="0" w:color="auto"/>
        <w:left w:val="none" w:sz="0" w:space="0" w:color="auto"/>
        <w:bottom w:val="none" w:sz="0" w:space="0" w:color="auto"/>
        <w:right w:val="none" w:sz="0" w:space="0" w:color="auto"/>
      </w:divBdr>
    </w:div>
    <w:div w:id="1142770225">
      <w:bodyDiv w:val="1"/>
      <w:marLeft w:val="0"/>
      <w:marRight w:val="0"/>
      <w:marTop w:val="0"/>
      <w:marBottom w:val="0"/>
      <w:divBdr>
        <w:top w:val="none" w:sz="0" w:space="0" w:color="auto"/>
        <w:left w:val="none" w:sz="0" w:space="0" w:color="auto"/>
        <w:bottom w:val="none" w:sz="0" w:space="0" w:color="auto"/>
        <w:right w:val="none" w:sz="0" w:space="0" w:color="auto"/>
      </w:divBdr>
      <w:divsChild>
        <w:div w:id="1251700600">
          <w:marLeft w:val="0"/>
          <w:marRight w:val="0"/>
          <w:marTop w:val="136"/>
          <w:marBottom w:val="136"/>
          <w:divBdr>
            <w:top w:val="none" w:sz="0" w:space="0" w:color="auto"/>
            <w:left w:val="none" w:sz="0" w:space="0" w:color="auto"/>
            <w:bottom w:val="none" w:sz="0" w:space="0" w:color="auto"/>
            <w:right w:val="none" w:sz="0" w:space="0" w:color="auto"/>
          </w:divBdr>
        </w:div>
        <w:div w:id="1882785158">
          <w:marLeft w:val="0"/>
          <w:marRight w:val="0"/>
          <w:marTop w:val="68"/>
          <w:marBottom w:val="68"/>
          <w:divBdr>
            <w:top w:val="none" w:sz="0" w:space="0" w:color="auto"/>
            <w:left w:val="none" w:sz="0" w:space="0" w:color="auto"/>
            <w:bottom w:val="none" w:sz="0" w:space="0" w:color="auto"/>
            <w:right w:val="none" w:sz="0" w:space="0" w:color="auto"/>
          </w:divBdr>
        </w:div>
        <w:div w:id="1604996287">
          <w:marLeft w:val="0"/>
          <w:marRight w:val="0"/>
          <w:marTop w:val="136"/>
          <w:marBottom w:val="136"/>
          <w:divBdr>
            <w:top w:val="none" w:sz="0" w:space="0" w:color="auto"/>
            <w:left w:val="none" w:sz="0" w:space="0" w:color="auto"/>
            <w:bottom w:val="none" w:sz="0" w:space="0" w:color="auto"/>
            <w:right w:val="none" w:sz="0" w:space="0" w:color="auto"/>
          </w:divBdr>
        </w:div>
        <w:div w:id="1470434450">
          <w:marLeft w:val="0"/>
          <w:marRight w:val="0"/>
          <w:marTop w:val="68"/>
          <w:marBottom w:val="68"/>
          <w:divBdr>
            <w:top w:val="none" w:sz="0" w:space="0" w:color="auto"/>
            <w:left w:val="none" w:sz="0" w:space="0" w:color="auto"/>
            <w:bottom w:val="none" w:sz="0" w:space="0" w:color="auto"/>
            <w:right w:val="none" w:sz="0" w:space="0" w:color="auto"/>
          </w:divBdr>
        </w:div>
        <w:div w:id="1474367230">
          <w:marLeft w:val="0"/>
          <w:marRight w:val="0"/>
          <w:marTop w:val="136"/>
          <w:marBottom w:val="136"/>
          <w:divBdr>
            <w:top w:val="none" w:sz="0" w:space="0" w:color="auto"/>
            <w:left w:val="none" w:sz="0" w:space="0" w:color="auto"/>
            <w:bottom w:val="none" w:sz="0" w:space="0" w:color="auto"/>
            <w:right w:val="none" w:sz="0" w:space="0" w:color="auto"/>
          </w:divBdr>
        </w:div>
      </w:divsChild>
    </w:div>
    <w:div w:id="1327518586">
      <w:bodyDiv w:val="1"/>
      <w:marLeft w:val="0"/>
      <w:marRight w:val="0"/>
      <w:marTop w:val="0"/>
      <w:marBottom w:val="0"/>
      <w:divBdr>
        <w:top w:val="none" w:sz="0" w:space="0" w:color="auto"/>
        <w:left w:val="none" w:sz="0" w:space="0" w:color="auto"/>
        <w:bottom w:val="none" w:sz="0" w:space="0" w:color="auto"/>
        <w:right w:val="none" w:sz="0" w:space="0" w:color="auto"/>
      </w:divBdr>
    </w:div>
    <w:div w:id="1374310887">
      <w:bodyDiv w:val="1"/>
      <w:marLeft w:val="0"/>
      <w:marRight w:val="0"/>
      <w:marTop w:val="0"/>
      <w:marBottom w:val="0"/>
      <w:divBdr>
        <w:top w:val="none" w:sz="0" w:space="0" w:color="auto"/>
        <w:left w:val="none" w:sz="0" w:space="0" w:color="auto"/>
        <w:bottom w:val="none" w:sz="0" w:space="0" w:color="auto"/>
        <w:right w:val="none" w:sz="0" w:space="0" w:color="auto"/>
      </w:divBdr>
    </w:div>
    <w:div w:id="1547060219">
      <w:bodyDiv w:val="1"/>
      <w:marLeft w:val="0"/>
      <w:marRight w:val="0"/>
      <w:marTop w:val="0"/>
      <w:marBottom w:val="0"/>
      <w:divBdr>
        <w:top w:val="none" w:sz="0" w:space="0" w:color="auto"/>
        <w:left w:val="none" w:sz="0" w:space="0" w:color="auto"/>
        <w:bottom w:val="none" w:sz="0" w:space="0" w:color="auto"/>
        <w:right w:val="none" w:sz="0" w:space="0" w:color="auto"/>
      </w:divBdr>
    </w:div>
    <w:div w:id="1553807103">
      <w:bodyDiv w:val="1"/>
      <w:marLeft w:val="0"/>
      <w:marRight w:val="0"/>
      <w:marTop w:val="0"/>
      <w:marBottom w:val="0"/>
      <w:divBdr>
        <w:top w:val="none" w:sz="0" w:space="0" w:color="auto"/>
        <w:left w:val="none" w:sz="0" w:space="0" w:color="auto"/>
        <w:bottom w:val="none" w:sz="0" w:space="0" w:color="auto"/>
        <w:right w:val="none" w:sz="0" w:space="0" w:color="auto"/>
      </w:divBdr>
      <w:divsChild>
        <w:div w:id="929849233">
          <w:marLeft w:val="0"/>
          <w:marRight w:val="0"/>
          <w:marTop w:val="0"/>
          <w:marBottom w:val="200"/>
          <w:divBdr>
            <w:top w:val="none" w:sz="0" w:space="0" w:color="auto"/>
            <w:left w:val="none" w:sz="0" w:space="0" w:color="auto"/>
            <w:bottom w:val="none" w:sz="0" w:space="0" w:color="auto"/>
            <w:right w:val="none" w:sz="0" w:space="0" w:color="auto"/>
          </w:divBdr>
        </w:div>
      </w:divsChild>
    </w:div>
    <w:div w:id="1594900309">
      <w:bodyDiv w:val="1"/>
      <w:marLeft w:val="0"/>
      <w:marRight w:val="0"/>
      <w:marTop w:val="0"/>
      <w:marBottom w:val="0"/>
      <w:divBdr>
        <w:top w:val="none" w:sz="0" w:space="0" w:color="auto"/>
        <w:left w:val="none" w:sz="0" w:space="0" w:color="auto"/>
        <w:bottom w:val="none" w:sz="0" w:space="0" w:color="auto"/>
        <w:right w:val="none" w:sz="0" w:space="0" w:color="auto"/>
      </w:divBdr>
    </w:div>
    <w:div w:id="1604265605">
      <w:bodyDiv w:val="1"/>
      <w:marLeft w:val="0"/>
      <w:marRight w:val="0"/>
      <w:marTop w:val="0"/>
      <w:marBottom w:val="0"/>
      <w:divBdr>
        <w:top w:val="none" w:sz="0" w:space="0" w:color="auto"/>
        <w:left w:val="none" w:sz="0" w:space="0" w:color="auto"/>
        <w:bottom w:val="none" w:sz="0" w:space="0" w:color="auto"/>
        <w:right w:val="none" w:sz="0" w:space="0" w:color="auto"/>
      </w:divBdr>
      <w:divsChild>
        <w:div w:id="1084647160">
          <w:marLeft w:val="0"/>
          <w:marRight w:val="0"/>
          <w:marTop w:val="0"/>
          <w:marBottom w:val="0"/>
          <w:divBdr>
            <w:top w:val="none" w:sz="0" w:space="0" w:color="auto"/>
            <w:left w:val="none" w:sz="0" w:space="0" w:color="auto"/>
            <w:bottom w:val="none" w:sz="0" w:space="0" w:color="auto"/>
            <w:right w:val="none" w:sz="0" w:space="0" w:color="auto"/>
          </w:divBdr>
        </w:div>
        <w:div w:id="1688679068">
          <w:marLeft w:val="0"/>
          <w:marRight w:val="0"/>
          <w:marTop w:val="0"/>
          <w:marBottom w:val="0"/>
          <w:divBdr>
            <w:top w:val="none" w:sz="0" w:space="0" w:color="auto"/>
            <w:left w:val="none" w:sz="0" w:space="0" w:color="auto"/>
            <w:bottom w:val="none" w:sz="0" w:space="0" w:color="auto"/>
            <w:right w:val="none" w:sz="0" w:space="0" w:color="auto"/>
          </w:divBdr>
        </w:div>
        <w:div w:id="689067266">
          <w:marLeft w:val="0"/>
          <w:marRight w:val="0"/>
          <w:marTop w:val="0"/>
          <w:marBottom w:val="0"/>
          <w:divBdr>
            <w:top w:val="none" w:sz="0" w:space="0" w:color="auto"/>
            <w:left w:val="none" w:sz="0" w:space="0" w:color="auto"/>
            <w:bottom w:val="none" w:sz="0" w:space="0" w:color="auto"/>
            <w:right w:val="none" w:sz="0" w:space="0" w:color="auto"/>
          </w:divBdr>
        </w:div>
        <w:div w:id="1067385578">
          <w:marLeft w:val="0"/>
          <w:marRight w:val="0"/>
          <w:marTop w:val="0"/>
          <w:marBottom w:val="0"/>
          <w:divBdr>
            <w:top w:val="none" w:sz="0" w:space="0" w:color="auto"/>
            <w:left w:val="none" w:sz="0" w:space="0" w:color="auto"/>
            <w:bottom w:val="none" w:sz="0" w:space="0" w:color="auto"/>
            <w:right w:val="none" w:sz="0" w:space="0" w:color="auto"/>
          </w:divBdr>
        </w:div>
        <w:div w:id="1558930759">
          <w:marLeft w:val="0"/>
          <w:marRight w:val="0"/>
          <w:marTop w:val="0"/>
          <w:marBottom w:val="0"/>
          <w:divBdr>
            <w:top w:val="none" w:sz="0" w:space="0" w:color="auto"/>
            <w:left w:val="none" w:sz="0" w:space="0" w:color="auto"/>
            <w:bottom w:val="none" w:sz="0" w:space="0" w:color="auto"/>
            <w:right w:val="none" w:sz="0" w:space="0" w:color="auto"/>
          </w:divBdr>
        </w:div>
        <w:div w:id="1239248512">
          <w:marLeft w:val="0"/>
          <w:marRight w:val="0"/>
          <w:marTop w:val="0"/>
          <w:marBottom w:val="0"/>
          <w:divBdr>
            <w:top w:val="none" w:sz="0" w:space="0" w:color="auto"/>
            <w:left w:val="none" w:sz="0" w:space="0" w:color="auto"/>
            <w:bottom w:val="none" w:sz="0" w:space="0" w:color="auto"/>
            <w:right w:val="none" w:sz="0" w:space="0" w:color="auto"/>
          </w:divBdr>
          <w:divsChild>
            <w:div w:id="192060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7708">
      <w:bodyDiv w:val="1"/>
      <w:marLeft w:val="0"/>
      <w:marRight w:val="0"/>
      <w:marTop w:val="0"/>
      <w:marBottom w:val="0"/>
      <w:divBdr>
        <w:top w:val="none" w:sz="0" w:space="0" w:color="auto"/>
        <w:left w:val="none" w:sz="0" w:space="0" w:color="auto"/>
        <w:bottom w:val="none" w:sz="0" w:space="0" w:color="auto"/>
        <w:right w:val="none" w:sz="0" w:space="0" w:color="auto"/>
      </w:divBdr>
    </w:div>
    <w:div w:id="1659653769">
      <w:bodyDiv w:val="1"/>
      <w:marLeft w:val="0"/>
      <w:marRight w:val="0"/>
      <w:marTop w:val="0"/>
      <w:marBottom w:val="0"/>
      <w:divBdr>
        <w:top w:val="none" w:sz="0" w:space="0" w:color="auto"/>
        <w:left w:val="none" w:sz="0" w:space="0" w:color="auto"/>
        <w:bottom w:val="none" w:sz="0" w:space="0" w:color="auto"/>
        <w:right w:val="none" w:sz="0" w:space="0" w:color="auto"/>
      </w:divBdr>
    </w:div>
    <w:div w:id="1671371285">
      <w:bodyDiv w:val="1"/>
      <w:marLeft w:val="0"/>
      <w:marRight w:val="0"/>
      <w:marTop w:val="0"/>
      <w:marBottom w:val="0"/>
      <w:divBdr>
        <w:top w:val="none" w:sz="0" w:space="0" w:color="auto"/>
        <w:left w:val="none" w:sz="0" w:space="0" w:color="auto"/>
        <w:bottom w:val="none" w:sz="0" w:space="0" w:color="auto"/>
        <w:right w:val="none" w:sz="0" w:space="0" w:color="auto"/>
      </w:divBdr>
      <w:divsChild>
        <w:div w:id="1689329978">
          <w:marLeft w:val="0"/>
          <w:marRight w:val="0"/>
          <w:marTop w:val="0"/>
          <w:marBottom w:val="0"/>
          <w:divBdr>
            <w:top w:val="none" w:sz="0" w:space="0" w:color="auto"/>
            <w:left w:val="none" w:sz="0" w:space="0" w:color="auto"/>
            <w:bottom w:val="none" w:sz="0" w:space="0" w:color="auto"/>
            <w:right w:val="none" w:sz="0" w:space="0" w:color="auto"/>
          </w:divBdr>
        </w:div>
        <w:div w:id="1334184907">
          <w:marLeft w:val="0"/>
          <w:marRight w:val="0"/>
          <w:marTop w:val="0"/>
          <w:marBottom w:val="0"/>
          <w:divBdr>
            <w:top w:val="none" w:sz="0" w:space="0" w:color="auto"/>
            <w:left w:val="none" w:sz="0" w:space="0" w:color="auto"/>
            <w:bottom w:val="none" w:sz="0" w:space="0" w:color="auto"/>
            <w:right w:val="none" w:sz="0" w:space="0" w:color="auto"/>
          </w:divBdr>
        </w:div>
      </w:divsChild>
    </w:div>
    <w:div w:id="1675374448">
      <w:bodyDiv w:val="1"/>
      <w:marLeft w:val="0"/>
      <w:marRight w:val="0"/>
      <w:marTop w:val="0"/>
      <w:marBottom w:val="0"/>
      <w:divBdr>
        <w:top w:val="none" w:sz="0" w:space="0" w:color="auto"/>
        <w:left w:val="none" w:sz="0" w:space="0" w:color="auto"/>
        <w:bottom w:val="none" w:sz="0" w:space="0" w:color="auto"/>
        <w:right w:val="none" w:sz="0" w:space="0" w:color="auto"/>
      </w:divBdr>
      <w:divsChild>
        <w:div w:id="1919319017">
          <w:marLeft w:val="274"/>
          <w:marRight w:val="0"/>
          <w:marTop w:val="150"/>
          <w:marBottom w:val="0"/>
          <w:divBdr>
            <w:top w:val="none" w:sz="0" w:space="0" w:color="auto"/>
            <w:left w:val="none" w:sz="0" w:space="0" w:color="auto"/>
            <w:bottom w:val="none" w:sz="0" w:space="0" w:color="auto"/>
            <w:right w:val="none" w:sz="0" w:space="0" w:color="auto"/>
          </w:divBdr>
        </w:div>
        <w:div w:id="933974360">
          <w:marLeft w:val="274"/>
          <w:marRight w:val="0"/>
          <w:marTop w:val="150"/>
          <w:marBottom w:val="0"/>
          <w:divBdr>
            <w:top w:val="none" w:sz="0" w:space="0" w:color="auto"/>
            <w:left w:val="none" w:sz="0" w:space="0" w:color="auto"/>
            <w:bottom w:val="none" w:sz="0" w:space="0" w:color="auto"/>
            <w:right w:val="none" w:sz="0" w:space="0" w:color="auto"/>
          </w:divBdr>
        </w:div>
        <w:div w:id="719935529">
          <w:marLeft w:val="274"/>
          <w:marRight w:val="0"/>
          <w:marTop w:val="150"/>
          <w:marBottom w:val="0"/>
          <w:divBdr>
            <w:top w:val="none" w:sz="0" w:space="0" w:color="auto"/>
            <w:left w:val="none" w:sz="0" w:space="0" w:color="auto"/>
            <w:bottom w:val="none" w:sz="0" w:space="0" w:color="auto"/>
            <w:right w:val="none" w:sz="0" w:space="0" w:color="auto"/>
          </w:divBdr>
        </w:div>
        <w:div w:id="1059135184">
          <w:marLeft w:val="274"/>
          <w:marRight w:val="0"/>
          <w:marTop w:val="150"/>
          <w:marBottom w:val="0"/>
          <w:divBdr>
            <w:top w:val="none" w:sz="0" w:space="0" w:color="auto"/>
            <w:left w:val="none" w:sz="0" w:space="0" w:color="auto"/>
            <w:bottom w:val="none" w:sz="0" w:space="0" w:color="auto"/>
            <w:right w:val="none" w:sz="0" w:space="0" w:color="auto"/>
          </w:divBdr>
        </w:div>
        <w:div w:id="766510031">
          <w:marLeft w:val="274"/>
          <w:marRight w:val="0"/>
          <w:marTop w:val="150"/>
          <w:marBottom w:val="0"/>
          <w:divBdr>
            <w:top w:val="none" w:sz="0" w:space="0" w:color="auto"/>
            <w:left w:val="none" w:sz="0" w:space="0" w:color="auto"/>
            <w:bottom w:val="none" w:sz="0" w:space="0" w:color="auto"/>
            <w:right w:val="none" w:sz="0" w:space="0" w:color="auto"/>
          </w:divBdr>
        </w:div>
        <w:div w:id="404186922">
          <w:marLeft w:val="274"/>
          <w:marRight w:val="0"/>
          <w:marTop w:val="150"/>
          <w:marBottom w:val="0"/>
          <w:divBdr>
            <w:top w:val="none" w:sz="0" w:space="0" w:color="auto"/>
            <w:left w:val="none" w:sz="0" w:space="0" w:color="auto"/>
            <w:bottom w:val="none" w:sz="0" w:space="0" w:color="auto"/>
            <w:right w:val="none" w:sz="0" w:space="0" w:color="auto"/>
          </w:divBdr>
        </w:div>
      </w:divsChild>
    </w:div>
    <w:div w:id="1679506667">
      <w:bodyDiv w:val="1"/>
      <w:marLeft w:val="0"/>
      <w:marRight w:val="0"/>
      <w:marTop w:val="0"/>
      <w:marBottom w:val="0"/>
      <w:divBdr>
        <w:top w:val="none" w:sz="0" w:space="0" w:color="auto"/>
        <w:left w:val="none" w:sz="0" w:space="0" w:color="auto"/>
        <w:bottom w:val="none" w:sz="0" w:space="0" w:color="auto"/>
        <w:right w:val="none" w:sz="0" w:space="0" w:color="auto"/>
      </w:divBdr>
      <w:divsChild>
        <w:div w:id="978731075">
          <w:marLeft w:val="0"/>
          <w:marRight w:val="0"/>
          <w:marTop w:val="0"/>
          <w:marBottom w:val="0"/>
          <w:divBdr>
            <w:top w:val="none" w:sz="0" w:space="0" w:color="auto"/>
            <w:left w:val="none" w:sz="0" w:space="0" w:color="auto"/>
            <w:bottom w:val="none" w:sz="0" w:space="0" w:color="auto"/>
            <w:right w:val="none" w:sz="0" w:space="0" w:color="auto"/>
          </w:divBdr>
        </w:div>
        <w:div w:id="1766803997">
          <w:marLeft w:val="0"/>
          <w:marRight w:val="0"/>
          <w:marTop w:val="0"/>
          <w:marBottom w:val="0"/>
          <w:divBdr>
            <w:top w:val="none" w:sz="0" w:space="0" w:color="auto"/>
            <w:left w:val="none" w:sz="0" w:space="0" w:color="auto"/>
            <w:bottom w:val="none" w:sz="0" w:space="0" w:color="auto"/>
            <w:right w:val="none" w:sz="0" w:space="0" w:color="auto"/>
          </w:divBdr>
        </w:div>
      </w:divsChild>
    </w:div>
    <w:div w:id="1733580465">
      <w:bodyDiv w:val="1"/>
      <w:marLeft w:val="0"/>
      <w:marRight w:val="0"/>
      <w:marTop w:val="0"/>
      <w:marBottom w:val="0"/>
      <w:divBdr>
        <w:top w:val="none" w:sz="0" w:space="0" w:color="auto"/>
        <w:left w:val="none" w:sz="0" w:space="0" w:color="auto"/>
        <w:bottom w:val="none" w:sz="0" w:space="0" w:color="auto"/>
        <w:right w:val="none" w:sz="0" w:space="0" w:color="auto"/>
      </w:divBdr>
    </w:div>
    <w:div w:id="1825703318">
      <w:bodyDiv w:val="1"/>
      <w:marLeft w:val="0"/>
      <w:marRight w:val="0"/>
      <w:marTop w:val="0"/>
      <w:marBottom w:val="0"/>
      <w:divBdr>
        <w:top w:val="none" w:sz="0" w:space="0" w:color="auto"/>
        <w:left w:val="none" w:sz="0" w:space="0" w:color="auto"/>
        <w:bottom w:val="none" w:sz="0" w:space="0" w:color="auto"/>
        <w:right w:val="none" w:sz="0" w:space="0" w:color="auto"/>
      </w:divBdr>
      <w:divsChild>
        <w:div w:id="1667436498">
          <w:marLeft w:val="0"/>
          <w:marRight w:val="0"/>
          <w:marTop w:val="68"/>
          <w:marBottom w:val="68"/>
          <w:divBdr>
            <w:top w:val="none" w:sz="0" w:space="0" w:color="auto"/>
            <w:left w:val="none" w:sz="0" w:space="0" w:color="auto"/>
            <w:bottom w:val="none" w:sz="0" w:space="0" w:color="auto"/>
            <w:right w:val="none" w:sz="0" w:space="0" w:color="auto"/>
          </w:divBdr>
        </w:div>
        <w:div w:id="1934506931">
          <w:marLeft w:val="0"/>
          <w:marRight w:val="0"/>
          <w:marTop w:val="136"/>
          <w:marBottom w:val="136"/>
          <w:divBdr>
            <w:top w:val="none" w:sz="0" w:space="0" w:color="auto"/>
            <w:left w:val="none" w:sz="0" w:space="0" w:color="auto"/>
            <w:bottom w:val="none" w:sz="0" w:space="0" w:color="auto"/>
            <w:right w:val="none" w:sz="0" w:space="0" w:color="auto"/>
          </w:divBdr>
        </w:div>
        <w:div w:id="1339118367">
          <w:marLeft w:val="0"/>
          <w:marRight w:val="0"/>
          <w:marTop w:val="68"/>
          <w:marBottom w:val="68"/>
          <w:divBdr>
            <w:top w:val="none" w:sz="0" w:space="0" w:color="auto"/>
            <w:left w:val="none" w:sz="0" w:space="0" w:color="auto"/>
            <w:bottom w:val="none" w:sz="0" w:space="0" w:color="auto"/>
            <w:right w:val="none" w:sz="0" w:space="0" w:color="auto"/>
          </w:divBdr>
        </w:div>
        <w:div w:id="1614820061">
          <w:marLeft w:val="0"/>
          <w:marRight w:val="0"/>
          <w:marTop w:val="136"/>
          <w:marBottom w:val="136"/>
          <w:divBdr>
            <w:top w:val="none" w:sz="0" w:space="0" w:color="auto"/>
            <w:left w:val="none" w:sz="0" w:space="0" w:color="auto"/>
            <w:bottom w:val="none" w:sz="0" w:space="0" w:color="auto"/>
            <w:right w:val="none" w:sz="0" w:space="0" w:color="auto"/>
          </w:divBdr>
        </w:div>
      </w:divsChild>
    </w:div>
    <w:div w:id="1827555179">
      <w:bodyDiv w:val="1"/>
      <w:marLeft w:val="0"/>
      <w:marRight w:val="0"/>
      <w:marTop w:val="0"/>
      <w:marBottom w:val="0"/>
      <w:divBdr>
        <w:top w:val="none" w:sz="0" w:space="0" w:color="auto"/>
        <w:left w:val="none" w:sz="0" w:space="0" w:color="auto"/>
        <w:bottom w:val="none" w:sz="0" w:space="0" w:color="auto"/>
        <w:right w:val="none" w:sz="0" w:space="0" w:color="auto"/>
      </w:divBdr>
    </w:div>
    <w:div w:id="1944262857">
      <w:bodyDiv w:val="1"/>
      <w:marLeft w:val="0"/>
      <w:marRight w:val="0"/>
      <w:marTop w:val="0"/>
      <w:marBottom w:val="0"/>
      <w:divBdr>
        <w:top w:val="none" w:sz="0" w:space="0" w:color="auto"/>
        <w:left w:val="none" w:sz="0" w:space="0" w:color="auto"/>
        <w:bottom w:val="none" w:sz="0" w:space="0" w:color="auto"/>
        <w:right w:val="none" w:sz="0" w:space="0" w:color="auto"/>
      </w:divBdr>
      <w:divsChild>
        <w:div w:id="537746233">
          <w:marLeft w:val="0"/>
          <w:marRight w:val="0"/>
          <w:marTop w:val="0"/>
          <w:marBottom w:val="0"/>
          <w:divBdr>
            <w:top w:val="none" w:sz="0" w:space="0" w:color="auto"/>
            <w:left w:val="none" w:sz="0" w:space="0" w:color="auto"/>
            <w:bottom w:val="none" w:sz="0" w:space="0" w:color="auto"/>
            <w:right w:val="none" w:sz="0" w:space="0" w:color="auto"/>
          </w:divBdr>
        </w:div>
        <w:div w:id="1319260062">
          <w:marLeft w:val="0"/>
          <w:marRight w:val="0"/>
          <w:marTop w:val="0"/>
          <w:marBottom w:val="0"/>
          <w:divBdr>
            <w:top w:val="none" w:sz="0" w:space="0" w:color="auto"/>
            <w:left w:val="none" w:sz="0" w:space="0" w:color="auto"/>
            <w:bottom w:val="none" w:sz="0" w:space="0" w:color="auto"/>
            <w:right w:val="none" w:sz="0" w:space="0" w:color="auto"/>
          </w:divBdr>
        </w:div>
      </w:divsChild>
    </w:div>
    <w:div w:id="2018923075">
      <w:bodyDiv w:val="1"/>
      <w:marLeft w:val="0"/>
      <w:marRight w:val="0"/>
      <w:marTop w:val="0"/>
      <w:marBottom w:val="0"/>
      <w:divBdr>
        <w:top w:val="none" w:sz="0" w:space="0" w:color="auto"/>
        <w:left w:val="none" w:sz="0" w:space="0" w:color="auto"/>
        <w:bottom w:val="none" w:sz="0" w:space="0" w:color="auto"/>
        <w:right w:val="none" w:sz="0" w:space="0" w:color="auto"/>
      </w:divBdr>
    </w:div>
    <w:div w:id="2098094546">
      <w:bodyDiv w:val="1"/>
      <w:marLeft w:val="0"/>
      <w:marRight w:val="0"/>
      <w:marTop w:val="0"/>
      <w:marBottom w:val="0"/>
      <w:divBdr>
        <w:top w:val="none" w:sz="0" w:space="0" w:color="auto"/>
        <w:left w:val="none" w:sz="0" w:space="0" w:color="auto"/>
        <w:bottom w:val="none" w:sz="0" w:space="0" w:color="auto"/>
        <w:right w:val="none" w:sz="0" w:space="0" w:color="auto"/>
      </w:divBdr>
      <w:divsChild>
        <w:div w:id="1617056697">
          <w:marLeft w:val="0"/>
          <w:marRight w:val="0"/>
          <w:marTop w:val="0"/>
          <w:marBottom w:val="0"/>
          <w:divBdr>
            <w:top w:val="none" w:sz="0" w:space="0" w:color="auto"/>
            <w:left w:val="none" w:sz="0" w:space="0" w:color="auto"/>
            <w:bottom w:val="none" w:sz="0" w:space="0" w:color="auto"/>
            <w:right w:val="none" w:sz="0" w:space="0" w:color="auto"/>
          </w:divBdr>
        </w:div>
        <w:div w:id="2130314784">
          <w:marLeft w:val="0"/>
          <w:marRight w:val="0"/>
          <w:marTop w:val="0"/>
          <w:marBottom w:val="0"/>
          <w:divBdr>
            <w:top w:val="none" w:sz="0" w:space="0" w:color="auto"/>
            <w:left w:val="none" w:sz="0" w:space="0" w:color="auto"/>
            <w:bottom w:val="none" w:sz="0" w:space="0" w:color="auto"/>
            <w:right w:val="none" w:sz="0" w:space="0" w:color="auto"/>
          </w:divBdr>
        </w:div>
      </w:divsChild>
    </w:div>
    <w:div w:id="2098941632">
      <w:bodyDiv w:val="1"/>
      <w:marLeft w:val="0"/>
      <w:marRight w:val="0"/>
      <w:marTop w:val="0"/>
      <w:marBottom w:val="0"/>
      <w:divBdr>
        <w:top w:val="none" w:sz="0" w:space="0" w:color="auto"/>
        <w:left w:val="none" w:sz="0" w:space="0" w:color="auto"/>
        <w:bottom w:val="none" w:sz="0" w:space="0" w:color="auto"/>
        <w:right w:val="none" w:sz="0" w:space="0" w:color="auto"/>
      </w:divBdr>
      <w:divsChild>
        <w:div w:id="1118716852">
          <w:marLeft w:val="0"/>
          <w:marRight w:val="0"/>
          <w:marTop w:val="0"/>
          <w:marBottom w:val="0"/>
          <w:divBdr>
            <w:top w:val="none" w:sz="0" w:space="0" w:color="auto"/>
            <w:left w:val="none" w:sz="0" w:space="0" w:color="auto"/>
            <w:bottom w:val="none" w:sz="0" w:space="0" w:color="auto"/>
            <w:right w:val="none" w:sz="0" w:space="0" w:color="auto"/>
          </w:divBdr>
        </w:div>
        <w:div w:id="1807622743">
          <w:marLeft w:val="0"/>
          <w:marRight w:val="0"/>
          <w:marTop w:val="0"/>
          <w:marBottom w:val="0"/>
          <w:divBdr>
            <w:top w:val="none" w:sz="0" w:space="0" w:color="auto"/>
            <w:left w:val="none" w:sz="0" w:space="0" w:color="auto"/>
            <w:bottom w:val="none" w:sz="0" w:space="0" w:color="auto"/>
            <w:right w:val="none" w:sz="0" w:space="0" w:color="auto"/>
          </w:divBdr>
        </w:div>
      </w:divsChild>
    </w:div>
    <w:div w:id="2099473190">
      <w:bodyDiv w:val="1"/>
      <w:marLeft w:val="0"/>
      <w:marRight w:val="0"/>
      <w:marTop w:val="0"/>
      <w:marBottom w:val="0"/>
      <w:divBdr>
        <w:top w:val="none" w:sz="0" w:space="0" w:color="auto"/>
        <w:left w:val="none" w:sz="0" w:space="0" w:color="auto"/>
        <w:bottom w:val="none" w:sz="0" w:space="0" w:color="auto"/>
        <w:right w:val="none" w:sz="0" w:space="0" w:color="auto"/>
      </w:divBdr>
    </w:div>
    <w:div w:id="2109424735">
      <w:bodyDiv w:val="1"/>
      <w:marLeft w:val="0"/>
      <w:marRight w:val="0"/>
      <w:marTop w:val="0"/>
      <w:marBottom w:val="0"/>
      <w:divBdr>
        <w:top w:val="none" w:sz="0" w:space="0" w:color="auto"/>
        <w:left w:val="none" w:sz="0" w:space="0" w:color="auto"/>
        <w:bottom w:val="none" w:sz="0" w:space="0" w:color="auto"/>
        <w:right w:val="none" w:sz="0" w:space="0" w:color="auto"/>
      </w:divBdr>
      <w:divsChild>
        <w:div w:id="1398360815">
          <w:marLeft w:val="0"/>
          <w:marRight w:val="0"/>
          <w:marTop w:val="0"/>
          <w:marBottom w:val="0"/>
          <w:divBdr>
            <w:top w:val="none" w:sz="0" w:space="0" w:color="auto"/>
            <w:left w:val="none" w:sz="0" w:space="0" w:color="auto"/>
            <w:bottom w:val="none" w:sz="0" w:space="0" w:color="auto"/>
            <w:right w:val="none" w:sz="0" w:space="0" w:color="auto"/>
          </w:divBdr>
        </w:div>
        <w:div w:id="1590238790">
          <w:marLeft w:val="0"/>
          <w:marRight w:val="0"/>
          <w:marTop w:val="0"/>
          <w:marBottom w:val="0"/>
          <w:divBdr>
            <w:top w:val="none" w:sz="0" w:space="0" w:color="auto"/>
            <w:left w:val="none" w:sz="0" w:space="0" w:color="auto"/>
            <w:bottom w:val="none" w:sz="0" w:space="0" w:color="auto"/>
            <w:right w:val="none" w:sz="0" w:space="0" w:color="auto"/>
          </w:divBdr>
        </w:div>
      </w:divsChild>
    </w:div>
    <w:div w:id="2109503146">
      <w:bodyDiv w:val="1"/>
      <w:marLeft w:val="0"/>
      <w:marRight w:val="0"/>
      <w:marTop w:val="0"/>
      <w:marBottom w:val="0"/>
      <w:divBdr>
        <w:top w:val="none" w:sz="0" w:space="0" w:color="auto"/>
        <w:left w:val="none" w:sz="0" w:space="0" w:color="auto"/>
        <w:bottom w:val="none" w:sz="0" w:space="0" w:color="auto"/>
        <w:right w:val="none" w:sz="0" w:space="0" w:color="auto"/>
      </w:divBdr>
      <w:divsChild>
        <w:div w:id="269240526">
          <w:marLeft w:val="0"/>
          <w:marRight w:val="0"/>
          <w:marTop w:val="0"/>
          <w:marBottom w:val="0"/>
          <w:divBdr>
            <w:top w:val="none" w:sz="0" w:space="0" w:color="auto"/>
            <w:left w:val="none" w:sz="0" w:space="0" w:color="auto"/>
            <w:bottom w:val="none" w:sz="0" w:space="0" w:color="auto"/>
            <w:right w:val="none" w:sz="0" w:space="0" w:color="auto"/>
          </w:divBdr>
        </w:div>
        <w:div w:id="486947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coindustry.ru/magazine/archive/view/4694.html" TargetMode="External"/><Relationship Id="rId5" Type="http://schemas.openxmlformats.org/officeDocument/2006/relationships/webSettings" Target="webSettings.xml"/><Relationship Id="rId10" Type="http://schemas.openxmlformats.org/officeDocument/2006/relationships/hyperlink" Target="http://www.asergroup.ru" TargetMode="External"/><Relationship Id="rId4" Type="http://schemas.openxmlformats.org/officeDocument/2006/relationships/settings" Target="settings.xml"/><Relationship Id="rId9" Type="http://schemas.openxmlformats.org/officeDocument/2006/relationships/hyperlink" Target="mailto:info@asergrou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2976</Words>
  <Characters>16968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Юрий Владимирович Коротков</cp:lastModifiedBy>
  <cp:revision>2</cp:revision>
  <dcterms:created xsi:type="dcterms:W3CDTF">2021-10-13T12:25:00Z</dcterms:created>
  <dcterms:modified xsi:type="dcterms:W3CDTF">2021-10-13T12:25:00Z</dcterms:modified>
</cp:coreProperties>
</file>