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76" w:rsidRDefault="002A7E76" w:rsidP="00E84BB0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</w:p>
    <w:p w:rsidR="00E84BB0" w:rsidRPr="00007165" w:rsidRDefault="00B079C5" w:rsidP="00E84BB0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«</w:t>
      </w:r>
      <w:r w:rsidR="00E84BB0" w:rsidRPr="00007165">
        <w:rPr>
          <w:rFonts w:eastAsiaTheme="minorHAnsi"/>
          <w:lang w:eastAsia="en-US"/>
        </w:rPr>
        <w:t>Таблица 2. Бюджетные ассигнования на выполнение мероприятий подпрограммы</w:t>
      </w:r>
    </w:p>
    <w:p w:rsidR="00B079C5" w:rsidRPr="00007165" w:rsidRDefault="00B079C5" w:rsidP="00B079C5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(тыс. руб.)</w:t>
      </w: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2126"/>
        <w:gridCol w:w="886"/>
        <w:gridCol w:w="886"/>
        <w:gridCol w:w="886"/>
        <w:gridCol w:w="886"/>
      </w:tblGrid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5" w:rsidRPr="00007165" w:rsidRDefault="00B079C5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B079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Подпрограмма,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731C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1C87" w:rsidRPr="00007165">
              <w:rPr>
                <w:rFonts w:eastAsiaTheme="minorHAnsi"/>
                <w:sz w:val="20"/>
                <w:szCs w:val="20"/>
                <w:lang w:eastAsia="en-US"/>
              </w:rPr>
              <w:t>498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1138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113897" w:rsidRPr="00007165">
              <w:rPr>
                <w:rFonts w:eastAsiaTheme="minorHAnsi"/>
                <w:sz w:val="20"/>
                <w:szCs w:val="20"/>
                <w:lang w:eastAsia="en-US"/>
              </w:rPr>
              <w:t>623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79C5" w:rsidRPr="00007165" w:rsidRDefault="00B079C5" w:rsidP="001138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113897" w:rsidRPr="00007165">
              <w:rPr>
                <w:rFonts w:eastAsiaTheme="minorHAnsi"/>
                <w:sz w:val="20"/>
                <w:szCs w:val="20"/>
                <w:lang w:eastAsia="en-US"/>
              </w:rPr>
              <w:t>623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5" w:rsidRPr="00007165" w:rsidRDefault="00113897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1623,00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B079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- бюджет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731C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1C87" w:rsidRPr="00007165">
              <w:rPr>
                <w:rFonts w:eastAsiaTheme="minorHAnsi"/>
                <w:sz w:val="20"/>
                <w:szCs w:val="20"/>
                <w:lang w:eastAsia="en-US"/>
              </w:rPr>
              <w:t>498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7F4EA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1623,00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7F4EA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1623,00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97" w:rsidRPr="00007165" w:rsidRDefault="00113897" w:rsidP="007F4EA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1623,00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B079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36089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Оказание муниципальной услуги </w:t>
            </w:r>
            <w:r w:rsidR="0036089F" w:rsidRPr="00007165">
              <w:rPr>
                <w:rFonts w:eastAsiaTheme="minorHAnsi"/>
                <w:lang w:eastAsia="en-US"/>
              </w:rPr>
              <w:t>«</w:t>
            </w:r>
            <w:r w:rsidRPr="00007165">
              <w:rPr>
                <w:rFonts w:eastAsiaTheme="minorHAnsi"/>
                <w:lang w:eastAsia="en-US"/>
              </w:rPr>
              <w:t>Организация отдыха и оздоровления детей и молодежи в каникулярное время в сфере физической культуры и спорта</w:t>
            </w:r>
            <w:r w:rsidR="0036089F" w:rsidRPr="0000716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B079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731C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731C87" w:rsidRPr="00007165">
              <w:rPr>
                <w:rFonts w:eastAsiaTheme="minorHAnsi"/>
                <w:sz w:val="20"/>
                <w:szCs w:val="20"/>
                <w:lang w:eastAsia="en-US"/>
              </w:rPr>
              <w:t>498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7F4EA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1623,00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897" w:rsidRPr="00007165" w:rsidRDefault="00113897" w:rsidP="007F4EA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1623,00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97" w:rsidRPr="00007165" w:rsidRDefault="00113897" w:rsidP="007F4EA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1623,00</w:t>
            </w:r>
          </w:p>
        </w:tc>
      </w:tr>
    </w:tbl>
    <w:p w:rsidR="00B079C5" w:rsidRPr="00007165" w:rsidRDefault="00113897" w:rsidP="002A7E76">
      <w:pPr>
        <w:widowControl w:val="0"/>
        <w:suppressAutoHyphens w:val="0"/>
        <w:autoSpaceDE w:val="0"/>
        <w:autoSpaceDN w:val="0"/>
        <w:adjustRightInd w:val="0"/>
        <w:ind w:right="-427" w:firstLine="54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».</w:t>
      </w:r>
      <w:bookmarkStart w:id="0" w:name="_GoBack"/>
      <w:bookmarkEnd w:id="0"/>
    </w:p>
    <w:sectPr w:rsidR="00B079C5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0FE">
          <w:rPr>
            <w:noProof/>
          </w:rPr>
          <w:t>8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550FE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2014-11-14T11:51:00Z</dcterms:modified>
</cp:coreProperties>
</file>