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F7" w:rsidRPr="00A774F7" w:rsidRDefault="00A774F7" w:rsidP="00A774F7">
      <w:pPr>
        <w:pStyle w:val="ConsPlusNormal"/>
        <w:ind w:right="-2"/>
        <w:jc w:val="both"/>
        <w:rPr>
          <w:rFonts w:ascii="Times New Roman" w:hAnsi="Times New Roman" w:cs="Times New Roman"/>
          <w:sz w:val="24"/>
          <w:szCs w:val="24"/>
        </w:rPr>
      </w:pPr>
      <w:bookmarkStart w:id="0" w:name="_GoBack"/>
      <w:bookmarkEnd w:id="0"/>
      <w:r w:rsidRPr="00A774F7">
        <w:rPr>
          <w:rFonts w:ascii="Times New Roman" w:hAnsi="Times New Roman" w:cs="Times New Roman"/>
          <w:sz w:val="24"/>
          <w:szCs w:val="24"/>
        </w:rPr>
        <w:t xml:space="preserve">«Таблица 2. Бюджетные ассигнования на выполнение мероприятий подпрограммы </w:t>
      </w:r>
    </w:p>
    <w:p w:rsidR="00A774F7" w:rsidRDefault="00A774F7" w:rsidP="00A774F7">
      <w:pPr>
        <w:pStyle w:val="ConsPlusNormal"/>
        <w:ind w:right="-2"/>
        <w:jc w:val="right"/>
        <w:rPr>
          <w:rFonts w:ascii="Times New Roman" w:hAnsi="Times New Roman" w:cs="Times New Roman"/>
        </w:rPr>
      </w:pPr>
      <w:r w:rsidRPr="0007576C">
        <w:rPr>
          <w:rFonts w:ascii="Times New Roman" w:hAnsi="Times New Roman" w:cs="Times New Roman"/>
        </w:rPr>
        <w:t>(тыс. руб.)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2618"/>
        <w:gridCol w:w="1701"/>
        <w:gridCol w:w="992"/>
        <w:gridCol w:w="993"/>
        <w:gridCol w:w="983"/>
        <w:gridCol w:w="644"/>
        <w:gridCol w:w="644"/>
        <w:gridCol w:w="638"/>
      </w:tblGrid>
      <w:tr w:rsidR="00A774F7" w:rsidRPr="007C064F" w:rsidTr="00A774F7">
        <w:tc>
          <w:tcPr>
            <w:tcW w:w="421"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rPr>
              <w:t xml:space="preserve">№ </w:t>
            </w:r>
            <w:proofErr w:type="gramStart"/>
            <w:r w:rsidRPr="007C064F">
              <w:rPr>
                <w:rFonts w:ascii="Times New Roman" w:hAnsi="Times New Roman" w:cs="Times New Roman"/>
              </w:rPr>
              <w:t>п</w:t>
            </w:r>
            <w:proofErr w:type="gramEnd"/>
            <w:r w:rsidRPr="007C064F">
              <w:rPr>
                <w:rFonts w:ascii="Times New Roman" w:hAnsi="Times New Roman" w:cs="Times New Roman"/>
              </w:rPr>
              <w:t>/п</w:t>
            </w:r>
          </w:p>
        </w:tc>
        <w:tc>
          <w:tcPr>
            <w:tcW w:w="2618" w:type="dxa"/>
          </w:tcPr>
          <w:p w:rsidR="00A774F7" w:rsidRPr="007C064F" w:rsidRDefault="00A774F7" w:rsidP="00A774F7">
            <w:pPr>
              <w:pStyle w:val="ConsPlusNormal"/>
              <w:ind w:right="-2"/>
              <w:jc w:val="center"/>
              <w:rPr>
                <w:rFonts w:ascii="Times New Roman" w:hAnsi="Times New Roman" w:cs="Times New Roman"/>
              </w:rPr>
            </w:pPr>
            <w:r w:rsidRPr="007C064F">
              <w:rPr>
                <w:rFonts w:ascii="Times New Roman" w:hAnsi="Times New Roman" w:cs="Times New Roman"/>
              </w:rPr>
              <w:t>Наименование мероприятия</w:t>
            </w:r>
          </w:p>
        </w:tc>
        <w:tc>
          <w:tcPr>
            <w:tcW w:w="1701" w:type="dxa"/>
          </w:tcPr>
          <w:p w:rsidR="00A774F7" w:rsidRPr="007C064F" w:rsidRDefault="00A774F7" w:rsidP="00A774F7">
            <w:pPr>
              <w:pStyle w:val="ConsPlusNormal"/>
              <w:ind w:right="-2"/>
              <w:jc w:val="center"/>
              <w:rPr>
                <w:rFonts w:ascii="Times New Roman" w:hAnsi="Times New Roman" w:cs="Times New Roman"/>
              </w:rPr>
            </w:pPr>
            <w:r w:rsidRPr="007C064F">
              <w:rPr>
                <w:rFonts w:ascii="Times New Roman" w:hAnsi="Times New Roman" w:cs="Times New Roman"/>
              </w:rPr>
              <w:t>Исполнитель</w:t>
            </w:r>
          </w:p>
        </w:tc>
        <w:tc>
          <w:tcPr>
            <w:tcW w:w="992" w:type="dxa"/>
          </w:tcPr>
          <w:p w:rsidR="00A774F7" w:rsidRPr="007C064F" w:rsidRDefault="00A774F7" w:rsidP="001E54E1">
            <w:pPr>
              <w:pStyle w:val="ConsPlusNormal"/>
              <w:ind w:left="-771" w:right="-2" w:firstLine="771"/>
              <w:jc w:val="center"/>
              <w:rPr>
                <w:rFonts w:ascii="Times New Roman" w:hAnsi="Times New Roman" w:cs="Times New Roman"/>
              </w:rPr>
            </w:pPr>
            <w:r w:rsidRPr="007C064F">
              <w:rPr>
                <w:rFonts w:ascii="Times New Roman" w:hAnsi="Times New Roman" w:cs="Times New Roman"/>
              </w:rPr>
              <w:t>2019 год</w:t>
            </w:r>
          </w:p>
        </w:tc>
        <w:tc>
          <w:tcPr>
            <w:tcW w:w="993"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rPr>
              <w:t>2020 год</w:t>
            </w:r>
          </w:p>
        </w:tc>
        <w:tc>
          <w:tcPr>
            <w:tcW w:w="983"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rPr>
              <w:t>2021 год</w:t>
            </w:r>
          </w:p>
        </w:tc>
        <w:tc>
          <w:tcPr>
            <w:tcW w:w="644"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rPr>
              <w:t>2022 год*</w:t>
            </w:r>
          </w:p>
        </w:tc>
        <w:tc>
          <w:tcPr>
            <w:tcW w:w="644"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rPr>
              <w:t>2023 год*</w:t>
            </w:r>
          </w:p>
        </w:tc>
        <w:tc>
          <w:tcPr>
            <w:tcW w:w="638"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rPr>
              <w:t>2024 год*</w:t>
            </w:r>
          </w:p>
        </w:tc>
      </w:tr>
      <w:tr w:rsidR="00A774F7" w:rsidRPr="007C064F" w:rsidTr="00A774F7">
        <w:tc>
          <w:tcPr>
            <w:tcW w:w="421" w:type="dxa"/>
          </w:tcPr>
          <w:p w:rsidR="00A774F7" w:rsidRPr="007C064F" w:rsidRDefault="00A774F7" w:rsidP="001E54E1">
            <w:pPr>
              <w:pStyle w:val="ConsPlusNormal"/>
              <w:ind w:right="-2"/>
              <w:rPr>
                <w:rFonts w:ascii="Times New Roman" w:hAnsi="Times New Roman" w:cs="Times New Roman"/>
              </w:rPr>
            </w:pPr>
          </w:p>
        </w:tc>
        <w:tc>
          <w:tcPr>
            <w:tcW w:w="2618" w:type="dxa"/>
          </w:tcPr>
          <w:p w:rsidR="00A774F7" w:rsidRPr="007C064F" w:rsidRDefault="00A774F7" w:rsidP="00A774F7">
            <w:pPr>
              <w:pStyle w:val="ConsPlusNormal"/>
              <w:ind w:right="-2"/>
              <w:rPr>
                <w:rFonts w:ascii="Times New Roman" w:hAnsi="Times New Roman" w:cs="Times New Roman"/>
              </w:rPr>
            </w:pPr>
            <w:r w:rsidRPr="007C064F">
              <w:rPr>
                <w:rFonts w:ascii="Times New Roman" w:hAnsi="Times New Roman" w:cs="Times New Roman"/>
              </w:rPr>
              <w:t>Подпрограмма, всего:</w:t>
            </w:r>
          </w:p>
        </w:tc>
        <w:tc>
          <w:tcPr>
            <w:tcW w:w="1701" w:type="dxa"/>
          </w:tcPr>
          <w:p w:rsidR="00A774F7" w:rsidRPr="007C064F" w:rsidRDefault="00A774F7" w:rsidP="00A774F7">
            <w:pPr>
              <w:pStyle w:val="ConsPlusNormal"/>
              <w:ind w:right="-2"/>
              <w:jc w:val="center"/>
              <w:rPr>
                <w:rFonts w:ascii="Times New Roman" w:hAnsi="Times New Roman" w:cs="Times New Roman"/>
              </w:rPr>
            </w:pPr>
          </w:p>
        </w:tc>
        <w:tc>
          <w:tcPr>
            <w:tcW w:w="992"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rPr>
              <w:t>21 384,54</w:t>
            </w:r>
          </w:p>
        </w:tc>
        <w:tc>
          <w:tcPr>
            <w:tcW w:w="993"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rPr>
              <w:t>14 693,59</w:t>
            </w:r>
          </w:p>
        </w:tc>
        <w:tc>
          <w:tcPr>
            <w:tcW w:w="983"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rPr>
              <w:t>14 693,59</w:t>
            </w:r>
          </w:p>
        </w:tc>
        <w:tc>
          <w:tcPr>
            <w:tcW w:w="644"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rPr>
              <w:t>-</w:t>
            </w:r>
          </w:p>
        </w:tc>
        <w:tc>
          <w:tcPr>
            <w:tcW w:w="644" w:type="dxa"/>
          </w:tcPr>
          <w:p w:rsidR="00A774F7" w:rsidRPr="007C064F" w:rsidRDefault="00A774F7" w:rsidP="001E54E1">
            <w:pPr>
              <w:ind w:right="-2"/>
              <w:jc w:val="center"/>
              <w:rPr>
                <w:sz w:val="20"/>
                <w:szCs w:val="20"/>
              </w:rPr>
            </w:pPr>
            <w:r w:rsidRPr="007C064F">
              <w:rPr>
                <w:sz w:val="20"/>
                <w:szCs w:val="20"/>
              </w:rPr>
              <w:t>-</w:t>
            </w:r>
          </w:p>
        </w:tc>
        <w:tc>
          <w:tcPr>
            <w:tcW w:w="638" w:type="dxa"/>
          </w:tcPr>
          <w:p w:rsidR="00A774F7" w:rsidRPr="007C064F" w:rsidRDefault="00A774F7" w:rsidP="001E54E1">
            <w:pPr>
              <w:ind w:right="-2"/>
              <w:jc w:val="center"/>
              <w:rPr>
                <w:sz w:val="20"/>
                <w:szCs w:val="20"/>
              </w:rPr>
            </w:pPr>
            <w:r w:rsidRPr="007C064F">
              <w:rPr>
                <w:sz w:val="20"/>
                <w:szCs w:val="20"/>
              </w:rPr>
              <w:t>-</w:t>
            </w:r>
          </w:p>
        </w:tc>
      </w:tr>
      <w:tr w:rsidR="00A774F7" w:rsidRPr="007C064F" w:rsidTr="00A774F7">
        <w:tc>
          <w:tcPr>
            <w:tcW w:w="421" w:type="dxa"/>
          </w:tcPr>
          <w:p w:rsidR="00A774F7" w:rsidRPr="007C064F" w:rsidRDefault="00A774F7" w:rsidP="001E54E1">
            <w:pPr>
              <w:pStyle w:val="ConsPlusNormal"/>
              <w:ind w:right="-2"/>
              <w:rPr>
                <w:rFonts w:ascii="Times New Roman" w:hAnsi="Times New Roman" w:cs="Times New Roman"/>
              </w:rPr>
            </w:pPr>
          </w:p>
        </w:tc>
        <w:tc>
          <w:tcPr>
            <w:tcW w:w="2618" w:type="dxa"/>
          </w:tcPr>
          <w:p w:rsidR="00A774F7" w:rsidRPr="007C064F" w:rsidRDefault="00A774F7" w:rsidP="00A774F7">
            <w:pPr>
              <w:pStyle w:val="ConsPlusNormal"/>
              <w:ind w:right="-2"/>
              <w:rPr>
                <w:rFonts w:ascii="Times New Roman" w:hAnsi="Times New Roman" w:cs="Times New Roman"/>
              </w:rPr>
            </w:pPr>
            <w:r w:rsidRPr="007C064F">
              <w:rPr>
                <w:rFonts w:ascii="Times New Roman" w:hAnsi="Times New Roman" w:cs="Times New Roman"/>
              </w:rPr>
              <w:t>- бюджет города</w:t>
            </w:r>
          </w:p>
        </w:tc>
        <w:tc>
          <w:tcPr>
            <w:tcW w:w="1701" w:type="dxa"/>
          </w:tcPr>
          <w:p w:rsidR="00A774F7" w:rsidRPr="007C064F" w:rsidRDefault="00A774F7" w:rsidP="00A774F7">
            <w:pPr>
              <w:pStyle w:val="ConsPlusNormal"/>
              <w:ind w:right="-2"/>
              <w:jc w:val="center"/>
              <w:rPr>
                <w:rFonts w:ascii="Times New Roman" w:hAnsi="Times New Roman" w:cs="Times New Roman"/>
              </w:rPr>
            </w:pPr>
          </w:p>
        </w:tc>
        <w:tc>
          <w:tcPr>
            <w:tcW w:w="992"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rPr>
              <w:t>21 384,54</w:t>
            </w:r>
          </w:p>
        </w:tc>
        <w:tc>
          <w:tcPr>
            <w:tcW w:w="993"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rPr>
              <w:t>14 693,59</w:t>
            </w:r>
          </w:p>
        </w:tc>
        <w:tc>
          <w:tcPr>
            <w:tcW w:w="983"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rPr>
              <w:t>14 693,59</w:t>
            </w:r>
          </w:p>
        </w:tc>
        <w:tc>
          <w:tcPr>
            <w:tcW w:w="644"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rPr>
              <w:t>-</w:t>
            </w:r>
          </w:p>
        </w:tc>
        <w:tc>
          <w:tcPr>
            <w:tcW w:w="644" w:type="dxa"/>
          </w:tcPr>
          <w:p w:rsidR="00A774F7" w:rsidRPr="007C064F" w:rsidRDefault="00A774F7" w:rsidP="001E54E1">
            <w:pPr>
              <w:ind w:right="-2"/>
              <w:jc w:val="center"/>
              <w:rPr>
                <w:sz w:val="20"/>
                <w:szCs w:val="20"/>
              </w:rPr>
            </w:pPr>
            <w:r w:rsidRPr="007C064F">
              <w:rPr>
                <w:sz w:val="20"/>
                <w:szCs w:val="20"/>
              </w:rPr>
              <w:t>-</w:t>
            </w:r>
          </w:p>
        </w:tc>
        <w:tc>
          <w:tcPr>
            <w:tcW w:w="638" w:type="dxa"/>
          </w:tcPr>
          <w:p w:rsidR="00A774F7" w:rsidRPr="007C064F" w:rsidRDefault="00A774F7" w:rsidP="001E54E1">
            <w:pPr>
              <w:ind w:right="-2"/>
              <w:jc w:val="center"/>
              <w:rPr>
                <w:sz w:val="20"/>
                <w:szCs w:val="20"/>
              </w:rPr>
            </w:pPr>
            <w:r w:rsidRPr="007C064F">
              <w:rPr>
                <w:sz w:val="20"/>
                <w:szCs w:val="20"/>
              </w:rPr>
              <w:t>-</w:t>
            </w:r>
          </w:p>
        </w:tc>
      </w:tr>
      <w:tr w:rsidR="00A774F7" w:rsidRPr="007C064F" w:rsidTr="00A774F7">
        <w:tc>
          <w:tcPr>
            <w:tcW w:w="421" w:type="dxa"/>
          </w:tcPr>
          <w:p w:rsidR="00A774F7" w:rsidRPr="007C064F" w:rsidRDefault="00A774F7" w:rsidP="001E54E1">
            <w:pPr>
              <w:pStyle w:val="ConsPlusNormal"/>
              <w:ind w:right="-2"/>
              <w:rPr>
                <w:rFonts w:ascii="Times New Roman" w:hAnsi="Times New Roman" w:cs="Times New Roman"/>
              </w:rPr>
            </w:pPr>
          </w:p>
        </w:tc>
        <w:tc>
          <w:tcPr>
            <w:tcW w:w="2618" w:type="dxa"/>
          </w:tcPr>
          <w:p w:rsidR="00A774F7" w:rsidRPr="007C064F" w:rsidRDefault="00A774F7" w:rsidP="00A774F7">
            <w:pPr>
              <w:pStyle w:val="ConsPlusNormal"/>
              <w:ind w:right="-2"/>
              <w:rPr>
                <w:rFonts w:ascii="Times New Roman" w:hAnsi="Times New Roman" w:cs="Times New Roman"/>
              </w:rPr>
            </w:pPr>
            <w:r w:rsidRPr="007C064F">
              <w:rPr>
                <w:rFonts w:ascii="Times New Roman" w:hAnsi="Times New Roman" w:cs="Times New Roman"/>
              </w:rPr>
              <w:t>- областной бюджет</w:t>
            </w:r>
          </w:p>
        </w:tc>
        <w:tc>
          <w:tcPr>
            <w:tcW w:w="1701" w:type="dxa"/>
          </w:tcPr>
          <w:p w:rsidR="00A774F7" w:rsidRPr="007C064F" w:rsidRDefault="00A774F7" w:rsidP="00A774F7">
            <w:pPr>
              <w:pStyle w:val="ConsPlusNormal"/>
              <w:ind w:right="-2"/>
              <w:jc w:val="center"/>
              <w:rPr>
                <w:rFonts w:ascii="Times New Roman" w:hAnsi="Times New Roman" w:cs="Times New Roman"/>
              </w:rPr>
            </w:pPr>
          </w:p>
        </w:tc>
        <w:tc>
          <w:tcPr>
            <w:tcW w:w="992"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rPr>
              <w:t>0,00</w:t>
            </w:r>
          </w:p>
        </w:tc>
        <w:tc>
          <w:tcPr>
            <w:tcW w:w="993"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rPr>
              <w:t>0,00</w:t>
            </w:r>
          </w:p>
        </w:tc>
        <w:tc>
          <w:tcPr>
            <w:tcW w:w="983"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rPr>
              <w:t>0,00</w:t>
            </w:r>
          </w:p>
        </w:tc>
        <w:tc>
          <w:tcPr>
            <w:tcW w:w="644"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rPr>
              <w:t>-</w:t>
            </w:r>
          </w:p>
        </w:tc>
        <w:tc>
          <w:tcPr>
            <w:tcW w:w="644" w:type="dxa"/>
          </w:tcPr>
          <w:p w:rsidR="00A774F7" w:rsidRPr="007C064F" w:rsidRDefault="00A774F7" w:rsidP="001E54E1">
            <w:pPr>
              <w:ind w:right="-2"/>
              <w:jc w:val="center"/>
              <w:rPr>
                <w:sz w:val="20"/>
                <w:szCs w:val="20"/>
              </w:rPr>
            </w:pPr>
            <w:r w:rsidRPr="007C064F">
              <w:rPr>
                <w:sz w:val="20"/>
                <w:szCs w:val="20"/>
              </w:rPr>
              <w:t>-</w:t>
            </w:r>
          </w:p>
        </w:tc>
        <w:tc>
          <w:tcPr>
            <w:tcW w:w="638" w:type="dxa"/>
          </w:tcPr>
          <w:p w:rsidR="00A774F7" w:rsidRPr="007C064F" w:rsidRDefault="00A774F7" w:rsidP="001E54E1">
            <w:pPr>
              <w:ind w:right="-2"/>
              <w:jc w:val="center"/>
              <w:rPr>
                <w:sz w:val="20"/>
                <w:szCs w:val="20"/>
              </w:rPr>
            </w:pPr>
            <w:r w:rsidRPr="007C064F">
              <w:rPr>
                <w:sz w:val="20"/>
                <w:szCs w:val="20"/>
              </w:rPr>
              <w:t>-</w:t>
            </w:r>
          </w:p>
        </w:tc>
      </w:tr>
      <w:tr w:rsidR="00A774F7" w:rsidRPr="007C064F" w:rsidTr="00A774F7">
        <w:tc>
          <w:tcPr>
            <w:tcW w:w="421" w:type="dxa"/>
          </w:tcPr>
          <w:p w:rsidR="00A774F7" w:rsidRPr="007C064F" w:rsidRDefault="00A774F7" w:rsidP="001E54E1">
            <w:pPr>
              <w:pStyle w:val="ConsPlusNormal"/>
              <w:ind w:right="-2"/>
              <w:rPr>
                <w:rFonts w:ascii="Times New Roman" w:hAnsi="Times New Roman" w:cs="Times New Roman"/>
              </w:rPr>
            </w:pPr>
            <w:r w:rsidRPr="007C064F">
              <w:rPr>
                <w:rFonts w:ascii="Times New Roman" w:hAnsi="Times New Roman" w:cs="Times New Roman"/>
              </w:rPr>
              <w:t>1</w:t>
            </w:r>
          </w:p>
        </w:tc>
        <w:tc>
          <w:tcPr>
            <w:tcW w:w="2618" w:type="dxa"/>
          </w:tcPr>
          <w:p w:rsidR="00A774F7" w:rsidRPr="007C064F" w:rsidRDefault="00A774F7" w:rsidP="00A774F7">
            <w:pPr>
              <w:pStyle w:val="ConsPlusNormal"/>
              <w:ind w:right="-2"/>
              <w:rPr>
                <w:rFonts w:ascii="Times New Roman" w:hAnsi="Times New Roman" w:cs="Times New Roman"/>
              </w:rPr>
            </w:pPr>
            <w:r w:rsidRPr="007C064F">
              <w:rPr>
                <w:rFonts w:ascii="Times New Roman" w:hAnsi="Times New Roman" w:cs="Times New Roman"/>
              </w:rPr>
              <w:t>Информирование жителей об актуальных событиях в городе Иванове</w:t>
            </w:r>
          </w:p>
        </w:tc>
        <w:tc>
          <w:tcPr>
            <w:tcW w:w="1701" w:type="dxa"/>
          </w:tcPr>
          <w:p w:rsidR="00A774F7" w:rsidRPr="007C064F" w:rsidRDefault="00A774F7" w:rsidP="00A774F7">
            <w:pPr>
              <w:pStyle w:val="ConsPlusNormal"/>
              <w:ind w:right="-2"/>
              <w:jc w:val="center"/>
              <w:rPr>
                <w:rFonts w:ascii="Times New Roman" w:hAnsi="Times New Roman" w:cs="Times New Roman"/>
              </w:rPr>
            </w:pPr>
            <w:r w:rsidRPr="007C064F">
              <w:rPr>
                <w:rFonts w:ascii="Times New Roman" w:hAnsi="Times New Roman" w:cs="Times New Roman"/>
              </w:rPr>
              <w:t>Администрация города Иванова (управление общественных связей и информации)</w:t>
            </w:r>
          </w:p>
        </w:tc>
        <w:tc>
          <w:tcPr>
            <w:tcW w:w="992"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rPr>
              <w:t>7 788,00</w:t>
            </w:r>
          </w:p>
        </w:tc>
        <w:tc>
          <w:tcPr>
            <w:tcW w:w="993"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rPr>
              <w:t>5 088,00</w:t>
            </w:r>
          </w:p>
        </w:tc>
        <w:tc>
          <w:tcPr>
            <w:tcW w:w="983"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rPr>
              <w:t>5 088,00</w:t>
            </w:r>
          </w:p>
        </w:tc>
        <w:tc>
          <w:tcPr>
            <w:tcW w:w="644"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rPr>
              <w:t>-</w:t>
            </w:r>
          </w:p>
        </w:tc>
        <w:tc>
          <w:tcPr>
            <w:tcW w:w="644" w:type="dxa"/>
          </w:tcPr>
          <w:p w:rsidR="00A774F7" w:rsidRPr="007C064F" w:rsidRDefault="00A774F7" w:rsidP="001E54E1">
            <w:pPr>
              <w:ind w:right="-2"/>
              <w:jc w:val="center"/>
              <w:rPr>
                <w:sz w:val="20"/>
                <w:szCs w:val="20"/>
              </w:rPr>
            </w:pPr>
            <w:r w:rsidRPr="007C064F">
              <w:rPr>
                <w:sz w:val="20"/>
                <w:szCs w:val="20"/>
              </w:rPr>
              <w:t>-</w:t>
            </w:r>
          </w:p>
        </w:tc>
        <w:tc>
          <w:tcPr>
            <w:tcW w:w="638" w:type="dxa"/>
          </w:tcPr>
          <w:p w:rsidR="00A774F7" w:rsidRPr="007C064F" w:rsidRDefault="00A774F7" w:rsidP="001E54E1">
            <w:pPr>
              <w:ind w:right="-2"/>
              <w:jc w:val="center"/>
              <w:rPr>
                <w:sz w:val="20"/>
                <w:szCs w:val="20"/>
              </w:rPr>
            </w:pPr>
            <w:r w:rsidRPr="007C064F">
              <w:rPr>
                <w:sz w:val="20"/>
                <w:szCs w:val="20"/>
              </w:rPr>
              <w:t>-</w:t>
            </w:r>
          </w:p>
        </w:tc>
      </w:tr>
      <w:tr w:rsidR="00A774F7" w:rsidRPr="007C064F" w:rsidTr="00A774F7">
        <w:tc>
          <w:tcPr>
            <w:tcW w:w="421" w:type="dxa"/>
          </w:tcPr>
          <w:p w:rsidR="00A774F7" w:rsidRPr="007C064F" w:rsidRDefault="00A774F7" w:rsidP="001E54E1">
            <w:pPr>
              <w:pStyle w:val="ConsPlusNormal"/>
              <w:ind w:right="-2"/>
              <w:rPr>
                <w:rFonts w:ascii="Times New Roman" w:hAnsi="Times New Roman" w:cs="Times New Roman"/>
              </w:rPr>
            </w:pPr>
            <w:r w:rsidRPr="007C064F">
              <w:rPr>
                <w:rFonts w:ascii="Times New Roman" w:hAnsi="Times New Roman" w:cs="Times New Roman"/>
              </w:rPr>
              <w:t>2</w:t>
            </w:r>
          </w:p>
        </w:tc>
        <w:tc>
          <w:tcPr>
            <w:tcW w:w="2618" w:type="dxa"/>
          </w:tcPr>
          <w:p w:rsidR="00A774F7" w:rsidRPr="007C064F" w:rsidRDefault="00A774F7" w:rsidP="00A774F7">
            <w:pPr>
              <w:pStyle w:val="ConsPlusNormal"/>
              <w:ind w:right="-2"/>
              <w:rPr>
                <w:rFonts w:ascii="Times New Roman" w:hAnsi="Times New Roman" w:cs="Times New Roman"/>
              </w:rPr>
            </w:pPr>
            <w:r w:rsidRPr="007C064F">
              <w:rPr>
                <w:rFonts w:ascii="Times New Roman" w:hAnsi="Times New Roman" w:cs="Times New Roman"/>
              </w:rPr>
              <w:t>Субсидия муниципальному унитарному предприятию «Редакция газеты «Рабочий край» на финансовое обеспечение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w:t>
            </w:r>
            <w:r>
              <w:rPr>
                <w:rFonts w:ascii="Times New Roman" w:hAnsi="Times New Roman" w:cs="Times New Roman"/>
              </w:rPr>
              <w:t xml:space="preserve">ии муниципального образования, </w:t>
            </w:r>
            <w:r w:rsidRPr="007C064F">
              <w:rPr>
                <w:rFonts w:ascii="Times New Roman" w:hAnsi="Times New Roman" w:cs="Times New Roman"/>
              </w:rPr>
              <w:t>о развитии его общественной инфраструктуры и иной официальной информации</w:t>
            </w:r>
          </w:p>
        </w:tc>
        <w:tc>
          <w:tcPr>
            <w:tcW w:w="1701" w:type="dxa"/>
          </w:tcPr>
          <w:p w:rsidR="00A774F7" w:rsidRPr="007C064F" w:rsidRDefault="00A774F7" w:rsidP="00A774F7">
            <w:pPr>
              <w:pStyle w:val="ConsPlusNormal"/>
              <w:ind w:right="-2"/>
              <w:jc w:val="center"/>
              <w:rPr>
                <w:rFonts w:ascii="Times New Roman" w:hAnsi="Times New Roman" w:cs="Times New Roman"/>
              </w:rPr>
            </w:pPr>
            <w:r w:rsidRPr="007C064F">
              <w:rPr>
                <w:rFonts w:ascii="Times New Roman" w:hAnsi="Times New Roman" w:cs="Times New Roman"/>
              </w:rPr>
              <w:t>Администрация города Иванова (управление общественных связей и информации)</w:t>
            </w:r>
          </w:p>
        </w:tc>
        <w:tc>
          <w:tcPr>
            <w:tcW w:w="992"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color w:val="000000"/>
              </w:rPr>
              <w:t>13 506,54</w:t>
            </w:r>
          </w:p>
        </w:tc>
        <w:tc>
          <w:tcPr>
            <w:tcW w:w="993"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rPr>
              <w:t>-</w:t>
            </w:r>
          </w:p>
        </w:tc>
        <w:tc>
          <w:tcPr>
            <w:tcW w:w="983"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rPr>
              <w:t>-</w:t>
            </w:r>
          </w:p>
        </w:tc>
        <w:tc>
          <w:tcPr>
            <w:tcW w:w="644"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rPr>
              <w:t>-</w:t>
            </w:r>
          </w:p>
        </w:tc>
        <w:tc>
          <w:tcPr>
            <w:tcW w:w="644" w:type="dxa"/>
          </w:tcPr>
          <w:p w:rsidR="00A774F7" w:rsidRPr="007C064F" w:rsidRDefault="00A774F7" w:rsidP="001E54E1">
            <w:pPr>
              <w:ind w:right="-2"/>
              <w:jc w:val="center"/>
              <w:rPr>
                <w:sz w:val="20"/>
                <w:szCs w:val="20"/>
              </w:rPr>
            </w:pPr>
            <w:r w:rsidRPr="007C064F">
              <w:rPr>
                <w:sz w:val="20"/>
                <w:szCs w:val="20"/>
              </w:rPr>
              <w:t>-</w:t>
            </w:r>
          </w:p>
        </w:tc>
        <w:tc>
          <w:tcPr>
            <w:tcW w:w="638" w:type="dxa"/>
          </w:tcPr>
          <w:p w:rsidR="00A774F7" w:rsidRPr="007C064F" w:rsidRDefault="00A774F7" w:rsidP="001E54E1">
            <w:pPr>
              <w:ind w:right="-2"/>
              <w:jc w:val="center"/>
              <w:rPr>
                <w:sz w:val="20"/>
                <w:szCs w:val="20"/>
              </w:rPr>
            </w:pPr>
            <w:r w:rsidRPr="007C064F">
              <w:rPr>
                <w:sz w:val="20"/>
                <w:szCs w:val="20"/>
              </w:rPr>
              <w:t>-</w:t>
            </w:r>
          </w:p>
        </w:tc>
      </w:tr>
      <w:tr w:rsidR="00A774F7" w:rsidRPr="007C064F" w:rsidTr="00A774F7">
        <w:tc>
          <w:tcPr>
            <w:tcW w:w="421" w:type="dxa"/>
          </w:tcPr>
          <w:p w:rsidR="00A774F7" w:rsidRPr="007C064F" w:rsidRDefault="00A774F7" w:rsidP="001E54E1">
            <w:pPr>
              <w:pStyle w:val="ConsPlusNormal"/>
              <w:ind w:right="-2"/>
              <w:rPr>
                <w:rFonts w:ascii="Times New Roman" w:hAnsi="Times New Roman" w:cs="Times New Roman"/>
              </w:rPr>
            </w:pPr>
            <w:r w:rsidRPr="007C064F">
              <w:rPr>
                <w:rFonts w:ascii="Times New Roman" w:hAnsi="Times New Roman" w:cs="Times New Roman"/>
              </w:rPr>
              <w:t>3</w:t>
            </w:r>
          </w:p>
        </w:tc>
        <w:tc>
          <w:tcPr>
            <w:tcW w:w="2618" w:type="dxa"/>
          </w:tcPr>
          <w:p w:rsidR="00A774F7" w:rsidRPr="007C064F" w:rsidRDefault="00A774F7" w:rsidP="00A774F7">
            <w:pPr>
              <w:pStyle w:val="ConsPlusNormal"/>
              <w:ind w:right="-2"/>
              <w:rPr>
                <w:rFonts w:ascii="Times New Roman" w:hAnsi="Times New Roman" w:cs="Times New Roman"/>
              </w:rPr>
            </w:pPr>
            <w:r w:rsidRPr="007C064F">
              <w:rPr>
                <w:rFonts w:ascii="Times New Roman" w:hAnsi="Times New Roman" w:cs="Times New Roman"/>
              </w:rPr>
              <w:t>Проведение публичных слушаний</w:t>
            </w:r>
          </w:p>
        </w:tc>
        <w:tc>
          <w:tcPr>
            <w:tcW w:w="1701" w:type="dxa"/>
          </w:tcPr>
          <w:p w:rsidR="00A774F7" w:rsidRPr="007C064F" w:rsidRDefault="00A774F7" w:rsidP="00A774F7">
            <w:pPr>
              <w:pStyle w:val="ConsPlusNormal"/>
              <w:ind w:right="-2"/>
              <w:jc w:val="center"/>
              <w:rPr>
                <w:rFonts w:ascii="Times New Roman" w:hAnsi="Times New Roman" w:cs="Times New Roman"/>
              </w:rPr>
            </w:pPr>
            <w:r w:rsidRPr="007C064F">
              <w:rPr>
                <w:rFonts w:ascii="Times New Roman" w:hAnsi="Times New Roman" w:cs="Times New Roman"/>
              </w:rPr>
              <w:t>Администрация города Иванова (управление организационной работы)</w:t>
            </w:r>
          </w:p>
        </w:tc>
        <w:tc>
          <w:tcPr>
            <w:tcW w:w="992"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rPr>
              <w:t>90,00</w:t>
            </w:r>
          </w:p>
        </w:tc>
        <w:tc>
          <w:tcPr>
            <w:tcW w:w="993"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rPr>
              <w:t>90,00</w:t>
            </w:r>
          </w:p>
        </w:tc>
        <w:tc>
          <w:tcPr>
            <w:tcW w:w="983"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rPr>
              <w:t>90,00</w:t>
            </w:r>
          </w:p>
        </w:tc>
        <w:tc>
          <w:tcPr>
            <w:tcW w:w="644"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rPr>
              <w:t>-</w:t>
            </w:r>
          </w:p>
        </w:tc>
        <w:tc>
          <w:tcPr>
            <w:tcW w:w="644" w:type="dxa"/>
          </w:tcPr>
          <w:p w:rsidR="00A774F7" w:rsidRPr="007C064F" w:rsidRDefault="00A774F7" w:rsidP="001E54E1">
            <w:pPr>
              <w:ind w:right="-2"/>
              <w:jc w:val="center"/>
              <w:rPr>
                <w:sz w:val="20"/>
                <w:szCs w:val="20"/>
              </w:rPr>
            </w:pPr>
            <w:r w:rsidRPr="007C064F">
              <w:rPr>
                <w:sz w:val="20"/>
                <w:szCs w:val="20"/>
              </w:rPr>
              <w:t>-</w:t>
            </w:r>
          </w:p>
        </w:tc>
        <w:tc>
          <w:tcPr>
            <w:tcW w:w="638" w:type="dxa"/>
          </w:tcPr>
          <w:p w:rsidR="00A774F7" w:rsidRPr="007C064F" w:rsidRDefault="00A774F7" w:rsidP="001E54E1">
            <w:pPr>
              <w:ind w:right="-2"/>
              <w:jc w:val="center"/>
              <w:rPr>
                <w:sz w:val="20"/>
                <w:szCs w:val="20"/>
              </w:rPr>
            </w:pPr>
            <w:r w:rsidRPr="007C064F">
              <w:rPr>
                <w:sz w:val="20"/>
                <w:szCs w:val="20"/>
              </w:rPr>
              <w:t>-</w:t>
            </w:r>
          </w:p>
        </w:tc>
      </w:tr>
      <w:tr w:rsidR="00A774F7" w:rsidRPr="00BF31D7" w:rsidTr="00A774F7">
        <w:tc>
          <w:tcPr>
            <w:tcW w:w="421" w:type="dxa"/>
          </w:tcPr>
          <w:p w:rsidR="00A774F7" w:rsidRPr="007C064F" w:rsidRDefault="00A774F7" w:rsidP="001E54E1">
            <w:pPr>
              <w:pStyle w:val="ConsPlusNormal"/>
              <w:ind w:right="-2"/>
              <w:rPr>
                <w:rFonts w:ascii="Times New Roman" w:hAnsi="Times New Roman" w:cs="Times New Roman"/>
              </w:rPr>
            </w:pPr>
            <w:r w:rsidRPr="007C064F">
              <w:rPr>
                <w:rFonts w:ascii="Times New Roman" w:hAnsi="Times New Roman" w:cs="Times New Roman"/>
              </w:rPr>
              <w:t>4</w:t>
            </w:r>
          </w:p>
        </w:tc>
        <w:tc>
          <w:tcPr>
            <w:tcW w:w="2618" w:type="dxa"/>
          </w:tcPr>
          <w:p w:rsidR="00A774F7" w:rsidRPr="007C064F" w:rsidRDefault="00A774F7" w:rsidP="00A774F7">
            <w:pPr>
              <w:pStyle w:val="ConsPlusNormal"/>
              <w:ind w:right="-2"/>
              <w:rPr>
                <w:rFonts w:ascii="Times New Roman" w:hAnsi="Times New Roman" w:cs="Times New Roman"/>
              </w:rPr>
            </w:pPr>
            <w:r w:rsidRPr="007C064F">
              <w:rPr>
                <w:rFonts w:ascii="Times New Roman" w:hAnsi="Times New Roman" w:cs="Times New Roman"/>
                <w:color w:val="000000"/>
              </w:rPr>
              <w:t>Обеспечение деятельности муниц</w:t>
            </w:r>
            <w:r>
              <w:rPr>
                <w:rFonts w:ascii="Times New Roman" w:hAnsi="Times New Roman" w:cs="Times New Roman"/>
                <w:color w:val="000000"/>
              </w:rPr>
              <w:t>ипального казенного учреждения «</w:t>
            </w:r>
            <w:r w:rsidRPr="007C064F">
              <w:rPr>
                <w:rFonts w:ascii="Times New Roman" w:hAnsi="Times New Roman" w:cs="Times New Roman"/>
                <w:color w:val="000000"/>
              </w:rPr>
              <w:t>Газета «Рабочий край»</w:t>
            </w:r>
            <w:r>
              <w:rPr>
                <w:rFonts w:ascii="Times New Roman" w:hAnsi="Times New Roman" w:cs="Times New Roman"/>
                <w:color w:val="000000"/>
              </w:rPr>
              <w:t xml:space="preserve"> </w:t>
            </w:r>
            <w:r w:rsidRPr="007C064F">
              <w:rPr>
                <w:rFonts w:ascii="Times New Roman" w:hAnsi="Times New Roman" w:cs="Times New Roman"/>
                <w:color w:val="000000"/>
              </w:rPr>
              <w:t>г. Иваново</w:t>
            </w:r>
          </w:p>
        </w:tc>
        <w:tc>
          <w:tcPr>
            <w:tcW w:w="1701" w:type="dxa"/>
          </w:tcPr>
          <w:p w:rsidR="00A774F7" w:rsidRPr="007C064F" w:rsidRDefault="00A774F7" w:rsidP="00A774F7">
            <w:pPr>
              <w:pStyle w:val="ConsPlusNormal"/>
              <w:ind w:right="-2"/>
              <w:jc w:val="center"/>
              <w:rPr>
                <w:rFonts w:ascii="Times New Roman" w:hAnsi="Times New Roman" w:cs="Times New Roman"/>
              </w:rPr>
            </w:pPr>
            <w:r w:rsidRPr="007C064F">
              <w:rPr>
                <w:rFonts w:ascii="Times New Roman" w:hAnsi="Times New Roman" w:cs="Times New Roman"/>
              </w:rPr>
              <w:t>Администрация города Иванова (управление общественных связей и информации)</w:t>
            </w:r>
          </w:p>
        </w:tc>
        <w:tc>
          <w:tcPr>
            <w:tcW w:w="992"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color w:val="000000"/>
              </w:rPr>
              <w:t>0,00</w:t>
            </w:r>
          </w:p>
        </w:tc>
        <w:tc>
          <w:tcPr>
            <w:tcW w:w="993"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rPr>
              <w:t>9 515,59</w:t>
            </w:r>
          </w:p>
        </w:tc>
        <w:tc>
          <w:tcPr>
            <w:tcW w:w="983"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rPr>
              <w:t>9 515,59</w:t>
            </w:r>
          </w:p>
        </w:tc>
        <w:tc>
          <w:tcPr>
            <w:tcW w:w="644" w:type="dxa"/>
          </w:tcPr>
          <w:p w:rsidR="00A774F7" w:rsidRPr="007C064F" w:rsidRDefault="00A774F7" w:rsidP="001E54E1">
            <w:pPr>
              <w:pStyle w:val="ConsPlusNormal"/>
              <w:ind w:right="-2"/>
              <w:jc w:val="center"/>
              <w:rPr>
                <w:rFonts w:ascii="Times New Roman" w:hAnsi="Times New Roman" w:cs="Times New Roman"/>
              </w:rPr>
            </w:pPr>
            <w:r w:rsidRPr="007C064F">
              <w:rPr>
                <w:rFonts w:ascii="Times New Roman" w:hAnsi="Times New Roman" w:cs="Times New Roman"/>
              </w:rPr>
              <w:t>-</w:t>
            </w:r>
          </w:p>
        </w:tc>
        <w:tc>
          <w:tcPr>
            <w:tcW w:w="644" w:type="dxa"/>
          </w:tcPr>
          <w:p w:rsidR="00A774F7" w:rsidRPr="007C064F" w:rsidRDefault="00A774F7" w:rsidP="001E54E1">
            <w:pPr>
              <w:ind w:right="-2"/>
              <w:jc w:val="center"/>
              <w:rPr>
                <w:sz w:val="20"/>
                <w:szCs w:val="20"/>
              </w:rPr>
            </w:pPr>
            <w:r w:rsidRPr="007C064F">
              <w:rPr>
                <w:sz w:val="20"/>
                <w:szCs w:val="20"/>
              </w:rPr>
              <w:t>-</w:t>
            </w:r>
          </w:p>
        </w:tc>
        <w:tc>
          <w:tcPr>
            <w:tcW w:w="638" w:type="dxa"/>
          </w:tcPr>
          <w:p w:rsidR="00A774F7" w:rsidRPr="00BF31D7" w:rsidRDefault="00A774F7" w:rsidP="001E54E1">
            <w:pPr>
              <w:ind w:right="-2"/>
              <w:jc w:val="center"/>
              <w:rPr>
                <w:sz w:val="20"/>
                <w:szCs w:val="20"/>
              </w:rPr>
            </w:pPr>
            <w:r w:rsidRPr="007C064F">
              <w:rPr>
                <w:sz w:val="20"/>
                <w:szCs w:val="20"/>
              </w:rPr>
              <w:t>-</w:t>
            </w:r>
          </w:p>
        </w:tc>
      </w:tr>
    </w:tbl>
    <w:p w:rsidR="00A774F7" w:rsidRPr="0007576C" w:rsidRDefault="00A774F7" w:rsidP="00A774F7">
      <w:pPr>
        <w:pStyle w:val="ConsPlusNormal"/>
        <w:ind w:right="-2" w:firstLine="708"/>
        <w:jc w:val="both"/>
        <w:rPr>
          <w:rFonts w:ascii="Times New Roman" w:hAnsi="Times New Roman"/>
        </w:rPr>
      </w:pPr>
      <w:r w:rsidRPr="0007576C">
        <w:rPr>
          <w:rFonts w:ascii="Times New Roman" w:hAnsi="Times New Roman" w:cs="Times New Roman"/>
        </w:rPr>
        <w:t xml:space="preserve">*Объём финансирования программы  и подпрограмм подлежит уточнению по мере формирования бюджета города Иванова на </w:t>
      </w:r>
      <w:r>
        <w:rPr>
          <w:rFonts w:ascii="Times New Roman" w:hAnsi="Times New Roman" w:cs="Times New Roman"/>
        </w:rPr>
        <w:t>соответствующие годы</w:t>
      </w:r>
      <w:proofErr w:type="gramStart"/>
      <w:r>
        <w:rPr>
          <w:rFonts w:ascii="Times New Roman" w:hAnsi="Times New Roman" w:cs="Times New Roman"/>
        </w:rPr>
        <w:t>.</w:t>
      </w:r>
      <w:r w:rsidRPr="0007576C">
        <w:rPr>
          <w:rFonts w:ascii="Times New Roman" w:hAnsi="Times New Roman"/>
        </w:rPr>
        <w:t>».</w:t>
      </w:r>
      <w:proofErr w:type="gramEnd"/>
    </w:p>
    <w:p w:rsidR="00A774F7" w:rsidRDefault="00A774F7" w:rsidP="00A774F7">
      <w:pPr>
        <w:ind w:right="-2"/>
      </w:pPr>
    </w:p>
    <w:sectPr w:rsidR="00A774F7" w:rsidSect="00A774F7">
      <w:headerReference w:type="default" r:id="rId9"/>
      <w:pgSz w:w="11906" w:h="16838"/>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A55" w:rsidRDefault="001C5A55">
      <w:r>
        <w:separator/>
      </w:r>
    </w:p>
  </w:endnote>
  <w:endnote w:type="continuationSeparator" w:id="0">
    <w:p w:rsidR="001C5A55" w:rsidRDefault="001C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A55" w:rsidRDefault="001C5A55">
      <w:r>
        <w:separator/>
      </w:r>
    </w:p>
  </w:footnote>
  <w:footnote w:type="continuationSeparator" w:id="0">
    <w:p w:rsidR="001C5A55" w:rsidRDefault="001C5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672341"/>
      <w:docPartObj>
        <w:docPartGallery w:val="Page Numbers (Top of Page)"/>
        <w:docPartUnique/>
      </w:docPartObj>
    </w:sdtPr>
    <w:sdtEndPr/>
    <w:sdtContent>
      <w:p w:rsidR="00D00F23" w:rsidRDefault="00D00F23" w:rsidP="00C628F9">
        <w:pPr>
          <w:pStyle w:val="a7"/>
          <w:jc w:val="center"/>
        </w:pPr>
        <w:r>
          <w:fldChar w:fldCharType="begin"/>
        </w:r>
        <w:r>
          <w:instrText>PAGE   \* MERGEFORMAT</w:instrText>
        </w:r>
        <w:r>
          <w:fldChar w:fldCharType="separate"/>
        </w:r>
        <w:r w:rsidR="00DF2ECA">
          <w:rPr>
            <w:noProof/>
          </w:rPr>
          <w:t>2</w:t>
        </w:r>
        <w:r>
          <w:fldChar w:fldCharType="end"/>
        </w:r>
      </w:p>
    </w:sdtContent>
  </w:sdt>
  <w:p w:rsidR="00D00F23" w:rsidRDefault="00D00F2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DA4"/>
    <w:multiLevelType w:val="hybridMultilevel"/>
    <w:tmpl w:val="080C2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C0AC8"/>
    <w:multiLevelType w:val="hybridMultilevel"/>
    <w:tmpl w:val="A0BCB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842BB"/>
    <w:multiLevelType w:val="multilevel"/>
    <w:tmpl w:val="B37C2702"/>
    <w:lvl w:ilvl="0">
      <w:start w:val="1"/>
      <w:numFmt w:val="decimal"/>
      <w:lvlText w:val="%1."/>
      <w:lvlJc w:val="left"/>
      <w:pPr>
        <w:ind w:left="420" w:hanging="420"/>
      </w:pPr>
      <w:rPr>
        <w:rFonts w:ascii="Times New Roman" w:hAnsi="Times New Roman" w:cs="Times New Roman" w:hint="default"/>
        <w:sz w:val="24"/>
        <w:szCs w:val="24"/>
      </w:rPr>
    </w:lvl>
    <w:lvl w:ilvl="1">
      <w:start w:val="1"/>
      <w:numFmt w:val="decimal"/>
      <w:lvlText w:val="%1.%2."/>
      <w:lvlJc w:val="left"/>
      <w:pPr>
        <w:ind w:left="960" w:hanging="42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
    <w:nsid w:val="1D7C52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C572C9"/>
    <w:multiLevelType w:val="multilevel"/>
    <w:tmpl w:val="0FD001A8"/>
    <w:lvl w:ilvl="0">
      <w:start w:val="1"/>
      <w:numFmt w:val="decimal"/>
      <w:lvlText w:val="%1."/>
      <w:lvlJc w:val="left"/>
      <w:pPr>
        <w:ind w:left="360" w:hanging="360"/>
      </w:pPr>
      <w:rPr>
        <w:rFonts w:eastAsia="Times New Roman" w:cs="Times New Roman" w:hint="default"/>
      </w:rPr>
    </w:lvl>
    <w:lvl w:ilvl="1">
      <w:start w:val="3"/>
      <w:numFmt w:val="decimal"/>
      <w:lvlText w:val="%1.%2."/>
      <w:lvlJc w:val="left"/>
      <w:pPr>
        <w:ind w:left="900" w:hanging="360"/>
      </w:pPr>
      <w:rPr>
        <w:rFonts w:eastAsia="Times New Roman" w:cs="Times New Roman" w:hint="default"/>
      </w:rPr>
    </w:lvl>
    <w:lvl w:ilvl="2">
      <w:start w:val="1"/>
      <w:numFmt w:val="decimal"/>
      <w:lvlText w:val="%1.%2.%3."/>
      <w:lvlJc w:val="left"/>
      <w:pPr>
        <w:ind w:left="1800" w:hanging="720"/>
      </w:pPr>
      <w:rPr>
        <w:rFonts w:eastAsia="Times New Roman" w:cs="Times New Roman" w:hint="default"/>
      </w:rPr>
    </w:lvl>
    <w:lvl w:ilvl="3">
      <w:start w:val="1"/>
      <w:numFmt w:val="decimal"/>
      <w:lvlText w:val="%1.%2.%3.%4."/>
      <w:lvlJc w:val="left"/>
      <w:pPr>
        <w:ind w:left="2340" w:hanging="720"/>
      </w:pPr>
      <w:rPr>
        <w:rFonts w:eastAsia="Times New Roman" w:cs="Times New Roman" w:hint="default"/>
      </w:rPr>
    </w:lvl>
    <w:lvl w:ilvl="4">
      <w:start w:val="1"/>
      <w:numFmt w:val="decimal"/>
      <w:lvlText w:val="%1.%2.%3.%4.%5."/>
      <w:lvlJc w:val="left"/>
      <w:pPr>
        <w:ind w:left="3240" w:hanging="1080"/>
      </w:pPr>
      <w:rPr>
        <w:rFonts w:eastAsia="Times New Roman" w:cs="Times New Roman" w:hint="default"/>
      </w:rPr>
    </w:lvl>
    <w:lvl w:ilvl="5">
      <w:start w:val="1"/>
      <w:numFmt w:val="decimal"/>
      <w:lvlText w:val="%1.%2.%3.%4.%5.%6."/>
      <w:lvlJc w:val="left"/>
      <w:pPr>
        <w:ind w:left="3780" w:hanging="1080"/>
      </w:pPr>
      <w:rPr>
        <w:rFonts w:eastAsia="Times New Roman" w:cs="Times New Roman" w:hint="default"/>
      </w:rPr>
    </w:lvl>
    <w:lvl w:ilvl="6">
      <w:start w:val="1"/>
      <w:numFmt w:val="decimal"/>
      <w:lvlText w:val="%1.%2.%3.%4.%5.%6.%7."/>
      <w:lvlJc w:val="left"/>
      <w:pPr>
        <w:ind w:left="4680" w:hanging="1440"/>
      </w:pPr>
      <w:rPr>
        <w:rFonts w:eastAsia="Times New Roman" w:cs="Times New Roman" w:hint="default"/>
      </w:rPr>
    </w:lvl>
    <w:lvl w:ilvl="7">
      <w:start w:val="1"/>
      <w:numFmt w:val="decimal"/>
      <w:lvlText w:val="%1.%2.%3.%4.%5.%6.%7.%8."/>
      <w:lvlJc w:val="left"/>
      <w:pPr>
        <w:ind w:left="5220" w:hanging="1440"/>
      </w:pPr>
      <w:rPr>
        <w:rFonts w:eastAsia="Times New Roman" w:cs="Times New Roman" w:hint="default"/>
      </w:rPr>
    </w:lvl>
    <w:lvl w:ilvl="8">
      <w:start w:val="1"/>
      <w:numFmt w:val="decimal"/>
      <w:lvlText w:val="%1.%2.%3.%4.%5.%6.%7.%8.%9."/>
      <w:lvlJc w:val="left"/>
      <w:pPr>
        <w:ind w:left="6120" w:hanging="1800"/>
      </w:pPr>
      <w:rPr>
        <w:rFonts w:eastAsia="Times New Roman" w:cs="Times New Roman" w:hint="default"/>
      </w:rPr>
    </w:lvl>
  </w:abstractNum>
  <w:abstractNum w:abstractNumId="5">
    <w:nsid w:val="29A422B1"/>
    <w:multiLevelType w:val="multilevel"/>
    <w:tmpl w:val="B37C2702"/>
    <w:lvl w:ilvl="0">
      <w:start w:val="1"/>
      <w:numFmt w:val="decimal"/>
      <w:lvlText w:val="%1."/>
      <w:lvlJc w:val="left"/>
      <w:pPr>
        <w:ind w:left="420" w:hanging="420"/>
      </w:pPr>
      <w:rPr>
        <w:rFonts w:ascii="Times New Roman" w:hAnsi="Times New Roman" w:cs="Times New Roman" w:hint="default"/>
        <w:sz w:val="24"/>
        <w:szCs w:val="24"/>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
    <w:nsid w:val="2EC336B9"/>
    <w:multiLevelType w:val="hybridMultilevel"/>
    <w:tmpl w:val="6E007BFC"/>
    <w:lvl w:ilvl="0" w:tplc="3114199A">
      <w:start w:val="2014"/>
      <w:numFmt w:val="decimal"/>
      <w:lvlText w:val="%1"/>
      <w:lvlJc w:val="left"/>
      <w:pPr>
        <w:ind w:left="1020" w:hanging="48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36121D40"/>
    <w:multiLevelType w:val="multilevel"/>
    <w:tmpl w:val="0FD001A8"/>
    <w:lvl w:ilvl="0">
      <w:start w:val="1"/>
      <w:numFmt w:val="decimal"/>
      <w:lvlText w:val="%1."/>
      <w:lvlJc w:val="left"/>
      <w:pPr>
        <w:ind w:left="360" w:hanging="360"/>
      </w:pPr>
      <w:rPr>
        <w:rFonts w:eastAsia="Times New Roman" w:cs="Times New Roman" w:hint="default"/>
      </w:rPr>
    </w:lvl>
    <w:lvl w:ilvl="1">
      <w:start w:val="3"/>
      <w:numFmt w:val="decimal"/>
      <w:lvlText w:val="%1.%2."/>
      <w:lvlJc w:val="left"/>
      <w:pPr>
        <w:ind w:left="900" w:hanging="360"/>
      </w:pPr>
      <w:rPr>
        <w:rFonts w:eastAsia="Times New Roman" w:cs="Times New Roman" w:hint="default"/>
      </w:rPr>
    </w:lvl>
    <w:lvl w:ilvl="2">
      <w:start w:val="1"/>
      <w:numFmt w:val="decimal"/>
      <w:lvlText w:val="%1.%2.%3."/>
      <w:lvlJc w:val="left"/>
      <w:pPr>
        <w:ind w:left="1800" w:hanging="720"/>
      </w:pPr>
      <w:rPr>
        <w:rFonts w:eastAsia="Times New Roman" w:cs="Times New Roman" w:hint="default"/>
      </w:rPr>
    </w:lvl>
    <w:lvl w:ilvl="3">
      <w:start w:val="1"/>
      <w:numFmt w:val="decimal"/>
      <w:lvlText w:val="%1.%2.%3.%4."/>
      <w:lvlJc w:val="left"/>
      <w:pPr>
        <w:ind w:left="2340" w:hanging="720"/>
      </w:pPr>
      <w:rPr>
        <w:rFonts w:eastAsia="Times New Roman" w:cs="Times New Roman" w:hint="default"/>
      </w:rPr>
    </w:lvl>
    <w:lvl w:ilvl="4">
      <w:start w:val="1"/>
      <w:numFmt w:val="decimal"/>
      <w:lvlText w:val="%1.%2.%3.%4.%5."/>
      <w:lvlJc w:val="left"/>
      <w:pPr>
        <w:ind w:left="3240" w:hanging="1080"/>
      </w:pPr>
      <w:rPr>
        <w:rFonts w:eastAsia="Times New Roman" w:cs="Times New Roman" w:hint="default"/>
      </w:rPr>
    </w:lvl>
    <w:lvl w:ilvl="5">
      <w:start w:val="1"/>
      <w:numFmt w:val="decimal"/>
      <w:lvlText w:val="%1.%2.%3.%4.%5.%6."/>
      <w:lvlJc w:val="left"/>
      <w:pPr>
        <w:ind w:left="3780" w:hanging="1080"/>
      </w:pPr>
      <w:rPr>
        <w:rFonts w:eastAsia="Times New Roman" w:cs="Times New Roman" w:hint="default"/>
      </w:rPr>
    </w:lvl>
    <w:lvl w:ilvl="6">
      <w:start w:val="1"/>
      <w:numFmt w:val="decimal"/>
      <w:lvlText w:val="%1.%2.%3.%4.%5.%6.%7."/>
      <w:lvlJc w:val="left"/>
      <w:pPr>
        <w:ind w:left="4680" w:hanging="1440"/>
      </w:pPr>
      <w:rPr>
        <w:rFonts w:eastAsia="Times New Roman" w:cs="Times New Roman" w:hint="default"/>
      </w:rPr>
    </w:lvl>
    <w:lvl w:ilvl="7">
      <w:start w:val="1"/>
      <w:numFmt w:val="decimal"/>
      <w:lvlText w:val="%1.%2.%3.%4.%5.%6.%7.%8."/>
      <w:lvlJc w:val="left"/>
      <w:pPr>
        <w:ind w:left="5220" w:hanging="1440"/>
      </w:pPr>
      <w:rPr>
        <w:rFonts w:eastAsia="Times New Roman" w:cs="Times New Roman" w:hint="default"/>
      </w:rPr>
    </w:lvl>
    <w:lvl w:ilvl="8">
      <w:start w:val="1"/>
      <w:numFmt w:val="decimal"/>
      <w:lvlText w:val="%1.%2.%3.%4.%5.%6.%7.%8.%9."/>
      <w:lvlJc w:val="left"/>
      <w:pPr>
        <w:ind w:left="6120" w:hanging="1800"/>
      </w:pPr>
      <w:rPr>
        <w:rFonts w:eastAsia="Times New Roman" w:cs="Times New Roman" w:hint="default"/>
      </w:rPr>
    </w:lvl>
  </w:abstractNum>
  <w:abstractNum w:abstractNumId="8">
    <w:nsid w:val="36E1239E"/>
    <w:multiLevelType w:val="hybridMultilevel"/>
    <w:tmpl w:val="5FA8358C"/>
    <w:lvl w:ilvl="0" w:tplc="BFA0E8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B9F7F17"/>
    <w:multiLevelType w:val="hybridMultilevel"/>
    <w:tmpl w:val="7E643B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C891D3F"/>
    <w:multiLevelType w:val="hybridMultilevel"/>
    <w:tmpl w:val="ED683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431B3C"/>
    <w:multiLevelType w:val="multilevel"/>
    <w:tmpl w:val="A8124E14"/>
    <w:lvl w:ilvl="0">
      <w:start w:val="1"/>
      <w:numFmt w:val="decimal"/>
      <w:lvlText w:val="%1."/>
      <w:lvlJc w:val="left"/>
      <w:pPr>
        <w:ind w:left="360" w:hanging="360"/>
      </w:pPr>
      <w:rPr>
        <w:rFonts w:eastAsia="Times New Roman" w:cs="Times New Roman" w:hint="default"/>
      </w:rPr>
    </w:lvl>
    <w:lvl w:ilvl="1">
      <w:start w:val="3"/>
      <w:numFmt w:val="decimal"/>
      <w:lvlText w:val="%1.%2."/>
      <w:lvlJc w:val="left"/>
      <w:pPr>
        <w:ind w:left="900" w:hanging="360"/>
      </w:pPr>
      <w:rPr>
        <w:rFonts w:eastAsia="Times New Roman" w:cs="Times New Roman" w:hint="default"/>
      </w:rPr>
    </w:lvl>
    <w:lvl w:ilvl="2">
      <w:start w:val="1"/>
      <w:numFmt w:val="decimal"/>
      <w:lvlText w:val="%1.%2.%3."/>
      <w:lvlJc w:val="left"/>
      <w:pPr>
        <w:ind w:left="1800" w:hanging="720"/>
      </w:pPr>
      <w:rPr>
        <w:rFonts w:eastAsia="Times New Roman" w:cs="Times New Roman" w:hint="default"/>
        <w:color w:val="auto"/>
      </w:rPr>
    </w:lvl>
    <w:lvl w:ilvl="3">
      <w:start w:val="1"/>
      <w:numFmt w:val="decimal"/>
      <w:lvlText w:val="%1.%2.%3.%4."/>
      <w:lvlJc w:val="left"/>
      <w:pPr>
        <w:ind w:left="2340" w:hanging="720"/>
      </w:pPr>
      <w:rPr>
        <w:rFonts w:eastAsia="Times New Roman" w:cs="Times New Roman" w:hint="default"/>
      </w:rPr>
    </w:lvl>
    <w:lvl w:ilvl="4">
      <w:start w:val="1"/>
      <w:numFmt w:val="decimal"/>
      <w:lvlText w:val="%1.%2.%3.%4.%5."/>
      <w:lvlJc w:val="left"/>
      <w:pPr>
        <w:ind w:left="3240" w:hanging="1080"/>
      </w:pPr>
      <w:rPr>
        <w:rFonts w:eastAsia="Times New Roman" w:cs="Times New Roman" w:hint="default"/>
      </w:rPr>
    </w:lvl>
    <w:lvl w:ilvl="5">
      <w:start w:val="1"/>
      <w:numFmt w:val="decimal"/>
      <w:lvlText w:val="%1.%2.%3.%4.%5.%6."/>
      <w:lvlJc w:val="left"/>
      <w:pPr>
        <w:ind w:left="3780" w:hanging="1080"/>
      </w:pPr>
      <w:rPr>
        <w:rFonts w:eastAsia="Times New Roman" w:cs="Times New Roman" w:hint="default"/>
      </w:rPr>
    </w:lvl>
    <w:lvl w:ilvl="6">
      <w:start w:val="1"/>
      <w:numFmt w:val="decimal"/>
      <w:lvlText w:val="%1.%2.%3.%4.%5.%6.%7."/>
      <w:lvlJc w:val="left"/>
      <w:pPr>
        <w:ind w:left="4680" w:hanging="1440"/>
      </w:pPr>
      <w:rPr>
        <w:rFonts w:eastAsia="Times New Roman" w:cs="Times New Roman" w:hint="default"/>
      </w:rPr>
    </w:lvl>
    <w:lvl w:ilvl="7">
      <w:start w:val="1"/>
      <w:numFmt w:val="decimal"/>
      <w:lvlText w:val="%1.%2.%3.%4.%5.%6.%7.%8."/>
      <w:lvlJc w:val="left"/>
      <w:pPr>
        <w:ind w:left="5220" w:hanging="1440"/>
      </w:pPr>
      <w:rPr>
        <w:rFonts w:eastAsia="Times New Roman" w:cs="Times New Roman" w:hint="default"/>
      </w:rPr>
    </w:lvl>
    <w:lvl w:ilvl="8">
      <w:start w:val="1"/>
      <w:numFmt w:val="decimal"/>
      <w:lvlText w:val="%1.%2.%3.%4.%5.%6.%7.%8.%9."/>
      <w:lvlJc w:val="left"/>
      <w:pPr>
        <w:ind w:left="6120" w:hanging="1800"/>
      </w:pPr>
      <w:rPr>
        <w:rFonts w:eastAsia="Times New Roman" w:cs="Times New Roman" w:hint="default"/>
      </w:rPr>
    </w:lvl>
  </w:abstractNum>
  <w:abstractNum w:abstractNumId="12">
    <w:nsid w:val="439A23E3"/>
    <w:multiLevelType w:val="multilevel"/>
    <w:tmpl w:val="B37C2702"/>
    <w:lvl w:ilvl="0">
      <w:start w:val="1"/>
      <w:numFmt w:val="decimal"/>
      <w:lvlText w:val="%1."/>
      <w:lvlJc w:val="left"/>
      <w:pPr>
        <w:ind w:left="420" w:hanging="420"/>
      </w:pPr>
      <w:rPr>
        <w:rFonts w:ascii="Times New Roman" w:hAnsi="Times New Roman" w:cs="Times New Roman" w:hint="default"/>
        <w:sz w:val="24"/>
        <w:szCs w:val="24"/>
      </w:rPr>
    </w:lvl>
    <w:lvl w:ilvl="1">
      <w:start w:val="1"/>
      <w:numFmt w:val="decimal"/>
      <w:lvlText w:val="%1.%2."/>
      <w:lvlJc w:val="left"/>
      <w:pPr>
        <w:ind w:left="960" w:hanging="42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3">
    <w:nsid w:val="4FF82548"/>
    <w:multiLevelType w:val="multilevel"/>
    <w:tmpl w:val="D5E44382"/>
    <w:lvl w:ilvl="0">
      <w:start w:val="1"/>
      <w:numFmt w:val="decimal"/>
      <w:lvlText w:val="%1."/>
      <w:lvlJc w:val="left"/>
      <w:pPr>
        <w:ind w:left="420" w:hanging="420"/>
      </w:pPr>
      <w:rPr>
        <w:rFonts w:cs="Times New Roman" w:hint="default"/>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
    <w:nsid w:val="59857E6D"/>
    <w:multiLevelType w:val="multilevel"/>
    <w:tmpl w:val="D5E44382"/>
    <w:lvl w:ilvl="0">
      <w:start w:val="1"/>
      <w:numFmt w:val="decimal"/>
      <w:lvlText w:val="%1."/>
      <w:lvlJc w:val="left"/>
      <w:pPr>
        <w:ind w:left="420" w:hanging="420"/>
      </w:pPr>
      <w:rPr>
        <w:rFonts w:cs="Times New Roman" w:hint="default"/>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5">
    <w:nsid w:val="5F9A74D2"/>
    <w:multiLevelType w:val="multilevel"/>
    <w:tmpl w:val="B37C2702"/>
    <w:lvl w:ilvl="0">
      <w:start w:val="1"/>
      <w:numFmt w:val="decimal"/>
      <w:lvlText w:val="%1."/>
      <w:lvlJc w:val="left"/>
      <w:pPr>
        <w:ind w:left="420" w:hanging="420"/>
      </w:pPr>
      <w:rPr>
        <w:rFonts w:ascii="Times New Roman" w:hAnsi="Times New Roman" w:cs="Times New Roman" w:hint="default"/>
        <w:sz w:val="24"/>
        <w:szCs w:val="24"/>
      </w:rPr>
    </w:lvl>
    <w:lvl w:ilvl="1">
      <w:start w:val="1"/>
      <w:numFmt w:val="decimal"/>
      <w:lvlText w:val="%1.%2."/>
      <w:lvlJc w:val="left"/>
      <w:pPr>
        <w:ind w:left="960" w:hanging="42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nsid w:val="60A02174"/>
    <w:multiLevelType w:val="hybridMultilevel"/>
    <w:tmpl w:val="385EF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3978D1"/>
    <w:multiLevelType w:val="multilevel"/>
    <w:tmpl w:val="B37C2702"/>
    <w:lvl w:ilvl="0">
      <w:start w:val="1"/>
      <w:numFmt w:val="decimal"/>
      <w:lvlText w:val="%1."/>
      <w:lvlJc w:val="left"/>
      <w:pPr>
        <w:ind w:left="420" w:hanging="420"/>
      </w:pPr>
      <w:rPr>
        <w:rFonts w:ascii="Times New Roman" w:hAnsi="Times New Roman" w:cs="Times New Roman" w:hint="default"/>
        <w:sz w:val="24"/>
        <w:szCs w:val="24"/>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nsid w:val="682523A0"/>
    <w:multiLevelType w:val="multilevel"/>
    <w:tmpl w:val="D5E44382"/>
    <w:lvl w:ilvl="0">
      <w:start w:val="1"/>
      <w:numFmt w:val="decimal"/>
      <w:lvlText w:val="%1."/>
      <w:lvlJc w:val="left"/>
      <w:pPr>
        <w:ind w:left="420" w:hanging="420"/>
      </w:pPr>
      <w:rPr>
        <w:rFonts w:cs="Times New Roman" w:hint="default"/>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9">
    <w:nsid w:val="796E444A"/>
    <w:multiLevelType w:val="multilevel"/>
    <w:tmpl w:val="B37C2702"/>
    <w:lvl w:ilvl="0">
      <w:start w:val="1"/>
      <w:numFmt w:val="decimal"/>
      <w:lvlText w:val="%1."/>
      <w:lvlJc w:val="left"/>
      <w:pPr>
        <w:ind w:left="420" w:hanging="420"/>
      </w:pPr>
      <w:rPr>
        <w:rFonts w:ascii="Times New Roman" w:hAnsi="Times New Roman" w:cs="Times New Roman" w:hint="default"/>
        <w:sz w:val="24"/>
        <w:szCs w:val="24"/>
      </w:rPr>
    </w:lvl>
    <w:lvl w:ilvl="1">
      <w:start w:val="1"/>
      <w:numFmt w:val="decimal"/>
      <w:lvlText w:val="%1.%2."/>
      <w:lvlJc w:val="left"/>
      <w:pPr>
        <w:ind w:left="960" w:hanging="42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15"/>
  </w:num>
  <w:num w:numId="2">
    <w:abstractNumId w:val="6"/>
  </w:num>
  <w:num w:numId="3">
    <w:abstractNumId w:val="11"/>
  </w:num>
  <w:num w:numId="4">
    <w:abstractNumId w:val="7"/>
  </w:num>
  <w:num w:numId="5">
    <w:abstractNumId w:val="4"/>
  </w:num>
  <w:num w:numId="6">
    <w:abstractNumId w:val="3"/>
  </w:num>
  <w:num w:numId="7">
    <w:abstractNumId w:val="8"/>
  </w:num>
  <w:num w:numId="8">
    <w:abstractNumId w:val="18"/>
  </w:num>
  <w:num w:numId="9">
    <w:abstractNumId w:val="13"/>
  </w:num>
  <w:num w:numId="10">
    <w:abstractNumId w:val="0"/>
  </w:num>
  <w:num w:numId="11">
    <w:abstractNumId w:val="14"/>
  </w:num>
  <w:num w:numId="12">
    <w:abstractNumId w:val="16"/>
  </w:num>
  <w:num w:numId="13">
    <w:abstractNumId w:val="5"/>
  </w:num>
  <w:num w:numId="14">
    <w:abstractNumId w:val="1"/>
  </w:num>
  <w:num w:numId="15">
    <w:abstractNumId w:val="17"/>
  </w:num>
  <w:num w:numId="16">
    <w:abstractNumId w:val="10"/>
  </w:num>
  <w:num w:numId="17">
    <w:abstractNumId w:val="9"/>
  </w:num>
  <w:num w:numId="18">
    <w:abstractNumId w:val="19"/>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D1"/>
    <w:rsid w:val="000054C6"/>
    <w:rsid w:val="00006CD8"/>
    <w:rsid w:val="000236F8"/>
    <w:rsid w:val="00025FD9"/>
    <w:rsid w:val="00030167"/>
    <w:rsid w:val="0004647D"/>
    <w:rsid w:val="0005165A"/>
    <w:rsid w:val="00052B3B"/>
    <w:rsid w:val="00063707"/>
    <w:rsid w:val="00074496"/>
    <w:rsid w:val="0007576C"/>
    <w:rsid w:val="000766C1"/>
    <w:rsid w:val="0008210B"/>
    <w:rsid w:val="000845B3"/>
    <w:rsid w:val="00084699"/>
    <w:rsid w:val="000932D4"/>
    <w:rsid w:val="00094C2B"/>
    <w:rsid w:val="000A7EB2"/>
    <w:rsid w:val="000B2E02"/>
    <w:rsid w:val="000B51E6"/>
    <w:rsid w:val="000B6E31"/>
    <w:rsid w:val="000C6A94"/>
    <w:rsid w:val="000D0D14"/>
    <w:rsid w:val="000E4B9C"/>
    <w:rsid w:val="000E4EC0"/>
    <w:rsid w:val="000F145A"/>
    <w:rsid w:val="000F6411"/>
    <w:rsid w:val="0010329C"/>
    <w:rsid w:val="0010429C"/>
    <w:rsid w:val="00112DD4"/>
    <w:rsid w:val="00115F7D"/>
    <w:rsid w:val="0014205C"/>
    <w:rsid w:val="00142E6D"/>
    <w:rsid w:val="00143404"/>
    <w:rsid w:val="00153EF6"/>
    <w:rsid w:val="001606CE"/>
    <w:rsid w:val="001654DE"/>
    <w:rsid w:val="00170AE1"/>
    <w:rsid w:val="001740B3"/>
    <w:rsid w:val="00174289"/>
    <w:rsid w:val="0017462B"/>
    <w:rsid w:val="00174AA9"/>
    <w:rsid w:val="00174E49"/>
    <w:rsid w:val="001758C7"/>
    <w:rsid w:val="0018038E"/>
    <w:rsid w:val="0018287F"/>
    <w:rsid w:val="00183C0A"/>
    <w:rsid w:val="00184783"/>
    <w:rsid w:val="001910C3"/>
    <w:rsid w:val="001927E1"/>
    <w:rsid w:val="001A00D5"/>
    <w:rsid w:val="001A1BD1"/>
    <w:rsid w:val="001A5FF9"/>
    <w:rsid w:val="001A76CC"/>
    <w:rsid w:val="001B069F"/>
    <w:rsid w:val="001B7868"/>
    <w:rsid w:val="001C0884"/>
    <w:rsid w:val="001C5243"/>
    <w:rsid w:val="001C5A55"/>
    <w:rsid w:val="001D438E"/>
    <w:rsid w:val="001D4970"/>
    <w:rsid w:val="001D4D14"/>
    <w:rsid w:val="001E3C49"/>
    <w:rsid w:val="001E4753"/>
    <w:rsid w:val="001E4A17"/>
    <w:rsid w:val="001E769D"/>
    <w:rsid w:val="001F0094"/>
    <w:rsid w:val="001F53E5"/>
    <w:rsid w:val="002153B7"/>
    <w:rsid w:val="0022512E"/>
    <w:rsid w:val="0023294E"/>
    <w:rsid w:val="00242A5C"/>
    <w:rsid w:val="00250B7D"/>
    <w:rsid w:val="00251AD8"/>
    <w:rsid w:val="00252BB4"/>
    <w:rsid w:val="00274223"/>
    <w:rsid w:val="00281C78"/>
    <w:rsid w:val="00290810"/>
    <w:rsid w:val="002936AA"/>
    <w:rsid w:val="00295C73"/>
    <w:rsid w:val="002A21DB"/>
    <w:rsid w:val="002A4986"/>
    <w:rsid w:val="002C22B1"/>
    <w:rsid w:val="002C59E4"/>
    <w:rsid w:val="002C7278"/>
    <w:rsid w:val="002D1A69"/>
    <w:rsid w:val="002D2806"/>
    <w:rsid w:val="002E2EA2"/>
    <w:rsid w:val="002E468C"/>
    <w:rsid w:val="002E4F98"/>
    <w:rsid w:val="002F36BF"/>
    <w:rsid w:val="002F4130"/>
    <w:rsid w:val="002F465F"/>
    <w:rsid w:val="002F6E1C"/>
    <w:rsid w:val="00302208"/>
    <w:rsid w:val="00305C09"/>
    <w:rsid w:val="00306AB3"/>
    <w:rsid w:val="0031160F"/>
    <w:rsid w:val="00313D5D"/>
    <w:rsid w:val="00325B0C"/>
    <w:rsid w:val="00326B38"/>
    <w:rsid w:val="00331EF7"/>
    <w:rsid w:val="003451D5"/>
    <w:rsid w:val="00354484"/>
    <w:rsid w:val="003546D4"/>
    <w:rsid w:val="00360634"/>
    <w:rsid w:val="003622EA"/>
    <w:rsid w:val="00365754"/>
    <w:rsid w:val="003657B0"/>
    <w:rsid w:val="003657BC"/>
    <w:rsid w:val="00365F29"/>
    <w:rsid w:val="00370ABF"/>
    <w:rsid w:val="00374022"/>
    <w:rsid w:val="0038005F"/>
    <w:rsid w:val="003806BF"/>
    <w:rsid w:val="00381E37"/>
    <w:rsid w:val="00381F98"/>
    <w:rsid w:val="00383393"/>
    <w:rsid w:val="00384067"/>
    <w:rsid w:val="00390B5A"/>
    <w:rsid w:val="0039596B"/>
    <w:rsid w:val="00396B07"/>
    <w:rsid w:val="003A0A64"/>
    <w:rsid w:val="003A4112"/>
    <w:rsid w:val="003B16A5"/>
    <w:rsid w:val="003B6A27"/>
    <w:rsid w:val="003C1CBE"/>
    <w:rsid w:val="003C504C"/>
    <w:rsid w:val="003E095C"/>
    <w:rsid w:val="003E2A98"/>
    <w:rsid w:val="003E7DF1"/>
    <w:rsid w:val="003F27F9"/>
    <w:rsid w:val="004017F7"/>
    <w:rsid w:val="004108ED"/>
    <w:rsid w:val="0041797D"/>
    <w:rsid w:val="00430A6B"/>
    <w:rsid w:val="004326CB"/>
    <w:rsid w:val="00434DFC"/>
    <w:rsid w:val="00444F9D"/>
    <w:rsid w:val="00444FD5"/>
    <w:rsid w:val="00460BCC"/>
    <w:rsid w:val="00462677"/>
    <w:rsid w:val="00463E31"/>
    <w:rsid w:val="004661E1"/>
    <w:rsid w:val="00474D56"/>
    <w:rsid w:val="00485B7C"/>
    <w:rsid w:val="004875A4"/>
    <w:rsid w:val="00491162"/>
    <w:rsid w:val="004A016E"/>
    <w:rsid w:val="004B638E"/>
    <w:rsid w:val="004C3F6C"/>
    <w:rsid w:val="004C5183"/>
    <w:rsid w:val="004C5477"/>
    <w:rsid w:val="004C7B91"/>
    <w:rsid w:val="004D1FAF"/>
    <w:rsid w:val="004D5AD3"/>
    <w:rsid w:val="004D7A3B"/>
    <w:rsid w:val="004E034A"/>
    <w:rsid w:val="004E7F83"/>
    <w:rsid w:val="004F259A"/>
    <w:rsid w:val="004F3CE2"/>
    <w:rsid w:val="004F7118"/>
    <w:rsid w:val="004F7229"/>
    <w:rsid w:val="00505ECF"/>
    <w:rsid w:val="0051558B"/>
    <w:rsid w:val="00521091"/>
    <w:rsid w:val="00530144"/>
    <w:rsid w:val="0054408C"/>
    <w:rsid w:val="0055342D"/>
    <w:rsid w:val="00553636"/>
    <w:rsid w:val="005563DE"/>
    <w:rsid w:val="00566A12"/>
    <w:rsid w:val="00581215"/>
    <w:rsid w:val="00581EA9"/>
    <w:rsid w:val="00583F5D"/>
    <w:rsid w:val="00584773"/>
    <w:rsid w:val="005959FA"/>
    <w:rsid w:val="005A76BB"/>
    <w:rsid w:val="005B1566"/>
    <w:rsid w:val="005B1FB2"/>
    <w:rsid w:val="005B4883"/>
    <w:rsid w:val="005C2AE0"/>
    <w:rsid w:val="005C4392"/>
    <w:rsid w:val="005D4D20"/>
    <w:rsid w:val="005D7146"/>
    <w:rsid w:val="005E422B"/>
    <w:rsid w:val="005E634C"/>
    <w:rsid w:val="005E74C9"/>
    <w:rsid w:val="005F3657"/>
    <w:rsid w:val="00604E34"/>
    <w:rsid w:val="006135A3"/>
    <w:rsid w:val="00616AE9"/>
    <w:rsid w:val="00624E29"/>
    <w:rsid w:val="00635629"/>
    <w:rsid w:val="00646B52"/>
    <w:rsid w:val="00650642"/>
    <w:rsid w:val="0065430D"/>
    <w:rsid w:val="00660558"/>
    <w:rsid w:val="0066748A"/>
    <w:rsid w:val="0066795B"/>
    <w:rsid w:val="00673670"/>
    <w:rsid w:val="00673C88"/>
    <w:rsid w:val="006745D5"/>
    <w:rsid w:val="00681A36"/>
    <w:rsid w:val="006A27A6"/>
    <w:rsid w:val="006A605A"/>
    <w:rsid w:val="006B1ADE"/>
    <w:rsid w:val="006B3F38"/>
    <w:rsid w:val="006C327C"/>
    <w:rsid w:val="006C3A74"/>
    <w:rsid w:val="006C44AF"/>
    <w:rsid w:val="006C5452"/>
    <w:rsid w:val="006D1D4E"/>
    <w:rsid w:val="006D1DB3"/>
    <w:rsid w:val="006E3C6A"/>
    <w:rsid w:val="006E77CE"/>
    <w:rsid w:val="006F4759"/>
    <w:rsid w:val="007007D1"/>
    <w:rsid w:val="0070278A"/>
    <w:rsid w:val="00705455"/>
    <w:rsid w:val="00713196"/>
    <w:rsid w:val="00714D0C"/>
    <w:rsid w:val="00730732"/>
    <w:rsid w:val="007312D3"/>
    <w:rsid w:val="007440DF"/>
    <w:rsid w:val="007446A0"/>
    <w:rsid w:val="00747D92"/>
    <w:rsid w:val="0075046E"/>
    <w:rsid w:val="00750517"/>
    <w:rsid w:val="00754F4D"/>
    <w:rsid w:val="00760DDF"/>
    <w:rsid w:val="00761781"/>
    <w:rsid w:val="00761B7A"/>
    <w:rsid w:val="00762882"/>
    <w:rsid w:val="0076421A"/>
    <w:rsid w:val="00765955"/>
    <w:rsid w:val="00767225"/>
    <w:rsid w:val="00784070"/>
    <w:rsid w:val="00785B6A"/>
    <w:rsid w:val="007860AD"/>
    <w:rsid w:val="0078638F"/>
    <w:rsid w:val="007928F5"/>
    <w:rsid w:val="00795E14"/>
    <w:rsid w:val="007B0B2B"/>
    <w:rsid w:val="007B2C3A"/>
    <w:rsid w:val="007B4A01"/>
    <w:rsid w:val="007B53BF"/>
    <w:rsid w:val="007B580C"/>
    <w:rsid w:val="007B5D87"/>
    <w:rsid w:val="007C064F"/>
    <w:rsid w:val="007C70AD"/>
    <w:rsid w:val="007C7547"/>
    <w:rsid w:val="007D1019"/>
    <w:rsid w:val="007D1A69"/>
    <w:rsid w:val="007E01AA"/>
    <w:rsid w:val="007E19E6"/>
    <w:rsid w:val="007E2AE5"/>
    <w:rsid w:val="007E4E54"/>
    <w:rsid w:val="007F7E9C"/>
    <w:rsid w:val="00807753"/>
    <w:rsid w:val="008135D1"/>
    <w:rsid w:val="00813DE8"/>
    <w:rsid w:val="00815423"/>
    <w:rsid w:val="00815424"/>
    <w:rsid w:val="00815681"/>
    <w:rsid w:val="00827789"/>
    <w:rsid w:val="00834E09"/>
    <w:rsid w:val="008358D9"/>
    <w:rsid w:val="00840AF8"/>
    <w:rsid w:val="008504A0"/>
    <w:rsid w:val="00856758"/>
    <w:rsid w:val="008627B5"/>
    <w:rsid w:val="00865012"/>
    <w:rsid w:val="008665A3"/>
    <w:rsid w:val="00876D00"/>
    <w:rsid w:val="00876E02"/>
    <w:rsid w:val="00893221"/>
    <w:rsid w:val="008A2D2F"/>
    <w:rsid w:val="008A45F7"/>
    <w:rsid w:val="008A5998"/>
    <w:rsid w:val="008A7875"/>
    <w:rsid w:val="008B48E6"/>
    <w:rsid w:val="008B65A7"/>
    <w:rsid w:val="008B6CC3"/>
    <w:rsid w:val="008C00D2"/>
    <w:rsid w:val="008C522A"/>
    <w:rsid w:val="008E4F88"/>
    <w:rsid w:val="008E63ED"/>
    <w:rsid w:val="008F4737"/>
    <w:rsid w:val="008F5174"/>
    <w:rsid w:val="008F6EEF"/>
    <w:rsid w:val="00906A27"/>
    <w:rsid w:val="0091412B"/>
    <w:rsid w:val="00924C69"/>
    <w:rsid w:val="009251CE"/>
    <w:rsid w:val="00931B2F"/>
    <w:rsid w:val="00942152"/>
    <w:rsid w:val="00964239"/>
    <w:rsid w:val="00966845"/>
    <w:rsid w:val="009827B2"/>
    <w:rsid w:val="00986BB6"/>
    <w:rsid w:val="009B1F03"/>
    <w:rsid w:val="009B735C"/>
    <w:rsid w:val="009C1DAB"/>
    <w:rsid w:val="009C6CF7"/>
    <w:rsid w:val="009C7209"/>
    <w:rsid w:val="009D17FE"/>
    <w:rsid w:val="009F21AD"/>
    <w:rsid w:val="009F547C"/>
    <w:rsid w:val="00A05C72"/>
    <w:rsid w:val="00A0617B"/>
    <w:rsid w:val="00A07317"/>
    <w:rsid w:val="00A14B0E"/>
    <w:rsid w:val="00A15BB2"/>
    <w:rsid w:val="00A20AAD"/>
    <w:rsid w:val="00A21355"/>
    <w:rsid w:val="00A24683"/>
    <w:rsid w:val="00A2567A"/>
    <w:rsid w:val="00A256B6"/>
    <w:rsid w:val="00A273A8"/>
    <w:rsid w:val="00A3030A"/>
    <w:rsid w:val="00A30D20"/>
    <w:rsid w:val="00A32334"/>
    <w:rsid w:val="00A34A0F"/>
    <w:rsid w:val="00A411C1"/>
    <w:rsid w:val="00A44052"/>
    <w:rsid w:val="00A448B7"/>
    <w:rsid w:val="00A528A4"/>
    <w:rsid w:val="00A532A1"/>
    <w:rsid w:val="00A600E5"/>
    <w:rsid w:val="00A666EE"/>
    <w:rsid w:val="00A708FC"/>
    <w:rsid w:val="00A72225"/>
    <w:rsid w:val="00A723F9"/>
    <w:rsid w:val="00A72AEE"/>
    <w:rsid w:val="00A736EA"/>
    <w:rsid w:val="00A76408"/>
    <w:rsid w:val="00A774F7"/>
    <w:rsid w:val="00A77F06"/>
    <w:rsid w:val="00A80B0A"/>
    <w:rsid w:val="00A8248B"/>
    <w:rsid w:val="00A8277D"/>
    <w:rsid w:val="00A84AA7"/>
    <w:rsid w:val="00AA2815"/>
    <w:rsid w:val="00AA63F9"/>
    <w:rsid w:val="00AB1043"/>
    <w:rsid w:val="00AB5519"/>
    <w:rsid w:val="00AB724E"/>
    <w:rsid w:val="00AB74E4"/>
    <w:rsid w:val="00AC7736"/>
    <w:rsid w:val="00AD062E"/>
    <w:rsid w:val="00AD4BF5"/>
    <w:rsid w:val="00AD5DCE"/>
    <w:rsid w:val="00AE3C6B"/>
    <w:rsid w:val="00AE4093"/>
    <w:rsid w:val="00B06383"/>
    <w:rsid w:val="00B154AA"/>
    <w:rsid w:val="00B30F4C"/>
    <w:rsid w:val="00B33545"/>
    <w:rsid w:val="00B378E3"/>
    <w:rsid w:val="00B44752"/>
    <w:rsid w:val="00B45B13"/>
    <w:rsid w:val="00B47BAC"/>
    <w:rsid w:val="00B56A15"/>
    <w:rsid w:val="00B60A1E"/>
    <w:rsid w:val="00B639E8"/>
    <w:rsid w:val="00B750D1"/>
    <w:rsid w:val="00B751B6"/>
    <w:rsid w:val="00B92410"/>
    <w:rsid w:val="00B94619"/>
    <w:rsid w:val="00BC712A"/>
    <w:rsid w:val="00BD27BD"/>
    <w:rsid w:val="00BD6B78"/>
    <w:rsid w:val="00BD7CC5"/>
    <w:rsid w:val="00BE1E00"/>
    <w:rsid w:val="00BE21FB"/>
    <w:rsid w:val="00BE4B73"/>
    <w:rsid w:val="00BE65DD"/>
    <w:rsid w:val="00BE7383"/>
    <w:rsid w:val="00BF31D7"/>
    <w:rsid w:val="00BF6014"/>
    <w:rsid w:val="00C01735"/>
    <w:rsid w:val="00C126E2"/>
    <w:rsid w:val="00C21F7E"/>
    <w:rsid w:val="00C323A5"/>
    <w:rsid w:val="00C37334"/>
    <w:rsid w:val="00C435F7"/>
    <w:rsid w:val="00C44AA5"/>
    <w:rsid w:val="00C46EE6"/>
    <w:rsid w:val="00C470DF"/>
    <w:rsid w:val="00C54D8A"/>
    <w:rsid w:val="00C628F9"/>
    <w:rsid w:val="00C667AD"/>
    <w:rsid w:val="00C67C1D"/>
    <w:rsid w:val="00C810C0"/>
    <w:rsid w:val="00C81B33"/>
    <w:rsid w:val="00C83F9C"/>
    <w:rsid w:val="00C858F0"/>
    <w:rsid w:val="00C86F44"/>
    <w:rsid w:val="00C979DD"/>
    <w:rsid w:val="00CB5F02"/>
    <w:rsid w:val="00CB650E"/>
    <w:rsid w:val="00CC32F8"/>
    <w:rsid w:val="00CE416C"/>
    <w:rsid w:val="00CE76AE"/>
    <w:rsid w:val="00CF2637"/>
    <w:rsid w:val="00CF6300"/>
    <w:rsid w:val="00D00F23"/>
    <w:rsid w:val="00D05A0A"/>
    <w:rsid w:val="00D064CE"/>
    <w:rsid w:val="00D10FD9"/>
    <w:rsid w:val="00D12DE6"/>
    <w:rsid w:val="00D229BF"/>
    <w:rsid w:val="00D50FB6"/>
    <w:rsid w:val="00D526D3"/>
    <w:rsid w:val="00D60DD1"/>
    <w:rsid w:val="00D65A60"/>
    <w:rsid w:val="00D660D7"/>
    <w:rsid w:val="00D7152F"/>
    <w:rsid w:val="00D72EB9"/>
    <w:rsid w:val="00D749A0"/>
    <w:rsid w:val="00D7681C"/>
    <w:rsid w:val="00D7788F"/>
    <w:rsid w:val="00D77BF0"/>
    <w:rsid w:val="00D813A8"/>
    <w:rsid w:val="00D86491"/>
    <w:rsid w:val="00D87E6A"/>
    <w:rsid w:val="00D9160E"/>
    <w:rsid w:val="00D91D5A"/>
    <w:rsid w:val="00D92766"/>
    <w:rsid w:val="00D92D05"/>
    <w:rsid w:val="00D943D1"/>
    <w:rsid w:val="00DA0969"/>
    <w:rsid w:val="00DA2784"/>
    <w:rsid w:val="00DA4A5F"/>
    <w:rsid w:val="00DA595C"/>
    <w:rsid w:val="00DB3C44"/>
    <w:rsid w:val="00DB6D00"/>
    <w:rsid w:val="00DB6F88"/>
    <w:rsid w:val="00DC01FB"/>
    <w:rsid w:val="00DC1501"/>
    <w:rsid w:val="00DC5908"/>
    <w:rsid w:val="00DD4F66"/>
    <w:rsid w:val="00DE2C3E"/>
    <w:rsid w:val="00DE5F69"/>
    <w:rsid w:val="00DE6187"/>
    <w:rsid w:val="00DF11FD"/>
    <w:rsid w:val="00DF2ECA"/>
    <w:rsid w:val="00DF5D08"/>
    <w:rsid w:val="00E1081E"/>
    <w:rsid w:val="00E240D6"/>
    <w:rsid w:val="00E242DD"/>
    <w:rsid w:val="00E259C6"/>
    <w:rsid w:val="00E26018"/>
    <w:rsid w:val="00E35DF5"/>
    <w:rsid w:val="00E43998"/>
    <w:rsid w:val="00E53E7A"/>
    <w:rsid w:val="00E54B71"/>
    <w:rsid w:val="00E631D1"/>
    <w:rsid w:val="00E757D5"/>
    <w:rsid w:val="00E76EBC"/>
    <w:rsid w:val="00E7748F"/>
    <w:rsid w:val="00E844E9"/>
    <w:rsid w:val="00E85807"/>
    <w:rsid w:val="00E85F32"/>
    <w:rsid w:val="00E9204D"/>
    <w:rsid w:val="00EA08AE"/>
    <w:rsid w:val="00EB7FFE"/>
    <w:rsid w:val="00EC114A"/>
    <w:rsid w:val="00EC428B"/>
    <w:rsid w:val="00EC4800"/>
    <w:rsid w:val="00EC5204"/>
    <w:rsid w:val="00EC53D5"/>
    <w:rsid w:val="00ED3876"/>
    <w:rsid w:val="00ED3E9A"/>
    <w:rsid w:val="00EF0F71"/>
    <w:rsid w:val="00EF3F32"/>
    <w:rsid w:val="00F01DCA"/>
    <w:rsid w:val="00F02FDA"/>
    <w:rsid w:val="00F03C6A"/>
    <w:rsid w:val="00F10910"/>
    <w:rsid w:val="00F12644"/>
    <w:rsid w:val="00F15C44"/>
    <w:rsid w:val="00F2078D"/>
    <w:rsid w:val="00F210A3"/>
    <w:rsid w:val="00F26262"/>
    <w:rsid w:val="00F37AB4"/>
    <w:rsid w:val="00F40413"/>
    <w:rsid w:val="00F73F21"/>
    <w:rsid w:val="00F74767"/>
    <w:rsid w:val="00F75DFA"/>
    <w:rsid w:val="00F96DBD"/>
    <w:rsid w:val="00F97B23"/>
    <w:rsid w:val="00FA1761"/>
    <w:rsid w:val="00FA1772"/>
    <w:rsid w:val="00FA5EA5"/>
    <w:rsid w:val="00FA710A"/>
    <w:rsid w:val="00FC5B1C"/>
    <w:rsid w:val="00FC77E8"/>
    <w:rsid w:val="00FD25A2"/>
    <w:rsid w:val="00FD2FD2"/>
    <w:rsid w:val="00FE535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06CE"/>
    <w:rPr>
      <w:sz w:val="24"/>
      <w:szCs w:val="24"/>
    </w:rPr>
  </w:style>
  <w:style w:type="paragraph" w:styleId="1">
    <w:name w:val="heading 1"/>
    <w:basedOn w:val="a"/>
    <w:next w:val="a"/>
    <w:link w:val="10"/>
    <w:qFormat/>
    <w:rsid w:val="005F3657"/>
    <w:pPr>
      <w:keepNext/>
      <w:jc w:val="right"/>
      <w:outlineLvl w:val="0"/>
    </w:pPr>
    <w:rPr>
      <w:sz w:val="28"/>
      <w:szCs w:val="20"/>
    </w:rPr>
  </w:style>
  <w:style w:type="paragraph" w:styleId="2">
    <w:name w:val="heading 2"/>
    <w:basedOn w:val="a"/>
    <w:next w:val="a"/>
    <w:link w:val="20"/>
    <w:qFormat/>
    <w:rsid w:val="005F3657"/>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paragraph" w:styleId="a6">
    <w:name w:val="footer"/>
    <w:basedOn w:val="a"/>
    <w:rsid w:val="001606CE"/>
    <w:pPr>
      <w:tabs>
        <w:tab w:val="center" w:pos="4153"/>
        <w:tab w:val="right" w:pos="8306"/>
      </w:tabs>
    </w:pPr>
    <w:rPr>
      <w:sz w:val="20"/>
      <w:szCs w:val="20"/>
    </w:rPr>
  </w:style>
  <w:style w:type="paragraph" w:styleId="a7">
    <w:name w:val="header"/>
    <w:basedOn w:val="a"/>
    <w:link w:val="a8"/>
    <w:uiPriority w:val="99"/>
    <w:rsid w:val="00D526D3"/>
    <w:pPr>
      <w:tabs>
        <w:tab w:val="center" w:pos="4677"/>
        <w:tab w:val="right" w:pos="9355"/>
      </w:tabs>
    </w:pPr>
  </w:style>
  <w:style w:type="character" w:customStyle="1" w:styleId="a5">
    <w:name w:val="Основной текст с отступом Знак"/>
    <w:basedOn w:val="a0"/>
    <w:link w:val="a4"/>
    <w:rsid w:val="00CE416C"/>
    <w:rPr>
      <w:sz w:val="28"/>
    </w:rPr>
  </w:style>
  <w:style w:type="paragraph" w:styleId="a9">
    <w:name w:val="Balloon Text"/>
    <w:basedOn w:val="a"/>
    <w:link w:val="aa"/>
    <w:rsid w:val="00FA710A"/>
    <w:rPr>
      <w:rFonts w:ascii="Tahoma" w:hAnsi="Tahoma" w:cs="Tahoma"/>
      <w:sz w:val="16"/>
      <w:szCs w:val="16"/>
    </w:rPr>
  </w:style>
  <w:style w:type="character" w:customStyle="1" w:styleId="aa">
    <w:name w:val="Текст выноски Знак"/>
    <w:basedOn w:val="a0"/>
    <w:link w:val="a9"/>
    <w:rsid w:val="00FA710A"/>
    <w:rPr>
      <w:rFonts w:ascii="Tahoma" w:hAnsi="Tahoma" w:cs="Tahoma"/>
      <w:sz w:val="16"/>
      <w:szCs w:val="16"/>
    </w:rPr>
  </w:style>
  <w:style w:type="character" w:customStyle="1" w:styleId="10">
    <w:name w:val="Заголовок 1 Знак"/>
    <w:basedOn w:val="a0"/>
    <w:link w:val="1"/>
    <w:rsid w:val="005F3657"/>
    <w:rPr>
      <w:sz w:val="28"/>
    </w:rPr>
  </w:style>
  <w:style w:type="character" w:customStyle="1" w:styleId="20">
    <w:name w:val="Заголовок 2 Знак"/>
    <w:basedOn w:val="a0"/>
    <w:link w:val="2"/>
    <w:rsid w:val="005F3657"/>
    <w:rPr>
      <w:b/>
      <w:sz w:val="28"/>
    </w:rPr>
  </w:style>
  <w:style w:type="paragraph" w:styleId="ab">
    <w:name w:val="No Spacing"/>
    <w:uiPriority w:val="1"/>
    <w:qFormat/>
    <w:rsid w:val="00624E29"/>
    <w:rPr>
      <w:rFonts w:ascii="Calibri" w:hAnsi="Calibri"/>
      <w:sz w:val="22"/>
      <w:szCs w:val="22"/>
      <w:lang w:eastAsia="en-US"/>
    </w:rPr>
  </w:style>
  <w:style w:type="paragraph" w:customStyle="1" w:styleId="ConsPlusNormal">
    <w:name w:val="ConsPlusNormal"/>
    <w:rsid w:val="00624E29"/>
    <w:pPr>
      <w:autoSpaceDE w:val="0"/>
      <w:autoSpaceDN w:val="0"/>
      <w:adjustRightInd w:val="0"/>
    </w:pPr>
    <w:rPr>
      <w:rFonts w:ascii="Arial" w:hAnsi="Arial" w:cs="Arial"/>
      <w:lang w:eastAsia="en-US"/>
    </w:rPr>
  </w:style>
  <w:style w:type="paragraph" w:styleId="ac">
    <w:name w:val="List Paragraph"/>
    <w:basedOn w:val="a"/>
    <w:uiPriority w:val="34"/>
    <w:qFormat/>
    <w:rsid w:val="00DA0969"/>
    <w:pPr>
      <w:spacing w:after="200" w:line="276" w:lineRule="auto"/>
      <w:ind w:left="720"/>
      <w:contextualSpacing/>
    </w:pPr>
    <w:rPr>
      <w:rFonts w:ascii="Calibri" w:hAnsi="Calibri"/>
      <w:sz w:val="22"/>
      <w:szCs w:val="22"/>
      <w:lang w:eastAsia="en-US"/>
    </w:rPr>
  </w:style>
  <w:style w:type="character" w:customStyle="1" w:styleId="a8">
    <w:name w:val="Верхний колонтитул Знак"/>
    <w:basedOn w:val="a0"/>
    <w:link w:val="a7"/>
    <w:uiPriority w:val="99"/>
    <w:rsid w:val="00784070"/>
    <w:rPr>
      <w:sz w:val="24"/>
      <w:szCs w:val="24"/>
    </w:rPr>
  </w:style>
  <w:style w:type="paragraph" w:customStyle="1" w:styleId="ConsPlusTitle">
    <w:name w:val="ConsPlusTitle"/>
    <w:rsid w:val="00762882"/>
    <w:pPr>
      <w:widowControl w:val="0"/>
      <w:autoSpaceDE w:val="0"/>
      <w:autoSpaceDN w:val="0"/>
    </w:pPr>
    <w:rPr>
      <w:rFonts w:ascii="Calibri" w:hAnsi="Calibri" w:cs="Calibri"/>
      <w:b/>
      <w:sz w:val="22"/>
    </w:rPr>
  </w:style>
  <w:style w:type="table" w:styleId="ad">
    <w:name w:val="Table Grid"/>
    <w:basedOn w:val="a1"/>
    <w:uiPriority w:val="59"/>
    <w:rsid w:val="00E75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Содержимое таблицы"/>
    <w:basedOn w:val="a"/>
    <w:rsid w:val="006F4759"/>
    <w:pPr>
      <w:suppressLineNumbers/>
      <w:suppressAutoHyphens/>
    </w:pPr>
    <w:rPr>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06CE"/>
    <w:rPr>
      <w:sz w:val="24"/>
      <w:szCs w:val="24"/>
    </w:rPr>
  </w:style>
  <w:style w:type="paragraph" w:styleId="1">
    <w:name w:val="heading 1"/>
    <w:basedOn w:val="a"/>
    <w:next w:val="a"/>
    <w:link w:val="10"/>
    <w:qFormat/>
    <w:rsid w:val="005F3657"/>
    <w:pPr>
      <w:keepNext/>
      <w:jc w:val="right"/>
      <w:outlineLvl w:val="0"/>
    </w:pPr>
    <w:rPr>
      <w:sz w:val="28"/>
      <w:szCs w:val="20"/>
    </w:rPr>
  </w:style>
  <w:style w:type="paragraph" w:styleId="2">
    <w:name w:val="heading 2"/>
    <w:basedOn w:val="a"/>
    <w:next w:val="a"/>
    <w:link w:val="20"/>
    <w:qFormat/>
    <w:rsid w:val="005F3657"/>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paragraph" w:styleId="a6">
    <w:name w:val="footer"/>
    <w:basedOn w:val="a"/>
    <w:rsid w:val="001606CE"/>
    <w:pPr>
      <w:tabs>
        <w:tab w:val="center" w:pos="4153"/>
        <w:tab w:val="right" w:pos="8306"/>
      </w:tabs>
    </w:pPr>
    <w:rPr>
      <w:sz w:val="20"/>
      <w:szCs w:val="20"/>
    </w:rPr>
  </w:style>
  <w:style w:type="paragraph" w:styleId="a7">
    <w:name w:val="header"/>
    <w:basedOn w:val="a"/>
    <w:link w:val="a8"/>
    <w:uiPriority w:val="99"/>
    <w:rsid w:val="00D526D3"/>
    <w:pPr>
      <w:tabs>
        <w:tab w:val="center" w:pos="4677"/>
        <w:tab w:val="right" w:pos="9355"/>
      </w:tabs>
    </w:pPr>
  </w:style>
  <w:style w:type="character" w:customStyle="1" w:styleId="a5">
    <w:name w:val="Основной текст с отступом Знак"/>
    <w:basedOn w:val="a0"/>
    <w:link w:val="a4"/>
    <w:rsid w:val="00CE416C"/>
    <w:rPr>
      <w:sz w:val="28"/>
    </w:rPr>
  </w:style>
  <w:style w:type="paragraph" w:styleId="a9">
    <w:name w:val="Balloon Text"/>
    <w:basedOn w:val="a"/>
    <w:link w:val="aa"/>
    <w:rsid w:val="00FA710A"/>
    <w:rPr>
      <w:rFonts w:ascii="Tahoma" w:hAnsi="Tahoma" w:cs="Tahoma"/>
      <w:sz w:val="16"/>
      <w:szCs w:val="16"/>
    </w:rPr>
  </w:style>
  <w:style w:type="character" w:customStyle="1" w:styleId="aa">
    <w:name w:val="Текст выноски Знак"/>
    <w:basedOn w:val="a0"/>
    <w:link w:val="a9"/>
    <w:rsid w:val="00FA710A"/>
    <w:rPr>
      <w:rFonts w:ascii="Tahoma" w:hAnsi="Tahoma" w:cs="Tahoma"/>
      <w:sz w:val="16"/>
      <w:szCs w:val="16"/>
    </w:rPr>
  </w:style>
  <w:style w:type="character" w:customStyle="1" w:styleId="10">
    <w:name w:val="Заголовок 1 Знак"/>
    <w:basedOn w:val="a0"/>
    <w:link w:val="1"/>
    <w:rsid w:val="005F3657"/>
    <w:rPr>
      <w:sz w:val="28"/>
    </w:rPr>
  </w:style>
  <w:style w:type="character" w:customStyle="1" w:styleId="20">
    <w:name w:val="Заголовок 2 Знак"/>
    <w:basedOn w:val="a0"/>
    <w:link w:val="2"/>
    <w:rsid w:val="005F3657"/>
    <w:rPr>
      <w:b/>
      <w:sz w:val="28"/>
    </w:rPr>
  </w:style>
  <w:style w:type="paragraph" w:styleId="ab">
    <w:name w:val="No Spacing"/>
    <w:uiPriority w:val="1"/>
    <w:qFormat/>
    <w:rsid w:val="00624E29"/>
    <w:rPr>
      <w:rFonts w:ascii="Calibri" w:hAnsi="Calibri"/>
      <w:sz w:val="22"/>
      <w:szCs w:val="22"/>
      <w:lang w:eastAsia="en-US"/>
    </w:rPr>
  </w:style>
  <w:style w:type="paragraph" w:customStyle="1" w:styleId="ConsPlusNormal">
    <w:name w:val="ConsPlusNormal"/>
    <w:rsid w:val="00624E29"/>
    <w:pPr>
      <w:autoSpaceDE w:val="0"/>
      <w:autoSpaceDN w:val="0"/>
      <w:adjustRightInd w:val="0"/>
    </w:pPr>
    <w:rPr>
      <w:rFonts w:ascii="Arial" w:hAnsi="Arial" w:cs="Arial"/>
      <w:lang w:eastAsia="en-US"/>
    </w:rPr>
  </w:style>
  <w:style w:type="paragraph" w:styleId="ac">
    <w:name w:val="List Paragraph"/>
    <w:basedOn w:val="a"/>
    <w:uiPriority w:val="34"/>
    <w:qFormat/>
    <w:rsid w:val="00DA0969"/>
    <w:pPr>
      <w:spacing w:after="200" w:line="276" w:lineRule="auto"/>
      <w:ind w:left="720"/>
      <w:contextualSpacing/>
    </w:pPr>
    <w:rPr>
      <w:rFonts w:ascii="Calibri" w:hAnsi="Calibri"/>
      <w:sz w:val="22"/>
      <w:szCs w:val="22"/>
      <w:lang w:eastAsia="en-US"/>
    </w:rPr>
  </w:style>
  <w:style w:type="character" w:customStyle="1" w:styleId="a8">
    <w:name w:val="Верхний колонтитул Знак"/>
    <w:basedOn w:val="a0"/>
    <w:link w:val="a7"/>
    <w:uiPriority w:val="99"/>
    <w:rsid w:val="00784070"/>
    <w:rPr>
      <w:sz w:val="24"/>
      <w:szCs w:val="24"/>
    </w:rPr>
  </w:style>
  <w:style w:type="paragraph" w:customStyle="1" w:styleId="ConsPlusTitle">
    <w:name w:val="ConsPlusTitle"/>
    <w:rsid w:val="00762882"/>
    <w:pPr>
      <w:widowControl w:val="0"/>
      <w:autoSpaceDE w:val="0"/>
      <w:autoSpaceDN w:val="0"/>
    </w:pPr>
    <w:rPr>
      <w:rFonts w:ascii="Calibri" w:hAnsi="Calibri" w:cs="Calibri"/>
      <w:b/>
      <w:sz w:val="22"/>
    </w:rPr>
  </w:style>
  <w:style w:type="table" w:styleId="ad">
    <w:name w:val="Table Grid"/>
    <w:basedOn w:val="a1"/>
    <w:uiPriority w:val="59"/>
    <w:rsid w:val="00E75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Содержимое таблицы"/>
    <w:basedOn w:val="a"/>
    <w:rsid w:val="006F4759"/>
    <w:pPr>
      <w:suppressLineNumbers/>
      <w:suppressAutoHyphens/>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77718">
      <w:bodyDiv w:val="1"/>
      <w:marLeft w:val="0"/>
      <w:marRight w:val="0"/>
      <w:marTop w:val="0"/>
      <w:marBottom w:val="0"/>
      <w:divBdr>
        <w:top w:val="none" w:sz="0" w:space="0" w:color="auto"/>
        <w:left w:val="none" w:sz="0" w:space="0" w:color="auto"/>
        <w:bottom w:val="none" w:sz="0" w:space="0" w:color="auto"/>
        <w:right w:val="none" w:sz="0" w:space="0" w:color="auto"/>
      </w:divBdr>
    </w:div>
    <w:div w:id="18837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D8061-C438-4878-A70D-B3C5C8EA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1338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Ivadm</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bakvv</dc:creator>
  <cp:lastModifiedBy>Евгения Валерьевна Пискунова</cp:lastModifiedBy>
  <cp:revision>4</cp:revision>
  <cp:lastPrinted>2019-08-13T07:23:00Z</cp:lastPrinted>
  <dcterms:created xsi:type="dcterms:W3CDTF">2019-08-15T11:19:00Z</dcterms:created>
  <dcterms:modified xsi:type="dcterms:W3CDTF">2019-08-16T08:05:00Z</dcterms:modified>
</cp:coreProperties>
</file>