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92" w:rsidRPr="00515570" w:rsidRDefault="00C93792" w:rsidP="00C93792">
      <w:pPr>
        <w:autoSpaceDE w:val="0"/>
        <w:autoSpaceDN w:val="0"/>
        <w:adjustRightInd w:val="0"/>
        <w:ind w:left="5664"/>
      </w:pPr>
      <w:r w:rsidRPr="00515570">
        <w:t>УТВЕРЖДЕНО</w:t>
      </w:r>
    </w:p>
    <w:p w:rsidR="00C93792" w:rsidRPr="00515570" w:rsidRDefault="00C93792" w:rsidP="00C93792">
      <w:pPr>
        <w:autoSpaceDE w:val="0"/>
        <w:autoSpaceDN w:val="0"/>
        <w:adjustRightInd w:val="0"/>
        <w:ind w:left="5664"/>
      </w:pPr>
      <w:r w:rsidRPr="00515570">
        <w:t>постановлением</w:t>
      </w:r>
    </w:p>
    <w:p w:rsidR="00C93792" w:rsidRDefault="00C93792" w:rsidP="00C93792">
      <w:pPr>
        <w:autoSpaceDE w:val="0"/>
        <w:autoSpaceDN w:val="0"/>
        <w:adjustRightInd w:val="0"/>
        <w:ind w:left="5664"/>
      </w:pPr>
      <w:r w:rsidRPr="00515570">
        <w:t>Администрации города Иванова</w:t>
      </w:r>
    </w:p>
    <w:p w:rsidR="00C93792" w:rsidRPr="0014790C" w:rsidRDefault="00C93792" w:rsidP="00C93792">
      <w:pPr>
        <w:autoSpaceDE w:val="0"/>
        <w:autoSpaceDN w:val="0"/>
        <w:adjustRightInd w:val="0"/>
        <w:ind w:left="5664"/>
        <w:rPr>
          <w:lang w:val="en-US"/>
        </w:rPr>
      </w:pPr>
      <w:r>
        <w:t xml:space="preserve">от </w:t>
      </w:r>
      <w:r w:rsidR="0014790C" w:rsidRPr="0014790C">
        <w:t>03.04.</w:t>
      </w:r>
      <w:r w:rsidR="0014790C">
        <w:rPr>
          <w:lang w:val="en-US"/>
        </w:rPr>
        <w:t>2018</w:t>
      </w:r>
      <w:r>
        <w:t xml:space="preserve"> № </w:t>
      </w:r>
      <w:r w:rsidR="0014790C">
        <w:rPr>
          <w:lang w:val="en-US"/>
        </w:rPr>
        <w:t>396</w:t>
      </w:r>
    </w:p>
    <w:p w:rsidR="00C93792" w:rsidRDefault="00C93792" w:rsidP="00C93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792" w:rsidRDefault="00C93792" w:rsidP="00C93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792" w:rsidRPr="00973C71" w:rsidRDefault="00C93792" w:rsidP="00C9379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C93792" w:rsidRPr="00515570" w:rsidRDefault="00C93792" w:rsidP="00C9379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" w:name="Par22"/>
      <w:bookmarkEnd w:id="1"/>
      <w:r w:rsidRPr="00515570">
        <w:rPr>
          <w:bCs/>
          <w:sz w:val="22"/>
          <w:szCs w:val="22"/>
        </w:rPr>
        <w:t>ПОЛОЖЕНИЕ</w:t>
      </w:r>
    </w:p>
    <w:p w:rsidR="00C93792" w:rsidRPr="00515570" w:rsidRDefault="00C93792" w:rsidP="00C9379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15570">
        <w:rPr>
          <w:bCs/>
          <w:sz w:val="22"/>
          <w:szCs w:val="22"/>
        </w:rPr>
        <w:t>О РАСЧЕТЕ РАЗМЕРА ПЛАТЫ ЗА ПОЛЬЗОВАНИЕ ЖИЛЫМ ПОМЕЩЕНИЕМ</w:t>
      </w:r>
    </w:p>
    <w:p w:rsidR="00C93792" w:rsidRPr="00515570" w:rsidRDefault="00C93792" w:rsidP="00C9379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15570">
        <w:rPr>
          <w:bCs/>
          <w:sz w:val="22"/>
          <w:szCs w:val="22"/>
        </w:rPr>
        <w:t>(ПЛАТА ЗА НАЕМ) ДЛЯ НАНИМАТЕЛЕЙ ЖИЛЫХ ПОМЕЩЕНИЙ ПО ДОГОВОРАМ</w:t>
      </w:r>
    </w:p>
    <w:p w:rsidR="00C93792" w:rsidRPr="00515570" w:rsidRDefault="00C93792" w:rsidP="00C9379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15570">
        <w:rPr>
          <w:bCs/>
          <w:sz w:val="22"/>
          <w:szCs w:val="22"/>
        </w:rPr>
        <w:t>СОЦИАЛЬНОГО НАЙМА И ДОГОВОРАМ НАЙМА ЖИЛЫХ ПОМЕЩЕНИЙ</w:t>
      </w:r>
    </w:p>
    <w:p w:rsidR="00C93792" w:rsidRPr="00515570" w:rsidRDefault="00C93792" w:rsidP="00C9379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15570">
        <w:rPr>
          <w:bCs/>
          <w:sz w:val="22"/>
          <w:szCs w:val="22"/>
        </w:rPr>
        <w:t xml:space="preserve">ГОСУДАРСТВЕННОГО ИЛИ МУНИЦИПАЛЬНОГО ЖИЛИЩНОГО ФОНДА </w:t>
      </w:r>
    </w:p>
    <w:p w:rsidR="00C93792" w:rsidRDefault="00C93792" w:rsidP="00C9379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C93792" w:rsidRPr="00515570" w:rsidRDefault="00C93792" w:rsidP="00C93792">
      <w:pPr>
        <w:autoSpaceDE w:val="0"/>
        <w:autoSpaceDN w:val="0"/>
        <w:adjustRightInd w:val="0"/>
        <w:jc w:val="center"/>
        <w:outlineLvl w:val="1"/>
      </w:pPr>
      <w:r w:rsidRPr="00515570">
        <w:t>I. Общие положения</w:t>
      </w:r>
    </w:p>
    <w:p w:rsidR="00C93792" w:rsidRPr="00973C71" w:rsidRDefault="00C93792" w:rsidP="00C93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792" w:rsidRPr="00AD3E70" w:rsidRDefault="00C93792" w:rsidP="00C93792">
      <w:pPr>
        <w:autoSpaceDE w:val="0"/>
        <w:autoSpaceDN w:val="0"/>
        <w:adjustRightInd w:val="0"/>
        <w:ind w:firstLine="709"/>
        <w:jc w:val="both"/>
      </w:pPr>
      <w:r w:rsidRPr="00AD3E70">
        <w:t xml:space="preserve">1.1. Настоящее Положение о расчете размера платы за пользование жилым помещением (плата за наем) </w:t>
      </w:r>
      <w:r>
        <w:t>для нанимателей жилых помещений</w:t>
      </w:r>
      <w:r w:rsidRPr="00AD3E70">
        <w:t xml:space="preserve"> по договорам социального найма и договорам найма жилых помещений государственного или муниципального жилищного фонда (далее </w:t>
      </w:r>
      <w:r>
        <w:t>–</w:t>
      </w:r>
      <w:r w:rsidRPr="00AD3E70">
        <w:t xml:space="preserve"> Положение)</w:t>
      </w:r>
      <w:r>
        <w:t xml:space="preserve"> </w:t>
      </w:r>
      <w:r w:rsidRPr="00AD3E70">
        <w:t xml:space="preserve">разработано в соответствии </w:t>
      </w:r>
      <w:r>
        <w:t xml:space="preserve">                 </w:t>
      </w:r>
      <w:r w:rsidRPr="00AD3E70">
        <w:t xml:space="preserve">со </w:t>
      </w:r>
      <w:hyperlink r:id="rId9" w:history="1">
        <w:r w:rsidRPr="00AD3E70">
          <w:t>статьей 156</w:t>
        </w:r>
      </w:hyperlink>
      <w:r w:rsidRPr="00AD3E70">
        <w:t xml:space="preserve"> Жилищного кодекса Российской Федерации и Методическими </w:t>
      </w:r>
      <w:hyperlink r:id="rId10" w:history="1">
        <w:r w:rsidRPr="00AD3E70">
          <w:t>указаниями</w:t>
        </w:r>
      </w:hyperlink>
      <w:r w:rsidRPr="00AD3E70"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27.09.2017 </w:t>
      </w:r>
      <w:r>
        <w:t>№</w:t>
      </w:r>
      <w:r w:rsidRPr="00AD3E70">
        <w:t xml:space="preserve"> 668/пр.</w:t>
      </w:r>
    </w:p>
    <w:p w:rsidR="00C93792" w:rsidRPr="00AD3E70" w:rsidRDefault="00C93792" w:rsidP="00C93792">
      <w:pPr>
        <w:autoSpaceDE w:val="0"/>
        <w:autoSpaceDN w:val="0"/>
        <w:adjustRightInd w:val="0"/>
        <w:ind w:firstLine="709"/>
        <w:jc w:val="both"/>
      </w:pPr>
      <w:r w:rsidRPr="00AD3E70">
        <w:t xml:space="preserve">1.2. Положение определяет порядок расчета размера платы за пользование жилым помещением </w:t>
      </w:r>
      <w:r w:rsidRPr="00C02C1A">
        <w:t>(платы за наем)</w:t>
      </w:r>
      <w:r w:rsidRPr="00AD3E70"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</w:t>
      </w:r>
      <w:r>
        <w:t>–</w:t>
      </w:r>
      <w:r w:rsidRPr="00AD3E70">
        <w:t xml:space="preserve"> плата за наем жилого помещения) в городе Иванове.</w:t>
      </w:r>
    </w:p>
    <w:p w:rsidR="00C93792" w:rsidRPr="00AD3E70" w:rsidRDefault="00C93792" w:rsidP="00C93792">
      <w:pPr>
        <w:autoSpaceDE w:val="0"/>
        <w:autoSpaceDN w:val="0"/>
        <w:adjustRightInd w:val="0"/>
        <w:ind w:firstLine="709"/>
        <w:jc w:val="both"/>
      </w:pPr>
      <w:r w:rsidRPr="00AD3E70">
        <w:t>1.3.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 и благоустройства.</w:t>
      </w:r>
    </w:p>
    <w:p w:rsidR="00C93792" w:rsidRDefault="00C93792" w:rsidP="00C93792">
      <w:pPr>
        <w:numPr>
          <w:ilvl w:val="1"/>
          <w:numId w:val="15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Размер ставки платы за наем исчисляется: </w:t>
      </w:r>
    </w:p>
    <w:p w:rsidR="00C93792" w:rsidRDefault="00C93792" w:rsidP="00C93792">
      <w:pPr>
        <w:tabs>
          <w:tab w:val="left" w:pos="900"/>
        </w:tabs>
        <w:ind w:firstLine="709"/>
        <w:jc w:val="both"/>
      </w:pPr>
      <w:r>
        <w:t>для отдельных квартир многоквартирных домов – исходя из занимаемой общей площади жилого помещения;</w:t>
      </w:r>
    </w:p>
    <w:p w:rsidR="00C93792" w:rsidRDefault="00C93792" w:rsidP="00C93792">
      <w:pPr>
        <w:tabs>
          <w:tab w:val="left" w:pos="900"/>
        </w:tabs>
        <w:ind w:firstLine="709"/>
        <w:jc w:val="both"/>
      </w:pPr>
      <w:r>
        <w:t>для коммунальных квартир –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(комнат);</w:t>
      </w:r>
    </w:p>
    <w:p w:rsidR="00C93792" w:rsidRDefault="00C93792" w:rsidP="00C93792">
      <w:pPr>
        <w:tabs>
          <w:tab w:val="left" w:pos="900"/>
        </w:tabs>
        <w:ind w:firstLine="709"/>
        <w:jc w:val="both"/>
      </w:pPr>
      <w:r>
        <w:t>для отдельных комнат в общежитиях – исходя из площади этих комнат.</w:t>
      </w:r>
    </w:p>
    <w:p w:rsidR="00C93792" w:rsidRDefault="00C93792" w:rsidP="00C93792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>
        <w:t>Понятие «удобства» включает в себя электроснабжение, канализацию, центральное отопление, газовую или электрическую плиту, горячее водоснабжение (центральное, местное, газов</w:t>
      </w:r>
      <w:r w:rsidRPr="00C02C1A">
        <w:t>ая</w:t>
      </w:r>
      <w:r>
        <w:t xml:space="preserve"> колонк</w:t>
      </w:r>
      <w:r w:rsidRPr="00C02C1A">
        <w:t>а</w:t>
      </w:r>
      <w:r>
        <w:t>).</w:t>
      </w:r>
    </w:p>
    <w:p w:rsidR="00C93792" w:rsidRDefault="00C93792" w:rsidP="00C93792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>
        <w:t>Ставки платы за наем не включают в себя комиссионное вознаграждение                   за услуги по приему данного платежа.</w:t>
      </w:r>
    </w:p>
    <w:p w:rsidR="00C93792" w:rsidRDefault="00C93792" w:rsidP="00C93792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>
        <w:t>Плата за наем вносится ежемесячно до десятого числа месяца, следующего                 за истекшим месяцем.</w:t>
      </w:r>
    </w:p>
    <w:p w:rsidR="00C93792" w:rsidRDefault="00C93792" w:rsidP="00C93792">
      <w:pPr>
        <w:tabs>
          <w:tab w:val="left" w:pos="900"/>
        </w:tabs>
        <w:ind w:firstLine="709"/>
        <w:jc w:val="both"/>
      </w:pPr>
      <w:r>
        <w:t>За несвоевременное и (или) неполное внесение платы за наем нанимателям жилых помещений по договору социального найма и договорам найма жилых помещений государственного или муниципального жилищного фонда начисляются пени в размере и порядке, установленном пунктом 14 статьи 155 Жилищного кодекса Российской Федерации.</w:t>
      </w:r>
    </w:p>
    <w:p w:rsidR="00C93792" w:rsidRPr="00CC3904" w:rsidRDefault="00C93792" w:rsidP="00C93792">
      <w:pPr>
        <w:autoSpaceDE w:val="0"/>
        <w:autoSpaceDN w:val="0"/>
        <w:adjustRightInd w:val="0"/>
        <w:jc w:val="center"/>
        <w:outlineLvl w:val="1"/>
      </w:pPr>
      <w:r w:rsidRPr="00CC3904">
        <w:lastRenderedPageBreak/>
        <w:t>II. Расчет размера платы за наем жилого помещения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3904">
        <w:t>2.1.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center"/>
      </w:pPr>
      <w:r w:rsidRPr="00CC3904">
        <w:t>П</w:t>
      </w:r>
      <w:r w:rsidRPr="00CC3904">
        <w:rPr>
          <w:vertAlign w:val="subscript"/>
        </w:rPr>
        <w:t>нj</w:t>
      </w:r>
      <w:r w:rsidRPr="00CC3904">
        <w:t xml:space="preserve"> = Н</w:t>
      </w:r>
      <w:r w:rsidRPr="00CC3904">
        <w:rPr>
          <w:vertAlign w:val="subscript"/>
        </w:rPr>
        <w:t>б</w:t>
      </w:r>
      <w:r w:rsidRPr="00CC3904">
        <w:t xml:space="preserve"> x К</w:t>
      </w:r>
      <w:r w:rsidRPr="00CC3904">
        <w:rPr>
          <w:vertAlign w:val="subscript"/>
        </w:rPr>
        <w:t>j</w:t>
      </w:r>
      <w:r w:rsidRPr="00CC3904">
        <w:t xml:space="preserve"> x К</w:t>
      </w:r>
      <w:r w:rsidRPr="00CC3904">
        <w:rPr>
          <w:vertAlign w:val="subscript"/>
        </w:rPr>
        <w:t>с</w:t>
      </w:r>
      <w:r w:rsidRPr="00CC3904">
        <w:t xml:space="preserve"> x П</w:t>
      </w:r>
      <w:r w:rsidRPr="00CC3904">
        <w:rPr>
          <w:vertAlign w:val="subscript"/>
        </w:rPr>
        <w:t>j</w:t>
      </w:r>
      <w:r w:rsidRPr="00CC3904">
        <w:t>, где: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t>П</w:t>
      </w:r>
      <w:r w:rsidRPr="00CC3904">
        <w:rPr>
          <w:vertAlign w:val="subscript"/>
        </w:rPr>
        <w:t>нj</w:t>
      </w:r>
      <w:r w:rsidRPr="00CC3904">
        <w:t xml:space="preserve">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C93792" w:rsidRPr="00CC3904" w:rsidRDefault="00C93792" w:rsidP="00C93792">
      <w:pPr>
        <w:autoSpaceDE w:val="0"/>
        <w:autoSpaceDN w:val="0"/>
        <w:adjustRightInd w:val="0"/>
        <w:spacing w:before="200"/>
        <w:ind w:firstLine="709"/>
        <w:jc w:val="both"/>
      </w:pPr>
      <w:r w:rsidRPr="00CC3904">
        <w:t>Н</w:t>
      </w:r>
      <w:r w:rsidRPr="00CC3904">
        <w:rPr>
          <w:vertAlign w:val="subscript"/>
        </w:rPr>
        <w:t>б</w:t>
      </w:r>
      <w:r w:rsidRPr="00CC3904">
        <w:t xml:space="preserve"> - базовый размер платы за наем жилого помещения;</w:t>
      </w:r>
    </w:p>
    <w:p w:rsidR="00C93792" w:rsidRPr="00CC3904" w:rsidRDefault="00C93792" w:rsidP="00C93792">
      <w:pPr>
        <w:autoSpaceDE w:val="0"/>
        <w:autoSpaceDN w:val="0"/>
        <w:adjustRightInd w:val="0"/>
        <w:spacing w:before="200"/>
        <w:ind w:firstLine="709"/>
        <w:jc w:val="both"/>
      </w:pPr>
      <w:r w:rsidRPr="00CC3904">
        <w:t>К</w:t>
      </w:r>
      <w:r w:rsidRPr="00CC3904">
        <w:rPr>
          <w:vertAlign w:val="subscript"/>
        </w:rPr>
        <w:t>j</w:t>
      </w:r>
      <w:r w:rsidRPr="00CC3904">
        <w:t xml:space="preserve"> - коэффициент, характеризующий качество и благоустройство жилого помещения, месторасположение дома</w:t>
      </w:r>
      <w:r>
        <w:t xml:space="preserve"> и жилого помещения</w:t>
      </w:r>
      <w:r w:rsidRPr="00CC3904">
        <w:t>;</w:t>
      </w:r>
    </w:p>
    <w:p w:rsidR="00C93792" w:rsidRDefault="00C93792" w:rsidP="00C93792">
      <w:pPr>
        <w:autoSpaceDE w:val="0"/>
        <w:autoSpaceDN w:val="0"/>
        <w:adjustRightInd w:val="0"/>
        <w:spacing w:before="200"/>
        <w:ind w:firstLine="709"/>
        <w:jc w:val="both"/>
      </w:pPr>
      <w:r w:rsidRPr="00CC3904">
        <w:t>К</w:t>
      </w:r>
      <w:r w:rsidRPr="00CC3904">
        <w:rPr>
          <w:vertAlign w:val="subscript"/>
        </w:rPr>
        <w:t>с</w:t>
      </w:r>
      <w:r w:rsidRPr="00CC3904">
        <w:t xml:space="preserve"> - коэффициент соответствия платы за наем жилого помещения</w:t>
      </w:r>
      <w:r>
        <w:t xml:space="preserve"> утверждается постановлением Администрации города Иванова при установлении платы за пользование жилым помещением  (плата за наем);</w:t>
      </w:r>
    </w:p>
    <w:p w:rsidR="00C93792" w:rsidRDefault="00C93792" w:rsidP="00C93792">
      <w:pPr>
        <w:autoSpaceDE w:val="0"/>
        <w:autoSpaceDN w:val="0"/>
        <w:adjustRightInd w:val="0"/>
        <w:spacing w:before="200"/>
        <w:ind w:firstLine="709"/>
        <w:jc w:val="both"/>
      </w:pPr>
      <w:r w:rsidRPr="00CC3904">
        <w:t>П</w:t>
      </w:r>
      <w:r w:rsidRPr="00CC3904">
        <w:rPr>
          <w:vertAlign w:val="subscript"/>
        </w:rPr>
        <w:t>j</w:t>
      </w:r>
      <w:r w:rsidRPr="00CC3904">
        <w:t xml:space="preserve"> - общая площадь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(м</w:t>
      </w:r>
      <w:r w:rsidRPr="00CC3904">
        <w:rPr>
          <w:vertAlign w:val="superscript"/>
        </w:rPr>
        <w:t>2</w:t>
      </w:r>
      <w:r w:rsidRPr="00CC3904">
        <w:t>).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center"/>
        <w:outlineLvl w:val="1"/>
      </w:pPr>
      <w:r w:rsidRPr="00CC3904">
        <w:t>III. Базовый размер платы за наем жилого помещения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t>3.1. Базовый размер платы за наем жилого помещения определяется по формуле: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center"/>
      </w:pPr>
      <w:r w:rsidRPr="00CC3904">
        <w:t>Н</w:t>
      </w:r>
      <w:r w:rsidRPr="00CC3904">
        <w:rPr>
          <w:vertAlign w:val="subscript"/>
        </w:rPr>
        <w:t>Б</w:t>
      </w:r>
      <w:r w:rsidRPr="00CC3904">
        <w:t xml:space="preserve"> = С</w:t>
      </w:r>
      <w:r w:rsidRPr="00CC3904">
        <w:rPr>
          <w:vertAlign w:val="subscript"/>
        </w:rPr>
        <w:t>Рс</w:t>
      </w:r>
      <w:r w:rsidRPr="00CC3904">
        <w:t xml:space="preserve"> x 0,001, где: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t>Н</w:t>
      </w:r>
      <w:r w:rsidRPr="00CC3904">
        <w:rPr>
          <w:vertAlign w:val="subscript"/>
        </w:rPr>
        <w:t>Б</w:t>
      </w:r>
      <w:r w:rsidRPr="00CC3904">
        <w:t xml:space="preserve"> - базовый размер платы за наем жилого помещения;</w:t>
      </w: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t>С</w:t>
      </w:r>
      <w:r w:rsidRPr="00CC3904">
        <w:rPr>
          <w:vertAlign w:val="subscript"/>
        </w:rPr>
        <w:t>Рс</w:t>
      </w:r>
      <w:r w:rsidRPr="00CC3904">
        <w:t xml:space="preserve"> - средняя цена 1 м</w:t>
      </w:r>
      <w:r w:rsidRPr="00CC3904">
        <w:rPr>
          <w:vertAlign w:val="superscript"/>
        </w:rPr>
        <w:t>2</w:t>
      </w:r>
      <w:r w:rsidRPr="00CC3904">
        <w:t xml:space="preserve"> </w:t>
      </w:r>
      <w:r>
        <w:t xml:space="preserve">общей площади квартир </w:t>
      </w:r>
      <w:r w:rsidRPr="00CC3904">
        <w:t xml:space="preserve">на вторичном рынке жилья </w:t>
      </w:r>
      <w:r>
        <w:t xml:space="preserve">Ивановской </w:t>
      </w:r>
      <w:r w:rsidRPr="00CC3904">
        <w:t>области</w:t>
      </w:r>
      <w:r w:rsidRPr="00C02C1A">
        <w:t xml:space="preserve">, в которой находится жилое помещение государственного или муниципального жилищного фонда, предоставляемое по договорам социального найма </w:t>
      </w:r>
      <w:r>
        <w:t xml:space="preserve">               </w:t>
      </w:r>
      <w:r w:rsidRPr="00C02C1A">
        <w:t>и договорам найма жилых помещений (далее</w:t>
      </w:r>
      <w:r>
        <w:t xml:space="preserve"> –</w:t>
      </w:r>
      <w:r w:rsidRPr="00AD3E70">
        <w:t xml:space="preserve"> </w:t>
      </w:r>
      <w:r w:rsidRPr="00CC3904">
        <w:t>средняя цена 1 м</w:t>
      </w:r>
      <w:r w:rsidRPr="00CC3904">
        <w:rPr>
          <w:vertAlign w:val="superscript"/>
        </w:rPr>
        <w:t>2</w:t>
      </w:r>
      <w:r>
        <w:t xml:space="preserve">) </w:t>
      </w:r>
      <w:r w:rsidRPr="00CC3904">
        <w:t>.</w:t>
      </w: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t xml:space="preserve"> Средняя цена 1 м</w:t>
      </w:r>
      <w:r w:rsidRPr="00CC3904">
        <w:rPr>
          <w:vertAlign w:val="superscript"/>
        </w:rPr>
        <w:t>2</w:t>
      </w:r>
      <w:r w:rsidRPr="00CC3904">
        <w:t xml:space="preserve"> определяется по </w:t>
      </w:r>
      <w:r>
        <w:t xml:space="preserve">официальным данным </w:t>
      </w:r>
      <w:r w:rsidRPr="00CC3904">
        <w:t>территориального органа Федеральной службы государственной статистики</w:t>
      </w:r>
      <w:r>
        <w:t xml:space="preserve"> по Ивановской области за </w:t>
      </w:r>
      <w:r>
        <w:rPr>
          <w:lang w:val="en-US"/>
        </w:rPr>
        <w:t>II</w:t>
      </w:r>
      <w:r w:rsidRPr="00A07EAC">
        <w:t xml:space="preserve"> </w:t>
      </w:r>
      <w:r>
        <w:t>квартал года, предшествующего году, на который устанавливается плата за наем,                          и опубликованным на официальном сайте Федеральной службы государственной статистики в Единой межведомственной информационно-статистической системе.</w:t>
      </w:r>
      <w:r w:rsidRPr="00CC3904">
        <w:t xml:space="preserve"> 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center"/>
        <w:outlineLvl w:val="1"/>
      </w:pPr>
      <w:r w:rsidRPr="00CC3904">
        <w:t>IV. Коэффициент</w:t>
      </w:r>
      <w:r>
        <w:t>ы</w:t>
      </w:r>
      <w:r w:rsidRPr="00CC3904">
        <w:t>, характеризующи</w:t>
      </w:r>
      <w:r>
        <w:t>е</w:t>
      </w:r>
      <w:r w:rsidRPr="00CC3904">
        <w:t xml:space="preserve"> качество и благоустройство</w:t>
      </w:r>
    </w:p>
    <w:p w:rsidR="00C93792" w:rsidRPr="00CC3904" w:rsidRDefault="00C93792" w:rsidP="00C93792">
      <w:pPr>
        <w:autoSpaceDE w:val="0"/>
        <w:autoSpaceDN w:val="0"/>
        <w:adjustRightInd w:val="0"/>
        <w:jc w:val="center"/>
      </w:pPr>
      <w:r w:rsidRPr="00CC3904">
        <w:t>жилого помещения, месторасположение дома</w:t>
      </w:r>
      <w:r>
        <w:t xml:space="preserve"> 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t>4.2. Интегральное значение К</w:t>
      </w:r>
      <w:r w:rsidRPr="00CC3904">
        <w:rPr>
          <w:vertAlign w:val="subscript"/>
        </w:rPr>
        <w:t>j</w:t>
      </w:r>
      <w:r w:rsidRPr="00CC3904"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93792" w:rsidRDefault="00C93792" w:rsidP="00C93792">
      <w:pPr>
        <w:autoSpaceDE w:val="0"/>
        <w:autoSpaceDN w:val="0"/>
        <w:adjustRightInd w:val="0"/>
        <w:jc w:val="center"/>
      </w:pPr>
      <w:r>
        <w:t>К</w:t>
      </w:r>
      <w:r>
        <w:rPr>
          <w:vertAlign w:val="subscript"/>
          <w:lang w:val="en-US"/>
        </w:rPr>
        <w:t>j</w:t>
      </w:r>
      <w:r>
        <w:t>=(К</w:t>
      </w:r>
      <w:r>
        <w:rPr>
          <w:vertAlign w:val="subscript"/>
        </w:rPr>
        <w:t>1</w:t>
      </w:r>
      <w:r>
        <w:t>+К</w:t>
      </w:r>
      <w:r>
        <w:rPr>
          <w:vertAlign w:val="subscript"/>
        </w:rPr>
        <w:t>2</w:t>
      </w:r>
      <w:r>
        <w:t>+К</w:t>
      </w:r>
      <w:r>
        <w:rPr>
          <w:vertAlign w:val="subscript"/>
        </w:rPr>
        <w:t>3</w:t>
      </w:r>
      <w:r>
        <w:t>)/</w:t>
      </w:r>
      <w:r w:rsidRPr="00C93792">
        <w:t>3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 w:rsidRPr="00CC3904">
        <w:lastRenderedPageBreak/>
        <w:t>К</w:t>
      </w:r>
      <w:r w:rsidRPr="00CC3904">
        <w:rPr>
          <w:vertAlign w:val="subscript"/>
        </w:rPr>
        <w:t>j</w:t>
      </w:r>
      <w:r w:rsidRPr="00CC3904">
        <w:t xml:space="preserve"> - коэффициент, характеризующий качество и благоустройство жилого помещения, месторасположение дома;</w:t>
      </w:r>
    </w:p>
    <w:p w:rsidR="00C93792" w:rsidRPr="00CC3904" w:rsidRDefault="00C93792" w:rsidP="00C93792">
      <w:pPr>
        <w:autoSpaceDE w:val="0"/>
        <w:autoSpaceDN w:val="0"/>
        <w:adjustRightInd w:val="0"/>
        <w:spacing w:before="200"/>
        <w:ind w:firstLine="709"/>
        <w:jc w:val="both"/>
      </w:pPr>
      <w:r w:rsidRPr="00CC3904">
        <w:t>К</w:t>
      </w:r>
      <w:r w:rsidRPr="00CC3904">
        <w:rPr>
          <w:vertAlign w:val="subscript"/>
        </w:rPr>
        <w:t>1</w:t>
      </w:r>
      <w:r w:rsidRPr="00CC3904">
        <w:t xml:space="preserve"> - коэффициент, характеризующий качество жилого помещения</w:t>
      </w:r>
      <w:r w:rsidRPr="00774015">
        <w:t xml:space="preserve"> (</w:t>
      </w:r>
      <w:r>
        <w:t>материал стен многоквартирного дома; этажность; тип планировки; этаж, на котором расположено муниципальное жилое помещение)</w:t>
      </w:r>
      <w:r w:rsidRPr="00CC3904">
        <w:t>;</w:t>
      </w:r>
    </w:p>
    <w:p w:rsidR="00C93792" w:rsidRDefault="00C93792" w:rsidP="00C93792">
      <w:pPr>
        <w:autoSpaceDE w:val="0"/>
        <w:autoSpaceDN w:val="0"/>
        <w:adjustRightInd w:val="0"/>
        <w:spacing w:before="200"/>
        <w:ind w:firstLine="709"/>
        <w:jc w:val="both"/>
      </w:pPr>
      <w:r w:rsidRPr="00CC3904">
        <w:t>К</w:t>
      </w:r>
      <w:r w:rsidRPr="00CC3904">
        <w:rPr>
          <w:vertAlign w:val="subscript"/>
        </w:rPr>
        <w:t>2</w:t>
      </w:r>
      <w:r w:rsidRPr="00CC3904">
        <w:t xml:space="preserve"> - коэффициент, характеризующий благоустройство жилого помещения</w:t>
      </w:r>
      <w:r>
        <w:t xml:space="preserve"> (наличие всех удобств; без одного и более удобств); </w:t>
      </w:r>
    </w:p>
    <w:p w:rsidR="00C93792" w:rsidRDefault="00C93792" w:rsidP="00C93792">
      <w:pPr>
        <w:autoSpaceDE w:val="0"/>
        <w:autoSpaceDN w:val="0"/>
        <w:adjustRightInd w:val="0"/>
        <w:spacing w:before="200"/>
        <w:ind w:firstLine="709"/>
        <w:jc w:val="both"/>
      </w:pPr>
      <w:r w:rsidRPr="00CC3904">
        <w:t>К</w:t>
      </w:r>
      <w:r w:rsidRPr="00CC3904">
        <w:rPr>
          <w:vertAlign w:val="subscript"/>
        </w:rPr>
        <w:t>3</w:t>
      </w:r>
      <w:r w:rsidRPr="00CC3904">
        <w:t xml:space="preserve"> - коэффициент, характеризующий месторасположение дома</w:t>
      </w:r>
      <w:r>
        <w:t>.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center"/>
        <w:outlineLvl w:val="2"/>
      </w:pPr>
      <w:r w:rsidRPr="00CC3904">
        <w:t>Коэффициенты,</w:t>
      </w:r>
    </w:p>
    <w:p w:rsidR="00C93792" w:rsidRPr="00CC3904" w:rsidRDefault="00C93792" w:rsidP="00C93792">
      <w:pPr>
        <w:autoSpaceDE w:val="0"/>
        <w:autoSpaceDN w:val="0"/>
        <w:adjustRightInd w:val="0"/>
        <w:jc w:val="center"/>
      </w:pPr>
      <w:r w:rsidRPr="00CC3904">
        <w:t>характеризующие качество жилого помещения (К</w:t>
      </w:r>
      <w:r w:rsidRPr="00CC3904">
        <w:rPr>
          <w:vertAlign w:val="subscript"/>
        </w:rPr>
        <w:t>1</w:t>
      </w:r>
      <w:r w:rsidRPr="00CC3904">
        <w:t>)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Default="00C93792" w:rsidP="00C93792">
      <w:pPr>
        <w:autoSpaceDE w:val="0"/>
        <w:autoSpaceDN w:val="0"/>
        <w:adjustRightInd w:val="0"/>
        <w:ind w:firstLine="709"/>
        <w:jc w:val="both"/>
      </w:pPr>
      <w:hyperlink w:anchor="Par96" w:history="1">
        <w:r w:rsidRPr="00675225">
          <w:t>Значения</w:t>
        </w:r>
      </w:hyperlink>
      <w:r w:rsidRPr="00CC3904">
        <w:t xml:space="preserve"> коэффициентов, характеризующих качество жилого помещения,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указаны в таблице.</w:t>
      </w:r>
    </w:p>
    <w:p w:rsidR="00C93792" w:rsidRDefault="00C93792" w:rsidP="00C93792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</w:t>
      </w:r>
    </w:p>
    <w:p w:rsidR="00C93792" w:rsidRDefault="00C93792" w:rsidP="00C93792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                  Таблица </w:t>
      </w:r>
    </w:p>
    <w:p w:rsidR="00C93792" w:rsidRDefault="00C93792" w:rsidP="00C9379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127"/>
        <w:gridCol w:w="2127"/>
      </w:tblGrid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C93792" w:rsidRPr="00D4240A" w:rsidRDefault="00C93792" w:rsidP="00161CE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9D064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BD3949">
              <w:rPr>
                <w:sz w:val="20"/>
                <w:szCs w:val="20"/>
              </w:rPr>
              <w:t>для</w:t>
            </w:r>
            <w:r w:rsidRPr="00BD3949">
              <w:rPr>
                <w:sz w:val="20"/>
                <w:szCs w:val="20"/>
                <w:vertAlign w:val="subscript"/>
              </w:rPr>
              <w:t xml:space="preserve"> </w:t>
            </w:r>
            <w:r w:rsidRPr="00BD3949">
              <w:rPr>
                <w:sz w:val="20"/>
                <w:szCs w:val="20"/>
              </w:rPr>
              <w:t>жилых помещений, расположенных</w:t>
            </w:r>
            <w:r w:rsidRPr="00BD3949">
              <w:rPr>
                <w:sz w:val="20"/>
                <w:szCs w:val="20"/>
                <w:vertAlign w:val="subscript"/>
              </w:rPr>
              <w:t xml:space="preserve"> </w:t>
            </w:r>
            <w:r w:rsidRPr="00BD3949">
              <w:rPr>
                <w:sz w:val="20"/>
                <w:szCs w:val="20"/>
              </w:rPr>
              <w:t>не на первом этаже дома</w:t>
            </w:r>
          </w:p>
        </w:tc>
        <w:tc>
          <w:tcPr>
            <w:tcW w:w="2127" w:type="dxa"/>
          </w:tcPr>
          <w:p w:rsidR="00C93792" w:rsidRDefault="00C93792" w:rsidP="00161CE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9D064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BD3949">
              <w:rPr>
                <w:sz w:val="20"/>
                <w:szCs w:val="20"/>
              </w:rPr>
              <w:t>для</w:t>
            </w:r>
            <w:r w:rsidRPr="00BD3949">
              <w:rPr>
                <w:sz w:val="20"/>
                <w:szCs w:val="20"/>
                <w:vertAlign w:val="subscript"/>
              </w:rPr>
              <w:t xml:space="preserve"> </w:t>
            </w:r>
            <w:r w:rsidRPr="00BD3949">
              <w:rPr>
                <w:sz w:val="20"/>
                <w:szCs w:val="20"/>
              </w:rPr>
              <w:t>жилых помещений, расположенных</w:t>
            </w:r>
            <w:r w:rsidRPr="00BD3949">
              <w:rPr>
                <w:sz w:val="20"/>
                <w:szCs w:val="20"/>
                <w:vertAlign w:val="subscript"/>
              </w:rPr>
              <w:t xml:space="preserve"> </w:t>
            </w:r>
            <w:r w:rsidRPr="00BD3949">
              <w:rPr>
                <w:sz w:val="20"/>
                <w:szCs w:val="20"/>
              </w:rPr>
              <w:t>на первом этаже дома</w:t>
            </w: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Дома до 5-ти этажей включительно: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крупнопанельные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647">
              <w:rPr>
                <w:sz w:val="20"/>
                <w:szCs w:val="20"/>
              </w:rPr>
              <w:t>1,0</w:t>
            </w:r>
          </w:p>
        </w:tc>
        <w:tc>
          <w:tcPr>
            <w:tcW w:w="2127" w:type="dxa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кирпичные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64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127" w:type="dxa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Дома до 9-ти этажей и выше: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крупнопанельные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64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кирпичные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64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Дома улучшенной планировки:   (соотношение общей площади дома к жилой выше 1,66)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2127" w:type="dxa"/>
          </w:tcPr>
          <w:p w:rsidR="00C93792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C93792" w:rsidTr="00161CEC">
        <w:tc>
          <w:tcPr>
            <w:tcW w:w="4785" w:type="dxa"/>
            <w:shd w:val="clear" w:color="auto" w:fill="auto"/>
          </w:tcPr>
          <w:p w:rsidR="00C93792" w:rsidRDefault="00C93792" w:rsidP="00161CEC">
            <w:pPr>
              <w:autoSpaceDE w:val="0"/>
              <w:autoSpaceDN w:val="0"/>
              <w:adjustRightInd w:val="0"/>
              <w:jc w:val="both"/>
            </w:pPr>
            <w:r w:rsidRPr="009D0647">
              <w:rPr>
                <w:sz w:val="20"/>
                <w:szCs w:val="20"/>
              </w:rPr>
              <w:t>Дома со смешанными и деревянными стенами</w:t>
            </w:r>
          </w:p>
        </w:tc>
        <w:tc>
          <w:tcPr>
            <w:tcW w:w="2127" w:type="dxa"/>
            <w:shd w:val="clear" w:color="auto" w:fill="auto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64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C93792" w:rsidRPr="009D0647" w:rsidRDefault="00C93792" w:rsidP="00161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</w:tbl>
    <w:p w:rsidR="00C93792" w:rsidRPr="00CC3904" w:rsidRDefault="00C93792" w:rsidP="00C93792">
      <w:pPr>
        <w:autoSpaceDE w:val="0"/>
        <w:autoSpaceDN w:val="0"/>
        <w:adjustRightInd w:val="0"/>
        <w:ind w:firstLine="54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center"/>
        <w:outlineLvl w:val="2"/>
      </w:pPr>
      <w:r w:rsidRPr="00CC3904">
        <w:t>Коэффициенты, характеризующие благоустройство</w:t>
      </w:r>
    </w:p>
    <w:p w:rsidR="00C93792" w:rsidRPr="00CC3904" w:rsidRDefault="00C93792" w:rsidP="00C93792">
      <w:pPr>
        <w:autoSpaceDE w:val="0"/>
        <w:autoSpaceDN w:val="0"/>
        <w:adjustRightInd w:val="0"/>
        <w:jc w:val="center"/>
      </w:pPr>
      <w:r w:rsidRPr="00CC3904">
        <w:t>жилого помещения (К</w:t>
      </w:r>
      <w:r w:rsidRPr="00CC3904">
        <w:rPr>
          <w:vertAlign w:val="subscript"/>
        </w:rPr>
        <w:t>2</w:t>
      </w:r>
      <w:r w:rsidRPr="00CC3904">
        <w:t>)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Default="00C93792" w:rsidP="00C93792">
      <w:pPr>
        <w:autoSpaceDE w:val="0"/>
        <w:autoSpaceDN w:val="0"/>
        <w:adjustRightInd w:val="0"/>
        <w:ind w:firstLine="709"/>
        <w:jc w:val="both"/>
      </w:pPr>
      <w:hyperlink w:anchor="Par96" w:history="1">
        <w:r w:rsidRPr="00360290">
          <w:t>Значения</w:t>
        </w:r>
      </w:hyperlink>
      <w:r w:rsidRPr="00CC3904">
        <w:t xml:space="preserve"> коэффициентов, характеризующих благоустройство жилого помещения,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</w:t>
      </w:r>
      <w:r>
        <w:t xml:space="preserve"> муниципального жилищного фонда, составляет:</w:t>
      </w:r>
    </w:p>
    <w:p w:rsidR="00C93792" w:rsidRDefault="00C93792" w:rsidP="00C93792">
      <w:pPr>
        <w:autoSpaceDE w:val="0"/>
        <w:autoSpaceDN w:val="0"/>
        <w:adjustRightInd w:val="0"/>
        <w:ind w:firstLine="709"/>
        <w:jc w:val="both"/>
      </w:pPr>
      <w:r>
        <w:t>для помещений со всеми удобствами – 1,0;</w:t>
      </w:r>
    </w:p>
    <w:p w:rsidR="00C93792" w:rsidRPr="00CC3904" w:rsidRDefault="00C93792" w:rsidP="00C93792">
      <w:pPr>
        <w:autoSpaceDE w:val="0"/>
        <w:autoSpaceDN w:val="0"/>
        <w:adjustRightInd w:val="0"/>
        <w:ind w:firstLine="709"/>
        <w:jc w:val="both"/>
      </w:pPr>
      <w:r>
        <w:t>для помещений без одного или более удобств – 0,92.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Pr="00CC3904" w:rsidRDefault="00C93792" w:rsidP="00C93792">
      <w:pPr>
        <w:autoSpaceDE w:val="0"/>
        <w:autoSpaceDN w:val="0"/>
        <w:adjustRightInd w:val="0"/>
        <w:jc w:val="center"/>
        <w:outlineLvl w:val="2"/>
      </w:pPr>
      <w:r w:rsidRPr="00CC3904">
        <w:t>Коэффициент, характеризующи</w:t>
      </w:r>
      <w:r>
        <w:t>й</w:t>
      </w:r>
    </w:p>
    <w:p w:rsidR="00C93792" w:rsidRPr="00CC3904" w:rsidRDefault="00C93792" w:rsidP="00C93792">
      <w:pPr>
        <w:autoSpaceDE w:val="0"/>
        <w:autoSpaceDN w:val="0"/>
        <w:adjustRightInd w:val="0"/>
        <w:jc w:val="center"/>
      </w:pPr>
      <w:r w:rsidRPr="00CC3904">
        <w:t>месторасположение дома (К</w:t>
      </w:r>
      <w:r w:rsidRPr="00CC3904">
        <w:rPr>
          <w:vertAlign w:val="subscript"/>
        </w:rPr>
        <w:t>3</w:t>
      </w:r>
      <w:r w:rsidRPr="00CC3904">
        <w:t>)</w:t>
      </w:r>
    </w:p>
    <w:p w:rsidR="00C93792" w:rsidRPr="00CC3904" w:rsidRDefault="00C93792" w:rsidP="00C93792">
      <w:pPr>
        <w:autoSpaceDE w:val="0"/>
        <w:autoSpaceDN w:val="0"/>
        <w:adjustRightInd w:val="0"/>
        <w:jc w:val="both"/>
      </w:pPr>
    </w:p>
    <w:p w:rsidR="00C93792" w:rsidRDefault="00C93792" w:rsidP="00C93792">
      <w:pPr>
        <w:autoSpaceDE w:val="0"/>
        <w:autoSpaceDN w:val="0"/>
        <w:adjustRightInd w:val="0"/>
        <w:ind w:firstLine="709"/>
        <w:jc w:val="both"/>
      </w:pPr>
      <w:hyperlink w:anchor="Par96" w:history="1">
        <w:r w:rsidRPr="00360290">
          <w:t>Значени</w:t>
        </w:r>
      </w:hyperlink>
      <w:r w:rsidRPr="00360290">
        <w:t>е</w:t>
      </w:r>
      <w:r w:rsidRPr="00CC3904">
        <w:t xml:space="preserve"> коэффициент</w:t>
      </w:r>
      <w:r>
        <w:t>а</w:t>
      </w:r>
      <w:r w:rsidRPr="00CC3904">
        <w:t>, характеризующ</w:t>
      </w:r>
      <w:r>
        <w:t>его</w:t>
      </w:r>
      <w:r w:rsidRPr="00CC3904">
        <w:t xml:space="preserve"> месторасположение дома, применяем</w:t>
      </w:r>
      <w:r>
        <w:t>ого</w:t>
      </w:r>
      <w:r w:rsidRPr="00CC3904">
        <w:t xml:space="preserve">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t>, составляет 1,0.</w:t>
      </w:r>
      <w:r w:rsidRPr="00CC3904">
        <w:t xml:space="preserve"> </w:t>
      </w:r>
    </w:p>
    <w:sectPr w:rsidR="00C93792" w:rsidSect="00C9379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4B" w:rsidRDefault="00761D4B" w:rsidP="00C93792">
      <w:r>
        <w:separator/>
      </w:r>
    </w:p>
  </w:endnote>
  <w:endnote w:type="continuationSeparator" w:id="0">
    <w:p w:rsidR="00761D4B" w:rsidRDefault="00761D4B" w:rsidP="00C9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4B" w:rsidRDefault="00761D4B" w:rsidP="00C93792">
      <w:r>
        <w:separator/>
      </w:r>
    </w:p>
  </w:footnote>
  <w:footnote w:type="continuationSeparator" w:id="0">
    <w:p w:rsidR="00761D4B" w:rsidRDefault="00761D4B" w:rsidP="00C9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92" w:rsidRDefault="00C9379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3D97">
      <w:rPr>
        <w:noProof/>
      </w:rPr>
      <w:t>2</w:t>
    </w:r>
    <w:r>
      <w:fldChar w:fldCharType="end"/>
    </w:r>
  </w:p>
  <w:p w:rsidR="00C93792" w:rsidRDefault="00C937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882"/>
    <w:multiLevelType w:val="multilevel"/>
    <w:tmpl w:val="BC824D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A90F0C"/>
    <w:multiLevelType w:val="hybridMultilevel"/>
    <w:tmpl w:val="09569E34"/>
    <w:lvl w:ilvl="0" w:tplc="A46E989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B21E2"/>
    <w:multiLevelType w:val="multilevel"/>
    <w:tmpl w:val="6648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F3C732C"/>
    <w:multiLevelType w:val="hybridMultilevel"/>
    <w:tmpl w:val="F9B2B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829A4"/>
    <w:multiLevelType w:val="hybridMultilevel"/>
    <w:tmpl w:val="55644A40"/>
    <w:lvl w:ilvl="0" w:tplc="819E2C78">
      <w:start w:val="7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0255F37"/>
    <w:multiLevelType w:val="hybridMultilevel"/>
    <w:tmpl w:val="3B18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932DF"/>
    <w:multiLevelType w:val="hybridMultilevel"/>
    <w:tmpl w:val="AE60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30A1C"/>
    <w:multiLevelType w:val="hybridMultilevel"/>
    <w:tmpl w:val="C374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E4E4A"/>
    <w:multiLevelType w:val="multilevel"/>
    <w:tmpl w:val="05AE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0EF429A"/>
    <w:multiLevelType w:val="multilevel"/>
    <w:tmpl w:val="4F76E8F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08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10">
    <w:nsid w:val="48523AE3"/>
    <w:multiLevelType w:val="hybridMultilevel"/>
    <w:tmpl w:val="3258D630"/>
    <w:lvl w:ilvl="0" w:tplc="2F9E455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6106BC6"/>
    <w:multiLevelType w:val="hybridMultilevel"/>
    <w:tmpl w:val="B388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4C366D"/>
    <w:multiLevelType w:val="multilevel"/>
    <w:tmpl w:val="4F76E8F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215" w:hanging="48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08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13">
    <w:nsid w:val="6AEA5FD1"/>
    <w:multiLevelType w:val="hybridMultilevel"/>
    <w:tmpl w:val="00EA61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17F0B"/>
    <w:multiLevelType w:val="hybridMultilevel"/>
    <w:tmpl w:val="18AE2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25"/>
    <w:rsid w:val="00023C63"/>
    <w:rsid w:val="00023F0C"/>
    <w:rsid w:val="00032572"/>
    <w:rsid w:val="00042F25"/>
    <w:rsid w:val="0005281B"/>
    <w:rsid w:val="00070FE0"/>
    <w:rsid w:val="00081FA4"/>
    <w:rsid w:val="00087776"/>
    <w:rsid w:val="000C7280"/>
    <w:rsid w:val="000E3029"/>
    <w:rsid w:val="000F2A09"/>
    <w:rsid w:val="000F49F7"/>
    <w:rsid w:val="00106A9D"/>
    <w:rsid w:val="001157C1"/>
    <w:rsid w:val="001308D7"/>
    <w:rsid w:val="001348F3"/>
    <w:rsid w:val="00141E76"/>
    <w:rsid w:val="0014790C"/>
    <w:rsid w:val="001553C0"/>
    <w:rsid w:val="00161CEC"/>
    <w:rsid w:val="001634FD"/>
    <w:rsid w:val="00163D34"/>
    <w:rsid w:val="001677E9"/>
    <w:rsid w:val="00192BBA"/>
    <w:rsid w:val="00193A85"/>
    <w:rsid w:val="00194993"/>
    <w:rsid w:val="001A74E5"/>
    <w:rsid w:val="001B3EF1"/>
    <w:rsid w:val="001B4FA8"/>
    <w:rsid w:val="001B5342"/>
    <w:rsid w:val="001B556F"/>
    <w:rsid w:val="001D7009"/>
    <w:rsid w:val="001F3627"/>
    <w:rsid w:val="001F3B42"/>
    <w:rsid w:val="001F4F75"/>
    <w:rsid w:val="001F6792"/>
    <w:rsid w:val="0020203A"/>
    <w:rsid w:val="0024201D"/>
    <w:rsid w:val="002712BC"/>
    <w:rsid w:val="00276FEF"/>
    <w:rsid w:val="00284BAB"/>
    <w:rsid w:val="0028717B"/>
    <w:rsid w:val="002A35F0"/>
    <w:rsid w:val="002C7295"/>
    <w:rsid w:val="002F6D97"/>
    <w:rsid w:val="00303624"/>
    <w:rsid w:val="00313D97"/>
    <w:rsid w:val="003674FB"/>
    <w:rsid w:val="00373D6A"/>
    <w:rsid w:val="003833F1"/>
    <w:rsid w:val="0038457D"/>
    <w:rsid w:val="003A344F"/>
    <w:rsid w:val="003B4D3F"/>
    <w:rsid w:val="003B5143"/>
    <w:rsid w:val="003C4727"/>
    <w:rsid w:val="003F07C1"/>
    <w:rsid w:val="003F4927"/>
    <w:rsid w:val="003F648A"/>
    <w:rsid w:val="003F79E4"/>
    <w:rsid w:val="00402209"/>
    <w:rsid w:val="00427D26"/>
    <w:rsid w:val="0043702D"/>
    <w:rsid w:val="00444182"/>
    <w:rsid w:val="0044628E"/>
    <w:rsid w:val="004511EA"/>
    <w:rsid w:val="004615D6"/>
    <w:rsid w:val="00491172"/>
    <w:rsid w:val="004937BD"/>
    <w:rsid w:val="004A13EA"/>
    <w:rsid w:val="004A6C13"/>
    <w:rsid w:val="004B65AB"/>
    <w:rsid w:val="004B78B2"/>
    <w:rsid w:val="004C267D"/>
    <w:rsid w:val="004C44DF"/>
    <w:rsid w:val="004D1710"/>
    <w:rsid w:val="004D1A5C"/>
    <w:rsid w:val="00522A9F"/>
    <w:rsid w:val="00530590"/>
    <w:rsid w:val="0058072B"/>
    <w:rsid w:val="005877A9"/>
    <w:rsid w:val="005A5B5C"/>
    <w:rsid w:val="005E0395"/>
    <w:rsid w:val="005E787B"/>
    <w:rsid w:val="005F63FC"/>
    <w:rsid w:val="005F7244"/>
    <w:rsid w:val="00613051"/>
    <w:rsid w:val="006176F0"/>
    <w:rsid w:val="00625113"/>
    <w:rsid w:val="00627BE6"/>
    <w:rsid w:val="00634491"/>
    <w:rsid w:val="006355EF"/>
    <w:rsid w:val="00643CF5"/>
    <w:rsid w:val="00646CD9"/>
    <w:rsid w:val="006471B7"/>
    <w:rsid w:val="00665314"/>
    <w:rsid w:val="00676692"/>
    <w:rsid w:val="00684883"/>
    <w:rsid w:val="00685A61"/>
    <w:rsid w:val="006A32A0"/>
    <w:rsid w:val="006B7575"/>
    <w:rsid w:val="006C0469"/>
    <w:rsid w:val="006D43D1"/>
    <w:rsid w:val="006E18C3"/>
    <w:rsid w:val="006F3098"/>
    <w:rsid w:val="006F3BA6"/>
    <w:rsid w:val="00711F14"/>
    <w:rsid w:val="0072717D"/>
    <w:rsid w:val="00734E04"/>
    <w:rsid w:val="00743AEA"/>
    <w:rsid w:val="00747472"/>
    <w:rsid w:val="00750616"/>
    <w:rsid w:val="00753F88"/>
    <w:rsid w:val="00760C5D"/>
    <w:rsid w:val="00761D4B"/>
    <w:rsid w:val="007648DC"/>
    <w:rsid w:val="00772987"/>
    <w:rsid w:val="00775346"/>
    <w:rsid w:val="00780BCA"/>
    <w:rsid w:val="0078194C"/>
    <w:rsid w:val="007924DF"/>
    <w:rsid w:val="007A21CF"/>
    <w:rsid w:val="007A2FEF"/>
    <w:rsid w:val="007B5978"/>
    <w:rsid w:val="007C1654"/>
    <w:rsid w:val="007C2109"/>
    <w:rsid w:val="007C3059"/>
    <w:rsid w:val="007C62AC"/>
    <w:rsid w:val="007C6A70"/>
    <w:rsid w:val="007D4AE8"/>
    <w:rsid w:val="007F0396"/>
    <w:rsid w:val="008003ED"/>
    <w:rsid w:val="008049C0"/>
    <w:rsid w:val="0081129E"/>
    <w:rsid w:val="008207C6"/>
    <w:rsid w:val="00832B04"/>
    <w:rsid w:val="00862733"/>
    <w:rsid w:val="008649B3"/>
    <w:rsid w:val="00873209"/>
    <w:rsid w:val="00896A4D"/>
    <w:rsid w:val="008A44B4"/>
    <w:rsid w:val="008A6176"/>
    <w:rsid w:val="008A6FCF"/>
    <w:rsid w:val="008C3D33"/>
    <w:rsid w:val="008C4137"/>
    <w:rsid w:val="008C7E17"/>
    <w:rsid w:val="008D25A0"/>
    <w:rsid w:val="008F6B28"/>
    <w:rsid w:val="00924602"/>
    <w:rsid w:val="00953ED6"/>
    <w:rsid w:val="0096332D"/>
    <w:rsid w:val="00963C2F"/>
    <w:rsid w:val="0098599E"/>
    <w:rsid w:val="00987197"/>
    <w:rsid w:val="00987DF3"/>
    <w:rsid w:val="009A6655"/>
    <w:rsid w:val="009B2A65"/>
    <w:rsid w:val="009C04B9"/>
    <w:rsid w:val="009C09FF"/>
    <w:rsid w:val="009C169E"/>
    <w:rsid w:val="00A00882"/>
    <w:rsid w:val="00A077AA"/>
    <w:rsid w:val="00A17273"/>
    <w:rsid w:val="00A17F7B"/>
    <w:rsid w:val="00A33F7F"/>
    <w:rsid w:val="00A35637"/>
    <w:rsid w:val="00A47275"/>
    <w:rsid w:val="00A50FA7"/>
    <w:rsid w:val="00A51707"/>
    <w:rsid w:val="00A61D11"/>
    <w:rsid w:val="00A66631"/>
    <w:rsid w:val="00A71B10"/>
    <w:rsid w:val="00A8407A"/>
    <w:rsid w:val="00A862CA"/>
    <w:rsid w:val="00AA5FC7"/>
    <w:rsid w:val="00AB1421"/>
    <w:rsid w:val="00AB266B"/>
    <w:rsid w:val="00AB77F3"/>
    <w:rsid w:val="00AC7339"/>
    <w:rsid w:val="00AD2A27"/>
    <w:rsid w:val="00AD60C7"/>
    <w:rsid w:val="00AF7C18"/>
    <w:rsid w:val="00B11449"/>
    <w:rsid w:val="00B11EC6"/>
    <w:rsid w:val="00B3117E"/>
    <w:rsid w:val="00B322BE"/>
    <w:rsid w:val="00B3478B"/>
    <w:rsid w:val="00B47ABB"/>
    <w:rsid w:val="00B6089E"/>
    <w:rsid w:val="00BA1C3D"/>
    <w:rsid w:val="00BA2D5E"/>
    <w:rsid w:val="00BC4ECD"/>
    <w:rsid w:val="00BD3E7C"/>
    <w:rsid w:val="00BE0A27"/>
    <w:rsid w:val="00BE34B6"/>
    <w:rsid w:val="00C005D9"/>
    <w:rsid w:val="00C2019F"/>
    <w:rsid w:val="00C25D89"/>
    <w:rsid w:val="00C316F4"/>
    <w:rsid w:val="00C37D36"/>
    <w:rsid w:val="00C90971"/>
    <w:rsid w:val="00C93792"/>
    <w:rsid w:val="00CA35D6"/>
    <w:rsid w:val="00CC1DF3"/>
    <w:rsid w:val="00CD349B"/>
    <w:rsid w:val="00CD41DF"/>
    <w:rsid w:val="00CD4334"/>
    <w:rsid w:val="00CF6B4F"/>
    <w:rsid w:val="00D0522D"/>
    <w:rsid w:val="00D11F36"/>
    <w:rsid w:val="00D1369A"/>
    <w:rsid w:val="00D30D24"/>
    <w:rsid w:val="00D34EDC"/>
    <w:rsid w:val="00D416A9"/>
    <w:rsid w:val="00D454C6"/>
    <w:rsid w:val="00D77760"/>
    <w:rsid w:val="00DC78F1"/>
    <w:rsid w:val="00E02F60"/>
    <w:rsid w:val="00E038FC"/>
    <w:rsid w:val="00E04976"/>
    <w:rsid w:val="00E15462"/>
    <w:rsid w:val="00E156B3"/>
    <w:rsid w:val="00E20352"/>
    <w:rsid w:val="00E303DC"/>
    <w:rsid w:val="00E37441"/>
    <w:rsid w:val="00E410BE"/>
    <w:rsid w:val="00E63F85"/>
    <w:rsid w:val="00E76050"/>
    <w:rsid w:val="00E8380E"/>
    <w:rsid w:val="00E91418"/>
    <w:rsid w:val="00EA2970"/>
    <w:rsid w:val="00EB7F4E"/>
    <w:rsid w:val="00ED7E26"/>
    <w:rsid w:val="00EE0332"/>
    <w:rsid w:val="00EE4F0E"/>
    <w:rsid w:val="00EF77B6"/>
    <w:rsid w:val="00F00C82"/>
    <w:rsid w:val="00F100A6"/>
    <w:rsid w:val="00F15027"/>
    <w:rsid w:val="00F255DF"/>
    <w:rsid w:val="00F322FA"/>
    <w:rsid w:val="00F41590"/>
    <w:rsid w:val="00F446C3"/>
    <w:rsid w:val="00F4504A"/>
    <w:rsid w:val="00F65A76"/>
    <w:rsid w:val="00F92AAE"/>
    <w:rsid w:val="00FA5994"/>
    <w:rsid w:val="00FA7D26"/>
    <w:rsid w:val="00FF749A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E18C3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427D2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750616"/>
    <w:rPr>
      <w:sz w:val="28"/>
    </w:rPr>
  </w:style>
  <w:style w:type="paragraph" w:styleId="a7">
    <w:name w:val="List Paragraph"/>
    <w:basedOn w:val="a"/>
    <w:uiPriority w:val="34"/>
    <w:qFormat/>
    <w:rsid w:val="001B4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93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3792"/>
    <w:rPr>
      <w:sz w:val="24"/>
      <w:szCs w:val="24"/>
    </w:rPr>
  </w:style>
  <w:style w:type="paragraph" w:styleId="aa">
    <w:name w:val="footer"/>
    <w:basedOn w:val="a"/>
    <w:link w:val="ab"/>
    <w:rsid w:val="00C93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937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E18C3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427D2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750616"/>
    <w:rPr>
      <w:sz w:val="28"/>
    </w:rPr>
  </w:style>
  <w:style w:type="paragraph" w:styleId="a7">
    <w:name w:val="List Paragraph"/>
    <w:basedOn w:val="a"/>
    <w:uiPriority w:val="34"/>
    <w:qFormat/>
    <w:rsid w:val="001B4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93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3792"/>
    <w:rPr>
      <w:sz w:val="24"/>
      <w:szCs w:val="24"/>
    </w:rPr>
  </w:style>
  <w:style w:type="paragraph" w:styleId="aa">
    <w:name w:val="footer"/>
    <w:basedOn w:val="a"/>
    <w:link w:val="ab"/>
    <w:rsid w:val="00C93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93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C9AF529F22E799980B5A168CCC3387CD2D892CA301F1245C192E05C34CB664C9F412E7A0336775NAp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C9AF529F22E799980B5A168CCC3387CD2D8B2FA40DF1245C192E05C34CB664C9F412E7A032637DNA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55A6-E656-4682-8168-1EAAEE71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7705</CharactersWithSpaces>
  <SharedDoc>false</SharedDoc>
  <HLinks>
    <vt:vector size="42" baseType="variant"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consultantplus://offline/ref=7CC9AF529F22E799980B5A168CCC3387CD2D892CA301F1245C192E05C34CB664C9F412E7A0336775NAp9K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consultantplus://offline/ref=7CC9AF529F22E799980B5A168CCC3387CD2D8B2FA40DF1245C192E05C34CB664C9F412E7A032637DNAp0K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gkh06</dc:creator>
  <cp:lastModifiedBy>Евгения Валерьевна Пискунова</cp:lastModifiedBy>
  <cp:revision>2</cp:revision>
  <cp:lastPrinted>2018-04-02T06:22:00Z</cp:lastPrinted>
  <dcterms:created xsi:type="dcterms:W3CDTF">2018-04-04T12:50:00Z</dcterms:created>
  <dcterms:modified xsi:type="dcterms:W3CDTF">2018-04-04T12:50:00Z</dcterms:modified>
</cp:coreProperties>
</file>