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DCC" w:rsidRDefault="004B7DCC" w:rsidP="004B7DCC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</w:p>
    <w:p w:rsidR="004B7DCC" w:rsidRDefault="004B7DCC" w:rsidP="004B7DCC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рассмотрения заявок на участие в электронном аукционе</w:t>
      </w:r>
    </w:p>
    <w:p w:rsidR="004B7DCC" w:rsidRPr="004B7DCC" w:rsidRDefault="004B7DCC" w:rsidP="004B7DCC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 0133300001714000397</w:t>
      </w:r>
    </w:p>
    <w:p w:rsidR="004B7DCC" w:rsidRDefault="004B7DCC" w:rsidP="004B7D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>Для субъектов малого предпринимательства,</w:t>
      </w:r>
    </w:p>
    <w:p w:rsidR="004B7DCC" w:rsidRDefault="004B7DCC" w:rsidP="004B7D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>социально ориентированных некоммерческих организаций</w:t>
      </w:r>
    </w:p>
    <w:p w:rsidR="004B7DCC" w:rsidRDefault="004B7DCC" w:rsidP="004B7D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DCC" w:rsidRDefault="004B7DCC" w:rsidP="004B7D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РФ, Ивановская область, г. Иваново                                                                            27.05.2014</w:t>
      </w:r>
    </w:p>
    <w:p w:rsidR="004B7DCC" w:rsidRPr="004B7DCC" w:rsidRDefault="004B7DCC" w:rsidP="004B7DCC">
      <w:pPr>
        <w:framePr w:hSpace="180" w:wrap="around" w:vAnchor="text" w:hAnchor="margin" w:y="15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Заказчиком является: </w:t>
      </w:r>
      <w:r w:rsidRPr="004B7DCC">
        <w:rPr>
          <w:rFonts w:ascii="Times New Roman" w:hAnsi="Times New Roman" w:cs="Times New Roman"/>
          <w:sz w:val="24"/>
          <w:szCs w:val="24"/>
        </w:rPr>
        <w:t>Муниципальное бюджетное образовательное учреждение общеобразовательная гимназия № 3</w:t>
      </w:r>
      <w:r w:rsidR="0011796F">
        <w:rPr>
          <w:rFonts w:ascii="Times New Roman" w:hAnsi="Times New Roman" w:cs="Times New Roman"/>
          <w:sz w:val="24"/>
          <w:szCs w:val="24"/>
        </w:rPr>
        <w:t>.</w:t>
      </w:r>
    </w:p>
    <w:p w:rsidR="004B7DCC" w:rsidRDefault="004B7DCC" w:rsidP="004B7D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Процедура рассмотрения заявок на участие в электронном аукцион</w:t>
      </w:r>
      <w:r w:rsidR="0011796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0133300001714000397 проводилась аукционной комиссией по осуществлению закупок 27.05.20</w:t>
      </w:r>
      <w:r w:rsidR="00117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 по адресу: 153000,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Иваново, пл. Революции, </w:t>
      </w:r>
      <w:r w:rsidR="00117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6, к. 220.</w:t>
      </w:r>
    </w:p>
    <w:p w:rsidR="004B7DCC" w:rsidRPr="004B7DCC" w:rsidRDefault="004B7DCC" w:rsidP="004B7DCC">
      <w:pPr>
        <w:pStyle w:val="ConsPlusNormal0"/>
        <w:keepNext/>
        <w:keepLines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Наименование предмета закупки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Ремонт спортивного зала»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B7DCC" w:rsidRDefault="004B7DCC" w:rsidP="004B7D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  Начальная   (максимальная)   цена   </w:t>
      </w:r>
      <w:r>
        <w:rPr>
          <w:rFonts w:ascii="Times New Roman" w:hAnsi="Times New Roman" w:cs="Times New Roman"/>
          <w:sz w:val="24"/>
          <w:szCs w:val="24"/>
        </w:rPr>
        <w:t xml:space="preserve">контракта: </w:t>
      </w:r>
      <w:r w:rsidRPr="004B7DCC">
        <w:rPr>
          <w:rFonts w:ascii="Times New Roman" w:hAnsi="Times New Roman" w:cs="Times New Roman"/>
          <w:sz w:val="24"/>
          <w:szCs w:val="24"/>
        </w:rPr>
        <w:t xml:space="preserve">251 455,00  </w:t>
      </w:r>
      <w:r w:rsidRPr="004B7DC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</w:p>
    <w:p w:rsidR="004B7DCC" w:rsidRDefault="004B7DCC" w:rsidP="004B7D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Извещение и документация об электронном аукционе были размещены «16» мая 2014 года на сайте оператора электронной площадки (</w:t>
      </w:r>
      <w:hyperlink r:id="rId5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  <w:u w:val="none"/>
            <w:lang w:eastAsia="ru-RU"/>
          </w:rPr>
          <w:t>www.rts-tender.ru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и в единой информационной системе (</w:t>
      </w:r>
      <w:hyperlink r:id="rId6" w:history="1">
        <w:r>
          <w:rPr>
            <w:rStyle w:val="a3"/>
            <w:rFonts w:ascii="Times New Roman" w:hAnsi="Times New Roman" w:cs="Times New Roman"/>
            <w:sz w:val="24"/>
            <w:szCs w:val="24"/>
            <w:u w:val="none"/>
            <w:lang w:val="x-none" w:eastAsia="x-none"/>
          </w:rPr>
          <w:t>www.zakupki.gov.ru</w:t>
        </w:r>
      </w:hyperlink>
      <w:r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).</w:t>
      </w:r>
    </w:p>
    <w:p w:rsidR="004B7DCC" w:rsidRDefault="004B7DCC" w:rsidP="004B7D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  Состав аукционной комиссии.</w:t>
      </w:r>
    </w:p>
    <w:p w:rsidR="004B7DCC" w:rsidRDefault="004B7DCC" w:rsidP="004B7D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кционной комиссии при рассмотрении первых частей заявок на участие в электронном аукционе присутствовали:</w:t>
      </w:r>
    </w:p>
    <w:tbl>
      <w:tblPr>
        <w:tblW w:w="9498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442"/>
        <w:gridCol w:w="392"/>
        <w:gridCol w:w="6664"/>
      </w:tblGrid>
      <w:tr w:rsidR="004B7DCC" w:rsidTr="004B7DCC">
        <w:trPr>
          <w:trHeight w:val="874"/>
        </w:trPr>
        <w:tc>
          <w:tcPr>
            <w:tcW w:w="2442" w:type="dxa"/>
            <w:hideMark/>
          </w:tcPr>
          <w:p w:rsidR="004B7DCC" w:rsidRDefault="004B7DCC" w:rsidP="0011796F">
            <w:pPr>
              <w:autoSpaceDE w:val="0"/>
              <w:autoSpaceDN w:val="0"/>
              <w:spacing w:after="0" w:line="240" w:lineRule="auto"/>
              <w:ind w:right="-2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Е.Л. Седых</w:t>
            </w:r>
          </w:p>
        </w:tc>
        <w:tc>
          <w:tcPr>
            <w:tcW w:w="392" w:type="dxa"/>
            <w:hideMark/>
          </w:tcPr>
          <w:p w:rsidR="004B7DCC" w:rsidRDefault="004B7DCC" w:rsidP="0011796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4" w:type="dxa"/>
            <w:hideMark/>
          </w:tcPr>
          <w:p w:rsidR="004B7DCC" w:rsidRDefault="004B7DCC" w:rsidP="0011796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управления, начальник юридического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отдела управления муниципального заказа Администрации города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Иванова, заместитель председателя комиссии</w:t>
            </w:r>
          </w:p>
        </w:tc>
      </w:tr>
      <w:tr w:rsidR="004B7DCC" w:rsidTr="004B7DCC">
        <w:trPr>
          <w:trHeight w:val="874"/>
        </w:trPr>
        <w:tc>
          <w:tcPr>
            <w:tcW w:w="2442" w:type="dxa"/>
            <w:hideMark/>
          </w:tcPr>
          <w:p w:rsidR="004B7DCC" w:rsidRDefault="004B7DCC" w:rsidP="0011796F">
            <w:pPr>
              <w:autoSpaceDE w:val="0"/>
              <w:autoSpaceDN w:val="0"/>
              <w:spacing w:after="0" w:line="240" w:lineRule="auto"/>
              <w:ind w:right="-2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  Сергеева</w:t>
            </w:r>
          </w:p>
        </w:tc>
        <w:tc>
          <w:tcPr>
            <w:tcW w:w="392" w:type="dxa"/>
            <w:hideMark/>
          </w:tcPr>
          <w:p w:rsidR="004B7DCC" w:rsidRDefault="004B7DCC" w:rsidP="0011796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4" w:type="dxa"/>
            <w:hideMark/>
          </w:tcPr>
          <w:p w:rsidR="004B7DCC" w:rsidRDefault="004B7DCC" w:rsidP="0011796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исполняющий обязанности начальника управления, начальник отдела конкурсов и аукционов управления муниципального заказа Администрации города Иванова, член комиссии</w:t>
            </w:r>
          </w:p>
        </w:tc>
      </w:tr>
      <w:tr w:rsidR="004B7DCC" w:rsidTr="004B7DCC">
        <w:trPr>
          <w:trHeight w:val="862"/>
        </w:trPr>
        <w:tc>
          <w:tcPr>
            <w:tcW w:w="2442" w:type="dxa"/>
            <w:hideMark/>
          </w:tcPr>
          <w:p w:rsidR="004B7DCC" w:rsidRDefault="004B7DCC" w:rsidP="0011796F">
            <w:pPr>
              <w:autoSpaceDE w:val="0"/>
              <w:autoSpaceDN w:val="0"/>
              <w:spacing w:after="0" w:line="240" w:lineRule="auto"/>
              <w:ind w:right="-2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И.В. Иванкина</w:t>
            </w:r>
          </w:p>
        </w:tc>
        <w:tc>
          <w:tcPr>
            <w:tcW w:w="392" w:type="dxa"/>
            <w:hideMark/>
          </w:tcPr>
          <w:p w:rsidR="004B7DCC" w:rsidRDefault="004B7DCC" w:rsidP="0011796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4" w:type="dxa"/>
            <w:hideMark/>
          </w:tcPr>
          <w:p w:rsidR="004B7DCC" w:rsidRDefault="004B7DCC" w:rsidP="0011796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 конкурсов и аукционов управления муниципального заказа Администрации города Иванова, член комиссии</w:t>
            </w:r>
          </w:p>
        </w:tc>
      </w:tr>
      <w:tr w:rsidR="004B7DCC" w:rsidTr="004B7DCC">
        <w:trPr>
          <w:trHeight w:val="887"/>
        </w:trPr>
        <w:tc>
          <w:tcPr>
            <w:tcW w:w="2442" w:type="dxa"/>
            <w:hideMark/>
          </w:tcPr>
          <w:p w:rsidR="004B7DCC" w:rsidRDefault="004B7DCC" w:rsidP="0011796F">
            <w:pPr>
              <w:autoSpaceDE w:val="0"/>
              <w:autoSpaceDN w:val="0"/>
              <w:spacing w:after="0" w:line="240" w:lineRule="auto"/>
              <w:ind w:right="-2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С.О.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Гурылева</w:t>
            </w:r>
            <w:proofErr w:type="spellEnd"/>
          </w:p>
        </w:tc>
        <w:tc>
          <w:tcPr>
            <w:tcW w:w="392" w:type="dxa"/>
            <w:hideMark/>
          </w:tcPr>
          <w:p w:rsidR="004B7DCC" w:rsidRDefault="004B7DCC" w:rsidP="0011796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4" w:type="dxa"/>
            <w:hideMark/>
          </w:tcPr>
          <w:p w:rsidR="004B7DCC" w:rsidRDefault="004B7DCC" w:rsidP="0011796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отдела котировок цен управления муниципального заказа Администрации города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Иванова, секретарь комиссии</w:t>
            </w:r>
          </w:p>
        </w:tc>
      </w:tr>
    </w:tbl>
    <w:p w:rsidR="004B7DCC" w:rsidRDefault="004B7DCC" w:rsidP="004B7D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  По окончании срока подачи заявок до 08 час. 00 мин. (время московское) «26» мая 2014 года не было подано ни одной заявки.</w:t>
      </w:r>
    </w:p>
    <w:p w:rsidR="004B7DCC" w:rsidRDefault="004B7DCC" w:rsidP="004B7D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Электронный аукцион № 0133300001714000397 признан несостоявшимся в связи с тем, что не подана ни одна заявка на участие в электронном аукционе (часть 16 статьи 66 Федерального закона от 05.04.2013г. №44-ФЗ «О контрактной системе в сфере закупок товаров, работ, услуг для обеспечения государственных и муниципальных нужд»). </w:t>
      </w:r>
    </w:p>
    <w:p w:rsidR="004B7DCC" w:rsidRDefault="004B7DCC" w:rsidP="004B7D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 Настоящий протокол подлежит направлению оператору электронной площадки                  (</w:t>
      </w:r>
      <w:hyperlink r:id="rId7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  <w:u w:val="none"/>
            <w:lang w:eastAsia="ru-RU"/>
          </w:rPr>
          <w:t>www.rts-tender.ru</w:t>
        </w:r>
      </w:hyperlink>
      <w:r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размещению в единой информационной системе (</w:t>
      </w:r>
      <w:hyperlink r:id="rId8" w:history="1">
        <w:r>
          <w:rPr>
            <w:rStyle w:val="a3"/>
            <w:rFonts w:ascii="Times New Roman" w:hAnsi="Times New Roman" w:cs="Times New Roman"/>
            <w:sz w:val="24"/>
            <w:szCs w:val="24"/>
            <w:u w:val="none"/>
            <w:lang w:val="x-none" w:eastAsia="x-none"/>
          </w:rPr>
          <w:t>www.zakupki.gov.ru</w:t>
        </w:r>
      </w:hyperlink>
      <w:r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).</w:t>
      </w:r>
    </w:p>
    <w:p w:rsidR="004B7DCC" w:rsidRDefault="0011796F" w:rsidP="004B7D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Подписи ч</w:t>
      </w:r>
      <w:r w:rsidR="004B7DCC">
        <w:rPr>
          <w:rFonts w:ascii="Times New Roman" w:hAnsi="Times New Roman" w:cs="Times New Roman"/>
          <w:sz w:val="24"/>
          <w:szCs w:val="24"/>
        </w:rPr>
        <w:t>лен</w:t>
      </w:r>
      <w:r>
        <w:rPr>
          <w:rFonts w:ascii="Times New Roman" w:hAnsi="Times New Roman" w:cs="Times New Roman"/>
          <w:sz w:val="24"/>
          <w:szCs w:val="24"/>
        </w:rPr>
        <w:t>ов</w:t>
      </w:r>
      <w:r w:rsidR="004B7DCC">
        <w:rPr>
          <w:rFonts w:ascii="Times New Roman" w:hAnsi="Times New Roman" w:cs="Times New Roman"/>
          <w:sz w:val="24"/>
          <w:szCs w:val="24"/>
        </w:rPr>
        <w:t xml:space="preserve"> аукционной комиссии, присутствующи</w:t>
      </w:r>
      <w:r>
        <w:rPr>
          <w:rFonts w:ascii="Times New Roman" w:hAnsi="Times New Roman" w:cs="Times New Roman"/>
          <w:sz w:val="24"/>
          <w:szCs w:val="24"/>
        </w:rPr>
        <w:t>х</w:t>
      </w:r>
      <w:r w:rsidR="004B7DCC">
        <w:rPr>
          <w:rFonts w:ascii="Times New Roman" w:hAnsi="Times New Roman" w:cs="Times New Roman"/>
          <w:sz w:val="24"/>
          <w:szCs w:val="24"/>
        </w:rPr>
        <w:t xml:space="preserve"> на заседании:</w:t>
      </w:r>
    </w:p>
    <w:tbl>
      <w:tblPr>
        <w:tblW w:w="10207" w:type="dxa"/>
        <w:tblInd w:w="-34" w:type="dxa"/>
        <w:tblLook w:val="04A0" w:firstRow="1" w:lastRow="0" w:firstColumn="1" w:lastColumn="0" w:noHBand="0" w:noVBand="1"/>
      </w:tblPr>
      <w:tblGrid>
        <w:gridCol w:w="5024"/>
        <w:gridCol w:w="5183"/>
      </w:tblGrid>
      <w:tr w:rsidR="004B7DCC" w:rsidTr="004B7DCC">
        <w:trPr>
          <w:trHeight w:val="74"/>
        </w:trPr>
        <w:tc>
          <w:tcPr>
            <w:tcW w:w="5024" w:type="dxa"/>
            <w:hideMark/>
          </w:tcPr>
          <w:p w:rsidR="004B7DCC" w:rsidRDefault="004B7D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комиссии:</w:t>
            </w:r>
          </w:p>
        </w:tc>
        <w:tc>
          <w:tcPr>
            <w:tcW w:w="5183" w:type="dxa"/>
          </w:tcPr>
          <w:p w:rsidR="004B7DCC" w:rsidRDefault="004B7D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______________/Е.Л. Седых/</w:t>
            </w:r>
          </w:p>
          <w:p w:rsidR="004B7DCC" w:rsidRDefault="004B7D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B7DCC" w:rsidTr="004B7DCC">
        <w:trPr>
          <w:trHeight w:val="455"/>
        </w:trPr>
        <w:tc>
          <w:tcPr>
            <w:tcW w:w="5024" w:type="dxa"/>
            <w:hideMark/>
          </w:tcPr>
          <w:p w:rsidR="004B7DCC" w:rsidRDefault="004B7D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5183" w:type="dxa"/>
          </w:tcPr>
          <w:p w:rsidR="004B7DCC" w:rsidRDefault="004B7D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________________/ Е.В. Сергеева / </w:t>
            </w:r>
          </w:p>
          <w:p w:rsidR="004B7DCC" w:rsidRDefault="004B7D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DCC" w:rsidTr="004B7DCC">
        <w:trPr>
          <w:trHeight w:val="74"/>
        </w:trPr>
        <w:tc>
          <w:tcPr>
            <w:tcW w:w="5024" w:type="dxa"/>
          </w:tcPr>
          <w:p w:rsidR="004B7DCC" w:rsidRDefault="004B7D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3" w:type="dxa"/>
          </w:tcPr>
          <w:p w:rsidR="004B7DCC" w:rsidRDefault="004B7D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________________/ И.В. Иванкина /</w:t>
            </w:r>
          </w:p>
          <w:p w:rsidR="004B7DCC" w:rsidRDefault="004B7D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DCC" w:rsidTr="004B7DCC">
        <w:trPr>
          <w:trHeight w:val="74"/>
        </w:trPr>
        <w:tc>
          <w:tcPr>
            <w:tcW w:w="5024" w:type="dxa"/>
          </w:tcPr>
          <w:p w:rsidR="004B7DCC" w:rsidRDefault="004B7D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3" w:type="dxa"/>
          </w:tcPr>
          <w:p w:rsidR="004B7DCC" w:rsidRDefault="004B7DCC" w:rsidP="004B7D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________________/С.О.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Гурылева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4B7DCC" w:rsidTr="004B7DCC">
        <w:tc>
          <w:tcPr>
            <w:tcW w:w="5024" w:type="dxa"/>
            <w:hideMark/>
          </w:tcPr>
          <w:p w:rsidR="0011796F" w:rsidRDefault="001179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DCC" w:rsidRDefault="004B7D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Представитель заказчика</w:t>
            </w:r>
          </w:p>
        </w:tc>
        <w:tc>
          <w:tcPr>
            <w:tcW w:w="5183" w:type="dxa"/>
            <w:hideMark/>
          </w:tcPr>
          <w:p w:rsidR="0011796F" w:rsidRDefault="001179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DCC" w:rsidRDefault="004B7D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________________/    </w:t>
            </w:r>
            <w:r w:rsidR="0011796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</w:tbl>
    <w:p w:rsidR="00290A20" w:rsidRDefault="00290A20" w:rsidP="004B7DCC"/>
    <w:sectPr w:rsidR="00290A20" w:rsidSect="004B7DC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961"/>
    <w:rsid w:val="0011796F"/>
    <w:rsid w:val="00290A20"/>
    <w:rsid w:val="004B7DCC"/>
    <w:rsid w:val="009A478F"/>
    <w:rsid w:val="00AA573D"/>
    <w:rsid w:val="00BD4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D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B7DCC"/>
    <w:rPr>
      <w:color w:val="0000FF"/>
      <w:u w:val="single"/>
    </w:rPr>
  </w:style>
  <w:style w:type="character" w:customStyle="1" w:styleId="ConsPlusNormal">
    <w:name w:val="ConsPlusNormal Знак"/>
    <w:link w:val="ConsPlusNormal0"/>
    <w:locked/>
    <w:rsid w:val="004B7DCC"/>
    <w:rPr>
      <w:rFonts w:ascii="Arial" w:hAnsi="Arial" w:cs="Arial"/>
    </w:rPr>
  </w:style>
  <w:style w:type="paragraph" w:customStyle="1" w:styleId="ConsPlusNormal0">
    <w:name w:val="ConsPlusNormal"/>
    <w:link w:val="ConsPlusNormal"/>
    <w:rsid w:val="004B7D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D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B7DCC"/>
    <w:rPr>
      <w:color w:val="0000FF"/>
      <w:u w:val="single"/>
    </w:rPr>
  </w:style>
  <w:style w:type="character" w:customStyle="1" w:styleId="ConsPlusNormal">
    <w:name w:val="ConsPlusNormal Знак"/>
    <w:link w:val="ConsPlusNormal0"/>
    <w:locked/>
    <w:rsid w:val="004B7DCC"/>
    <w:rPr>
      <w:rFonts w:ascii="Arial" w:hAnsi="Arial" w:cs="Arial"/>
    </w:rPr>
  </w:style>
  <w:style w:type="paragraph" w:customStyle="1" w:styleId="ConsPlusNormal0">
    <w:name w:val="ConsPlusNormal"/>
    <w:link w:val="ConsPlusNormal"/>
    <w:rsid w:val="004B7D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9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ts-tende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upki.gov.ru" TargetMode="External"/><Relationship Id="rId5" Type="http://schemas.openxmlformats.org/officeDocument/2006/relationships/hyperlink" Target="http://www.rts-tender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Олеговна Гурылева</dc:creator>
  <cp:lastModifiedBy>Мария Александровна Ушакова</cp:lastModifiedBy>
  <cp:revision>2</cp:revision>
  <cp:lastPrinted>2014-05-26T09:31:00Z</cp:lastPrinted>
  <dcterms:created xsi:type="dcterms:W3CDTF">2014-06-10T11:19:00Z</dcterms:created>
  <dcterms:modified xsi:type="dcterms:W3CDTF">2014-06-10T11:19:00Z</dcterms:modified>
</cp:coreProperties>
</file>