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0" w:rsidRPr="0097264F" w:rsidRDefault="00487C00" w:rsidP="00487C00">
      <w:pPr>
        <w:pStyle w:val="a6"/>
        <w:jc w:val="right"/>
      </w:pPr>
      <w:r w:rsidRPr="00AE7D9A">
        <w:rPr>
          <w:b/>
        </w:rPr>
        <w:t>Приложение №</w:t>
      </w:r>
      <w:r w:rsidRPr="0097264F">
        <w:rPr>
          <w:b/>
        </w:rPr>
        <w:t>1</w:t>
      </w:r>
    </w:p>
    <w:p w:rsidR="00487C00" w:rsidRPr="00067987" w:rsidRDefault="00487C00" w:rsidP="00487C00">
      <w:pPr>
        <w:pStyle w:val="a6"/>
        <w:jc w:val="right"/>
      </w:pPr>
      <w:r w:rsidRPr="00067987">
        <w:t xml:space="preserve">к Положению о спонсорах и партнерах </w:t>
      </w:r>
    </w:p>
    <w:p w:rsidR="00487C00" w:rsidRDefault="00487C00" w:rsidP="00487C00">
      <w:pPr>
        <w:jc w:val="right"/>
        <w:rPr>
          <w:lang w:val="en-US"/>
        </w:rPr>
      </w:pPr>
      <w:r>
        <w:t>«Дня города Иванова – 2016</w:t>
      </w:r>
      <w:r w:rsidRPr="00067987">
        <w:t>»</w:t>
      </w:r>
    </w:p>
    <w:tbl>
      <w:tblPr>
        <w:tblStyle w:val="a3"/>
        <w:tblW w:w="14602" w:type="dxa"/>
        <w:tblLayout w:type="fixed"/>
        <w:tblLook w:val="04A0" w:firstRow="1" w:lastRow="0" w:firstColumn="1" w:lastColumn="0" w:noHBand="0" w:noVBand="1"/>
      </w:tblPr>
      <w:tblGrid>
        <w:gridCol w:w="1103"/>
        <w:gridCol w:w="801"/>
        <w:gridCol w:w="473"/>
        <w:gridCol w:w="473"/>
        <w:gridCol w:w="716"/>
        <w:gridCol w:w="716"/>
        <w:gridCol w:w="646"/>
        <w:gridCol w:w="968"/>
        <w:gridCol w:w="717"/>
        <w:gridCol w:w="717"/>
        <w:gridCol w:w="467"/>
        <w:gridCol w:w="467"/>
        <w:gridCol w:w="717"/>
        <w:gridCol w:w="908"/>
        <w:gridCol w:w="1127"/>
        <w:gridCol w:w="717"/>
        <w:gridCol w:w="717"/>
        <w:gridCol w:w="467"/>
        <w:gridCol w:w="717"/>
        <w:gridCol w:w="968"/>
      </w:tblGrid>
      <w:tr w:rsidR="00487C00" w:rsidTr="00764266">
        <w:tc>
          <w:tcPr>
            <w:tcW w:w="1103" w:type="dxa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FB5F96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801" w:type="dxa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024" w:type="dxa"/>
            <w:gridSpan w:val="5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bCs/>
                <w:i/>
                <w:iCs/>
                <w:sz w:val="20"/>
                <w:szCs w:val="20"/>
              </w:rPr>
              <w:t xml:space="preserve">Полиграфия </w:t>
            </w:r>
            <w:r w:rsidRPr="000D3971">
              <w:rPr>
                <w:i/>
                <w:iCs/>
                <w:sz w:val="20"/>
                <w:szCs w:val="20"/>
              </w:rPr>
              <w:t>(размещение логотипа)</w:t>
            </w:r>
          </w:p>
        </w:tc>
        <w:tc>
          <w:tcPr>
            <w:tcW w:w="4053" w:type="dxa"/>
            <w:gridSpan w:val="6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bCs/>
                <w:i/>
                <w:iCs/>
                <w:sz w:val="20"/>
                <w:szCs w:val="20"/>
              </w:rPr>
              <w:t>Участие в мероприятиях</w:t>
            </w:r>
          </w:p>
        </w:tc>
        <w:tc>
          <w:tcPr>
            <w:tcW w:w="908" w:type="dxa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Разме-щение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инфор-м</w:t>
            </w:r>
            <w:r w:rsidRPr="000D3971">
              <w:rPr>
                <w:b/>
                <w:bCs/>
                <w:i/>
                <w:iCs/>
                <w:sz w:val="20"/>
                <w:szCs w:val="20"/>
              </w:rPr>
              <w:t>ации</w:t>
            </w:r>
            <w:proofErr w:type="spellEnd"/>
          </w:p>
        </w:tc>
        <w:tc>
          <w:tcPr>
            <w:tcW w:w="1127" w:type="dxa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bCs/>
                <w:i/>
                <w:iCs/>
                <w:sz w:val="20"/>
                <w:szCs w:val="20"/>
              </w:rPr>
              <w:t xml:space="preserve">Наружная реклама  </w:t>
            </w:r>
            <w:r w:rsidRPr="000D397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логотип</w:t>
            </w:r>
            <w:r w:rsidRPr="000D397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18" w:type="dxa"/>
            <w:gridSpan w:val="4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bCs/>
                <w:i/>
                <w:iCs/>
                <w:sz w:val="20"/>
                <w:szCs w:val="20"/>
              </w:rPr>
              <w:t>СМИ</w:t>
            </w:r>
          </w:p>
        </w:tc>
        <w:tc>
          <w:tcPr>
            <w:tcW w:w="968" w:type="dxa"/>
            <w:vAlign w:val="center"/>
          </w:tcPr>
          <w:p w:rsidR="00487C00" w:rsidRDefault="00487C00" w:rsidP="00764266">
            <w:pPr>
              <w:jc w:val="center"/>
              <w:rPr>
                <w:lang w:val="en-US"/>
              </w:rPr>
            </w:pPr>
            <w:r w:rsidRPr="000D3971">
              <w:rPr>
                <w:b/>
                <w:bCs/>
                <w:i/>
                <w:iCs/>
                <w:sz w:val="20"/>
                <w:szCs w:val="20"/>
              </w:rPr>
              <w:t>Промо</w:t>
            </w:r>
          </w:p>
        </w:tc>
      </w:tr>
      <w:tr w:rsidR="00764266" w:rsidRPr="00487C00" w:rsidTr="00764266">
        <w:trPr>
          <w:cantSplit/>
          <w:trHeight w:val="3777"/>
        </w:trPr>
        <w:tc>
          <w:tcPr>
            <w:tcW w:w="1103" w:type="dxa"/>
          </w:tcPr>
          <w:p w:rsidR="00764266" w:rsidRDefault="00764266" w:rsidP="00487C00">
            <w:pPr>
              <w:jc w:val="both"/>
              <w:rPr>
                <w:lang w:val="en-US"/>
              </w:rPr>
            </w:pPr>
          </w:p>
        </w:tc>
        <w:tc>
          <w:tcPr>
            <w:tcW w:w="801" w:type="dxa"/>
          </w:tcPr>
          <w:p w:rsidR="00764266" w:rsidRDefault="00764266" w:rsidP="00487C00">
            <w:pPr>
              <w:jc w:val="both"/>
              <w:rPr>
                <w:lang w:val="en-US"/>
              </w:rPr>
            </w:pPr>
          </w:p>
        </w:tc>
        <w:tc>
          <w:tcPr>
            <w:tcW w:w="473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Афиши праздника формата А3, А</w:t>
            </w:r>
            <w:proofErr w:type="gramStart"/>
            <w:r w:rsidRPr="009E6E1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73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Буклет с программой праздника VIP</w:t>
            </w:r>
          </w:p>
        </w:tc>
        <w:tc>
          <w:tcPr>
            <w:tcW w:w="716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 xml:space="preserve">Приглашение на открытие  Дня города на  </w:t>
            </w:r>
            <w:proofErr w:type="spellStart"/>
            <w:r w:rsidRPr="009E6E17">
              <w:rPr>
                <w:sz w:val="20"/>
                <w:szCs w:val="20"/>
                <w:lang w:val="en-US"/>
              </w:rPr>
              <w:t>vip</w:t>
            </w:r>
            <w:proofErr w:type="spellEnd"/>
            <w:r w:rsidRPr="009E6E17">
              <w:rPr>
                <w:sz w:val="20"/>
                <w:szCs w:val="20"/>
              </w:rPr>
              <w:t>-трибуну</w:t>
            </w:r>
          </w:p>
        </w:tc>
        <w:tc>
          <w:tcPr>
            <w:tcW w:w="716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Приглашение на вечер «С любовью к городу»</w:t>
            </w:r>
          </w:p>
        </w:tc>
        <w:tc>
          <w:tcPr>
            <w:tcW w:w="646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Пригласительные билеты на гостевую площадку праздничного  Фейерверка</w:t>
            </w:r>
          </w:p>
        </w:tc>
        <w:tc>
          <w:tcPr>
            <w:tcW w:w="968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Пресс-конференции (с участием Главы города, Главы администрации, заместителей, членов оргкомитета)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Церемония открытия Дня города  (гостевая трибуна)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Церемония чествования спонсоров и партнеров Дня города</w:t>
            </w:r>
          </w:p>
        </w:tc>
        <w:tc>
          <w:tcPr>
            <w:tcW w:w="467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Просмотр фейерверка (гостевая  площадка)</w:t>
            </w:r>
          </w:p>
        </w:tc>
        <w:tc>
          <w:tcPr>
            <w:tcW w:w="467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Праздничный вечер «С любовью к городу»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487C0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массовых мероприятиях, проводимых в Д</w:t>
            </w:r>
            <w:r w:rsidRPr="009E6E17">
              <w:rPr>
                <w:sz w:val="20"/>
                <w:szCs w:val="20"/>
              </w:rPr>
              <w:t>ень города</w:t>
            </w:r>
          </w:p>
        </w:tc>
        <w:tc>
          <w:tcPr>
            <w:tcW w:w="908" w:type="dxa"/>
            <w:textDirection w:val="btLr"/>
          </w:tcPr>
          <w:p w:rsidR="00764266" w:rsidRPr="00487C00" w:rsidRDefault="00764266" w:rsidP="00487C00">
            <w:pPr>
              <w:ind w:left="113" w:right="113"/>
              <w:jc w:val="both"/>
            </w:pPr>
            <w:r w:rsidRPr="009E6E17">
              <w:rPr>
                <w:sz w:val="20"/>
                <w:szCs w:val="20"/>
              </w:rPr>
              <w:t>Объявления дикторов  во время шествия и  в  ходе праздничной  программы</w:t>
            </w:r>
          </w:p>
        </w:tc>
        <w:tc>
          <w:tcPr>
            <w:tcW w:w="1127" w:type="dxa"/>
            <w:textDirection w:val="btLr"/>
          </w:tcPr>
          <w:p w:rsidR="00764266" w:rsidRPr="00487C00" w:rsidRDefault="00764266" w:rsidP="00764266">
            <w:pPr>
              <w:ind w:left="113" w:right="113"/>
              <w:jc w:val="center"/>
            </w:pPr>
            <w:r w:rsidRPr="009E6E17">
              <w:rPr>
                <w:sz w:val="20"/>
                <w:szCs w:val="20"/>
              </w:rPr>
              <w:t>Задник  праздничной сцены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764266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Размещение  информации  и логотипа в газете "Рабочий край"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764266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ТВ-ролик в преддверии Дня города (размещение логотипа)</w:t>
            </w:r>
          </w:p>
        </w:tc>
        <w:tc>
          <w:tcPr>
            <w:tcW w:w="467" w:type="dxa"/>
            <w:textDirection w:val="btLr"/>
          </w:tcPr>
          <w:p w:rsidR="00764266" w:rsidRPr="009E6E17" w:rsidRDefault="00764266" w:rsidP="00764266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Упоминание в рекламных радио-роликах</w:t>
            </w:r>
          </w:p>
        </w:tc>
        <w:tc>
          <w:tcPr>
            <w:tcW w:w="717" w:type="dxa"/>
            <w:textDirection w:val="btLr"/>
          </w:tcPr>
          <w:p w:rsidR="00764266" w:rsidRPr="009E6E17" w:rsidRDefault="00764266" w:rsidP="00764266">
            <w:pPr>
              <w:pStyle w:val="a6"/>
              <w:jc w:val="center"/>
              <w:rPr>
                <w:sz w:val="20"/>
                <w:szCs w:val="20"/>
              </w:rPr>
            </w:pPr>
            <w:r w:rsidRPr="009E6E17">
              <w:rPr>
                <w:sz w:val="20"/>
                <w:szCs w:val="20"/>
              </w:rPr>
              <w:t>Участие в тематических программах на радио и ТВ</w:t>
            </w:r>
          </w:p>
        </w:tc>
        <w:tc>
          <w:tcPr>
            <w:tcW w:w="968" w:type="dxa"/>
            <w:textDirection w:val="btLr"/>
          </w:tcPr>
          <w:p w:rsidR="00764266" w:rsidRPr="00487C00" w:rsidRDefault="00764266" w:rsidP="00764266">
            <w:pPr>
              <w:ind w:left="113" w:right="113"/>
              <w:jc w:val="center"/>
            </w:pPr>
            <w:r w:rsidRPr="009E6E17">
              <w:rPr>
                <w:sz w:val="20"/>
                <w:szCs w:val="20"/>
              </w:rPr>
              <w:t>Возможность распространения печатной или иной рекламной продукции на всех праздничных площадках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Генеральный спонсор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  <w:r w:rsidRPr="00C65DF7">
              <w:rPr>
                <w:b/>
                <w:bCs/>
                <w:sz w:val="20"/>
                <w:szCs w:val="20"/>
              </w:rPr>
              <w:t xml:space="preserve"> млн.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65DF7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  <w:r w:rsidRPr="00C65DF7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Генеральный партнер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 w:rsidRPr="00C65DF7">
              <w:rPr>
                <w:b/>
                <w:bCs/>
                <w:sz w:val="20"/>
                <w:szCs w:val="20"/>
              </w:rPr>
              <w:t>1 млн.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  <w:r w:rsidRPr="00C65DF7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Официальный спонсор </w:t>
            </w:r>
          </w:p>
        </w:tc>
        <w:tc>
          <w:tcPr>
            <w:tcW w:w="801" w:type="dxa"/>
          </w:tcPr>
          <w:p w:rsidR="00764266" w:rsidRPr="00764266" w:rsidRDefault="00764266" w:rsidP="005570E7">
            <w:pPr>
              <w:rPr>
                <w:b/>
                <w:bCs/>
                <w:sz w:val="20"/>
                <w:szCs w:val="20"/>
              </w:rPr>
            </w:pPr>
            <w:r w:rsidRPr="00C65DF7">
              <w:rPr>
                <w:b/>
                <w:bCs/>
                <w:sz w:val="20"/>
                <w:szCs w:val="20"/>
              </w:rPr>
              <w:t>500 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5DF7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Спонсор праздника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тыс.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Партнер праздника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тыс.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Генеральный </w:t>
            </w:r>
            <w:r w:rsidRPr="00C65DF7">
              <w:rPr>
                <w:b/>
                <w:sz w:val="20"/>
                <w:szCs w:val="20"/>
              </w:rPr>
              <w:lastRenderedPageBreak/>
              <w:t xml:space="preserve">информационный спонсор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 w:rsidRPr="00C65DF7">
              <w:rPr>
                <w:b/>
                <w:bCs/>
                <w:sz w:val="20"/>
                <w:szCs w:val="20"/>
              </w:rPr>
              <w:lastRenderedPageBreak/>
              <w:t>1 млн.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  <w:r w:rsidRPr="00C65DF7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lastRenderedPageBreak/>
              <w:t xml:space="preserve">Генеральный информационный партнер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 w:rsidRPr="00C65DF7">
              <w:rPr>
                <w:b/>
                <w:bCs/>
                <w:sz w:val="20"/>
                <w:szCs w:val="20"/>
              </w:rPr>
              <w:t>0,5 млн.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  <w:r w:rsidRPr="00C65DF7"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Информационный спонсор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тыс.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  <w:tr w:rsidR="00764266" w:rsidRPr="00487C00" w:rsidTr="00764266">
        <w:tc>
          <w:tcPr>
            <w:tcW w:w="1103" w:type="dxa"/>
          </w:tcPr>
          <w:p w:rsidR="00764266" w:rsidRPr="00C65DF7" w:rsidRDefault="00764266" w:rsidP="005570E7">
            <w:pPr>
              <w:rPr>
                <w:b/>
                <w:sz w:val="20"/>
                <w:szCs w:val="20"/>
              </w:rPr>
            </w:pPr>
            <w:r w:rsidRPr="00C65DF7">
              <w:rPr>
                <w:b/>
                <w:sz w:val="20"/>
                <w:szCs w:val="20"/>
              </w:rPr>
              <w:t xml:space="preserve">Информационный партнер </w:t>
            </w:r>
          </w:p>
        </w:tc>
        <w:tc>
          <w:tcPr>
            <w:tcW w:w="801" w:type="dxa"/>
          </w:tcPr>
          <w:p w:rsidR="00764266" w:rsidRPr="00C65DF7" w:rsidRDefault="00764266" w:rsidP="005570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тыс. руб.</w:t>
            </w: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473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0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764266" w:rsidRPr="00C65DF7" w:rsidRDefault="00764266" w:rsidP="00764266">
            <w:pPr>
              <w:jc w:val="center"/>
              <w:rPr>
                <w:b/>
                <w:bCs/>
              </w:rPr>
            </w:pPr>
            <w:r w:rsidRPr="00C65DF7">
              <w:rPr>
                <w:b/>
                <w:bCs/>
              </w:rPr>
              <w:t>+</w:t>
            </w:r>
          </w:p>
        </w:tc>
      </w:tr>
    </w:tbl>
    <w:p w:rsidR="00487C00" w:rsidRPr="00487C00" w:rsidRDefault="00487C00" w:rsidP="00487C00">
      <w:pPr>
        <w:jc w:val="both"/>
      </w:pPr>
      <w:bookmarkStart w:id="0" w:name="_GoBack"/>
      <w:bookmarkEnd w:id="0"/>
    </w:p>
    <w:p w:rsidR="00EC743A" w:rsidRDefault="00EC743A"/>
    <w:sectPr w:rsidR="00EC743A" w:rsidSect="00487C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6" w:rsidRDefault="00F67D86" w:rsidP="0085246F">
      <w:pPr>
        <w:spacing w:after="0" w:line="240" w:lineRule="auto"/>
      </w:pPr>
      <w:r>
        <w:separator/>
      </w:r>
    </w:p>
  </w:endnote>
  <w:endnote w:type="continuationSeparator" w:id="0">
    <w:p w:rsidR="00F67D86" w:rsidRDefault="00F67D86" w:rsidP="0085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6" w:rsidRDefault="00F67D86" w:rsidP="0085246F">
      <w:pPr>
        <w:spacing w:after="0" w:line="240" w:lineRule="auto"/>
      </w:pPr>
      <w:r>
        <w:separator/>
      </w:r>
    </w:p>
  </w:footnote>
  <w:footnote w:type="continuationSeparator" w:id="0">
    <w:p w:rsidR="00F67D86" w:rsidRDefault="00F67D86" w:rsidP="0085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0"/>
    <w:rsid w:val="000D3971"/>
    <w:rsid w:val="00180420"/>
    <w:rsid w:val="0027675F"/>
    <w:rsid w:val="00360C5E"/>
    <w:rsid w:val="003B5084"/>
    <w:rsid w:val="003E109C"/>
    <w:rsid w:val="004057A8"/>
    <w:rsid w:val="00487C00"/>
    <w:rsid w:val="006E713C"/>
    <w:rsid w:val="00764266"/>
    <w:rsid w:val="0085246F"/>
    <w:rsid w:val="00853779"/>
    <w:rsid w:val="008636F1"/>
    <w:rsid w:val="00884E9C"/>
    <w:rsid w:val="0097264F"/>
    <w:rsid w:val="009E6E17"/>
    <w:rsid w:val="00AA25EA"/>
    <w:rsid w:val="00C65DF7"/>
    <w:rsid w:val="00E56D2C"/>
    <w:rsid w:val="00EC743A"/>
    <w:rsid w:val="00F67D86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F9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6F"/>
  </w:style>
  <w:style w:type="paragraph" w:styleId="a9">
    <w:name w:val="footer"/>
    <w:basedOn w:val="a"/>
    <w:link w:val="aa"/>
    <w:uiPriority w:val="99"/>
    <w:unhideWhenUsed/>
    <w:rsid w:val="008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F9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6F"/>
  </w:style>
  <w:style w:type="paragraph" w:styleId="a9">
    <w:name w:val="footer"/>
    <w:basedOn w:val="a"/>
    <w:link w:val="aa"/>
    <w:uiPriority w:val="99"/>
    <w:unhideWhenUsed/>
    <w:rsid w:val="008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Геннадьевич Сафронкин</dc:creator>
  <cp:lastModifiedBy>Андрей Юрьевич Парнов</cp:lastModifiedBy>
  <cp:revision>3</cp:revision>
  <cp:lastPrinted>2016-06-01T06:59:00Z</cp:lastPrinted>
  <dcterms:created xsi:type="dcterms:W3CDTF">2016-06-02T11:11:00Z</dcterms:created>
  <dcterms:modified xsi:type="dcterms:W3CDTF">2016-06-07T11:13:00Z</dcterms:modified>
</cp:coreProperties>
</file>