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AF1" w:rsidRPr="00023694" w:rsidRDefault="00BF5AF1" w:rsidP="00BF5AF1">
      <w:pPr>
        <w:jc w:val="right"/>
        <w:rPr>
          <w:sz w:val="24"/>
          <w:szCs w:val="24"/>
        </w:rPr>
      </w:pPr>
      <w:r w:rsidRPr="00023694">
        <w:rPr>
          <w:sz w:val="24"/>
          <w:szCs w:val="24"/>
        </w:rPr>
        <w:t xml:space="preserve">Приложение №2 к приказу </w:t>
      </w:r>
    </w:p>
    <w:p w:rsidR="00BF5AF1" w:rsidRPr="00023694" w:rsidRDefault="00BF5AF1" w:rsidP="00BF5AF1">
      <w:pPr>
        <w:jc w:val="right"/>
        <w:rPr>
          <w:sz w:val="24"/>
          <w:szCs w:val="24"/>
        </w:rPr>
      </w:pPr>
      <w:r w:rsidRPr="00023694">
        <w:rPr>
          <w:sz w:val="24"/>
          <w:szCs w:val="24"/>
        </w:rPr>
        <w:t xml:space="preserve">комитета по транспорту и связи </w:t>
      </w:r>
    </w:p>
    <w:p w:rsidR="00BF5AF1" w:rsidRPr="00023694" w:rsidRDefault="00BF5AF1" w:rsidP="00BF5AF1">
      <w:pPr>
        <w:jc w:val="right"/>
        <w:rPr>
          <w:sz w:val="24"/>
          <w:szCs w:val="24"/>
        </w:rPr>
      </w:pPr>
      <w:r w:rsidRPr="00023694">
        <w:rPr>
          <w:sz w:val="24"/>
          <w:szCs w:val="24"/>
        </w:rPr>
        <w:t xml:space="preserve">Администрации города Иванова </w:t>
      </w:r>
    </w:p>
    <w:p w:rsidR="00BF5AF1" w:rsidRPr="00023694" w:rsidRDefault="00BF5AF1" w:rsidP="00BF5AF1">
      <w:pPr>
        <w:autoSpaceDE w:val="0"/>
        <w:autoSpaceDN w:val="0"/>
        <w:adjustRightInd w:val="0"/>
        <w:jc w:val="right"/>
        <w:rPr>
          <w:sz w:val="24"/>
          <w:szCs w:val="24"/>
        </w:rPr>
      </w:pPr>
      <w:r w:rsidRPr="00023694">
        <w:rPr>
          <w:sz w:val="24"/>
          <w:szCs w:val="24"/>
        </w:rPr>
        <w:t xml:space="preserve">от </w:t>
      </w:r>
      <w:r>
        <w:rPr>
          <w:sz w:val="24"/>
          <w:szCs w:val="24"/>
        </w:rPr>
        <w:t>15.06.2016</w:t>
      </w:r>
      <w:r w:rsidRPr="00023694">
        <w:rPr>
          <w:sz w:val="24"/>
          <w:szCs w:val="24"/>
        </w:rPr>
        <w:t xml:space="preserve"> №</w:t>
      </w:r>
      <w:r>
        <w:rPr>
          <w:sz w:val="24"/>
          <w:szCs w:val="24"/>
        </w:rPr>
        <w:t>4</w:t>
      </w:r>
    </w:p>
    <w:p w:rsidR="00BF5AF1" w:rsidRPr="00023694" w:rsidRDefault="00BF5AF1" w:rsidP="00BF5AF1">
      <w:pPr>
        <w:autoSpaceDE w:val="0"/>
        <w:autoSpaceDN w:val="0"/>
        <w:adjustRightInd w:val="0"/>
        <w:jc w:val="right"/>
        <w:rPr>
          <w:sz w:val="24"/>
          <w:szCs w:val="24"/>
        </w:rPr>
      </w:pPr>
    </w:p>
    <w:p w:rsidR="00BF5AF1" w:rsidRPr="00023694" w:rsidRDefault="00BF5AF1" w:rsidP="00BF5AF1">
      <w:pPr>
        <w:jc w:val="center"/>
        <w:rPr>
          <w:sz w:val="24"/>
          <w:szCs w:val="24"/>
        </w:rPr>
      </w:pPr>
      <w:r w:rsidRPr="00023694">
        <w:rPr>
          <w:sz w:val="24"/>
          <w:szCs w:val="24"/>
        </w:rPr>
        <w:t xml:space="preserve">Конкурсная документация </w:t>
      </w:r>
    </w:p>
    <w:p w:rsidR="00BF5AF1" w:rsidRPr="00023694" w:rsidRDefault="00BF5AF1" w:rsidP="00BF5AF1">
      <w:pPr>
        <w:jc w:val="center"/>
        <w:rPr>
          <w:sz w:val="24"/>
          <w:szCs w:val="24"/>
        </w:rPr>
      </w:pPr>
      <w:r w:rsidRPr="00023694">
        <w:rPr>
          <w:sz w:val="24"/>
          <w:szCs w:val="24"/>
        </w:rPr>
        <w:t>по проведению открытого конкурса на право осуществления перевозок по муниципальным  маршрутам №33 «микрорайон ТЭЦ-3 - ТЦ "</w:t>
      </w:r>
      <w:proofErr w:type="spellStart"/>
      <w:r w:rsidRPr="00023694">
        <w:rPr>
          <w:sz w:val="24"/>
          <w:szCs w:val="24"/>
        </w:rPr>
        <w:t>ТекстильПрофи</w:t>
      </w:r>
      <w:proofErr w:type="spellEnd"/>
      <w:r w:rsidRPr="00023694">
        <w:rPr>
          <w:sz w:val="24"/>
          <w:szCs w:val="24"/>
        </w:rPr>
        <w:t xml:space="preserve">-Иваново"», №45 «улица 8 Марта - </w:t>
      </w:r>
      <w:proofErr w:type="spellStart"/>
      <w:r w:rsidRPr="00023694">
        <w:rPr>
          <w:sz w:val="24"/>
          <w:szCs w:val="24"/>
        </w:rPr>
        <w:t>Шереметевский</w:t>
      </w:r>
      <w:proofErr w:type="spellEnd"/>
      <w:r w:rsidRPr="00023694">
        <w:rPr>
          <w:sz w:val="24"/>
          <w:szCs w:val="24"/>
        </w:rPr>
        <w:t xml:space="preserve"> проспект», №46 «улица 8 Марта - проспект Ленина» регулярных перевозок пассажиров и багажа автомобильным  транспортом по нерегулируемым тарифам на территории города Иванова </w:t>
      </w:r>
    </w:p>
    <w:p w:rsidR="00BF5AF1" w:rsidRPr="00023694" w:rsidRDefault="00BF5AF1" w:rsidP="00BF5AF1">
      <w:pPr>
        <w:jc w:val="center"/>
        <w:rPr>
          <w:sz w:val="24"/>
          <w:szCs w:val="24"/>
        </w:rPr>
      </w:pPr>
      <w:r w:rsidRPr="00023694">
        <w:rPr>
          <w:sz w:val="24"/>
          <w:szCs w:val="24"/>
        </w:rPr>
        <w:t>(далее – конкурсная документация)</w:t>
      </w:r>
    </w:p>
    <w:p w:rsidR="00BF5AF1" w:rsidRPr="00023694" w:rsidRDefault="00BF5AF1" w:rsidP="00BF5AF1">
      <w:pPr>
        <w:autoSpaceDE w:val="0"/>
        <w:autoSpaceDN w:val="0"/>
        <w:adjustRightInd w:val="0"/>
        <w:rPr>
          <w:sz w:val="24"/>
          <w:szCs w:val="24"/>
        </w:rPr>
      </w:pPr>
    </w:p>
    <w:p w:rsidR="00BF5AF1" w:rsidRPr="00023694" w:rsidRDefault="00BF5AF1" w:rsidP="00BF5AF1">
      <w:pPr>
        <w:autoSpaceDE w:val="0"/>
        <w:autoSpaceDN w:val="0"/>
        <w:adjustRightInd w:val="0"/>
        <w:rPr>
          <w:sz w:val="24"/>
          <w:szCs w:val="24"/>
        </w:rPr>
      </w:pPr>
    </w:p>
    <w:p w:rsidR="00BF5AF1" w:rsidRPr="00023694" w:rsidRDefault="00BF5AF1" w:rsidP="00BF5AF1">
      <w:pPr>
        <w:autoSpaceDE w:val="0"/>
        <w:autoSpaceDN w:val="0"/>
        <w:adjustRightInd w:val="0"/>
        <w:jc w:val="center"/>
        <w:rPr>
          <w:b/>
          <w:sz w:val="24"/>
          <w:szCs w:val="24"/>
        </w:rPr>
      </w:pPr>
      <w:bookmarkStart w:id="0" w:name="_Toc295373028"/>
      <w:r w:rsidRPr="00023694">
        <w:rPr>
          <w:b/>
          <w:sz w:val="24"/>
          <w:szCs w:val="24"/>
        </w:rPr>
        <w:t xml:space="preserve">РАЗДЕЛ  </w:t>
      </w:r>
      <w:r w:rsidRPr="00023694">
        <w:rPr>
          <w:b/>
          <w:sz w:val="24"/>
          <w:szCs w:val="24"/>
          <w:lang w:val="en-US"/>
        </w:rPr>
        <w:t>I</w:t>
      </w:r>
      <w:r w:rsidRPr="00023694">
        <w:rPr>
          <w:b/>
          <w:sz w:val="24"/>
          <w:szCs w:val="24"/>
        </w:rPr>
        <w:t xml:space="preserve">. Общие условия проведения </w:t>
      </w:r>
      <w:bookmarkEnd w:id="0"/>
      <w:r w:rsidRPr="00023694">
        <w:rPr>
          <w:b/>
          <w:sz w:val="24"/>
          <w:szCs w:val="24"/>
        </w:rPr>
        <w:t>открытого конкурса на право осуществления перевозок по муниципальным маршрутам регулярных перевозок №33 «микрорайон ТЭЦ-3 - ТЦ "</w:t>
      </w:r>
      <w:proofErr w:type="spellStart"/>
      <w:r w:rsidRPr="00023694">
        <w:rPr>
          <w:b/>
          <w:sz w:val="24"/>
          <w:szCs w:val="24"/>
        </w:rPr>
        <w:t>ТекстильПрофи</w:t>
      </w:r>
      <w:proofErr w:type="spellEnd"/>
      <w:r w:rsidRPr="00023694">
        <w:rPr>
          <w:b/>
          <w:sz w:val="24"/>
          <w:szCs w:val="24"/>
        </w:rPr>
        <w:t xml:space="preserve">-Иваново"», №45 «улица 8 Марта - </w:t>
      </w:r>
      <w:proofErr w:type="spellStart"/>
      <w:r w:rsidRPr="00023694">
        <w:rPr>
          <w:b/>
          <w:sz w:val="24"/>
          <w:szCs w:val="24"/>
        </w:rPr>
        <w:t>Шереметевский</w:t>
      </w:r>
      <w:proofErr w:type="spellEnd"/>
      <w:r w:rsidRPr="00023694">
        <w:rPr>
          <w:b/>
          <w:sz w:val="24"/>
          <w:szCs w:val="24"/>
        </w:rPr>
        <w:t xml:space="preserve"> проспект», №46 «улица 8 Марта - проспект Ленина» в городе Иванове </w:t>
      </w:r>
    </w:p>
    <w:p w:rsidR="00BF5AF1" w:rsidRPr="00023694" w:rsidRDefault="00BF5AF1" w:rsidP="00BF5AF1">
      <w:pPr>
        <w:autoSpaceDE w:val="0"/>
        <w:autoSpaceDN w:val="0"/>
        <w:adjustRightInd w:val="0"/>
        <w:jc w:val="center"/>
        <w:rPr>
          <w:b/>
          <w:sz w:val="24"/>
          <w:szCs w:val="24"/>
        </w:rPr>
      </w:pPr>
      <w:r w:rsidRPr="00023694">
        <w:rPr>
          <w:b/>
          <w:sz w:val="24"/>
          <w:szCs w:val="24"/>
        </w:rPr>
        <w:t>(далее – открытый конкурс).</w:t>
      </w:r>
    </w:p>
    <w:p w:rsidR="00BF5AF1" w:rsidRPr="00023694" w:rsidRDefault="00BF5AF1" w:rsidP="00BF5AF1">
      <w:pPr>
        <w:autoSpaceDE w:val="0"/>
        <w:autoSpaceDN w:val="0"/>
        <w:adjustRightInd w:val="0"/>
        <w:jc w:val="center"/>
        <w:rPr>
          <w:sz w:val="24"/>
          <w:szCs w:val="24"/>
        </w:rPr>
      </w:pPr>
    </w:p>
    <w:p w:rsidR="00BF5AF1" w:rsidRPr="00023694" w:rsidRDefault="00BF5AF1" w:rsidP="00BF5AF1">
      <w:pPr>
        <w:autoSpaceDE w:val="0"/>
        <w:autoSpaceDN w:val="0"/>
        <w:adjustRightInd w:val="0"/>
        <w:jc w:val="center"/>
        <w:rPr>
          <w:b/>
          <w:sz w:val="24"/>
          <w:szCs w:val="24"/>
        </w:rPr>
      </w:pPr>
      <w:r w:rsidRPr="00023694">
        <w:rPr>
          <w:b/>
          <w:sz w:val="24"/>
          <w:szCs w:val="24"/>
        </w:rPr>
        <w:t>1. Общие сведения о предмете и субъектах открытого конкурса.</w:t>
      </w:r>
    </w:p>
    <w:p w:rsidR="00BF5AF1" w:rsidRPr="00023694" w:rsidRDefault="00BF5AF1" w:rsidP="00BF5AF1">
      <w:pPr>
        <w:autoSpaceDE w:val="0"/>
        <w:autoSpaceDN w:val="0"/>
        <w:adjustRightInd w:val="0"/>
        <w:ind w:firstLine="709"/>
        <w:rPr>
          <w:sz w:val="24"/>
          <w:szCs w:val="24"/>
        </w:rPr>
      </w:pPr>
      <w:r w:rsidRPr="00023694">
        <w:rPr>
          <w:sz w:val="24"/>
          <w:szCs w:val="24"/>
        </w:rPr>
        <w:t xml:space="preserve">Общие сведения о предмете открытого конкурса: </w:t>
      </w:r>
    </w:p>
    <w:p w:rsidR="00BF5AF1" w:rsidRPr="00023694" w:rsidRDefault="00BF5AF1" w:rsidP="00BF5AF1">
      <w:pPr>
        <w:autoSpaceDE w:val="0"/>
        <w:autoSpaceDN w:val="0"/>
        <w:adjustRightInd w:val="0"/>
        <w:rPr>
          <w:sz w:val="24"/>
          <w:szCs w:val="24"/>
        </w:rPr>
      </w:pPr>
    </w:p>
    <w:p w:rsidR="00BF5AF1" w:rsidRPr="00023694" w:rsidRDefault="00BF5AF1" w:rsidP="00BF5AF1">
      <w:pPr>
        <w:pStyle w:val="ConsPlusNormal"/>
        <w:ind w:firstLine="540"/>
        <w:jc w:val="both"/>
      </w:pPr>
      <w:r w:rsidRPr="00023694">
        <w:t>Лот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382"/>
        <w:gridCol w:w="3379"/>
      </w:tblGrid>
      <w:tr w:rsidR="00BF5AF1" w:rsidRPr="00023694" w:rsidTr="009438D3">
        <w:tc>
          <w:tcPr>
            <w:tcW w:w="6758" w:type="dxa"/>
            <w:gridSpan w:val="2"/>
            <w:shd w:val="clear" w:color="auto" w:fill="auto"/>
          </w:tcPr>
          <w:p w:rsidR="00BF5AF1" w:rsidRPr="00023694" w:rsidRDefault="00BF5AF1" w:rsidP="009438D3">
            <w:pPr>
              <w:rPr>
                <w:sz w:val="24"/>
                <w:szCs w:val="24"/>
              </w:rPr>
            </w:pPr>
            <w:r w:rsidRPr="00023694">
              <w:rPr>
                <w:sz w:val="24"/>
                <w:szCs w:val="24"/>
              </w:rPr>
              <w:t>№ маршрута</w:t>
            </w:r>
          </w:p>
        </w:tc>
        <w:tc>
          <w:tcPr>
            <w:tcW w:w="3379" w:type="dxa"/>
            <w:shd w:val="clear" w:color="auto" w:fill="auto"/>
          </w:tcPr>
          <w:p w:rsidR="00BF5AF1" w:rsidRPr="00023694" w:rsidRDefault="00BF5AF1" w:rsidP="009438D3">
            <w:pPr>
              <w:jc w:val="center"/>
              <w:rPr>
                <w:b/>
                <w:sz w:val="24"/>
                <w:szCs w:val="24"/>
              </w:rPr>
            </w:pPr>
            <w:r w:rsidRPr="00023694">
              <w:rPr>
                <w:b/>
                <w:sz w:val="24"/>
                <w:szCs w:val="24"/>
              </w:rPr>
              <w:t>33</w:t>
            </w:r>
          </w:p>
        </w:tc>
      </w:tr>
      <w:tr w:rsidR="00BF5AF1" w:rsidRPr="00023694" w:rsidTr="009438D3">
        <w:tc>
          <w:tcPr>
            <w:tcW w:w="6758" w:type="dxa"/>
            <w:gridSpan w:val="2"/>
            <w:shd w:val="clear" w:color="auto" w:fill="auto"/>
          </w:tcPr>
          <w:p w:rsidR="00BF5AF1" w:rsidRPr="00023694" w:rsidRDefault="00BF5AF1" w:rsidP="009438D3">
            <w:pPr>
              <w:rPr>
                <w:sz w:val="24"/>
                <w:szCs w:val="24"/>
              </w:rPr>
            </w:pPr>
            <w:r w:rsidRPr="00023694">
              <w:rPr>
                <w:sz w:val="24"/>
                <w:szCs w:val="24"/>
              </w:rPr>
              <w:t>Наименование маршрута регулярных перевозок</w:t>
            </w:r>
          </w:p>
        </w:tc>
        <w:tc>
          <w:tcPr>
            <w:tcW w:w="3379" w:type="dxa"/>
            <w:shd w:val="clear" w:color="auto" w:fill="auto"/>
          </w:tcPr>
          <w:p w:rsidR="00BF5AF1" w:rsidRPr="00023694" w:rsidRDefault="00BF5AF1" w:rsidP="009438D3">
            <w:pPr>
              <w:jc w:val="center"/>
              <w:rPr>
                <w:sz w:val="24"/>
                <w:szCs w:val="24"/>
              </w:rPr>
            </w:pPr>
            <w:r w:rsidRPr="00023694">
              <w:rPr>
                <w:sz w:val="24"/>
                <w:szCs w:val="24"/>
              </w:rPr>
              <w:t>микрорайон ТЭЦ-3 - ТЦ "</w:t>
            </w:r>
            <w:proofErr w:type="spellStart"/>
            <w:r w:rsidRPr="00023694">
              <w:rPr>
                <w:sz w:val="24"/>
                <w:szCs w:val="24"/>
              </w:rPr>
              <w:t>ТекстильПрофи</w:t>
            </w:r>
            <w:proofErr w:type="spellEnd"/>
            <w:r w:rsidRPr="00023694">
              <w:rPr>
                <w:sz w:val="24"/>
                <w:szCs w:val="24"/>
              </w:rPr>
              <w:t>-Иваново"</w:t>
            </w:r>
          </w:p>
        </w:tc>
      </w:tr>
      <w:tr w:rsidR="00BF5AF1" w:rsidRPr="00023694" w:rsidTr="009438D3">
        <w:tc>
          <w:tcPr>
            <w:tcW w:w="6758" w:type="dxa"/>
            <w:gridSpan w:val="2"/>
            <w:shd w:val="clear" w:color="auto" w:fill="auto"/>
          </w:tcPr>
          <w:p w:rsidR="00BF5AF1" w:rsidRPr="00023694" w:rsidRDefault="00BF5AF1" w:rsidP="009438D3">
            <w:pPr>
              <w:rPr>
                <w:sz w:val="24"/>
                <w:szCs w:val="24"/>
              </w:rPr>
            </w:pPr>
            <w:r w:rsidRPr="00023694">
              <w:rPr>
                <w:sz w:val="24"/>
                <w:szCs w:val="24"/>
              </w:rPr>
              <w:t>Наименования промежуточных остановочных пунктов по маршруту регулярных перевозок</w:t>
            </w:r>
          </w:p>
        </w:tc>
        <w:tc>
          <w:tcPr>
            <w:tcW w:w="3379" w:type="dxa"/>
            <w:shd w:val="clear" w:color="auto" w:fill="auto"/>
          </w:tcPr>
          <w:p w:rsidR="00BF5AF1" w:rsidRPr="00023694" w:rsidRDefault="00BF5AF1" w:rsidP="009438D3">
            <w:pPr>
              <w:jc w:val="center"/>
              <w:rPr>
                <w:sz w:val="24"/>
                <w:szCs w:val="24"/>
              </w:rPr>
            </w:pPr>
            <w:r w:rsidRPr="00023694">
              <w:rPr>
                <w:sz w:val="24"/>
                <w:szCs w:val="24"/>
              </w:rPr>
              <w:t>микрорайон ТЭЦ-3</w:t>
            </w:r>
          </w:p>
          <w:p w:rsidR="00BF5AF1" w:rsidRPr="00023694" w:rsidRDefault="00BF5AF1" w:rsidP="009438D3">
            <w:pPr>
              <w:jc w:val="center"/>
              <w:rPr>
                <w:sz w:val="24"/>
                <w:szCs w:val="24"/>
              </w:rPr>
            </w:pPr>
            <w:r w:rsidRPr="00023694">
              <w:rPr>
                <w:sz w:val="24"/>
                <w:szCs w:val="24"/>
              </w:rPr>
              <w:t>Жилая зона</w:t>
            </w:r>
          </w:p>
          <w:p w:rsidR="00BF5AF1" w:rsidRPr="00023694" w:rsidRDefault="00BF5AF1" w:rsidP="009438D3">
            <w:pPr>
              <w:jc w:val="center"/>
              <w:rPr>
                <w:sz w:val="24"/>
                <w:szCs w:val="24"/>
              </w:rPr>
            </w:pPr>
            <w:proofErr w:type="spellStart"/>
            <w:r w:rsidRPr="00023694">
              <w:rPr>
                <w:sz w:val="24"/>
                <w:szCs w:val="24"/>
              </w:rPr>
              <w:t>Калачево</w:t>
            </w:r>
            <w:proofErr w:type="spellEnd"/>
          </w:p>
          <w:p w:rsidR="00BF5AF1" w:rsidRPr="00023694" w:rsidRDefault="00BF5AF1" w:rsidP="009438D3">
            <w:pPr>
              <w:jc w:val="center"/>
              <w:rPr>
                <w:sz w:val="24"/>
                <w:szCs w:val="24"/>
              </w:rPr>
            </w:pPr>
            <w:r w:rsidRPr="00023694">
              <w:rPr>
                <w:sz w:val="24"/>
                <w:szCs w:val="24"/>
              </w:rPr>
              <w:t>автодром</w:t>
            </w:r>
          </w:p>
          <w:p w:rsidR="00BF5AF1" w:rsidRPr="00023694" w:rsidRDefault="00BF5AF1" w:rsidP="009438D3">
            <w:pPr>
              <w:jc w:val="center"/>
              <w:rPr>
                <w:sz w:val="24"/>
                <w:szCs w:val="24"/>
              </w:rPr>
            </w:pPr>
            <w:r w:rsidRPr="00023694">
              <w:rPr>
                <w:sz w:val="24"/>
                <w:szCs w:val="24"/>
              </w:rPr>
              <w:t>поворот на ТЭЦ-3</w:t>
            </w:r>
          </w:p>
          <w:p w:rsidR="00BF5AF1" w:rsidRPr="00023694" w:rsidRDefault="00BF5AF1" w:rsidP="009438D3">
            <w:pPr>
              <w:jc w:val="center"/>
              <w:rPr>
                <w:sz w:val="24"/>
                <w:szCs w:val="24"/>
              </w:rPr>
            </w:pPr>
            <w:r w:rsidRPr="00023694">
              <w:rPr>
                <w:sz w:val="24"/>
                <w:szCs w:val="24"/>
              </w:rPr>
              <w:t>Плотина</w:t>
            </w:r>
          </w:p>
          <w:p w:rsidR="00BF5AF1" w:rsidRPr="00023694" w:rsidRDefault="00BF5AF1" w:rsidP="009438D3">
            <w:pPr>
              <w:jc w:val="center"/>
              <w:rPr>
                <w:sz w:val="24"/>
                <w:szCs w:val="24"/>
              </w:rPr>
            </w:pPr>
            <w:r w:rsidRPr="00023694">
              <w:rPr>
                <w:sz w:val="24"/>
                <w:szCs w:val="24"/>
              </w:rPr>
              <w:t>Завод чесальных машин</w:t>
            </w:r>
          </w:p>
          <w:p w:rsidR="00BF5AF1" w:rsidRPr="00023694" w:rsidRDefault="00BF5AF1" w:rsidP="009438D3">
            <w:pPr>
              <w:jc w:val="center"/>
              <w:rPr>
                <w:sz w:val="24"/>
                <w:szCs w:val="24"/>
              </w:rPr>
            </w:pPr>
            <w:r w:rsidRPr="00023694">
              <w:rPr>
                <w:sz w:val="24"/>
                <w:szCs w:val="24"/>
              </w:rPr>
              <w:t>ДСК</w:t>
            </w:r>
          </w:p>
          <w:p w:rsidR="00BF5AF1" w:rsidRPr="00023694" w:rsidRDefault="00BF5AF1" w:rsidP="009438D3">
            <w:pPr>
              <w:jc w:val="center"/>
              <w:rPr>
                <w:sz w:val="24"/>
                <w:szCs w:val="24"/>
              </w:rPr>
            </w:pPr>
            <w:r w:rsidRPr="00023694">
              <w:rPr>
                <w:sz w:val="24"/>
                <w:szCs w:val="24"/>
              </w:rPr>
              <w:t xml:space="preserve">улица Павла </w:t>
            </w:r>
            <w:proofErr w:type="spellStart"/>
            <w:r w:rsidRPr="00023694">
              <w:rPr>
                <w:sz w:val="24"/>
                <w:szCs w:val="24"/>
              </w:rPr>
              <w:t>Большевикова</w:t>
            </w:r>
            <w:proofErr w:type="spellEnd"/>
          </w:p>
          <w:p w:rsidR="00BF5AF1" w:rsidRPr="00023694" w:rsidRDefault="00BF5AF1" w:rsidP="009438D3">
            <w:pPr>
              <w:jc w:val="center"/>
              <w:rPr>
                <w:sz w:val="24"/>
                <w:szCs w:val="24"/>
              </w:rPr>
            </w:pPr>
            <w:r w:rsidRPr="00023694">
              <w:rPr>
                <w:sz w:val="24"/>
                <w:szCs w:val="24"/>
              </w:rPr>
              <w:t>проспект Текстильщиков</w:t>
            </w:r>
          </w:p>
          <w:p w:rsidR="00BF5AF1" w:rsidRPr="00023694" w:rsidRDefault="00BF5AF1" w:rsidP="009438D3">
            <w:pPr>
              <w:jc w:val="center"/>
              <w:rPr>
                <w:sz w:val="24"/>
                <w:szCs w:val="24"/>
              </w:rPr>
            </w:pPr>
            <w:r w:rsidRPr="00023694">
              <w:rPr>
                <w:sz w:val="24"/>
                <w:szCs w:val="24"/>
              </w:rPr>
              <w:t>улица Кавалерийская</w:t>
            </w:r>
          </w:p>
          <w:p w:rsidR="00BF5AF1" w:rsidRPr="00023694" w:rsidRDefault="00BF5AF1" w:rsidP="009438D3">
            <w:pPr>
              <w:jc w:val="center"/>
              <w:rPr>
                <w:sz w:val="24"/>
                <w:szCs w:val="24"/>
              </w:rPr>
            </w:pPr>
            <w:r w:rsidRPr="00023694">
              <w:rPr>
                <w:sz w:val="24"/>
                <w:szCs w:val="24"/>
              </w:rPr>
              <w:t>улица Шубиных</w:t>
            </w:r>
          </w:p>
          <w:p w:rsidR="00BF5AF1" w:rsidRPr="00023694" w:rsidRDefault="00BF5AF1" w:rsidP="009438D3">
            <w:pPr>
              <w:jc w:val="center"/>
              <w:rPr>
                <w:sz w:val="24"/>
                <w:szCs w:val="24"/>
              </w:rPr>
            </w:pPr>
            <w:r w:rsidRPr="00023694">
              <w:rPr>
                <w:sz w:val="24"/>
                <w:szCs w:val="24"/>
              </w:rPr>
              <w:t xml:space="preserve">улица </w:t>
            </w:r>
            <w:proofErr w:type="spellStart"/>
            <w:r w:rsidRPr="00023694">
              <w:rPr>
                <w:sz w:val="24"/>
                <w:szCs w:val="24"/>
              </w:rPr>
              <w:t>Ландеховская</w:t>
            </w:r>
            <w:proofErr w:type="spellEnd"/>
          </w:p>
          <w:p w:rsidR="00BF5AF1" w:rsidRPr="00023694" w:rsidRDefault="00BF5AF1" w:rsidP="009438D3">
            <w:pPr>
              <w:jc w:val="center"/>
              <w:rPr>
                <w:sz w:val="24"/>
                <w:szCs w:val="24"/>
              </w:rPr>
            </w:pPr>
            <w:r w:rsidRPr="00023694">
              <w:rPr>
                <w:sz w:val="24"/>
                <w:szCs w:val="24"/>
              </w:rPr>
              <w:t>улица Маршала Василевского</w:t>
            </w:r>
          </w:p>
          <w:p w:rsidR="00BF5AF1" w:rsidRPr="00023694" w:rsidRDefault="00BF5AF1" w:rsidP="009438D3">
            <w:pPr>
              <w:jc w:val="center"/>
              <w:rPr>
                <w:sz w:val="24"/>
                <w:szCs w:val="24"/>
              </w:rPr>
            </w:pPr>
            <w:r w:rsidRPr="00023694">
              <w:rPr>
                <w:sz w:val="24"/>
                <w:szCs w:val="24"/>
              </w:rPr>
              <w:t>улица Кудряшова</w:t>
            </w:r>
          </w:p>
          <w:p w:rsidR="00BF5AF1" w:rsidRPr="00023694" w:rsidRDefault="00BF5AF1" w:rsidP="009438D3">
            <w:pPr>
              <w:jc w:val="center"/>
              <w:rPr>
                <w:sz w:val="24"/>
                <w:szCs w:val="24"/>
              </w:rPr>
            </w:pPr>
            <w:r w:rsidRPr="00023694">
              <w:rPr>
                <w:sz w:val="24"/>
                <w:szCs w:val="24"/>
              </w:rPr>
              <w:t>Подстанция</w:t>
            </w:r>
          </w:p>
          <w:p w:rsidR="00BF5AF1" w:rsidRPr="00023694" w:rsidRDefault="00BF5AF1" w:rsidP="009438D3">
            <w:pPr>
              <w:jc w:val="center"/>
              <w:rPr>
                <w:sz w:val="24"/>
                <w:szCs w:val="24"/>
              </w:rPr>
            </w:pPr>
            <w:r w:rsidRPr="00023694">
              <w:rPr>
                <w:sz w:val="24"/>
                <w:szCs w:val="24"/>
              </w:rPr>
              <w:t>АО "</w:t>
            </w:r>
            <w:proofErr w:type="spellStart"/>
            <w:r w:rsidRPr="00023694">
              <w:rPr>
                <w:sz w:val="24"/>
                <w:szCs w:val="24"/>
              </w:rPr>
              <w:t>Точприбор</w:t>
            </w:r>
            <w:proofErr w:type="spellEnd"/>
            <w:r w:rsidRPr="00023694">
              <w:rPr>
                <w:sz w:val="24"/>
                <w:szCs w:val="24"/>
              </w:rPr>
              <w:t>"</w:t>
            </w:r>
          </w:p>
          <w:p w:rsidR="00BF5AF1" w:rsidRPr="00023694" w:rsidRDefault="00BF5AF1" w:rsidP="009438D3">
            <w:pPr>
              <w:jc w:val="center"/>
              <w:rPr>
                <w:sz w:val="24"/>
                <w:szCs w:val="24"/>
              </w:rPr>
            </w:pPr>
            <w:r w:rsidRPr="00023694">
              <w:rPr>
                <w:sz w:val="24"/>
                <w:szCs w:val="24"/>
              </w:rPr>
              <w:t>Автовокзал</w:t>
            </w:r>
          </w:p>
          <w:p w:rsidR="00BF5AF1" w:rsidRPr="00023694" w:rsidRDefault="00BF5AF1" w:rsidP="009438D3">
            <w:pPr>
              <w:jc w:val="center"/>
              <w:rPr>
                <w:sz w:val="24"/>
                <w:szCs w:val="24"/>
              </w:rPr>
            </w:pPr>
            <w:r w:rsidRPr="00023694">
              <w:rPr>
                <w:sz w:val="24"/>
                <w:szCs w:val="24"/>
              </w:rPr>
              <w:t>улица Диановых</w:t>
            </w:r>
          </w:p>
          <w:p w:rsidR="00BF5AF1" w:rsidRPr="00023694" w:rsidRDefault="00BF5AF1" w:rsidP="009438D3">
            <w:pPr>
              <w:jc w:val="center"/>
              <w:rPr>
                <w:sz w:val="24"/>
                <w:szCs w:val="24"/>
              </w:rPr>
            </w:pPr>
            <w:r w:rsidRPr="00023694">
              <w:rPr>
                <w:sz w:val="24"/>
                <w:szCs w:val="24"/>
              </w:rPr>
              <w:t>улица Воронина</w:t>
            </w:r>
          </w:p>
          <w:p w:rsidR="00BF5AF1" w:rsidRPr="00023694" w:rsidRDefault="00BF5AF1" w:rsidP="009438D3">
            <w:pPr>
              <w:jc w:val="center"/>
              <w:rPr>
                <w:sz w:val="24"/>
                <w:szCs w:val="24"/>
              </w:rPr>
            </w:pPr>
            <w:r w:rsidRPr="00023694">
              <w:rPr>
                <w:sz w:val="24"/>
                <w:szCs w:val="24"/>
              </w:rPr>
              <w:t>кинотеатр "Лодзь"</w:t>
            </w:r>
          </w:p>
          <w:p w:rsidR="00BF5AF1" w:rsidRPr="00023694" w:rsidRDefault="00BF5AF1" w:rsidP="009438D3">
            <w:pPr>
              <w:jc w:val="center"/>
              <w:rPr>
                <w:sz w:val="24"/>
                <w:szCs w:val="24"/>
              </w:rPr>
            </w:pPr>
            <w:r w:rsidRPr="00023694">
              <w:rPr>
                <w:sz w:val="24"/>
                <w:szCs w:val="24"/>
              </w:rPr>
              <w:t xml:space="preserve">улица </w:t>
            </w:r>
            <w:proofErr w:type="spellStart"/>
            <w:r w:rsidRPr="00023694">
              <w:rPr>
                <w:sz w:val="24"/>
                <w:szCs w:val="24"/>
              </w:rPr>
              <w:t>Велижская</w:t>
            </w:r>
            <w:proofErr w:type="spellEnd"/>
          </w:p>
          <w:p w:rsidR="00BF5AF1" w:rsidRPr="00023694" w:rsidRDefault="00BF5AF1" w:rsidP="009438D3">
            <w:pPr>
              <w:jc w:val="center"/>
              <w:rPr>
                <w:sz w:val="24"/>
                <w:szCs w:val="24"/>
              </w:rPr>
            </w:pPr>
            <w:r w:rsidRPr="00023694">
              <w:rPr>
                <w:sz w:val="24"/>
                <w:szCs w:val="24"/>
              </w:rPr>
              <w:t>улица Типографская</w:t>
            </w:r>
          </w:p>
          <w:p w:rsidR="00BF5AF1" w:rsidRPr="00023694" w:rsidRDefault="00BF5AF1" w:rsidP="009438D3">
            <w:pPr>
              <w:jc w:val="center"/>
              <w:rPr>
                <w:sz w:val="24"/>
                <w:szCs w:val="24"/>
              </w:rPr>
            </w:pPr>
            <w:r w:rsidRPr="00023694">
              <w:rPr>
                <w:sz w:val="24"/>
                <w:szCs w:val="24"/>
              </w:rPr>
              <w:t>улица Смирнова</w:t>
            </w:r>
          </w:p>
          <w:p w:rsidR="00BF5AF1" w:rsidRPr="00023694" w:rsidRDefault="00BF5AF1" w:rsidP="009438D3">
            <w:pPr>
              <w:jc w:val="center"/>
              <w:rPr>
                <w:sz w:val="24"/>
                <w:szCs w:val="24"/>
              </w:rPr>
            </w:pPr>
            <w:r w:rsidRPr="00023694">
              <w:rPr>
                <w:sz w:val="24"/>
                <w:szCs w:val="24"/>
              </w:rPr>
              <w:t>площадь Революции</w:t>
            </w:r>
          </w:p>
          <w:p w:rsidR="00BF5AF1" w:rsidRPr="00023694" w:rsidRDefault="00BF5AF1" w:rsidP="009438D3">
            <w:pPr>
              <w:jc w:val="center"/>
              <w:rPr>
                <w:sz w:val="24"/>
                <w:szCs w:val="24"/>
              </w:rPr>
            </w:pPr>
            <w:r w:rsidRPr="00023694">
              <w:rPr>
                <w:sz w:val="24"/>
                <w:szCs w:val="24"/>
              </w:rPr>
              <w:t>Студенческая</w:t>
            </w:r>
          </w:p>
          <w:p w:rsidR="00BF5AF1" w:rsidRPr="00023694" w:rsidRDefault="00BF5AF1" w:rsidP="009438D3">
            <w:pPr>
              <w:jc w:val="center"/>
              <w:rPr>
                <w:sz w:val="24"/>
                <w:szCs w:val="24"/>
              </w:rPr>
            </w:pPr>
            <w:proofErr w:type="spellStart"/>
            <w:r w:rsidRPr="00023694">
              <w:rPr>
                <w:sz w:val="24"/>
                <w:szCs w:val="24"/>
              </w:rPr>
              <w:t>Соковский</w:t>
            </w:r>
            <w:proofErr w:type="spellEnd"/>
            <w:r w:rsidRPr="00023694">
              <w:rPr>
                <w:sz w:val="24"/>
                <w:szCs w:val="24"/>
              </w:rPr>
              <w:t xml:space="preserve"> мост</w:t>
            </w:r>
          </w:p>
          <w:p w:rsidR="00BF5AF1" w:rsidRPr="00023694" w:rsidRDefault="00BF5AF1" w:rsidP="009438D3">
            <w:pPr>
              <w:jc w:val="center"/>
              <w:rPr>
                <w:sz w:val="24"/>
                <w:szCs w:val="24"/>
              </w:rPr>
            </w:pPr>
            <w:r w:rsidRPr="00023694">
              <w:rPr>
                <w:sz w:val="24"/>
                <w:szCs w:val="24"/>
              </w:rPr>
              <w:lastRenderedPageBreak/>
              <w:t>кинотеатр "Современник"</w:t>
            </w:r>
          </w:p>
          <w:p w:rsidR="00BF5AF1" w:rsidRPr="00023694" w:rsidRDefault="00BF5AF1" w:rsidP="009438D3">
            <w:pPr>
              <w:jc w:val="center"/>
              <w:rPr>
                <w:sz w:val="24"/>
                <w:szCs w:val="24"/>
              </w:rPr>
            </w:pPr>
            <w:proofErr w:type="gramStart"/>
            <w:r w:rsidRPr="00023694">
              <w:rPr>
                <w:sz w:val="24"/>
                <w:szCs w:val="24"/>
              </w:rPr>
              <w:t>Свято-Введенский</w:t>
            </w:r>
            <w:proofErr w:type="gramEnd"/>
            <w:r w:rsidRPr="00023694">
              <w:rPr>
                <w:sz w:val="24"/>
                <w:szCs w:val="24"/>
              </w:rPr>
              <w:t xml:space="preserve"> монастырь</w:t>
            </w:r>
          </w:p>
          <w:p w:rsidR="00BF5AF1" w:rsidRPr="00023694" w:rsidRDefault="00BF5AF1" w:rsidP="009438D3">
            <w:pPr>
              <w:jc w:val="center"/>
              <w:rPr>
                <w:sz w:val="24"/>
                <w:szCs w:val="24"/>
              </w:rPr>
            </w:pPr>
            <w:r w:rsidRPr="00023694">
              <w:rPr>
                <w:sz w:val="24"/>
                <w:szCs w:val="24"/>
              </w:rPr>
              <w:t>ТЦ "</w:t>
            </w:r>
            <w:proofErr w:type="spellStart"/>
            <w:r w:rsidRPr="00023694">
              <w:rPr>
                <w:sz w:val="24"/>
                <w:szCs w:val="24"/>
              </w:rPr>
              <w:t>ТекстильПрофи</w:t>
            </w:r>
            <w:proofErr w:type="spellEnd"/>
            <w:r w:rsidRPr="00023694">
              <w:rPr>
                <w:sz w:val="24"/>
                <w:szCs w:val="24"/>
              </w:rPr>
              <w:t>-Иваново"</w:t>
            </w:r>
          </w:p>
        </w:tc>
      </w:tr>
      <w:tr w:rsidR="00BF5AF1" w:rsidRPr="00023694" w:rsidTr="009438D3">
        <w:tc>
          <w:tcPr>
            <w:tcW w:w="6758" w:type="dxa"/>
            <w:gridSpan w:val="2"/>
            <w:shd w:val="clear" w:color="auto" w:fill="auto"/>
          </w:tcPr>
          <w:p w:rsidR="00BF5AF1" w:rsidRPr="00023694" w:rsidRDefault="00BF5AF1" w:rsidP="009438D3">
            <w:pPr>
              <w:rPr>
                <w:sz w:val="24"/>
                <w:szCs w:val="24"/>
              </w:rPr>
            </w:pPr>
            <w:r w:rsidRPr="00023694">
              <w:rPr>
                <w:sz w:val="24"/>
                <w:szCs w:val="24"/>
              </w:rPr>
              <w:lastRenderedPageBreak/>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3379" w:type="dxa"/>
            <w:shd w:val="clear" w:color="auto" w:fill="auto"/>
          </w:tcPr>
          <w:p w:rsidR="00BF5AF1" w:rsidRPr="00023694" w:rsidRDefault="00BF5AF1" w:rsidP="009438D3">
            <w:pPr>
              <w:jc w:val="center"/>
              <w:rPr>
                <w:sz w:val="24"/>
                <w:szCs w:val="24"/>
              </w:rPr>
            </w:pPr>
            <w:r w:rsidRPr="00023694">
              <w:rPr>
                <w:sz w:val="24"/>
                <w:szCs w:val="24"/>
              </w:rPr>
              <w:t>микрорайон ТЭЦ-3</w:t>
            </w:r>
          </w:p>
          <w:p w:rsidR="00BF5AF1" w:rsidRPr="00023694" w:rsidRDefault="00BF5AF1" w:rsidP="009438D3">
            <w:pPr>
              <w:jc w:val="center"/>
              <w:rPr>
                <w:sz w:val="24"/>
                <w:szCs w:val="24"/>
              </w:rPr>
            </w:pPr>
            <w:r w:rsidRPr="00023694">
              <w:rPr>
                <w:sz w:val="24"/>
                <w:szCs w:val="24"/>
              </w:rPr>
              <w:t>шоссе Энергетиков</w:t>
            </w:r>
          </w:p>
          <w:p w:rsidR="00BF5AF1" w:rsidRPr="00023694" w:rsidRDefault="00BF5AF1" w:rsidP="009438D3">
            <w:pPr>
              <w:jc w:val="center"/>
              <w:rPr>
                <w:sz w:val="24"/>
                <w:szCs w:val="24"/>
              </w:rPr>
            </w:pPr>
            <w:proofErr w:type="spellStart"/>
            <w:r w:rsidRPr="00023694">
              <w:rPr>
                <w:sz w:val="24"/>
                <w:szCs w:val="24"/>
              </w:rPr>
              <w:t>Заогородное</w:t>
            </w:r>
            <w:proofErr w:type="spellEnd"/>
            <w:r w:rsidRPr="00023694">
              <w:rPr>
                <w:sz w:val="24"/>
                <w:szCs w:val="24"/>
              </w:rPr>
              <w:t xml:space="preserve"> шоссе</w:t>
            </w:r>
          </w:p>
          <w:p w:rsidR="00BF5AF1" w:rsidRPr="00023694" w:rsidRDefault="00BF5AF1" w:rsidP="009438D3">
            <w:pPr>
              <w:jc w:val="center"/>
              <w:rPr>
                <w:sz w:val="24"/>
                <w:szCs w:val="24"/>
              </w:rPr>
            </w:pPr>
            <w:r w:rsidRPr="00023694">
              <w:rPr>
                <w:sz w:val="24"/>
                <w:szCs w:val="24"/>
              </w:rPr>
              <w:t xml:space="preserve">улица Павла </w:t>
            </w:r>
            <w:proofErr w:type="spellStart"/>
            <w:r w:rsidRPr="00023694">
              <w:rPr>
                <w:sz w:val="24"/>
                <w:szCs w:val="24"/>
              </w:rPr>
              <w:t>Большевикова</w:t>
            </w:r>
            <w:proofErr w:type="spellEnd"/>
          </w:p>
          <w:p w:rsidR="00BF5AF1" w:rsidRPr="00023694" w:rsidRDefault="00BF5AF1" w:rsidP="009438D3">
            <w:pPr>
              <w:jc w:val="center"/>
              <w:rPr>
                <w:sz w:val="24"/>
                <w:szCs w:val="24"/>
              </w:rPr>
            </w:pPr>
            <w:r w:rsidRPr="00023694">
              <w:rPr>
                <w:sz w:val="24"/>
                <w:szCs w:val="24"/>
              </w:rPr>
              <w:t xml:space="preserve">улица </w:t>
            </w:r>
            <w:proofErr w:type="spellStart"/>
            <w:r w:rsidRPr="00023694">
              <w:rPr>
                <w:sz w:val="24"/>
                <w:szCs w:val="24"/>
              </w:rPr>
              <w:t>Куконковых</w:t>
            </w:r>
            <w:proofErr w:type="spellEnd"/>
          </w:p>
          <w:p w:rsidR="00BF5AF1" w:rsidRPr="00023694" w:rsidRDefault="00BF5AF1" w:rsidP="009438D3">
            <w:pPr>
              <w:jc w:val="center"/>
              <w:rPr>
                <w:sz w:val="24"/>
                <w:szCs w:val="24"/>
              </w:rPr>
            </w:pPr>
            <w:r w:rsidRPr="00023694">
              <w:rPr>
                <w:sz w:val="24"/>
                <w:szCs w:val="24"/>
              </w:rPr>
              <w:t xml:space="preserve">проспект Текстильщиков </w:t>
            </w:r>
          </w:p>
          <w:p w:rsidR="00BF5AF1" w:rsidRPr="00023694" w:rsidRDefault="00BF5AF1" w:rsidP="009438D3">
            <w:pPr>
              <w:jc w:val="center"/>
              <w:rPr>
                <w:sz w:val="24"/>
                <w:szCs w:val="24"/>
              </w:rPr>
            </w:pPr>
            <w:r w:rsidRPr="00023694">
              <w:rPr>
                <w:sz w:val="24"/>
                <w:szCs w:val="24"/>
              </w:rPr>
              <w:t xml:space="preserve">улица </w:t>
            </w:r>
            <w:proofErr w:type="spellStart"/>
            <w:r w:rsidRPr="00023694">
              <w:rPr>
                <w:sz w:val="24"/>
                <w:szCs w:val="24"/>
              </w:rPr>
              <w:t>Лежневская</w:t>
            </w:r>
            <w:proofErr w:type="spellEnd"/>
          </w:p>
          <w:p w:rsidR="00BF5AF1" w:rsidRPr="00023694" w:rsidRDefault="00BF5AF1" w:rsidP="009438D3">
            <w:pPr>
              <w:jc w:val="center"/>
              <w:rPr>
                <w:sz w:val="24"/>
                <w:szCs w:val="24"/>
              </w:rPr>
            </w:pPr>
            <w:r w:rsidRPr="00023694">
              <w:rPr>
                <w:sz w:val="24"/>
                <w:szCs w:val="24"/>
              </w:rPr>
              <w:t>улица Марии Рябининой</w:t>
            </w:r>
          </w:p>
          <w:p w:rsidR="00BF5AF1" w:rsidRPr="00023694" w:rsidRDefault="00BF5AF1" w:rsidP="009438D3">
            <w:pPr>
              <w:jc w:val="center"/>
              <w:rPr>
                <w:sz w:val="24"/>
                <w:szCs w:val="24"/>
              </w:rPr>
            </w:pPr>
            <w:r w:rsidRPr="00023694">
              <w:rPr>
                <w:sz w:val="24"/>
                <w:szCs w:val="24"/>
              </w:rPr>
              <w:t>улица 10 Августа</w:t>
            </w:r>
          </w:p>
          <w:p w:rsidR="00BF5AF1" w:rsidRPr="00023694" w:rsidRDefault="00BF5AF1" w:rsidP="009438D3">
            <w:pPr>
              <w:jc w:val="center"/>
              <w:rPr>
                <w:sz w:val="24"/>
                <w:szCs w:val="24"/>
              </w:rPr>
            </w:pPr>
            <w:proofErr w:type="spellStart"/>
            <w:r w:rsidRPr="00023694">
              <w:rPr>
                <w:sz w:val="24"/>
                <w:szCs w:val="24"/>
              </w:rPr>
              <w:t>Шереметевский</w:t>
            </w:r>
            <w:proofErr w:type="spellEnd"/>
            <w:r w:rsidRPr="00023694">
              <w:rPr>
                <w:sz w:val="24"/>
                <w:szCs w:val="24"/>
              </w:rPr>
              <w:t xml:space="preserve"> проспект</w:t>
            </w:r>
          </w:p>
          <w:p w:rsidR="00BF5AF1" w:rsidRPr="00023694" w:rsidRDefault="00BF5AF1" w:rsidP="009438D3">
            <w:pPr>
              <w:jc w:val="center"/>
              <w:rPr>
                <w:sz w:val="24"/>
                <w:szCs w:val="24"/>
              </w:rPr>
            </w:pPr>
            <w:r w:rsidRPr="00023694">
              <w:rPr>
                <w:sz w:val="24"/>
                <w:szCs w:val="24"/>
              </w:rPr>
              <w:t>улица Спартака</w:t>
            </w:r>
          </w:p>
          <w:p w:rsidR="00BF5AF1" w:rsidRPr="00023694" w:rsidRDefault="00BF5AF1" w:rsidP="009438D3">
            <w:pPr>
              <w:jc w:val="center"/>
              <w:rPr>
                <w:sz w:val="24"/>
                <w:szCs w:val="24"/>
              </w:rPr>
            </w:pPr>
            <w:r w:rsidRPr="00023694">
              <w:rPr>
                <w:sz w:val="24"/>
                <w:szCs w:val="24"/>
              </w:rPr>
              <w:t>улица Шошина</w:t>
            </w:r>
          </w:p>
          <w:p w:rsidR="00BF5AF1" w:rsidRPr="00023694" w:rsidRDefault="00BF5AF1" w:rsidP="009438D3">
            <w:pPr>
              <w:jc w:val="center"/>
              <w:rPr>
                <w:sz w:val="24"/>
                <w:szCs w:val="24"/>
              </w:rPr>
            </w:pPr>
            <w:r w:rsidRPr="00023694">
              <w:rPr>
                <w:sz w:val="24"/>
                <w:szCs w:val="24"/>
              </w:rPr>
              <w:t>улица Сосновая</w:t>
            </w:r>
          </w:p>
        </w:tc>
      </w:tr>
      <w:tr w:rsidR="00BF5AF1" w:rsidRPr="00023694" w:rsidTr="009438D3">
        <w:tc>
          <w:tcPr>
            <w:tcW w:w="6758" w:type="dxa"/>
            <w:gridSpan w:val="2"/>
            <w:shd w:val="clear" w:color="auto" w:fill="auto"/>
          </w:tcPr>
          <w:p w:rsidR="00BF5AF1" w:rsidRPr="00023694" w:rsidRDefault="00BF5AF1" w:rsidP="009438D3">
            <w:pPr>
              <w:rPr>
                <w:sz w:val="24"/>
                <w:szCs w:val="24"/>
              </w:rPr>
            </w:pPr>
            <w:r w:rsidRPr="00023694">
              <w:rPr>
                <w:sz w:val="24"/>
                <w:szCs w:val="24"/>
              </w:rPr>
              <w:t>Порядок посадки и высадки пассажиров</w:t>
            </w:r>
          </w:p>
        </w:tc>
        <w:tc>
          <w:tcPr>
            <w:tcW w:w="3379" w:type="dxa"/>
            <w:shd w:val="clear" w:color="auto" w:fill="auto"/>
          </w:tcPr>
          <w:p w:rsidR="00BF5AF1" w:rsidRPr="00023694" w:rsidRDefault="00BF5AF1" w:rsidP="009438D3">
            <w:pPr>
              <w:jc w:val="center"/>
              <w:rPr>
                <w:sz w:val="24"/>
                <w:szCs w:val="24"/>
              </w:rPr>
            </w:pPr>
            <w:r w:rsidRPr="00023694">
              <w:rPr>
                <w:sz w:val="24"/>
                <w:szCs w:val="24"/>
              </w:rPr>
              <w:t>только в установленных остановочных пунктах</w:t>
            </w:r>
          </w:p>
        </w:tc>
      </w:tr>
      <w:tr w:rsidR="00BF5AF1" w:rsidRPr="00023694" w:rsidTr="009438D3">
        <w:tc>
          <w:tcPr>
            <w:tcW w:w="6758" w:type="dxa"/>
            <w:gridSpan w:val="2"/>
            <w:shd w:val="clear" w:color="auto" w:fill="auto"/>
          </w:tcPr>
          <w:p w:rsidR="00BF5AF1" w:rsidRPr="00023694" w:rsidRDefault="00BF5AF1" w:rsidP="009438D3">
            <w:pPr>
              <w:rPr>
                <w:sz w:val="24"/>
                <w:szCs w:val="24"/>
              </w:rPr>
            </w:pPr>
            <w:r w:rsidRPr="00023694">
              <w:rPr>
                <w:sz w:val="24"/>
                <w:szCs w:val="24"/>
              </w:rPr>
              <w:t>Вид регулярных перевозок</w:t>
            </w:r>
          </w:p>
        </w:tc>
        <w:tc>
          <w:tcPr>
            <w:tcW w:w="3379" w:type="dxa"/>
            <w:shd w:val="clear" w:color="auto" w:fill="auto"/>
          </w:tcPr>
          <w:p w:rsidR="00BF5AF1" w:rsidRPr="00023694" w:rsidRDefault="00BF5AF1" w:rsidP="009438D3">
            <w:pPr>
              <w:jc w:val="center"/>
              <w:rPr>
                <w:sz w:val="24"/>
                <w:szCs w:val="24"/>
              </w:rPr>
            </w:pPr>
            <w:r w:rsidRPr="00023694">
              <w:rPr>
                <w:sz w:val="24"/>
                <w:szCs w:val="24"/>
              </w:rPr>
              <w:t>регулярные перевозки по нерегулируемым тарифам</w:t>
            </w:r>
          </w:p>
        </w:tc>
      </w:tr>
      <w:tr w:rsidR="00BF5AF1" w:rsidRPr="00023694" w:rsidTr="009438D3">
        <w:tc>
          <w:tcPr>
            <w:tcW w:w="2376" w:type="dxa"/>
            <w:vMerge w:val="restart"/>
            <w:shd w:val="clear" w:color="auto" w:fill="auto"/>
          </w:tcPr>
          <w:p w:rsidR="00BF5AF1" w:rsidRPr="00023694" w:rsidRDefault="00BF5AF1" w:rsidP="009438D3">
            <w:pPr>
              <w:rPr>
                <w:sz w:val="24"/>
                <w:szCs w:val="24"/>
              </w:rPr>
            </w:pPr>
            <w:r w:rsidRPr="00023694">
              <w:rPr>
                <w:sz w:val="24"/>
                <w:szCs w:val="24"/>
              </w:rPr>
              <w:t>Данные о транспортных средствах, которые используются для перевозок по маршруту регулярных перевозок</w:t>
            </w:r>
          </w:p>
        </w:tc>
        <w:tc>
          <w:tcPr>
            <w:tcW w:w="4382" w:type="dxa"/>
            <w:shd w:val="clear" w:color="auto" w:fill="auto"/>
          </w:tcPr>
          <w:p w:rsidR="00BF5AF1" w:rsidRPr="00023694" w:rsidRDefault="00BF5AF1" w:rsidP="009438D3">
            <w:pPr>
              <w:rPr>
                <w:sz w:val="24"/>
                <w:szCs w:val="24"/>
              </w:rPr>
            </w:pPr>
            <w:r w:rsidRPr="00023694">
              <w:rPr>
                <w:sz w:val="24"/>
                <w:szCs w:val="24"/>
              </w:rPr>
              <w:t>Вид</w:t>
            </w:r>
          </w:p>
        </w:tc>
        <w:tc>
          <w:tcPr>
            <w:tcW w:w="3379" w:type="dxa"/>
            <w:shd w:val="clear" w:color="auto" w:fill="auto"/>
          </w:tcPr>
          <w:p w:rsidR="00BF5AF1" w:rsidRPr="00023694" w:rsidRDefault="00BF5AF1" w:rsidP="009438D3">
            <w:pPr>
              <w:jc w:val="center"/>
              <w:rPr>
                <w:sz w:val="24"/>
                <w:szCs w:val="24"/>
              </w:rPr>
            </w:pPr>
            <w:r w:rsidRPr="00023694">
              <w:rPr>
                <w:sz w:val="24"/>
                <w:szCs w:val="24"/>
              </w:rPr>
              <w:t>Автобус</w:t>
            </w:r>
          </w:p>
        </w:tc>
      </w:tr>
      <w:tr w:rsidR="00BF5AF1" w:rsidRPr="00023694" w:rsidTr="009438D3">
        <w:tc>
          <w:tcPr>
            <w:tcW w:w="2376" w:type="dxa"/>
            <w:vMerge/>
            <w:shd w:val="clear" w:color="auto" w:fill="auto"/>
          </w:tcPr>
          <w:p w:rsidR="00BF5AF1" w:rsidRPr="00023694" w:rsidRDefault="00BF5AF1" w:rsidP="009438D3">
            <w:pPr>
              <w:rPr>
                <w:sz w:val="24"/>
                <w:szCs w:val="24"/>
              </w:rPr>
            </w:pPr>
          </w:p>
        </w:tc>
        <w:tc>
          <w:tcPr>
            <w:tcW w:w="4382" w:type="dxa"/>
            <w:shd w:val="clear" w:color="auto" w:fill="auto"/>
          </w:tcPr>
          <w:p w:rsidR="00BF5AF1" w:rsidRPr="00023694" w:rsidRDefault="00BF5AF1" w:rsidP="009438D3">
            <w:pPr>
              <w:rPr>
                <w:sz w:val="24"/>
                <w:szCs w:val="24"/>
              </w:rPr>
            </w:pPr>
            <w:r w:rsidRPr="00023694">
              <w:rPr>
                <w:sz w:val="24"/>
                <w:szCs w:val="24"/>
              </w:rPr>
              <w:t>Класс</w:t>
            </w:r>
          </w:p>
        </w:tc>
        <w:tc>
          <w:tcPr>
            <w:tcW w:w="3379" w:type="dxa"/>
            <w:shd w:val="clear" w:color="auto" w:fill="auto"/>
          </w:tcPr>
          <w:p w:rsidR="00BF5AF1" w:rsidRPr="00023694" w:rsidRDefault="00BF5AF1" w:rsidP="009438D3">
            <w:pPr>
              <w:jc w:val="center"/>
              <w:rPr>
                <w:sz w:val="24"/>
                <w:szCs w:val="24"/>
              </w:rPr>
            </w:pPr>
            <w:r w:rsidRPr="00023694">
              <w:rPr>
                <w:sz w:val="24"/>
                <w:szCs w:val="24"/>
              </w:rPr>
              <w:t>Средний</w:t>
            </w:r>
          </w:p>
        </w:tc>
      </w:tr>
      <w:tr w:rsidR="00BF5AF1" w:rsidRPr="00023694" w:rsidTr="009438D3">
        <w:tc>
          <w:tcPr>
            <w:tcW w:w="2376" w:type="dxa"/>
            <w:vMerge/>
            <w:shd w:val="clear" w:color="auto" w:fill="auto"/>
          </w:tcPr>
          <w:p w:rsidR="00BF5AF1" w:rsidRPr="00023694" w:rsidRDefault="00BF5AF1" w:rsidP="009438D3">
            <w:pPr>
              <w:rPr>
                <w:sz w:val="24"/>
                <w:szCs w:val="24"/>
              </w:rPr>
            </w:pPr>
          </w:p>
        </w:tc>
        <w:tc>
          <w:tcPr>
            <w:tcW w:w="4382" w:type="dxa"/>
            <w:shd w:val="clear" w:color="auto" w:fill="auto"/>
          </w:tcPr>
          <w:p w:rsidR="00BF5AF1" w:rsidRPr="00023694" w:rsidRDefault="00BF5AF1" w:rsidP="009438D3">
            <w:pPr>
              <w:rPr>
                <w:sz w:val="24"/>
                <w:szCs w:val="24"/>
              </w:rPr>
            </w:pPr>
            <w:r w:rsidRPr="00023694">
              <w:rPr>
                <w:sz w:val="24"/>
                <w:szCs w:val="24"/>
              </w:rPr>
              <w:t>Максимальное количество</w:t>
            </w:r>
          </w:p>
        </w:tc>
        <w:tc>
          <w:tcPr>
            <w:tcW w:w="3379" w:type="dxa"/>
            <w:shd w:val="clear" w:color="auto" w:fill="auto"/>
          </w:tcPr>
          <w:p w:rsidR="00BF5AF1" w:rsidRPr="00023694" w:rsidRDefault="00BF5AF1" w:rsidP="009438D3">
            <w:pPr>
              <w:jc w:val="center"/>
              <w:rPr>
                <w:sz w:val="24"/>
                <w:szCs w:val="24"/>
              </w:rPr>
            </w:pPr>
            <w:r w:rsidRPr="00023694">
              <w:rPr>
                <w:sz w:val="24"/>
                <w:szCs w:val="24"/>
              </w:rPr>
              <w:t>8</w:t>
            </w:r>
          </w:p>
        </w:tc>
      </w:tr>
      <w:tr w:rsidR="00BF5AF1" w:rsidRPr="00023694" w:rsidTr="009438D3">
        <w:tc>
          <w:tcPr>
            <w:tcW w:w="2376" w:type="dxa"/>
            <w:vMerge/>
            <w:shd w:val="clear" w:color="auto" w:fill="auto"/>
          </w:tcPr>
          <w:p w:rsidR="00BF5AF1" w:rsidRPr="00023694" w:rsidRDefault="00BF5AF1" w:rsidP="009438D3">
            <w:pPr>
              <w:rPr>
                <w:sz w:val="24"/>
                <w:szCs w:val="24"/>
              </w:rPr>
            </w:pPr>
          </w:p>
        </w:tc>
        <w:tc>
          <w:tcPr>
            <w:tcW w:w="4382" w:type="dxa"/>
            <w:shd w:val="clear" w:color="auto" w:fill="auto"/>
          </w:tcPr>
          <w:p w:rsidR="00BF5AF1" w:rsidRPr="00023694" w:rsidRDefault="00BF5AF1" w:rsidP="009438D3">
            <w:pPr>
              <w:rPr>
                <w:sz w:val="24"/>
                <w:szCs w:val="24"/>
              </w:rPr>
            </w:pPr>
            <w:r w:rsidRPr="00023694">
              <w:rPr>
                <w:sz w:val="24"/>
                <w:szCs w:val="24"/>
              </w:rPr>
              <w:t>Экологические характеристики</w:t>
            </w:r>
          </w:p>
        </w:tc>
        <w:tc>
          <w:tcPr>
            <w:tcW w:w="3379" w:type="dxa"/>
            <w:shd w:val="clear" w:color="auto" w:fill="auto"/>
          </w:tcPr>
          <w:p w:rsidR="00BF5AF1" w:rsidRPr="00023694" w:rsidRDefault="00BF5AF1" w:rsidP="009438D3">
            <w:pPr>
              <w:jc w:val="center"/>
              <w:rPr>
                <w:sz w:val="24"/>
                <w:szCs w:val="24"/>
              </w:rPr>
            </w:pPr>
            <w:r w:rsidRPr="00023694">
              <w:rPr>
                <w:sz w:val="24"/>
                <w:szCs w:val="24"/>
              </w:rPr>
              <w:t>Любой</w:t>
            </w:r>
          </w:p>
        </w:tc>
      </w:tr>
    </w:tbl>
    <w:p w:rsidR="00BF5AF1" w:rsidRPr="00023694" w:rsidRDefault="00BF5AF1" w:rsidP="00BF5AF1">
      <w:pPr>
        <w:pStyle w:val="ConsPlusNormal"/>
        <w:jc w:val="both"/>
      </w:pPr>
    </w:p>
    <w:p w:rsidR="00BF5AF1" w:rsidRPr="00023694" w:rsidRDefault="00BF5AF1" w:rsidP="00BF5AF1">
      <w:pPr>
        <w:autoSpaceDE w:val="0"/>
        <w:autoSpaceDN w:val="0"/>
        <w:adjustRightInd w:val="0"/>
        <w:rPr>
          <w:sz w:val="24"/>
          <w:szCs w:val="24"/>
        </w:rPr>
      </w:pPr>
    </w:p>
    <w:p w:rsidR="00BF5AF1" w:rsidRPr="00023694" w:rsidRDefault="00BF5AF1" w:rsidP="00BF5AF1">
      <w:pPr>
        <w:pStyle w:val="ConsPlusNormal"/>
        <w:ind w:firstLine="540"/>
        <w:jc w:val="both"/>
      </w:pPr>
      <w:r w:rsidRPr="00023694">
        <w:t>Лот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382"/>
        <w:gridCol w:w="3379"/>
      </w:tblGrid>
      <w:tr w:rsidR="00BF5AF1" w:rsidRPr="00023694" w:rsidTr="009438D3">
        <w:tc>
          <w:tcPr>
            <w:tcW w:w="6758" w:type="dxa"/>
            <w:gridSpan w:val="2"/>
            <w:shd w:val="clear" w:color="auto" w:fill="auto"/>
          </w:tcPr>
          <w:p w:rsidR="00BF5AF1" w:rsidRPr="00023694" w:rsidRDefault="00BF5AF1" w:rsidP="009438D3">
            <w:pPr>
              <w:rPr>
                <w:sz w:val="24"/>
                <w:szCs w:val="24"/>
              </w:rPr>
            </w:pPr>
            <w:r w:rsidRPr="00023694">
              <w:rPr>
                <w:sz w:val="24"/>
                <w:szCs w:val="24"/>
              </w:rPr>
              <w:t>№ маршрута</w:t>
            </w:r>
          </w:p>
        </w:tc>
        <w:tc>
          <w:tcPr>
            <w:tcW w:w="3379" w:type="dxa"/>
            <w:shd w:val="clear" w:color="auto" w:fill="auto"/>
          </w:tcPr>
          <w:p w:rsidR="00BF5AF1" w:rsidRPr="00023694" w:rsidRDefault="00BF5AF1" w:rsidP="009438D3">
            <w:pPr>
              <w:jc w:val="center"/>
              <w:rPr>
                <w:b/>
                <w:sz w:val="24"/>
                <w:szCs w:val="24"/>
              </w:rPr>
            </w:pPr>
            <w:r w:rsidRPr="00023694">
              <w:rPr>
                <w:b/>
                <w:sz w:val="24"/>
                <w:szCs w:val="24"/>
              </w:rPr>
              <w:t>45</w:t>
            </w:r>
          </w:p>
        </w:tc>
      </w:tr>
      <w:tr w:rsidR="00BF5AF1" w:rsidRPr="00023694" w:rsidTr="009438D3">
        <w:tc>
          <w:tcPr>
            <w:tcW w:w="6758" w:type="dxa"/>
            <w:gridSpan w:val="2"/>
            <w:shd w:val="clear" w:color="auto" w:fill="auto"/>
          </w:tcPr>
          <w:p w:rsidR="00BF5AF1" w:rsidRPr="00023694" w:rsidRDefault="00BF5AF1" w:rsidP="009438D3">
            <w:pPr>
              <w:rPr>
                <w:sz w:val="24"/>
                <w:szCs w:val="24"/>
              </w:rPr>
            </w:pPr>
            <w:r w:rsidRPr="00023694">
              <w:rPr>
                <w:sz w:val="24"/>
                <w:szCs w:val="24"/>
              </w:rPr>
              <w:t>Наименование маршрута регулярных перевозок</w:t>
            </w:r>
          </w:p>
        </w:tc>
        <w:tc>
          <w:tcPr>
            <w:tcW w:w="3379" w:type="dxa"/>
            <w:shd w:val="clear" w:color="auto" w:fill="auto"/>
          </w:tcPr>
          <w:p w:rsidR="00BF5AF1" w:rsidRPr="00023694" w:rsidRDefault="00BF5AF1" w:rsidP="009438D3">
            <w:pPr>
              <w:jc w:val="center"/>
              <w:rPr>
                <w:sz w:val="24"/>
                <w:szCs w:val="24"/>
              </w:rPr>
            </w:pPr>
            <w:r w:rsidRPr="00023694">
              <w:rPr>
                <w:sz w:val="24"/>
                <w:szCs w:val="24"/>
              </w:rPr>
              <w:t xml:space="preserve">улица 8 Марта - </w:t>
            </w:r>
            <w:proofErr w:type="spellStart"/>
            <w:r w:rsidRPr="00023694">
              <w:rPr>
                <w:sz w:val="24"/>
                <w:szCs w:val="24"/>
              </w:rPr>
              <w:t>Шереметевский</w:t>
            </w:r>
            <w:proofErr w:type="spellEnd"/>
            <w:r w:rsidRPr="00023694">
              <w:rPr>
                <w:sz w:val="24"/>
                <w:szCs w:val="24"/>
              </w:rPr>
              <w:t xml:space="preserve"> проспект</w:t>
            </w:r>
          </w:p>
        </w:tc>
      </w:tr>
      <w:tr w:rsidR="00BF5AF1" w:rsidRPr="00023694" w:rsidTr="009438D3">
        <w:tc>
          <w:tcPr>
            <w:tcW w:w="6758" w:type="dxa"/>
            <w:gridSpan w:val="2"/>
            <w:shd w:val="clear" w:color="auto" w:fill="auto"/>
          </w:tcPr>
          <w:p w:rsidR="00BF5AF1" w:rsidRPr="00023694" w:rsidRDefault="00BF5AF1" w:rsidP="009438D3">
            <w:pPr>
              <w:rPr>
                <w:sz w:val="24"/>
                <w:szCs w:val="24"/>
              </w:rPr>
            </w:pPr>
            <w:r w:rsidRPr="00023694">
              <w:rPr>
                <w:sz w:val="24"/>
                <w:szCs w:val="24"/>
              </w:rPr>
              <w:t>Наименования промежуточных остановочных пунктов по маршруту регулярных перевозок</w:t>
            </w:r>
          </w:p>
        </w:tc>
        <w:tc>
          <w:tcPr>
            <w:tcW w:w="3379" w:type="dxa"/>
            <w:shd w:val="clear" w:color="auto" w:fill="auto"/>
          </w:tcPr>
          <w:p w:rsidR="00BF5AF1" w:rsidRPr="00023694" w:rsidRDefault="00BF5AF1" w:rsidP="009438D3">
            <w:pPr>
              <w:jc w:val="center"/>
              <w:rPr>
                <w:sz w:val="24"/>
                <w:szCs w:val="24"/>
              </w:rPr>
            </w:pPr>
            <w:r w:rsidRPr="00023694">
              <w:rPr>
                <w:sz w:val="24"/>
                <w:szCs w:val="24"/>
              </w:rPr>
              <w:t>ТРЦ "Серебряный город"</w:t>
            </w:r>
          </w:p>
          <w:p w:rsidR="00BF5AF1" w:rsidRPr="00023694" w:rsidRDefault="00BF5AF1" w:rsidP="009438D3">
            <w:pPr>
              <w:jc w:val="center"/>
              <w:rPr>
                <w:sz w:val="24"/>
                <w:szCs w:val="24"/>
              </w:rPr>
            </w:pPr>
            <w:proofErr w:type="spellStart"/>
            <w:r w:rsidRPr="00023694">
              <w:rPr>
                <w:sz w:val="24"/>
                <w:szCs w:val="24"/>
              </w:rPr>
              <w:t>Соковский</w:t>
            </w:r>
            <w:proofErr w:type="spellEnd"/>
            <w:r w:rsidRPr="00023694">
              <w:rPr>
                <w:sz w:val="24"/>
                <w:szCs w:val="24"/>
              </w:rPr>
              <w:t xml:space="preserve"> мост</w:t>
            </w:r>
          </w:p>
          <w:p w:rsidR="00BF5AF1" w:rsidRPr="00023694" w:rsidRDefault="00BF5AF1" w:rsidP="009438D3">
            <w:pPr>
              <w:jc w:val="center"/>
              <w:rPr>
                <w:sz w:val="24"/>
                <w:szCs w:val="24"/>
              </w:rPr>
            </w:pPr>
            <w:r w:rsidRPr="00023694">
              <w:rPr>
                <w:sz w:val="24"/>
                <w:szCs w:val="24"/>
              </w:rPr>
              <w:t>Студенческая</w:t>
            </w:r>
          </w:p>
          <w:p w:rsidR="00BF5AF1" w:rsidRPr="00023694" w:rsidRDefault="00BF5AF1" w:rsidP="009438D3">
            <w:pPr>
              <w:jc w:val="center"/>
              <w:rPr>
                <w:sz w:val="24"/>
                <w:szCs w:val="24"/>
              </w:rPr>
            </w:pPr>
            <w:r w:rsidRPr="00023694">
              <w:rPr>
                <w:sz w:val="24"/>
                <w:szCs w:val="24"/>
              </w:rPr>
              <w:t>проспект Ленина</w:t>
            </w:r>
          </w:p>
          <w:p w:rsidR="00BF5AF1" w:rsidRPr="00023694" w:rsidRDefault="00BF5AF1" w:rsidP="009438D3">
            <w:pPr>
              <w:jc w:val="center"/>
              <w:rPr>
                <w:sz w:val="24"/>
                <w:szCs w:val="24"/>
              </w:rPr>
            </w:pPr>
            <w:r w:rsidRPr="00023694">
              <w:rPr>
                <w:sz w:val="24"/>
                <w:szCs w:val="24"/>
              </w:rPr>
              <w:t>площадь Пушкина</w:t>
            </w:r>
          </w:p>
          <w:p w:rsidR="00BF5AF1" w:rsidRPr="00023694" w:rsidRDefault="00BF5AF1" w:rsidP="009438D3">
            <w:pPr>
              <w:jc w:val="center"/>
              <w:rPr>
                <w:sz w:val="24"/>
                <w:szCs w:val="24"/>
              </w:rPr>
            </w:pPr>
            <w:r w:rsidRPr="00023694">
              <w:rPr>
                <w:sz w:val="24"/>
                <w:szCs w:val="24"/>
              </w:rPr>
              <w:t>госпиталь ветеранов войн</w:t>
            </w:r>
          </w:p>
          <w:p w:rsidR="00BF5AF1" w:rsidRPr="00023694" w:rsidRDefault="00BF5AF1" w:rsidP="009438D3">
            <w:pPr>
              <w:jc w:val="center"/>
              <w:rPr>
                <w:sz w:val="24"/>
                <w:szCs w:val="24"/>
              </w:rPr>
            </w:pPr>
            <w:r w:rsidRPr="00023694">
              <w:rPr>
                <w:sz w:val="24"/>
                <w:szCs w:val="24"/>
              </w:rPr>
              <w:t>площадь Ленина</w:t>
            </w:r>
          </w:p>
          <w:p w:rsidR="00BF5AF1" w:rsidRPr="00023694" w:rsidRDefault="00BF5AF1" w:rsidP="009438D3">
            <w:pPr>
              <w:jc w:val="center"/>
              <w:rPr>
                <w:sz w:val="24"/>
                <w:szCs w:val="24"/>
              </w:rPr>
            </w:pPr>
            <w:r w:rsidRPr="00023694">
              <w:rPr>
                <w:sz w:val="24"/>
                <w:szCs w:val="24"/>
              </w:rPr>
              <w:t>улица Карла Маркса</w:t>
            </w:r>
          </w:p>
          <w:p w:rsidR="00BF5AF1" w:rsidRPr="00023694" w:rsidRDefault="00BF5AF1" w:rsidP="009438D3">
            <w:pPr>
              <w:jc w:val="center"/>
              <w:rPr>
                <w:sz w:val="24"/>
                <w:szCs w:val="24"/>
              </w:rPr>
            </w:pPr>
            <w:r w:rsidRPr="00023694">
              <w:rPr>
                <w:sz w:val="24"/>
                <w:szCs w:val="24"/>
              </w:rPr>
              <w:t>железнодорожный вокзал</w:t>
            </w:r>
          </w:p>
          <w:p w:rsidR="00BF5AF1" w:rsidRPr="00023694" w:rsidRDefault="00BF5AF1" w:rsidP="009438D3">
            <w:pPr>
              <w:jc w:val="center"/>
              <w:rPr>
                <w:sz w:val="24"/>
                <w:szCs w:val="24"/>
              </w:rPr>
            </w:pPr>
            <w:proofErr w:type="gramStart"/>
            <w:r w:rsidRPr="00023694">
              <w:rPr>
                <w:sz w:val="24"/>
                <w:szCs w:val="24"/>
              </w:rPr>
              <w:t>Свято-Введенский</w:t>
            </w:r>
            <w:proofErr w:type="gramEnd"/>
            <w:r w:rsidRPr="00023694">
              <w:rPr>
                <w:sz w:val="24"/>
                <w:szCs w:val="24"/>
              </w:rPr>
              <w:t xml:space="preserve"> монастырь</w:t>
            </w:r>
          </w:p>
          <w:p w:rsidR="00BF5AF1" w:rsidRPr="00023694" w:rsidRDefault="00BF5AF1" w:rsidP="009438D3">
            <w:pPr>
              <w:jc w:val="center"/>
              <w:rPr>
                <w:sz w:val="24"/>
                <w:szCs w:val="24"/>
              </w:rPr>
            </w:pPr>
            <w:proofErr w:type="spellStart"/>
            <w:r w:rsidRPr="00023694">
              <w:rPr>
                <w:sz w:val="24"/>
                <w:szCs w:val="24"/>
              </w:rPr>
              <w:t>киноттатр</w:t>
            </w:r>
            <w:proofErr w:type="spellEnd"/>
            <w:r w:rsidRPr="00023694">
              <w:rPr>
                <w:sz w:val="24"/>
                <w:szCs w:val="24"/>
              </w:rPr>
              <w:t xml:space="preserve"> "Современник"</w:t>
            </w:r>
          </w:p>
          <w:p w:rsidR="00BF5AF1" w:rsidRPr="00023694" w:rsidRDefault="00BF5AF1" w:rsidP="009438D3">
            <w:pPr>
              <w:jc w:val="center"/>
              <w:rPr>
                <w:sz w:val="24"/>
                <w:szCs w:val="24"/>
              </w:rPr>
            </w:pPr>
            <w:r w:rsidRPr="00023694">
              <w:rPr>
                <w:sz w:val="24"/>
                <w:szCs w:val="24"/>
              </w:rPr>
              <w:t>ТРЦ "Серебряный город"</w:t>
            </w:r>
          </w:p>
        </w:tc>
      </w:tr>
      <w:tr w:rsidR="00BF5AF1" w:rsidRPr="00023694" w:rsidTr="009438D3">
        <w:tc>
          <w:tcPr>
            <w:tcW w:w="6758" w:type="dxa"/>
            <w:gridSpan w:val="2"/>
            <w:shd w:val="clear" w:color="auto" w:fill="auto"/>
          </w:tcPr>
          <w:p w:rsidR="00BF5AF1" w:rsidRPr="00023694" w:rsidRDefault="00BF5AF1" w:rsidP="009438D3">
            <w:pPr>
              <w:rPr>
                <w:sz w:val="24"/>
                <w:szCs w:val="24"/>
              </w:rPr>
            </w:pPr>
            <w:r w:rsidRPr="00023694">
              <w:rPr>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3379" w:type="dxa"/>
            <w:shd w:val="clear" w:color="auto" w:fill="auto"/>
          </w:tcPr>
          <w:p w:rsidR="00BF5AF1" w:rsidRPr="00023694" w:rsidRDefault="00BF5AF1" w:rsidP="009438D3">
            <w:pPr>
              <w:jc w:val="center"/>
              <w:rPr>
                <w:sz w:val="24"/>
                <w:szCs w:val="24"/>
              </w:rPr>
            </w:pPr>
            <w:r w:rsidRPr="00023694">
              <w:rPr>
                <w:sz w:val="24"/>
                <w:szCs w:val="24"/>
              </w:rPr>
              <w:t>улица 8 Марта</w:t>
            </w:r>
          </w:p>
          <w:p w:rsidR="00BF5AF1" w:rsidRPr="00023694" w:rsidRDefault="00BF5AF1" w:rsidP="009438D3">
            <w:pPr>
              <w:jc w:val="center"/>
              <w:rPr>
                <w:sz w:val="24"/>
                <w:szCs w:val="24"/>
              </w:rPr>
            </w:pPr>
            <w:proofErr w:type="spellStart"/>
            <w:r w:rsidRPr="00023694">
              <w:rPr>
                <w:sz w:val="24"/>
                <w:szCs w:val="24"/>
              </w:rPr>
              <w:t>Шереметевский</w:t>
            </w:r>
            <w:proofErr w:type="spellEnd"/>
            <w:r w:rsidRPr="00023694">
              <w:rPr>
                <w:sz w:val="24"/>
                <w:szCs w:val="24"/>
              </w:rPr>
              <w:t xml:space="preserve"> проспект</w:t>
            </w:r>
          </w:p>
          <w:p w:rsidR="00BF5AF1" w:rsidRPr="00023694" w:rsidRDefault="00BF5AF1" w:rsidP="009438D3">
            <w:pPr>
              <w:jc w:val="center"/>
              <w:rPr>
                <w:sz w:val="24"/>
                <w:szCs w:val="24"/>
              </w:rPr>
            </w:pPr>
            <w:r w:rsidRPr="00023694">
              <w:rPr>
                <w:sz w:val="24"/>
                <w:szCs w:val="24"/>
              </w:rPr>
              <w:t>проспект Ленина</w:t>
            </w:r>
          </w:p>
          <w:p w:rsidR="00BF5AF1" w:rsidRPr="00023694" w:rsidRDefault="00BF5AF1" w:rsidP="009438D3">
            <w:pPr>
              <w:jc w:val="center"/>
              <w:rPr>
                <w:sz w:val="24"/>
                <w:szCs w:val="24"/>
              </w:rPr>
            </w:pPr>
            <w:r w:rsidRPr="00023694">
              <w:rPr>
                <w:sz w:val="24"/>
                <w:szCs w:val="24"/>
              </w:rPr>
              <w:t>улица Карла Маркса</w:t>
            </w:r>
          </w:p>
          <w:p w:rsidR="00BF5AF1" w:rsidRPr="00023694" w:rsidRDefault="00BF5AF1" w:rsidP="009438D3">
            <w:pPr>
              <w:jc w:val="center"/>
              <w:rPr>
                <w:sz w:val="24"/>
                <w:szCs w:val="24"/>
              </w:rPr>
            </w:pPr>
            <w:proofErr w:type="spellStart"/>
            <w:r w:rsidRPr="00023694">
              <w:rPr>
                <w:sz w:val="24"/>
                <w:szCs w:val="24"/>
              </w:rPr>
              <w:t>Шереметевский</w:t>
            </w:r>
            <w:proofErr w:type="spellEnd"/>
            <w:r w:rsidRPr="00023694">
              <w:rPr>
                <w:sz w:val="24"/>
                <w:szCs w:val="24"/>
              </w:rPr>
              <w:t xml:space="preserve"> проспект</w:t>
            </w:r>
          </w:p>
          <w:p w:rsidR="00BF5AF1" w:rsidRPr="00023694" w:rsidRDefault="00BF5AF1" w:rsidP="009438D3">
            <w:pPr>
              <w:jc w:val="center"/>
              <w:rPr>
                <w:sz w:val="24"/>
                <w:szCs w:val="24"/>
              </w:rPr>
            </w:pPr>
            <w:r w:rsidRPr="00023694">
              <w:rPr>
                <w:sz w:val="24"/>
                <w:szCs w:val="24"/>
              </w:rPr>
              <w:t>улица 8 Марта</w:t>
            </w:r>
          </w:p>
        </w:tc>
      </w:tr>
      <w:tr w:rsidR="00BF5AF1" w:rsidRPr="00023694" w:rsidTr="009438D3">
        <w:tc>
          <w:tcPr>
            <w:tcW w:w="6758" w:type="dxa"/>
            <w:gridSpan w:val="2"/>
            <w:shd w:val="clear" w:color="auto" w:fill="auto"/>
          </w:tcPr>
          <w:p w:rsidR="00BF5AF1" w:rsidRPr="00023694" w:rsidRDefault="00BF5AF1" w:rsidP="009438D3">
            <w:pPr>
              <w:rPr>
                <w:sz w:val="24"/>
                <w:szCs w:val="24"/>
              </w:rPr>
            </w:pPr>
            <w:r w:rsidRPr="00023694">
              <w:rPr>
                <w:sz w:val="24"/>
                <w:szCs w:val="24"/>
              </w:rPr>
              <w:t>Порядок посадки и высадки пассажиров</w:t>
            </w:r>
          </w:p>
        </w:tc>
        <w:tc>
          <w:tcPr>
            <w:tcW w:w="3379" w:type="dxa"/>
            <w:shd w:val="clear" w:color="auto" w:fill="auto"/>
          </w:tcPr>
          <w:p w:rsidR="00BF5AF1" w:rsidRPr="00023694" w:rsidRDefault="00BF5AF1" w:rsidP="009438D3">
            <w:pPr>
              <w:jc w:val="center"/>
              <w:rPr>
                <w:sz w:val="24"/>
                <w:szCs w:val="24"/>
              </w:rPr>
            </w:pPr>
            <w:r w:rsidRPr="00023694">
              <w:rPr>
                <w:sz w:val="24"/>
                <w:szCs w:val="24"/>
              </w:rPr>
              <w:t xml:space="preserve">только в установленных </w:t>
            </w:r>
            <w:r w:rsidRPr="00023694">
              <w:rPr>
                <w:sz w:val="24"/>
                <w:szCs w:val="24"/>
              </w:rPr>
              <w:lastRenderedPageBreak/>
              <w:t>остановочных пунктах</w:t>
            </w:r>
          </w:p>
        </w:tc>
      </w:tr>
      <w:tr w:rsidR="00BF5AF1" w:rsidRPr="00023694" w:rsidTr="009438D3">
        <w:tc>
          <w:tcPr>
            <w:tcW w:w="6758" w:type="dxa"/>
            <w:gridSpan w:val="2"/>
            <w:shd w:val="clear" w:color="auto" w:fill="auto"/>
          </w:tcPr>
          <w:p w:rsidR="00BF5AF1" w:rsidRPr="00023694" w:rsidRDefault="00BF5AF1" w:rsidP="009438D3">
            <w:pPr>
              <w:rPr>
                <w:sz w:val="24"/>
                <w:szCs w:val="24"/>
              </w:rPr>
            </w:pPr>
            <w:r w:rsidRPr="00023694">
              <w:rPr>
                <w:sz w:val="24"/>
                <w:szCs w:val="24"/>
              </w:rPr>
              <w:lastRenderedPageBreak/>
              <w:t>Вид регулярных перевозок</w:t>
            </w:r>
          </w:p>
        </w:tc>
        <w:tc>
          <w:tcPr>
            <w:tcW w:w="3379" w:type="dxa"/>
            <w:shd w:val="clear" w:color="auto" w:fill="auto"/>
          </w:tcPr>
          <w:p w:rsidR="00BF5AF1" w:rsidRPr="00023694" w:rsidRDefault="00BF5AF1" w:rsidP="009438D3">
            <w:pPr>
              <w:jc w:val="center"/>
              <w:rPr>
                <w:sz w:val="24"/>
                <w:szCs w:val="24"/>
              </w:rPr>
            </w:pPr>
            <w:r w:rsidRPr="00023694">
              <w:rPr>
                <w:sz w:val="24"/>
                <w:szCs w:val="24"/>
              </w:rPr>
              <w:t>регулярные перевозки по нерегулируемым тарифам</w:t>
            </w:r>
          </w:p>
        </w:tc>
      </w:tr>
      <w:tr w:rsidR="00BF5AF1" w:rsidRPr="00023694" w:rsidTr="009438D3">
        <w:tc>
          <w:tcPr>
            <w:tcW w:w="2376" w:type="dxa"/>
            <w:vMerge w:val="restart"/>
            <w:shd w:val="clear" w:color="auto" w:fill="auto"/>
          </w:tcPr>
          <w:p w:rsidR="00BF5AF1" w:rsidRPr="00023694" w:rsidRDefault="00BF5AF1" w:rsidP="009438D3">
            <w:pPr>
              <w:rPr>
                <w:sz w:val="24"/>
                <w:szCs w:val="24"/>
              </w:rPr>
            </w:pPr>
            <w:r w:rsidRPr="00023694">
              <w:rPr>
                <w:sz w:val="24"/>
                <w:szCs w:val="24"/>
              </w:rPr>
              <w:t>Данные о транспортных средствах, которые используются для перевозок по маршруту регулярных перевозок</w:t>
            </w:r>
          </w:p>
        </w:tc>
        <w:tc>
          <w:tcPr>
            <w:tcW w:w="4382" w:type="dxa"/>
            <w:shd w:val="clear" w:color="auto" w:fill="auto"/>
          </w:tcPr>
          <w:p w:rsidR="00BF5AF1" w:rsidRPr="00023694" w:rsidRDefault="00BF5AF1" w:rsidP="009438D3">
            <w:pPr>
              <w:rPr>
                <w:sz w:val="24"/>
                <w:szCs w:val="24"/>
              </w:rPr>
            </w:pPr>
            <w:r w:rsidRPr="00023694">
              <w:rPr>
                <w:sz w:val="24"/>
                <w:szCs w:val="24"/>
              </w:rPr>
              <w:t>Вид</w:t>
            </w:r>
          </w:p>
        </w:tc>
        <w:tc>
          <w:tcPr>
            <w:tcW w:w="3379" w:type="dxa"/>
            <w:shd w:val="clear" w:color="auto" w:fill="auto"/>
          </w:tcPr>
          <w:p w:rsidR="00BF5AF1" w:rsidRPr="00023694" w:rsidRDefault="00BF5AF1" w:rsidP="009438D3">
            <w:pPr>
              <w:jc w:val="center"/>
              <w:rPr>
                <w:sz w:val="24"/>
                <w:szCs w:val="24"/>
              </w:rPr>
            </w:pPr>
            <w:r w:rsidRPr="00023694">
              <w:rPr>
                <w:sz w:val="24"/>
                <w:szCs w:val="24"/>
              </w:rPr>
              <w:t>Автобус</w:t>
            </w:r>
          </w:p>
        </w:tc>
      </w:tr>
      <w:tr w:rsidR="00BF5AF1" w:rsidRPr="00023694" w:rsidTr="009438D3">
        <w:tc>
          <w:tcPr>
            <w:tcW w:w="2376" w:type="dxa"/>
            <w:vMerge/>
            <w:shd w:val="clear" w:color="auto" w:fill="auto"/>
          </w:tcPr>
          <w:p w:rsidR="00BF5AF1" w:rsidRPr="00023694" w:rsidRDefault="00BF5AF1" w:rsidP="009438D3">
            <w:pPr>
              <w:rPr>
                <w:sz w:val="24"/>
                <w:szCs w:val="24"/>
              </w:rPr>
            </w:pPr>
          </w:p>
        </w:tc>
        <w:tc>
          <w:tcPr>
            <w:tcW w:w="4382" w:type="dxa"/>
            <w:shd w:val="clear" w:color="auto" w:fill="auto"/>
          </w:tcPr>
          <w:p w:rsidR="00BF5AF1" w:rsidRPr="00023694" w:rsidRDefault="00BF5AF1" w:rsidP="009438D3">
            <w:pPr>
              <w:rPr>
                <w:sz w:val="24"/>
                <w:szCs w:val="24"/>
              </w:rPr>
            </w:pPr>
            <w:r w:rsidRPr="00023694">
              <w:rPr>
                <w:sz w:val="24"/>
                <w:szCs w:val="24"/>
              </w:rPr>
              <w:t>Класс</w:t>
            </w:r>
          </w:p>
        </w:tc>
        <w:tc>
          <w:tcPr>
            <w:tcW w:w="3379" w:type="dxa"/>
            <w:shd w:val="clear" w:color="auto" w:fill="auto"/>
          </w:tcPr>
          <w:p w:rsidR="00BF5AF1" w:rsidRPr="00023694" w:rsidRDefault="00BF5AF1" w:rsidP="009438D3">
            <w:pPr>
              <w:jc w:val="center"/>
              <w:rPr>
                <w:sz w:val="24"/>
                <w:szCs w:val="24"/>
              </w:rPr>
            </w:pPr>
            <w:r w:rsidRPr="00023694">
              <w:rPr>
                <w:sz w:val="24"/>
                <w:szCs w:val="24"/>
              </w:rPr>
              <w:t xml:space="preserve">Малый </w:t>
            </w:r>
          </w:p>
        </w:tc>
      </w:tr>
      <w:tr w:rsidR="00BF5AF1" w:rsidRPr="00023694" w:rsidTr="009438D3">
        <w:tc>
          <w:tcPr>
            <w:tcW w:w="2376" w:type="dxa"/>
            <w:vMerge/>
            <w:shd w:val="clear" w:color="auto" w:fill="auto"/>
          </w:tcPr>
          <w:p w:rsidR="00BF5AF1" w:rsidRPr="00023694" w:rsidRDefault="00BF5AF1" w:rsidP="009438D3">
            <w:pPr>
              <w:rPr>
                <w:sz w:val="24"/>
                <w:szCs w:val="24"/>
              </w:rPr>
            </w:pPr>
          </w:p>
        </w:tc>
        <w:tc>
          <w:tcPr>
            <w:tcW w:w="4382" w:type="dxa"/>
            <w:shd w:val="clear" w:color="auto" w:fill="auto"/>
          </w:tcPr>
          <w:p w:rsidR="00BF5AF1" w:rsidRPr="00023694" w:rsidRDefault="00BF5AF1" w:rsidP="009438D3">
            <w:pPr>
              <w:rPr>
                <w:sz w:val="24"/>
                <w:szCs w:val="24"/>
              </w:rPr>
            </w:pPr>
            <w:r w:rsidRPr="00023694">
              <w:rPr>
                <w:sz w:val="24"/>
                <w:szCs w:val="24"/>
              </w:rPr>
              <w:t>Максимальное количество</w:t>
            </w:r>
          </w:p>
        </w:tc>
        <w:tc>
          <w:tcPr>
            <w:tcW w:w="3379" w:type="dxa"/>
            <w:shd w:val="clear" w:color="auto" w:fill="auto"/>
          </w:tcPr>
          <w:p w:rsidR="00BF5AF1" w:rsidRPr="00023694" w:rsidRDefault="00BF5AF1" w:rsidP="009438D3">
            <w:pPr>
              <w:jc w:val="center"/>
              <w:rPr>
                <w:sz w:val="24"/>
                <w:szCs w:val="24"/>
              </w:rPr>
            </w:pPr>
            <w:r w:rsidRPr="00023694">
              <w:rPr>
                <w:sz w:val="24"/>
                <w:szCs w:val="24"/>
              </w:rPr>
              <w:t>2</w:t>
            </w:r>
          </w:p>
        </w:tc>
      </w:tr>
      <w:tr w:rsidR="00BF5AF1" w:rsidRPr="00023694" w:rsidTr="009438D3">
        <w:tc>
          <w:tcPr>
            <w:tcW w:w="2376" w:type="dxa"/>
            <w:vMerge/>
            <w:shd w:val="clear" w:color="auto" w:fill="auto"/>
          </w:tcPr>
          <w:p w:rsidR="00BF5AF1" w:rsidRPr="00023694" w:rsidRDefault="00BF5AF1" w:rsidP="009438D3">
            <w:pPr>
              <w:rPr>
                <w:sz w:val="24"/>
                <w:szCs w:val="24"/>
              </w:rPr>
            </w:pPr>
          </w:p>
        </w:tc>
        <w:tc>
          <w:tcPr>
            <w:tcW w:w="4382" w:type="dxa"/>
            <w:shd w:val="clear" w:color="auto" w:fill="auto"/>
          </w:tcPr>
          <w:p w:rsidR="00BF5AF1" w:rsidRPr="00023694" w:rsidRDefault="00BF5AF1" w:rsidP="009438D3">
            <w:pPr>
              <w:rPr>
                <w:sz w:val="24"/>
                <w:szCs w:val="24"/>
              </w:rPr>
            </w:pPr>
            <w:r w:rsidRPr="00023694">
              <w:rPr>
                <w:sz w:val="24"/>
                <w:szCs w:val="24"/>
              </w:rPr>
              <w:t>Экологические характеристики</w:t>
            </w:r>
          </w:p>
        </w:tc>
        <w:tc>
          <w:tcPr>
            <w:tcW w:w="3379" w:type="dxa"/>
            <w:shd w:val="clear" w:color="auto" w:fill="auto"/>
          </w:tcPr>
          <w:p w:rsidR="00BF5AF1" w:rsidRPr="00023694" w:rsidRDefault="00BF5AF1" w:rsidP="009438D3">
            <w:pPr>
              <w:jc w:val="center"/>
              <w:rPr>
                <w:sz w:val="24"/>
                <w:szCs w:val="24"/>
              </w:rPr>
            </w:pPr>
            <w:r w:rsidRPr="00023694">
              <w:rPr>
                <w:sz w:val="24"/>
                <w:szCs w:val="24"/>
              </w:rPr>
              <w:t>Любой</w:t>
            </w:r>
          </w:p>
        </w:tc>
      </w:tr>
    </w:tbl>
    <w:p w:rsidR="00BF5AF1" w:rsidRPr="00023694" w:rsidRDefault="00BF5AF1" w:rsidP="00BF5AF1">
      <w:pPr>
        <w:pStyle w:val="ConsPlusNormal"/>
        <w:jc w:val="both"/>
      </w:pPr>
    </w:p>
    <w:p w:rsidR="00BF5AF1" w:rsidRPr="00023694" w:rsidRDefault="00BF5AF1" w:rsidP="00BF5AF1">
      <w:pPr>
        <w:pStyle w:val="ConsPlusNormal"/>
        <w:ind w:firstLine="540"/>
        <w:jc w:val="both"/>
      </w:pPr>
      <w:r w:rsidRPr="00023694">
        <w:t>Лот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382"/>
        <w:gridCol w:w="3379"/>
      </w:tblGrid>
      <w:tr w:rsidR="00BF5AF1" w:rsidRPr="00023694" w:rsidTr="009438D3">
        <w:tc>
          <w:tcPr>
            <w:tcW w:w="6758" w:type="dxa"/>
            <w:gridSpan w:val="2"/>
            <w:shd w:val="clear" w:color="auto" w:fill="auto"/>
          </w:tcPr>
          <w:p w:rsidR="00BF5AF1" w:rsidRPr="00023694" w:rsidRDefault="00BF5AF1" w:rsidP="009438D3">
            <w:pPr>
              <w:rPr>
                <w:sz w:val="24"/>
                <w:szCs w:val="24"/>
              </w:rPr>
            </w:pPr>
            <w:r w:rsidRPr="00023694">
              <w:rPr>
                <w:sz w:val="24"/>
                <w:szCs w:val="24"/>
              </w:rPr>
              <w:t>№ маршрута</w:t>
            </w:r>
          </w:p>
        </w:tc>
        <w:tc>
          <w:tcPr>
            <w:tcW w:w="3379" w:type="dxa"/>
            <w:shd w:val="clear" w:color="auto" w:fill="auto"/>
          </w:tcPr>
          <w:p w:rsidR="00BF5AF1" w:rsidRPr="00023694" w:rsidRDefault="00BF5AF1" w:rsidP="009438D3">
            <w:pPr>
              <w:jc w:val="center"/>
              <w:rPr>
                <w:b/>
                <w:sz w:val="24"/>
                <w:szCs w:val="24"/>
              </w:rPr>
            </w:pPr>
            <w:r w:rsidRPr="00023694">
              <w:rPr>
                <w:b/>
                <w:sz w:val="24"/>
                <w:szCs w:val="24"/>
              </w:rPr>
              <w:t>46</w:t>
            </w:r>
          </w:p>
        </w:tc>
      </w:tr>
      <w:tr w:rsidR="00BF5AF1" w:rsidRPr="00023694" w:rsidTr="009438D3">
        <w:tc>
          <w:tcPr>
            <w:tcW w:w="6758" w:type="dxa"/>
            <w:gridSpan w:val="2"/>
            <w:shd w:val="clear" w:color="auto" w:fill="auto"/>
          </w:tcPr>
          <w:p w:rsidR="00BF5AF1" w:rsidRPr="00023694" w:rsidRDefault="00BF5AF1" w:rsidP="009438D3">
            <w:pPr>
              <w:rPr>
                <w:sz w:val="24"/>
                <w:szCs w:val="24"/>
              </w:rPr>
            </w:pPr>
            <w:r w:rsidRPr="00023694">
              <w:rPr>
                <w:sz w:val="24"/>
                <w:szCs w:val="24"/>
              </w:rPr>
              <w:t>Наименование маршрута регулярных перевозок</w:t>
            </w:r>
          </w:p>
        </w:tc>
        <w:tc>
          <w:tcPr>
            <w:tcW w:w="3379" w:type="dxa"/>
            <w:shd w:val="clear" w:color="auto" w:fill="auto"/>
          </w:tcPr>
          <w:p w:rsidR="00BF5AF1" w:rsidRPr="00023694" w:rsidRDefault="00BF5AF1" w:rsidP="009438D3">
            <w:pPr>
              <w:jc w:val="center"/>
              <w:rPr>
                <w:sz w:val="24"/>
                <w:szCs w:val="24"/>
              </w:rPr>
            </w:pPr>
            <w:r w:rsidRPr="00023694">
              <w:rPr>
                <w:sz w:val="24"/>
                <w:szCs w:val="24"/>
              </w:rPr>
              <w:t>улица 8 Марта - проспект Ленина</w:t>
            </w:r>
          </w:p>
        </w:tc>
      </w:tr>
      <w:tr w:rsidR="00BF5AF1" w:rsidRPr="00023694" w:rsidTr="009438D3">
        <w:tc>
          <w:tcPr>
            <w:tcW w:w="6758" w:type="dxa"/>
            <w:gridSpan w:val="2"/>
            <w:shd w:val="clear" w:color="auto" w:fill="auto"/>
          </w:tcPr>
          <w:p w:rsidR="00BF5AF1" w:rsidRPr="00023694" w:rsidRDefault="00BF5AF1" w:rsidP="009438D3">
            <w:pPr>
              <w:rPr>
                <w:sz w:val="24"/>
                <w:szCs w:val="24"/>
              </w:rPr>
            </w:pPr>
            <w:r w:rsidRPr="00023694">
              <w:rPr>
                <w:sz w:val="24"/>
                <w:szCs w:val="24"/>
              </w:rPr>
              <w:t>Наименования промежуточных остановочных пунктов по маршруту регулярных перевозок</w:t>
            </w:r>
          </w:p>
        </w:tc>
        <w:tc>
          <w:tcPr>
            <w:tcW w:w="3379" w:type="dxa"/>
            <w:shd w:val="clear" w:color="auto" w:fill="auto"/>
          </w:tcPr>
          <w:p w:rsidR="00BF5AF1" w:rsidRPr="00023694" w:rsidRDefault="00BF5AF1" w:rsidP="009438D3">
            <w:pPr>
              <w:jc w:val="center"/>
              <w:rPr>
                <w:sz w:val="24"/>
                <w:szCs w:val="24"/>
              </w:rPr>
            </w:pPr>
            <w:r w:rsidRPr="00023694">
              <w:rPr>
                <w:sz w:val="24"/>
                <w:szCs w:val="24"/>
              </w:rPr>
              <w:t>ТРЦ "Серебряный город"</w:t>
            </w:r>
          </w:p>
          <w:p w:rsidR="00BF5AF1" w:rsidRPr="00023694" w:rsidRDefault="00BF5AF1" w:rsidP="009438D3">
            <w:pPr>
              <w:jc w:val="center"/>
              <w:rPr>
                <w:sz w:val="24"/>
                <w:szCs w:val="24"/>
              </w:rPr>
            </w:pPr>
            <w:r w:rsidRPr="00023694">
              <w:rPr>
                <w:sz w:val="24"/>
                <w:szCs w:val="24"/>
              </w:rPr>
              <w:t>кинот</w:t>
            </w:r>
            <w:r>
              <w:rPr>
                <w:sz w:val="24"/>
                <w:szCs w:val="24"/>
              </w:rPr>
              <w:t>е</w:t>
            </w:r>
            <w:r w:rsidRPr="00023694">
              <w:rPr>
                <w:sz w:val="24"/>
                <w:szCs w:val="24"/>
              </w:rPr>
              <w:t>атр "Современник"</w:t>
            </w:r>
          </w:p>
          <w:p w:rsidR="00BF5AF1" w:rsidRPr="00023694" w:rsidRDefault="00BF5AF1" w:rsidP="009438D3">
            <w:pPr>
              <w:jc w:val="center"/>
              <w:rPr>
                <w:sz w:val="24"/>
                <w:szCs w:val="24"/>
              </w:rPr>
            </w:pPr>
            <w:proofErr w:type="gramStart"/>
            <w:r w:rsidRPr="00023694">
              <w:rPr>
                <w:sz w:val="24"/>
                <w:szCs w:val="24"/>
              </w:rPr>
              <w:t>Свято-Введенский</w:t>
            </w:r>
            <w:proofErr w:type="gramEnd"/>
            <w:r w:rsidRPr="00023694">
              <w:rPr>
                <w:sz w:val="24"/>
                <w:szCs w:val="24"/>
              </w:rPr>
              <w:t xml:space="preserve"> монастырь</w:t>
            </w:r>
          </w:p>
          <w:p w:rsidR="00BF5AF1" w:rsidRPr="00023694" w:rsidRDefault="00BF5AF1" w:rsidP="009438D3">
            <w:pPr>
              <w:jc w:val="center"/>
              <w:rPr>
                <w:sz w:val="24"/>
                <w:szCs w:val="24"/>
              </w:rPr>
            </w:pPr>
            <w:r w:rsidRPr="00023694">
              <w:rPr>
                <w:sz w:val="24"/>
                <w:szCs w:val="24"/>
              </w:rPr>
              <w:t>железнодорожный вокзал</w:t>
            </w:r>
          </w:p>
          <w:p w:rsidR="00BF5AF1" w:rsidRPr="00023694" w:rsidRDefault="00BF5AF1" w:rsidP="009438D3">
            <w:pPr>
              <w:jc w:val="center"/>
              <w:rPr>
                <w:sz w:val="24"/>
                <w:szCs w:val="24"/>
              </w:rPr>
            </w:pPr>
            <w:r w:rsidRPr="00023694">
              <w:rPr>
                <w:sz w:val="24"/>
                <w:szCs w:val="24"/>
              </w:rPr>
              <w:t>улица Карла Маркса</w:t>
            </w:r>
          </w:p>
          <w:p w:rsidR="00BF5AF1" w:rsidRPr="00023694" w:rsidRDefault="00BF5AF1" w:rsidP="009438D3">
            <w:pPr>
              <w:jc w:val="center"/>
              <w:rPr>
                <w:sz w:val="24"/>
                <w:szCs w:val="24"/>
              </w:rPr>
            </w:pPr>
            <w:r w:rsidRPr="00023694">
              <w:rPr>
                <w:sz w:val="24"/>
                <w:szCs w:val="24"/>
              </w:rPr>
              <w:t>площадь Ленина</w:t>
            </w:r>
          </w:p>
          <w:p w:rsidR="00BF5AF1" w:rsidRPr="00023694" w:rsidRDefault="00BF5AF1" w:rsidP="009438D3">
            <w:pPr>
              <w:jc w:val="center"/>
              <w:rPr>
                <w:sz w:val="24"/>
                <w:szCs w:val="24"/>
              </w:rPr>
            </w:pPr>
            <w:r w:rsidRPr="00023694">
              <w:rPr>
                <w:sz w:val="24"/>
                <w:szCs w:val="24"/>
              </w:rPr>
              <w:t>госпиталь ветеранов войн</w:t>
            </w:r>
          </w:p>
          <w:p w:rsidR="00BF5AF1" w:rsidRPr="00023694" w:rsidRDefault="00BF5AF1" w:rsidP="009438D3">
            <w:pPr>
              <w:jc w:val="center"/>
              <w:rPr>
                <w:sz w:val="24"/>
                <w:szCs w:val="24"/>
              </w:rPr>
            </w:pPr>
            <w:r w:rsidRPr="00023694">
              <w:rPr>
                <w:sz w:val="24"/>
                <w:szCs w:val="24"/>
              </w:rPr>
              <w:t>площадь Пушкина</w:t>
            </w:r>
          </w:p>
          <w:p w:rsidR="00BF5AF1" w:rsidRPr="00023694" w:rsidRDefault="00BF5AF1" w:rsidP="009438D3">
            <w:pPr>
              <w:jc w:val="center"/>
              <w:rPr>
                <w:sz w:val="24"/>
                <w:szCs w:val="24"/>
              </w:rPr>
            </w:pPr>
            <w:r w:rsidRPr="00023694">
              <w:rPr>
                <w:sz w:val="24"/>
                <w:szCs w:val="24"/>
              </w:rPr>
              <w:t>проспект Ленина</w:t>
            </w:r>
          </w:p>
          <w:p w:rsidR="00BF5AF1" w:rsidRPr="00023694" w:rsidRDefault="00BF5AF1" w:rsidP="009438D3">
            <w:pPr>
              <w:jc w:val="center"/>
              <w:rPr>
                <w:sz w:val="24"/>
                <w:szCs w:val="24"/>
              </w:rPr>
            </w:pPr>
            <w:r w:rsidRPr="00023694">
              <w:rPr>
                <w:sz w:val="24"/>
                <w:szCs w:val="24"/>
              </w:rPr>
              <w:t>Студенческая</w:t>
            </w:r>
          </w:p>
          <w:p w:rsidR="00BF5AF1" w:rsidRPr="00023694" w:rsidRDefault="00BF5AF1" w:rsidP="009438D3">
            <w:pPr>
              <w:jc w:val="center"/>
              <w:rPr>
                <w:sz w:val="24"/>
                <w:szCs w:val="24"/>
              </w:rPr>
            </w:pPr>
            <w:proofErr w:type="spellStart"/>
            <w:r w:rsidRPr="00023694">
              <w:rPr>
                <w:sz w:val="24"/>
                <w:szCs w:val="24"/>
              </w:rPr>
              <w:t>Соковский</w:t>
            </w:r>
            <w:proofErr w:type="spellEnd"/>
            <w:r w:rsidRPr="00023694">
              <w:rPr>
                <w:sz w:val="24"/>
                <w:szCs w:val="24"/>
              </w:rPr>
              <w:t xml:space="preserve"> мост</w:t>
            </w:r>
          </w:p>
          <w:p w:rsidR="00BF5AF1" w:rsidRPr="00023694" w:rsidRDefault="00BF5AF1" w:rsidP="009438D3">
            <w:pPr>
              <w:jc w:val="center"/>
              <w:rPr>
                <w:sz w:val="24"/>
                <w:szCs w:val="24"/>
              </w:rPr>
            </w:pPr>
            <w:r w:rsidRPr="00023694">
              <w:rPr>
                <w:sz w:val="24"/>
                <w:szCs w:val="24"/>
              </w:rPr>
              <w:t>ТРЦ "Серебряный город"</w:t>
            </w:r>
          </w:p>
        </w:tc>
      </w:tr>
      <w:tr w:rsidR="00BF5AF1" w:rsidRPr="00023694" w:rsidTr="009438D3">
        <w:tc>
          <w:tcPr>
            <w:tcW w:w="6758" w:type="dxa"/>
            <w:gridSpan w:val="2"/>
            <w:shd w:val="clear" w:color="auto" w:fill="auto"/>
          </w:tcPr>
          <w:p w:rsidR="00BF5AF1" w:rsidRPr="00023694" w:rsidRDefault="00BF5AF1" w:rsidP="009438D3">
            <w:pPr>
              <w:rPr>
                <w:sz w:val="24"/>
                <w:szCs w:val="24"/>
              </w:rPr>
            </w:pPr>
            <w:r w:rsidRPr="00023694">
              <w:rPr>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3379" w:type="dxa"/>
            <w:shd w:val="clear" w:color="auto" w:fill="auto"/>
          </w:tcPr>
          <w:p w:rsidR="00BF5AF1" w:rsidRPr="00023694" w:rsidRDefault="00BF5AF1" w:rsidP="009438D3">
            <w:pPr>
              <w:jc w:val="center"/>
              <w:rPr>
                <w:sz w:val="24"/>
                <w:szCs w:val="24"/>
              </w:rPr>
            </w:pPr>
            <w:r w:rsidRPr="00023694">
              <w:rPr>
                <w:sz w:val="24"/>
                <w:szCs w:val="24"/>
              </w:rPr>
              <w:t>улица 8 Марта</w:t>
            </w:r>
          </w:p>
          <w:p w:rsidR="00BF5AF1" w:rsidRPr="00023694" w:rsidRDefault="00BF5AF1" w:rsidP="009438D3">
            <w:pPr>
              <w:jc w:val="center"/>
              <w:rPr>
                <w:sz w:val="24"/>
                <w:szCs w:val="24"/>
              </w:rPr>
            </w:pPr>
            <w:proofErr w:type="spellStart"/>
            <w:r w:rsidRPr="00023694">
              <w:rPr>
                <w:sz w:val="24"/>
                <w:szCs w:val="24"/>
              </w:rPr>
              <w:t>Шереметевский</w:t>
            </w:r>
            <w:proofErr w:type="spellEnd"/>
            <w:r w:rsidRPr="00023694">
              <w:rPr>
                <w:sz w:val="24"/>
                <w:szCs w:val="24"/>
              </w:rPr>
              <w:t xml:space="preserve"> проспект</w:t>
            </w:r>
          </w:p>
          <w:p w:rsidR="00BF5AF1" w:rsidRPr="00023694" w:rsidRDefault="00BF5AF1" w:rsidP="009438D3">
            <w:pPr>
              <w:jc w:val="center"/>
              <w:rPr>
                <w:sz w:val="24"/>
                <w:szCs w:val="24"/>
              </w:rPr>
            </w:pPr>
            <w:r w:rsidRPr="00023694">
              <w:rPr>
                <w:sz w:val="24"/>
                <w:szCs w:val="24"/>
              </w:rPr>
              <w:t>улица Карла Маркса</w:t>
            </w:r>
          </w:p>
          <w:p w:rsidR="00BF5AF1" w:rsidRPr="00023694" w:rsidRDefault="00BF5AF1" w:rsidP="009438D3">
            <w:pPr>
              <w:jc w:val="center"/>
              <w:rPr>
                <w:sz w:val="24"/>
                <w:szCs w:val="24"/>
              </w:rPr>
            </w:pPr>
            <w:r w:rsidRPr="00023694">
              <w:rPr>
                <w:sz w:val="24"/>
                <w:szCs w:val="24"/>
              </w:rPr>
              <w:t>проспект Ленина</w:t>
            </w:r>
          </w:p>
          <w:p w:rsidR="00BF5AF1" w:rsidRPr="00023694" w:rsidRDefault="00BF5AF1" w:rsidP="009438D3">
            <w:pPr>
              <w:jc w:val="center"/>
              <w:rPr>
                <w:sz w:val="24"/>
                <w:szCs w:val="24"/>
              </w:rPr>
            </w:pPr>
            <w:proofErr w:type="spellStart"/>
            <w:r w:rsidRPr="00023694">
              <w:rPr>
                <w:sz w:val="24"/>
                <w:szCs w:val="24"/>
              </w:rPr>
              <w:t>Шереметевский</w:t>
            </w:r>
            <w:proofErr w:type="spellEnd"/>
            <w:r w:rsidRPr="00023694">
              <w:rPr>
                <w:sz w:val="24"/>
                <w:szCs w:val="24"/>
              </w:rPr>
              <w:t xml:space="preserve"> проспект</w:t>
            </w:r>
          </w:p>
          <w:p w:rsidR="00BF5AF1" w:rsidRPr="00023694" w:rsidRDefault="00BF5AF1" w:rsidP="009438D3">
            <w:pPr>
              <w:jc w:val="center"/>
              <w:rPr>
                <w:sz w:val="24"/>
                <w:szCs w:val="24"/>
              </w:rPr>
            </w:pPr>
            <w:r w:rsidRPr="00023694">
              <w:rPr>
                <w:sz w:val="24"/>
                <w:szCs w:val="24"/>
              </w:rPr>
              <w:t>улица 8 Марта</w:t>
            </w:r>
          </w:p>
        </w:tc>
      </w:tr>
      <w:tr w:rsidR="00BF5AF1" w:rsidRPr="00023694" w:rsidTr="009438D3">
        <w:tc>
          <w:tcPr>
            <w:tcW w:w="6758" w:type="dxa"/>
            <w:gridSpan w:val="2"/>
            <w:shd w:val="clear" w:color="auto" w:fill="auto"/>
          </w:tcPr>
          <w:p w:rsidR="00BF5AF1" w:rsidRPr="00023694" w:rsidRDefault="00BF5AF1" w:rsidP="009438D3">
            <w:pPr>
              <w:rPr>
                <w:sz w:val="24"/>
                <w:szCs w:val="24"/>
              </w:rPr>
            </w:pPr>
            <w:r w:rsidRPr="00023694">
              <w:rPr>
                <w:sz w:val="24"/>
                <w:szCs w:val="24"/>
              </w:rPr>
              <w:t>Порядок посадки и высадки пассажиров</w:t>
            </w:r>
          </w:p>
        </w:tc>
        <w:tc>
          <w:tcPr>
            <w:tcW w:w="3379" w:type="dxa"/>
            <w:shd w:val="clear" w:color="auto" w:fill="auto"/>
          </w:tcPr>
          <w:p w:rsidR="00BF5AF1" w:rsidRPr="00023694" w:rsidRDefault="00BF5AF1" w:rsidP="009438D3">
            <w:pPr>
              <w:jc w:val="center"/>
              <w:rPr>
                <w:sz w:val="24"/>
                <w:szCs w:val="24"/>
              </w:rPr>
            </w:pPr>
            <w:r w:rsidRPr="00023694">
              <w:rPr>
                <w:sz w:val="24"/>
                <w:szCs w:val="24"/>
              </w:rPr>
              <w:t>только в установленных остановочных пунктах</w:t>
            </w:r>
          </w:p>
        </w:tc>
      </w:tr>
      <w:tr w:rsidR="00BF5AF1" w:rsidRPr="00023694" w:rsidTr="009438D3">
        <w:tc>
          <w:tcPr>
            <w:tcW w:w="6758" w:type="dxa"/>
            <w:gridSpan w:val="2"/>
            <w:shd w:val="clear" w:color="auto" w:fill="auto"/>
          </w:tcPr>
          <w:p w:rsidR="00BF5AF1" w:rsidRPr="00023694" w:rsidRDefault="00BF5AF1" w:rsidP="009438D3">
            <w:pPr>
              <w:rPr>
                <w:sz w:val="24"/>
                <w:szCs w:val="24"/>
              </w:rPr>
            </w:pPr>
            <w:r w:rsidRPr="00023694">
              <w:rPr>
                <w:sz w:val="24"/>
                <w:szCs w:val="24"/>
              </w:rPr>
              <w:t>Вид регулярных перевозок</w:t>
            </w:r>
          </w:p>
        </w:tc>
        <w:tc>
          <w:tcPr>
            <w:tcW w:w="3379" w:type="dxa"/>
            <w:shd w:val="clear" w:color="auto" w:fill="auto"/>
          </w:tcPr>
          <w:p w:rsidR="00BF5AF1" w:rsidRPr="00023694" w:rsidRDefault="00BF5AF1" w:rsidP="009438D3">
            <w:pPr>
              <w:jc w:val="center"/>
              <w:rPr>
                <w:sz w:val="24"/>
                <w:szCs w:val="24"/>
              </w:rPr>
            </w:pPr>
            <w:r w:rsidRPr="00023694">
              <w:rPr>
                <w:sz w:val="24"/>
                <w:szCs w:val="24"/>
              </w:rPr>
              <w:t>регулярные перевозки по нерегулируемым тарифам</w:t>
            </w:r>
          </w:p>
        </w:tc>
      </w:tr>
      <w:tr w:rsidR="00BF5AF1" w:rsidRPr="00023694" w:rsidTr="009438D3">
        <w:tc>
          <w:tcPr>
            <w:tcW w:w="2376" w:type="dxa"/>
            <w:vMerge w:val="restart"/>
            <w:shd w:val="clear" w:color="auto" w:fill="auto"/>
          </w:tcPr>
          <w:p w:rsidR="00BF5AF1" w:rsidRPr="00023694" w:rsidRDefault="00BF5AF1" w:rsidP="009438D3">
            <w:pPr>
              <w:rPr>
                <w:sz w:val="24"/>
                <w:szCs w:val="24"/>
              </w:rPr>
            </w:pPr>
            <w:r w:rsidRPr="00023694">
              <w:rPr>
                <w:sz w:val="24"/>
                <w:szCs w:val="24"/>
              </w:rPr>
              <w:t>Данные о транспортных средствах, которые используются для перевозок по маршруту регулярных перевозок</w:t>
            </w:r>
          </w:p>
        </w:tc>
        <w:tc>
          <w:tcPr>
            <w:tcW w:w="4382" w:type="dxa"/>
            <w:shd w:val="clear" w:color="auto" w:fill="auto"/>
          </w:tcPr>
          <w:p w:rsidR="00BF5AF1" w:rsidRPr="00023694" w:rsidRDefault="00BF5AF1" w:rsidP="009438D3">
            <w:pPr>
              <w:rPr>
                <w:sz w:val="24"/>
                <w:szCs w:val="24"/>
              </w:rPr>
            </w:pPr>
            <w:r w:rsidRPr="00023694">
              <w:rPr>
                <w:sz w:val="24"/>
                <w:szCs w:val="24"/>
              </w:rPr>
              <w:t>Вид</w:t>
            </w:r>
          </w:p>
        </w:tc>
        <w:tc>
          <w:tcPr>
            <w:tcW w:w="3379" w:type="dxa"/>
            <w:shd w:val="clear" w:color="auto" w:fill="auto"/>
          </w:tcPr>
          <w:p w:rsidR="00BF5AF1" w:rsidRPr="00023694" w:rsidRDefault="00BF5AF1" w:rsidP="009438D3">
            <w:pPr>
              <w:jc w:val="center"/>
              <w:rPr>
                <w:sz w:val="24"/>
                <w:szCs w:val="24"/>
              </w:rPr>
            </w:pPr>
            <w:r w:rsidRPr="00023694">
              <w:rPr>
                <w:sz w:val="24"/>
                <w:szCs w:val="24"/>
              </w:rPr>
              <w:t>Автобус</w:t>
            </w:r>
          </w:p>
        </w:tc>
      </w:tr>
      <w:tr w:rsidR="00BF5AF1" w:rsidRPr="00023694" w:rsidTr="009438D3">
        <w:tc>
          <w:tcPr>
            <w:tcW w:w="2376" w:type="dxa"/>
            <w:vMerge/>
            <w:shd w:val="clear" w:color="auto" w:fill="auto"/>
          </w:tcPr>
          <w:p w:rsidR="00BF5AF1" w:rsidRPr="00023694" w:rsidRDefault="00BF5AF1" w:rsidP="009438D3">
            <w:pPr>
              <w:rPr>
                <w:sz w:val="24"/>
                <w:szCs w:val="24"/>
              </w:rPr>
            </w:pPr>
          </w:p>
        </w:tc>
        <w:tc>
          <w:tcPr>
            <w:tcW w:w="4382" w:type="dxa"/>
            <w:shd w:val="clear" w:color="auto" w:fill="auto"/>
          </w:tcPr>
          <w:p w:rsidR="00BF5AF1" w:rsidRPr="00023694" w:rsidRDefault="00BF5AF1" w:rsidP="009438D3">
            <w:pPr>
              <w:rPr>
                <w:sz w:val="24"/>
                <w:szCs w:val="24"/>
              </w:rPr>
            </w:pPr>
            <w:r w:rsidRPr="00023694">
              <w:rPr>
                <w:sz w:val="24"/>
                <w:szCs w:val="24"/>
              </w:rPr>
              <w:t>Класс</w:t>
            </w:r>
          </w:p>
        </w:tc>
        <w:tc>
          <w:tcPr>
            <w:tcW w:w="3379" w:type="dxa"/>
            <w:shd w:val="clear" w:color="auto" w:fill="auto"/>
          </w:tcPr>
          <w:p w:rsidR="00BF5AF1" w:rsidRPr="00023694" w:rsidRDefault="00BF5AF1" w:rsidP="009438D3">
            <w:pPr>
              <w:jc w:val="center"/>
              <w:rPr>
                <w:sz w:val="24"/>
                <w:szCs w:val="24"/>
              </w:rPr>
            </w:pPr>
            <w:r w:rsidRPr="00023694">
              <w:rPr>
                <w:sz w:val="24"/>
                <w:szCs w:val="24"/>
              </w:rPr>
              <w:t>Малый</w:t>
            </w:r>
          </w:p>
        </w:tc>
      </w:tr>
      <w:tr w:rsidR="00BF5AF1" w:rsidRPr="00023694" w:rsidTr="009438D3">
        <w:tc>
          <w:tcPr>
            <w:tcW w:w="2376" w:type="dxa"/>
            <w:vMerge/>
            <w:shd w:val="clear" w:color="auto" w:fill="auto"/>
          </w:tcPr>
          <w:p w:rsidR="00BF5AF1" w:rsidRPr="00023694" w:rsidRDefault="00BF5AF1" w:rsidP="009438D3">
            <w:pPr>
              <w:rPr>
                <w:sz w:val="24"/>
                <w:szCs w:val="24"/>
              </w:rPr>
            </w:pPr>
          </w:p>
        </w:tc>
        <w:tc>
          <w:tcPr>
            <w:tcW w:w="4382" w:type="dxa"/>
            <w:shd w:val="clear" w:color="auto" w:fill="auto"/>
          </w:tcPr>
          <w:p w:rsidR="00BF5AF1" w:rsidRPr="00023694" w:rsidRDefault="00BF5AF1" w:rsidP="009438D3">
            <w:pPr>
              <w:rPr>
                <w:sz w:val="24"/>
                <w:szCs w:val="24"/>
              </w:rPr>
            </w:pPr>
            <w:r w:rsidRPr="00023694">
              <w:rPr>
                <w:sz w:val="24"/>
                <w:szCs w:val="24"/>
              </w:rPr>
              <w:t>Максимальное количество</w:t>
            </w:r>
          </w:p>
        </w:tc>
        <w:tc>
          <w:tcPr>
            <w:tcW w:w="3379" w:type="dxa"/>
            <w:shd w:val="clear" w:color="auto" w:fill="auto"/>
          </w:tcPr>
          <w:p w:rsidR="00BF5AF1" w:rsidRPr="00023694" w:rsidRDefault="00BF5AF1" w:rsidP="009438D3">
            <w:pPr>
              <w:jc w:val="center"/>
              <w:rPr>
                <w:sz w:val="24"/>
                <w:szCs w:val="24"/>
              </w:rPr>
            </w:pPr>
            <w:r w:rsidRPr="00023694">
              <w:rPr>
                <w:sz w:val="24"/>
                <w:szCs w:val="24"/>
              </w:rPr>
              <w:t>2</w:t>
            </w:r>
          </w:p>
        </w:tc>
      </w:tr>
      <w:tr w:rsidR="00BF5AF1" w:rsidRPr="00023694" w:rsidTr="009438D3">
        <w:tc>
          <w:tcPr>
            <w:tcW w:w="2376" w:type="dxa"/>
            <w:vMerge/>
            <w:shd w:val="clear" w:color="auto" w:fill="auto"/>
          </w:tcPr>
          <w:p w:rsidR="00BF5AF1" w:rsidRPr="00023694" w:rsidRDefault="00BF5AF1" w:rsidP="009438D3">
            <w:pPr>
              <w:rPr>
                <w:sz w:val="24"/>
                <w:szCs w:val="24"/>
              </w:rPr>
            </w:pPr>
          </w:p>
        </w:tc>
        <w:tc>
          <w:tcPr>
            <w:tcW w:w="4382" w:type="dxa"/>
            <w:shd w:val="clear" w:color="auto" w:fill="auto"/>
          </w:tcPr>
          <w:p w:rsidR="00BF5AF1" w:rsidRPr="00023694" w:rsidRDefault="00BF5AF1" w:rsidP="009438D3">
            <w:pPr>
              <w:rPr>
                <w:sz w:val="24"/>
                <w:szCs w:val="24"/>
              </w:rPr>
            </w:pPr>
            <w:r w:rsidRPr="00023694">
              <w:rPr>
                <w:sz w:val="24"/>
                <w:szCs w:val="24"/>
              </w:rPr>
              <w:t>Экологические характеристики</w:t>
            </w:r>
          </w:p>
        </w:tc>
        <w:tc>
          <w:tcPr>
            <w:tcW w:w="3379" w:type="dxa"/>
            <w:shd w:val="clear" w:color="auto" w:fill="auto"/>
          </w:tcPr>
          <w:p w:rsidR="00BF5AF1" w:rsidRPr="00023694" w:rsidRDefault="00BF5AF1" w:rsidP="009438D3">
            <w:pPr>
              <w:jc w:val="center"/>
              <w:rPr>
                <w:sz w:val="24"/>
                <w:szCs w:val="24"/>
              </w:rPr>
            </w:pPr>
            <w:r w:rsidRPr="00023694">
              <w:rPr>
                <w:sz w:val="24"/>
                <w:szCs w:val="24"/>
              </w:rPr>
              <w:t>Любой</w:t>
            </w:r>
          </w:p>
        </w:tc>
      </w:tr>
    </w:tbl>
    <w:p w:rsidR="00BF5AF1" w:rsidRPr="00023694" w:rsidRDefault="00BF5AF1" w:rsidP="00BF5AF1">
      <w:pPr>
        <w:pStyle w:val="ConsPlusNormal"/>
        <w:jc w:val="both"/>
      </w:pPr>
    </w:p>
    <w:p w:rsidR="00BF5AF1" w:rsidRPr="00023694" w:rsidRDefault="00BF5AF1" w:rsidP="00BF5AF1">
      <w:pPr>
        <w:autoSpaceDE w:val="0"/>
        <w:autoSpaceDN w:val="0"/>
        <w:adjustRightInd w:val="0"/>
        <w:rPr>
          <w:sz w:val="24"/>
          <w:szCs w:val="24"/>
        </w:rPr>
      </w:pPr>
    </w:p>
    <w:p w:rsidR="00BF5AF1" w:rsidRPr="00023694" w:rsidRDefault="00BF5AF1" w:rsidP="00BF5AF1">
      <w:pPr>
        <w:autoSpaceDE w:val="0"/>
        <w:autoSpaceDN w:val="0"/>
        <w:adjustRightInd w:val="0"/>
        <w:ind w:firstLine="709"/>
        <w:jc w:val="both"/>
        <w:rPr>
          <w:sz w:val="24"/>
          <w:szCs w:val="24"/>
        </w:rPr>
      </w:pPr>
      <w:r w:rsidRPr="00023694">
        <w:rPr>
          <w:sz w:val="24"/>
          <w:szCs w:val="24"/>
        </w:rPr>
        <w:t>Субъекты открытого конкурса: юридические лица независимо от организационно-правовой формы, индивидуальные предприниматели или участники договора простого товарищества, соответствующие требованиям, предъявляемым действующим законодательством и конкурсной документацией.</w:t>
      </w:r>
    </w:p>
    <w:p w:rsidR="00BF5AF1" w:rsidRPr="00023694" w:rsidRDefault="00BF5AF1" w:rsidP="00BF5AF1">
      <w:pPr>
        <w:autoSpaceDE w:val="0"/>
        <w:autoSpaceDN w:val="0"/>
        <w:adjustRightInd w:val="0"/>
        <w:rPr>
          <w:sz w:val="24"/>
          <w:szCs w:val="24"/>
        </w:rPr>
      </w:pPr>
    </w:p>
    <w:p w:rsidR="00BF5AF1" w:rsidRPr="00023694" w:rsidRDefault="00BF5AF1" w:rsidP="00BF5AF1">
      <w:pPr>
        <w:autoSpaceDE w:val="0"/>
        <w:autoSpaceDN w:val="0"/>
        <w:adjustRightInd w:val="0"/>
        <w:jc w:val="center"/>
        <w:rPr>
          <w:b/>
          <w:sz w:val="24"/>
          <w:szCs w:val="24"/>
        </w:rPr>
      </w:pPr>
      <w:r w:rsidRPr="00023694">
        <w:rPr>
          <w:b/>
          <w:sz w:val="24"/>
          <w:szCs w:val="24"/>
        </w:rPr>
        <w:t>2. Требования к участникам открытого конкурса.</w:t>
      </w:r>
    </w:p>
    <w:p w:rsidR="00BF5AF1" w:rsidRPr="00023694" w:rsidRDefault="00BF5AF1" w:rsidP="00BF5AF1">
      <w:pPr>
        <w:autoSpaceDE w:val="0"/>
        <w:autoSpaceDN w:val="0"/>
        <w:adjustRightInd w:val="0"/>
        <w:ind w:firstLine="540"/>
        <w:jc w:val="both"/>
        <w:rPr>
          <w:sz w:val="24"/>
          <w:szCs w:val="24"/>
        </w:rPr>
      </w:pPr>
      <w:r w:rsidRPr="00023694">
        <w:rPr>
          <w:sz w:val="24"/>
          <w:szCs w:val="24"/>
        </w:rPr>
        <w:lastRenderedPageBreak/>
        <w:t>2.1.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BF5AF1" w:rsidRPr="00023694" w:rsidRDefault="00BF5AF1" w:rsidP="00BF5AF1">
      <w:pPr>
        <w:autoSpaceDE w:val="0"/>
        <w:autoSpaceDN w:val="0"/>
        <w:adjustRightInd w:val="0"/>
        <w:ind w:firstLine="540"/>
        <w:jc w:val="both"/>
        <w:rPr>
          <w:sz w:val="24"/>
          <w:szCs w:val="24"/>
        </w:rPr>
      </w:pPr>
      <w:bookmarkStart w:id="1" w:name="Par1"/>
      <w:bookmarkEnd w:id="1"/>
      <w:r w:rsidRPr="00023694">
        <w:rPr>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BF5AF1" w:rsidRPr="00023694" w:rsidRDefault="00BF5AF1" w:rsidP="00BF5AF1">
      <w:pPr>
        <w:autoSpaceDE w:val="0"/>
        <w:autoSpaceDN w:val="0"/>
        <w:adjustRightInd w:val="0"/>
        <w:ind w:firstLine="540"/>
        <w:jc w:val="both"/>
        <w:rPr>
          <w:sz w:val="24"/>
          <w:szCs w:val="24"/>
        </w:rPr>
      </w:pPr>
      <w:proofErr w:type="gramStart"/>
      <w:r w:rsidRPr="00023694">
        <w:rPr>
          <w:sz w:val="24"/>
          <w:szCs w:val="24"/>
        </w:rPr>
        <w:t>2) наличие на праве собственности или на ином законном основании транспортных средств, соответствующих требованиям, указанным в Реестре муниципальных маршрутов регулярных перевозок города Иванова, утвержденного постановлением Администрации города Иванова от 21.01.2011 №48,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roofErr w:type="gramEnd"/>
    </w:p>
    <w:p w:rsidR="00BF5AF1" w:rsidRPr="00023694" w:rsidRDefault="00BF5AF1" w:rsidP="00BF5AF1">
      <w:pPr>
        <w:autoSpaceDE w:val="0"/>
        <w:autoSpaceDN w:val="0"/>
        <w:adjustRightInd w:val="0"/>
        <w:ind w:firstLine="540"/>
        <w:jc w:val="both"/>
        <w:rPr>
          <w:sz w:val="24"/>
          <w:szCs w:val="24"/>
        </w:rPr>
      </w:pPr>
      <w:bookmarkStart w:id="2" w:name="Par3"/>
      <w:bookmarkEnd w:id="2"/>
      <w:r w:rsidRPr="00023694">
        <w:rPr>
          <w:sz w:val="24"/>
          <w:szCs w:val="24"/>
        </w:rPr>
        <w:t xml:space="preserve">3) </w:t>
      </w:r>
      <w:proofErr w:type="spellStart"/>
      <w:r w:rsidRPr="00023694">
        <w:rPr>
          <w:sz w:val="24"/>
          <w:szCs w:val="24"/>
        </w:rPr>
        <w:t>непроведение</w:t>
      </w:r>
      <w:proofErr w:type="spellEnd"/>
      <w:r w:rsidRPr="00023694">
        <w:rPr>
          <w:sz w:val="24"/>
          <w:szCs w:val="24"/>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BF5AF1" w:rsidRPr="00023694" w:rsidRDefault="00BF5AF1" w:rsidP="00BF5AF1">
      <w:pPr>
        <w:autoSpaceDE w:val="0"/>
        <w:autoSpaceDN w:val="0"/>
        <w:adjustRightInd w:val="0"/>
        <w:ind w:firstLine="540"/>
        <w:jc w:val="both"/>
        <w:rPr>
          <w:sz w:val="24"/>
          <w:szCs w:val="24"/>
        </w:rPr>
      </w:pPr>
      <w:bookmarkStart w:id="3" w:name="Par4"/>
      <w:bookmarkEnd w:id="3"/>
      <w:r w:rsidRPr="00023694">
        <w:rPr>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BF5AF1" w:rsidRPr="00023694" w:rsidRDefault="00BF5AF1" w:rsidP="00BF5AF1">
      <w:pPr>
        <w:autoSpaceDE w:val="0"/>
        <w:autoSpaceDN w:val="0"/>
        <w:adjustRightInd w:val="0"/>
        <w:ind w:firstLine="540"/>
        <w:jc w:val="both"/>
        <w:rPr>
          <w:sz w:val="24"/>
          <w:szCs w:val="24"/>
        </w:rPr>
      </w:pPr>
      <w:r w:rsidRPr="00023694">
        <w:rPr>
          <w:sz w:val="24"/>
          <w:szCs w:val="24"/>
        </w:rPr>
        <w:t>5) наличие договора простого товарищества в письменной форме (для участников договора простого товарищества).</w:t>
      </w:r>
    </w:p>
    <w:p w:rsidR="00BF5AF1" w:rsidRPr="00023694" w:rsidRDefault="00BF5AF1" w:rsidP="00BF5AF1">
      <w:pPr>
        <w:autoSpaceDE w:val="0"/>
        <w:autoSpaceDN w:val="0"/>
        <w:adjustRightInd w:val="0"/>
        <w:ind w:firstLine="540"/>
        <w:jc w:val="both"/>
        <w:rPr>
          <w:sz w:val="24"/>
          <w:szCs w:val="24"/>
        </w:rPr>
      </w:pPr>
      <w:r w:rsidRPr="00023694">
        <w:rPr>
          <w:sz w:val="24"/>
          <w:szCs w:val="24"/>
        </w:rPr>
        <w:t>2.2. Требования, предусмотренные под</w:t>
      </w:r>
      <w:hyperlink w:anchor="Par1" w:history="1">
        <w:r w:rsidRPr="00023694">
          <w:rPr>
            <w:sz w:val="24"/>
            <w:szCs w:val="24"/>
          </w:rPr>
          <w:t>пунктами 1</w:t>
        </w:r>
      </w:hyperlink>
      <w:r w:rsidRPr="00023694">
        <w:rPr>
          <w:sz w:val="24"/>
          <w:szCs w:val="24"/>
        </w:rPr>
        <w:t xml:space="preserve">, </w:t>
      </w:r>
      <w:hyperlink w:anchor="Par3" w:history="1">
        <w:r w:rsidRPr="00023694">
          <w:rPr>
            <w:sz w:val="24"/>
            <w:szCs w:val="24"/>
          </w:rPr>
          <w:t>3</w:t>
        </w:r>
      </w:hyperlink>
      <w:r w:rsidRPr="00023694">
        <w:rPr>
          <w:sz w:val="24"/>
          <w:szCs w:val="24"/>
        </w:rPr>
        <w:t xml:space="preserve"> и </w:t>
      </w:r>
      <w:hyperlink w:anchor="Par4" w:history="1">
        <w:r w:rsidRPr="00023694">
          <w:rPr>
            <w:sz w:val="24"/>
            <w:szCs w:val="24"/>
          </w:rPr>
          <w:t xml:space="preserve">4 пункта </w:t>
        </w:r>
      </w:hyperlink>
      <w:r w:rsidRPr="00023694">
        <w:rPr>
          <w:sz w:val="24"/>
          <w:szCs w:val="24"/>
        </w:rPr>
        <w:t>2.2 конкурсной документации, применяются в отношении каждого участника договора простого товарищества.</w:t>
      </w:r>
    </w:p>
    <w:p w:rsidR="00BF5AF1" w:rsidRPr="00023694" w:rsidRDefault="00BF5AF1" w:rsidP="00BF5AF1">
      <w:pPr>
        <w:autoSpaceDE w:val="0"/>
        <w:autoSpaceDN w:val="0"/>
        <w:adjustRightInd w:val="0"/>
        <w:rPr>
          <w:sz w:val="24"/>
          <w:szCs w:val="24"/>
        </w:rPr>
      </w:pPr>
    </w:p>
    <w:p w:rsidR="00BF5AF1" w:rsidRPr="00023694" w:rsidRDefault="00BF5AF1" w:rsidP="00BF5AF1">
      <w:pPr>
        <w:autoSpaceDE w:val="0"/>
        <w:autoSpaceDN w:val="0"/>
        <w:adjustRightInd w:val="0"/>
        <w:jc w:val="center"/>
        <w:rPr>
          <w:b/>
          <w:sz w:val="24"/>
          <w:szCs w:val="24"/>
        </w:rPr>
      </w:pPr>
      <w:r w:rsidRPr="00023694">
        <w:rPr>
          <w:b/>
          <w:sz w:val="24"/>
          <w:szCs w:val="24"/>
        </w:rPr>
        <w:t>3. Затраты на участие в открытом конкурсе.</w:t>
      </w:r>
    </w:p>
    <w:p w:rsidR="00BF5AF1" w:rsidRPr="00023694" w:rsidRDefault="00BF5AF1" w:rsidP="00BF5AF1">
      <w:pPr>
        <w:ind w:firstLine="720"/>
        <w:jc w:val="both"/>
        <w:rPr>
          <w:sz w:val="24"/>
          <w:szCs w:val="24"/>
        </w:rPr>
      </w:pPr>
      <w:r w:rsidRPr="00023694">
        <w:rPr>
          <w:sz w:val="24"/>
          <w:szCs w:val="24"/>
        </w:rPr>
        <w:t>Претендент и участник открытого конкурса несут все расходы, связанные с подготовкой, подачей заявки и участием в открытом конкурсе.</w:t>
      </w:r>
    </w:p>
    <w:p w:rsidR="00BF5AF1" w:rsidRPr="00023694" w:rsidRDefault="00BF5AF1" w:rsidP="00BF5AF1">
      <w:pPr>
        <w:autoSpaceDE w:val="0"/>
        <w:autoSpaceDN w:val="0"/>
        <w:adjustRightInd w:val="0"/>
        <w:rPr>
          <w:sz w:val="24"/>
          <w:szCs w:val="24"/>
        </w:rPr>
      </w:pPr>
    </w:p>
    <w:p w:rsidR="00BF5AF1" w:rsidRPr="00023694" w:rsidRDefault="00BF5AF1" w:rsidP="00BF5AF1">
      <w:pPr>
        <w:autoSpaceDE w:val="0"/>
        <w:autoSpaceDN w:val="0"/>
        <w:adjustRightInd w:val="0"/>
        <w:jc w:val="center"/>
        <w:rPr>
          <w:b/>
          <w:sz w:val="24"/>
          <w:szCs w:val="24"/>
        </w:rPr>
      </w:pPr>
      <w:r w:rsidRPr="00023694">
        <w:rPr>
          <w:b/>
          <w:sz w:val="24"/>
          <w:szCs w:val="24"/>
        </w:rPr>
        <w:t>4. Разъяснение конкурсной документации и порядок внесения в нее изменений.</w:t>
      </w:r>
    </w:p>
    <w:p w:rsidR="00BF5AF1" w:rsidRPr="00023694" w:rsidRDefault="00BF5AF1" w:rsidP="00BF5AF1">
      <w:pPr>
        <w:ind w:firstLine="720"/>
        <w:jc w:val="both"/>
        <w:rPr>
          <w:sz w:val="24"/>
          <w:szCs w:val="24"/>
        </w:rPr>
      </w:pPr>
      <w:r w:rsidRPr="00023694">
        <w:rPr>
          <w:sz w:val="24"/>
          <w:szCs w:val="24"/>
        </w:rPr>
        <w:t>4.1. Любой претендент или участник открытого конкурса вправе направить организатору открытого конкурса запрос о разъяснении положений конкурсной документации и (или) извещения о проведении открытого конкурса.</w:t>
      </w:r>
    </w:p>
    <w:p w:rsidR="00BF5AF1" w:rsidRPr="00023694" w:rsidRDefault="00BF5AF1" w:rsidP="00BF5AF1">
      <w:pPr>
        <w:ind w:firstLine="720"/>
        <w:jc w:val="both"/>
        <w:rPr>
          <w:sz w:val="24"/>
          <w:szCs w:val="24"/>
        </w:rPr>
      </w:pPr>
      <w:r w:rsidRPr="00023694">
        <w:rPr>
          <w:sz w:val="24"/>
          <w:szCs w:val="24"/>
        </w:rPr>
        <w:t>В течение 5 рабочих дней со дня поступления указанного запроса организатор открытого конкурса обязан направить разъяснения положений конкурсной документации и (или) извещения о проведении открытого конкурса.</w:t>
      </w:r>
    </w:p>
    <w:p w:rsidR="00BF5AF1" w:rsidRPr="00023694" w:rsidRDefault="00BF5AF1" w:rsidP="00BF5AF1">
      <w:pPr>
        <w:ind w:firstLine="720"/>
        <w:jc w:val="both"/>
        <w:rPr>
          <w:sz w:val="24"/>
          <w:szCs w:val="24"/>
        </w:rPr>
      </w:pPr>
      <w:r w:rsidRPr="00023694">
        <w:rPr>
          <w:sz w:val="24"/>
          <w:szCs w:val="24"/>
        </w:rPr>
        <w:t xml:space="preserve">4.2. Решение о внесении изменений в извещение о проведении открытого конкурса и (или) конкурсную документацию принимается его организатором не </w:t>
      </w:r>
      <w:proofErr w:type="gramStart"/>
      <w:r w:rsidRPr="00023694">
        <w:rPr>
          <w:sz w:val="24"/>
          <w:szCs w:val="24"/>
        </w:rPr>
        <w:t>позднее</w:t>
      </w:r>
      <w:proofErr w:type="gramEnd"/>
      <w:r w:rsidRPr="00023694">
        <w:rPr>
          <w:sz w:val="24"/>
          <w:szCs w:val="24"/>
        </w:rPr>
        <w:t xml:space="preserve"> чем за 5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и (или) конкурсную документацию, размещаются на официальном сайте организатора открытого конкурса. </w:t>
      </w:r>
      <w:proofErr w:type="gramStart"/>
      <w:r w:rsidRPr="00023694">
        <w:rPr>
          <w:sz w:val="24"/>
          <w:szCs w:val="24"/>
        </w:rPr>
        <w:t>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и (или) конкурсную документацию, до даты окончания подачи заявок на участие в открытом конкурсе этот срок составлял не менее чем 20 дней.</w:t>
      </w:r>
      <w:proofErr w:type="gramEnd"/>
    </w:p>
    <w:p w:rsidR="00BF5AF1" w:rsidRPr="00023694" w:rsidRDefault="00BF5AF1" w:rsidP="00BF5AF1">
      <w:pPr>
        <w:autoSpaceDE w:val="0"/>
        <w:autoSpaceDN w:val="0"/>
        <w:adjustRightInd w:val="0"/>
        <w:jc w:val="center"/>
        <w:rPr>
          <w:b/>
          <w:sz w:val="24"/>
          <w:szCs w:val="24"/>
        </w:rPr>
      </w:pPr>
      <w:r w:rsidRPr="00023694">
        <w:rPr>
          <w:b/>
          <w:sz w:val="24"/>
          <w:szCs w:val="24"/>
        </w:rPr>
        <w:t>5. Информация по подготовке заявок.</w:t>
      </w:r>
    </w:p>
    <w:p w:rsidR="00BF5AF1" w:rsidRPr="00023694" w:rsidRDefault="00BF5AF1" w:rsidP="00BF5AF1">
      <w:pPr>
        <w:autoSpaceDE w:val="0"/>
        <w:autoSpaceDN w:val="0"/>
        <w:adjustRightInd w:val="0"/>
        <w:ind w:firstLine="709"/>
        <w:rPr>
          <w:b/>
          <w:sz w:val="24"/>
          <w:szCs w:val="24"/>
        </w:rPr>
      </w:pPr>
      <w:r w:rsidRPr="00023694">
        <w:rPr>
          <w:b/>
          <w:sz w:val="24"/>
          <w:szCs w:val="24"/>
        </w:rPr>
        <w:t xml:space="preserve">5.1. Язык оформления заявки: </w:t>
      </w:r>
    </w:p>
    <w:p w:rsidR="00BF5AF1" w:rsidRPr="00023694" w:rsidRDefault="00BF5AF1" w:rsidP="00BF5AF1">
      <w:pPr>
        <w:ind w:firstLine="709"/>
        <w:jc w:val="both"/>
        <w:rPr>
          <w:sz w:val="24"/>
          <w:szCs w:val="24"/>
        </w:rPr>
      </w:pPr>
      <w:r w:rsidRPr="00023694">
        <w:rPr>
          <w:sz w:val="24"/>
          <w:szCs w:val="24"/>
        </w:rPr>
        <w:t>Заявка, подготовленная Претендентом, вся корреспонденция и документация, связанная с этой заявкой, должны быть написаны на русском языке.</w:t>
      </w:r>
    </w:p>
    <w:p w:rsidR="00BF5AF1" w:rsidRPr="00023694" w:rsidRDefault="00BF5AF1" w:rsidP="00BF5AF1">
      <w:pPr>
        <w:ind w:firstLine="709"/>
        <w:jc w:val="both"/>
        <w:rPr>
          <w:color w:val="000000"/>
          <w:sz w:val="24"/>
          <w:szCs w:val="24"/>
        </w:rPr>
      </w:pPr>
      <w:r w:rsidRPr="00023694">
        <w:rPr>
          <w:color w:val="000000"/>
          <w:sz w:val="24"/>
          <w:szCs w:val="24"/>
        </w:rPr>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BF5AF1" w:rsidRPr="00023694" w:rsidRDefault="00BF5AF1" w:rsidP="00BF5AF1">
      <w:pPr>
        <w:ind w:firstLine="709"/>
        <w:jc w:val="both"/>
        <w:rPr>
          <w:color w:val="000000"/>
          <w:sz w:val="24"/>
          <w:szCs w:val="24"/>
        </w:rPr>
      </w:pPr>
    </w:p>
    <w:p w:rsidR="00BF5AF1" w:rsidRPr="00023694" w:rsidRDefault="00BF5AF1" w:rsidP="00BF5AF1">
      <w:pPr>
        <w:ind w:firstLine="709"/>
        <w:jc w:val="both"/>
        <w:rPr>
          <w:b/>
          <w:sz w:val="24"/>
          <w:szCs w:val="24"/>
        </w:rPr>
      </w:pPr>
      <w:r w:rsidRPr="00023694">
        <w:rPr>
          <w:b/>
          <w:color w:val="000000"/>
          <w:sz w:val="24"/>
          <w:szCs w:val="24"/>
        </w:rPr>
        <w:t xml:space="preserve">5.2. </w:t>
      </w:r>
      <w:r w:rsidRPr="00023694">
        <w:rPr>
          <w:b/>
          <w:sz w:val="24"/>
          <w:szCs w:val="24"/>
        </w:rPr>
        <w:t>Требования к заполнению форм заявки:</w:t>
      </w:r>
    </w:p>
    <w:p w:rsidR="00BF5AF1" w:rsidRPr="00023694" w:rsidRDefault="00BF5AF1" w:rsidP="00BF5AF1">
      <w:pPr>
        <w:ind w:firstLine="709"/>
        <w:jc w:val="both"/>
        <w:rPr>
          <w:sz w:val="24"/>
          <w:szCs w:val="24"/>
        </w:rPr>
      </w:pPr>
      <w:r w:rsidRPr="00023694">
        <w:rPr>
          <w:sz w:val="24"/>
          <w:szCs w:val="24"/>
        </w:rPr>
        <w:lastRenderedPageBreak/>
        <w:t>Формы заявки заполняются Претендентом после изучения всех положений конкурсной документации. Все формы заявки, должны иметь соответствующие подписи и печати (при наличии).</w:t>
      </w:r>
    </w:p>
    <w:p w:rsidR="00BF5AF1" w:rsidRPr="00023694" w:rsidRDefault="00BF5AF1" w:rsidP="00BF5AF1">
      <w:pPr>
        <w:autoSpaceDE w:val="0"/>
        <w:autoSpaceDN w:val="0"/>
        <w:adjustRightInd w:val="0"/>
        <w:ind w:firstLine="709"/>
        <w:rPr>
          <w:sz w:val="24"/>
          <w:szCs w:val="24"/>
        </w:rPr>
      </w:pPr>
    </w:p>
    <w:p w:rsidR="00BF5AF1" w:rsidRPr="00023694" w:rsidRDefault="00BF5AF1" w:rsidP="00BF5AF1">
      <w:pPr>
        <w:autoSpaceDE w:val="0"/>
        <w:autoSpaceDN w:val="0"/>
        <w:adjustRightInd w:val="0"/>
        <w:ind w:firstLine="709"/>
        <w:rPr>
          <w:b/>
          <w:sz w:val="24"/>
          <w:szCs w:val="24"/>
        </w:rPr>
      </w:pPr>
      <w:r w:rsidRPr="00023694">
        <w:rPr>
          <w:b/>
          <w:sz w:val="24"/>
          <w:szCs w:val="24"/>
        </w:rPr>
        <w:t>5.3. Способ комплектации заявки и прилагаемых к ней документов:</w:t>
      </w:r>
    </w:p>
    <w:p w:rsidR="00BF5AF1" w:rsidRPr="00023694" w:rsidRDefault="00BF5AF1" w:rsidP="00BF5AF1">
      <w:pPr>
        <w:pStyle w:val="3-"/>
        <w:numPr>
          <w:ilvl w:val="0"/>
          <w:numId w:val="0"/>
        </w:numPr>
        <w:ind w:firstLine="709"/>
      </w:pPr>
      <w:r w:rsidRPr="00023694">
        <w:t xml:space="preserve">5.3.1. Заявка на участие в открытом конкурсе должна быть подготовлена по формам, представленным в разделе </w:t>
      </w:r>
      <w:r w:rsidRPr="00023694">
        <w:rPr>
          <w:lang w:val="en-US"/>
        </w:rPr>
        <w:t>II</w:t>
      </w:r>
      <w:r w:rsidRPr="00023694">
        <w:t xml:space="preserve"> конкурсной документации, и содержать сведения и документы, указанные в конкурсной документации.</w:t>
      </w:r>
    </w:p>
    <w:p w:rsidR="00BF5AF1" w:rsidRPr="00023694" w:rsidRDefault="00BF5AF1" w:rsidP="00BF5AF1">
      <w:pPr>
        <w:pStyle w:val="3-"/>
        <w:numPr>
          <w:ilvl w:val="0"/>
          <w:numId w:val="0"/>
        </w:numPr>
        <w:ind w:firstLine="709"/>
      </w:pPr>
      <w:r w:rsidRPr="00023694">
        <w:t>5.3.2. Все документы, представленные в конкурсной заявке, должны иметь соответствующие подписи и печати (при наличии). При подготовке документов, входящих в состав заявки на участие в открытом конкурсе, не допускается применение факсимильных подписей.</w:t>
      </w:r>
    </w:p>
    <w:p w:rsidR="00BF5AF1" w:rsidRPr="00023694" w:rsidRDefault="00BF5AF1" w:rsidP="00BF5AF1">
      <w:pPr>
        <w:pStyle w:val="3-"/>
        <w:numPr>
          <w:ilvl w:val="0"/>
          <w:numId w:val="0"/>
        </w:numPr>
        <w:ind w:firstLine="709"/>
        <w:rPr>
          <w:rStyle w:val="a6"/>
          <w:bCs/>
        </w:rPr>
      </w:pPr>
      <w:r w:rsidRPr="00023694">
        <w:rPr>
          <w:rStyle w:val="a6"/>
          <w:bCs/>
        </w:rPr>
        <w:t xml:space="preserve">5.3.3. </w:t>
      </w:r>
      <w:r w:rsidRPr="00023694">
        <w:rPr>
          <w:rStyle w:val="a6"/>
        </w:rPr>
        <w:t>При оформлении заявки на участие в открытом конкурсе лица, подающие такие заявки, должны применять общепринятые обозначения и наименования в соответствии с требованиями действующих нормативных правовых актов.</w:t>
      </w:r>
    </w:p>
    <w:p w:rsidR="00BF5AF1" w:rsidRPr="00023694" w:rsidRDefault="00BF5AF1" w:rsidP="00BF5AF1">
      <w:pPr>
        <w:pStyle w:val="3-"/>
        <w:numPr>
          <w:ilvl w:val="0"/>
          <w:numId w:val="0"/>
        </w:numPr>
        <w:ind w:firstLine="709"/>
      </w:pPr>
      <w:r w:rsidRPr="00023694">
        <w:t>5.3.4. Сведения, которые содержатся в заявках на участие в открытом конкурсе, не должны допускать двусмысленных толкований.</w:t>
      </w:r>
    </w:p>
    <w:p w:rsidR="00BF5AF1" w:rsidRPr="00023694" w:rsidRDefault="00BF5AF1" w:rsidP="00BF5AF1">
      <w:pPr>
        <w:pStyle w:val="3-"/>
        <w:numPr>
          <w:ilvl w:val="0"/>
          <w:numId w:val="0"/>
        </w:numPr>
        <w:ind w:firstLine="709"/>
      </w:pPr>
      <w:r w:rsidRPr="00023694">
        <w:t xml:space="preserve">5.3.5. Все листы заявки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лица, подавшего заявку на участие в открытом конкурсе, и подписана им или его уполномоченным представителем. Место скрепления прошивки на обратной стороне последнего листа заявки на участие в открытом конкурсе заклеивается бумажной биркой с указанием количества листов, подписывается лицом, подавшим заявку на участие в конкурсе, или его уполномоченным представителем с указанием фамилии и инициалов, скрепляется печатью (при наличии). Соблюдение лицом, подавшим заявку на участие в конкурсе, указанных требований означает, что все документы и сведения, входящие в состав заявки на участие в открытом конкурсе, поданы от его имени, а также подтверждает подлинность и достоверность представленных в составе заявки на участие в открытом конкурсе документов и сведений. </w:t>
      </w:r>
    </w:p>
    <w:p w:rsidR="00BF5AF1" w:rsidRPr="00023694" w:rsidRDefault="00BF5AF1" w:rsidP="00BF5AF1">
      <w:pPr>
        <w:pStyle w:val="3-"/>
        <w:numPr>
          <w:ilvl w:val="0"/>
          <w:numId w:val="0"/>
        </w:numPr>
        <w:ind w:firstLine="709"/>
      </w:pPr>
      <w:r w:rsidRPr="00023694">
        <w:t xml:space="preserve">5.3.6. Документы, входящие в состав заявки на участие в открытом конкурсе, подшиваются в последовательности, установленной в разделе </w:t>
      </w:r>
      <w:r w:rsidRPr="00023694">
        <w:rPr>
          <w:lang w:val="en-US"/>
        </w:rPr>
        <w:t>II</w:t>
      </w:r>
      <w:r w:rsidRPr="00023694">
        <w:t xml:space="preserve"> конкурсной документации.</w:t>
      </w:r>
    </w:p>
    <w:p w:rsidR="00BF5AF1" w:rsidRPr="00023694" w:rsidRDefault="00BF5AF1" w:rsidP="00BF5AF1">
      <w:pPr>
        <w:pStyle w:val="3-"/>
        <w:numPr>
          <w:ilvl w:val="0"/>
          <w:numId w:val="0"/>
        </w:numPr>
        <w:ind w:firstLine="709"/>
      </w:pPr>
      <w:r w:rsidRPr="00023694">
        <w:t xml:space="preserve">5.3.7. Копии документов должны быть заверены в нотариальном порядке в случае, если указание на это содержится в разделе </w:t>
      </w:r>
      <w:r w:rsidRPr="00023694">
        <w:rPr>
          <w:lang w:val="en-US"/>
        </w:rPr>
        <w:t>II</w:t>
      </w:r>
      <w:r w:rsidRPr="00023694">
        <w:t xml:space="preserve"> конкурсной документации. </w:t>
      </w:r>
    </w:p>
    <w:p w:rsidR="00BF5AF1" w:rsidRPr="00023694" w:rsidRDefault="00BF5AF1" w:rsidP="00BF5AF1">
      <w:pPr>
        <w:autoSpaceDE w:val="0"/>
        <w:autoSpaceDN w:val="0"/>
        <w:adjustRightInd w:val="0"/>
        <w:ind w:firstLine="709"/>
        <w:rPr>
          <w:sz w:val="24"/>
          <w:szCs w:val="24"/>
        </w:rPr>
      </w:pPr>
    </w:p>
    <w:p w:rsidR="00BF5AF1" w:rsidRPr="00023694" w:rsidRDefault="00BF5AF1" w:rsidP="00BF5AF1">
      <w:pPr>
        <w:autoSpaceDE w:val="0"/>
        <w:autoSpaceDN w:val="0"/>
        <w:adjustRightInd w:val="0"/>
        <w:ind w:firstLine="709"/>
        <w:rPr>
          <w:b/>
          <w:sz w:val="24"/>
          <w:szCs w:val="24"/>
        </w:rPr>
      </w:pPr>
      <w:r w:rsidRPr="00023694">
        <w:rPr>
          <w:b/>
          <w:sz w:val="24"/>
          <w:szCs w:val="24"/>
        </w:rPr>
        <w:t>5.4. Порядок запечатывания конвертов с заявками и их маркировки:</w:t>
      </w:r>
    </w:p>
    <w:p w:rsidR="00BF5AF1" w:rsidRPr="00023694" w:rsidRDefault="00BF5AF1" w:rsidP="00BF5AF1">
      <w:pPr>
        <w:ind w:firstLine="720"/>
        <w:jc w:val="both"/>
        <w:rPr>
          <w:sz w:val="24"/>
          <w:szCs w:val="24"/>
        </w:rPr>
      </w:pPr>
      <w:r w:rsidRPr="00023694">
        <w:rPr>
          <w:sz w:val="24"/>
          <w:szCs w:val="24"/>
        </w:rPr>
        <w:t xml:space="preserve"> Претендент подает заявку в письменной форме в запечатанных внутреннем и наружном конвертах.</w:t>
      </w:r>
    </w:p>
    <w:p w:rsidR="00BF5AF1" w:rsidRPr="00023694" w:rsidRDefault="00BF5AF1" w:rsidP="00BF5AF1">
      <w:pPr>
        <w:ind w:firstLine="720"/>
        <w:jc w:val="both"/>
        <w:rPr>
          <w:sz w:val="24"/>
          <w:szCs w:val="24"/>
        </w:rPr>
      </w:pPr>
      <w:r w:rsidRPr="00023694">
        <w:rPr>
          <w:sz w:val="24"/>
          <w:szCs w:val="24"/>
        </w:rPr>
        <w:t>Внутренний конверт помечается надписью "Заявка по лоту № __" с указанием номера лота. На конверте указываются название открытого конкурса, дата и номер приказа (распоряжения) организатора открытого конкурса, которым утверждено извещение о проведении открытого конкурса, полное наименование претендента, адрес претендента, на участие в котором подается заявка.</w:t>
      </w:r>
    </w:p>
    <w:p w:rsidR="00BF5AF1" w:rsidRPr="00023694" w:rsidRDefault="00BF5AF1" w:rsidP="00BF5AF1">
      <w:pPr>
        <w:ind w:firstLine="720"/>
        <w:jc w:val="both"/>
        <w:rPr>
          <w:sz w:val="24"/>
          <w:szCs w:val="24"/>
        </w:rPr>
      </w:pPr>
      <w:r w:rsidRPr="00023694">
        <w:rPr>
          <w:sz w:val="24"/>
          <w:szCs w:val="24"/>
        </w:rPr>
        <w:t>Внутренний конверт должен быть запечатан, скреплен подписью и печатью (при наличии) претендента таким образом, чтобы исключалась возможность вскрытия конверта без нарушения печати и подписи претендента.</w:t>
      </w:r>
    </w:p>
    <w:p w:rsidR="00BF5AF1" w:rsidRPr="00023694" w:rsidRDefault="00BF5AF1" w:rsidP="00BF5AF1">
      <w:pPr>
        <w:ind w:firstLine="720"/>
        <w:jc w:val="both"/>
        <w:rPr>
          <w:sz w:val="24"/>
          <w:szCs w:val="24"/>
        </w:rPr>
      </w:pPr>
      <w:r w:rsidRPr="00023694">
        <w:rPr>
          <w:sz w:val="24"/>
          <w:szCs w:val="24"/>
        </w:rPr>
        <w:t>Внутренний конверт запечатывается в наружный не имеющий повреждений конверт.</w:t>
      </w:r>
    </w:p>
    <w:p w:rsidR="00BF5AF1" w:rsidRPr="00023694" w:rsidRDefault="00BF5AF1" w:rsidP="00BF5AF1">
      <w:pPr>
        <w:ind w:firstLine="720"/>
        <w:jc w:val="both"/>
        <w:rPr>
          <w:sz w:val="24"/>
          <w:szCs w:val="24"/>
        </w:rPr>
      </w:pPr>
      <w:proofErr w:type="gramStart"/>
      <w:r w:rsidRPr="00023694">
        <w:rPr>
          <w:sz w:val="24"/>
          <w:szCs w:val="24"/>
        </w:rPr>
        <w:t>На наружном конверте указываются полное наименование/фамилия, имя, отчество, обратный адрес претендента, направляющего конверт организатору открытого конкурса, наименование и адрес организатора открытого конкурса, название открытого конкурса, дата и номер приказа (распоряжения) организатора открытого конкурса, которым утверждено извещение о проведении открытого конкурса, слова "не вскрывать до ___________" с указанием времени и даты вскрытия конвертов, установленных в извещении о проведении открытого конкурса.</w:t>
      </w:r>
      <w:proofErr w:type="gramEnd"/>
    </w:p>
    <w:p w:rsidR="00BF5AF1" w:rsidRPr="00023694" w:rsidRDefault="00BF5AF1" w:rsidP="00BF5AF1">
      <w:pPr>
        <w:ind w:firstLine="720"/>
        <w:jc w:val="both"/>
        <w:rPr>
          <w:sz w:val="24"/>
          <w:szCs w:val="24"/>
        </w:rPr>
      </w:pPr>
      <w:r w:rsidRPr="00023694">
        <w:rPr>
          <w:sz w:val="24"/>
          <w:szCs w:val="24"/>
        </w:rPr>
        <w:t>В случае</w:t>
      </w:r>
      <w:proofErr w:type="gramStart"/>
      <w:r w:rsidRPr="00023694">
        <w:rPr>
          <w:sz w:val="24"/>
          <w:szCs w:val="24"/>
        </w:rPr>
        <w:t>,</w:t>
      </w:r>
      <w:proofErr w:type="gramEnd"/>
      <w:r w:rsidRPr="00023694">
        <w:rPr>
          <w:sz w:val="24"/>
          <w:szCs w:val="24"/>
        </w:rPr>
        <w:t xml:space="preserve"> если наружный конверт не запечатан и не маркирован в порядке, указанном выше, такой конверт не принимается и возвращается лицу, подавшему такой конверт.</w:t>
      </w:r>
    </w:p>
    <w:p w:rsidR="00BF5AF1" w:rsidRPr="00023694" w:rsidRDefault="00BF5AF1" w:rsidP="00BF5AF1">
      <w:pPr>
        <w:autoSpaceDE w:val="0"/>
        <w:autoSpaceDN w:val="0"/>
        <w:adjustRightInd w:val="0"/>
        <w:ind w:firstLine="709"/>
        <w:rPr>
          <w:sz w:val="24"/>
          <w:szCs w:val="24"/>
        </w:rPr>
      </w:pPr>
    </w:p>
    <w:p w:rsidR="00BF5AF1" w:rsidRPr="00023694" w:rsidRDefault="00BF5AF1" w:rsidP="00BF5AF1">
      <w:pPr>
        <w:autoSpaceDE w:val="0"/>
        <w:autoSpaceDN w:val="0"/>
        <w:adjustRightInd w:val="0"/>
        <w:ind w:firstLine="709"/>
        <w:rPr>
          <w:b/>
          <w:sz w:val="24"/>
          <w:szCs w:val="24"/>
        </w:rPr>
      </w:pPr>
      <w:r w:rsidRPr="00023694">
        <w:rPr>
          <w:b/>
          <w:sz w:val="24"/>
          <w:szCs w:val="24"/>
        </w:rPr>
        <w:t>5.5. Порядок подачи, изменения и отзыва заявок:</w:t>
      </w:r>
    </w:p>
    <w:p w:rsidR="00BF5AF1" w:rsidRPr="00023694" w:rsidRDefault="00BF5AF1" w:rsidP="00BF5AF1">
      <w:pPr>
        <w:ind w:firstLine="720"/>
        <w:jc w:val="both"/>
        <w:rPr>
          <w:sz w:val="24"/>
          <w:szCs w:val="24"/>
        </w:rPr>
      </w:pPr>
      <w:r w:rsidRPr="00023694">
        <w:rPr>
          <w:sz w:val="24"/>
          <w:szCs w:val="24"/>
        </w:rPr>
        <w:t>5.5.1. Прием заявок осуществляется организатором открытого конкурса по месту своего нахождения со дня размещения на официальном сайте извещения о проведении открытого конкурса и прекращается в день и час вскрытия конвертов с заявками, указанными в извещении о проведении открытого конкурса.</w:t>
      </w:r>
    </w:p>
    <w:p w:rsidR="00BF5AF1" w:rsidRPr="00023694" w:rsidRDefault="00BF5AF1" w:rsidP="00BF5AF1">
      <w:pPr>
        <w:ind w:firstLine="720"/>
        <w:jc w:val="both"/>
        <w:rPr>
          <w:sz w:val="24"/>
          <w:szCs w:val="24"/>
        </w:rPr>
      </w:pPr>
      <w:r w:rsidRPr="00023694">
        <w:rPr>
          <w:sz w:val="24"/>
          <w:szCs w:val="24"/>
        </w:rPr>
        <w:t>5.5.2. Претендент вправе подать только одну заявку на каждый лот.</w:t>
      </w:r>
    </w:p>
    <w:p w:rsidR="00BF5AF1" w:rsidRPr="00023694" w:rsidRDefault="00BF5AF1" w:rsidP="00BF5AF1">
      <w:pPr>
        <w:ind w:firstLine="720"/>
        <w:jc w:val="both"/>
        <w:rPr>
          <w:sz w:val="24"/>
          <w:szCs w:val="24"/>
        </w:rPr>
      </w:pPr>
      <w:r w:rsidRPr="00023694">
        <w:rPr>
          <w:sz w:val="24"/>
          <w:szCs w:val="24"/>
        </w:rPr>
        <w:t>5.5.3. Претендент подает заявку и прилагаемые к ней документы, оформленные в соответствии с требованиями конкурсной документации, в срок, установленный в извещении о проведении открытого конкурса.</w:t>
      </w:r>
    </w:p>
    <w:p w:rsidR="00BF5AF1" w:rsidRPr="00023694" w:rsidRDefault="00BF5AF1" w:rsidP="00BF5AF1">
      <w:pPr>
        <w:ind w:firstLine="720"/>
        <w:jc w:val="both"/>
        <w:rPr>
          <w:sz w:val="24"/>
          <w:szCs w:val="24"/>
        </w:rPr>
      </w:pPr>
      <w:r w:rsidRPr="00023694">
        <w:rPr>
          <w:sz w:val="24"/>
          <w:szCs w:val="24"/>
        </w:rPr>
        <w:t>5.5.4. При получении конверта с заявкой на участие в открытом конкурсе организатор открытого конкурса выдает претенденту расписку в получении конверта с указанием даты и времени его получения.</w:t>
      </w:r>
    </w:p>
    <w:p w:rsidR="00BF5AF1" w:rsidRPr="00023694" w:rsidRDefault="00BF5AF1" w:rsidP="00BF5AF1">
      <w:pPr>
        <w:ind w:firstLine="720"/>
        <w:jc w:val="both"/>
        <w:rPr>
          <w:sz w:val="24"/>
          <w:szCs w:val="24"/>
        </w:rPr>
      </w:pPr>
      <w:r w:rsidRPr="00023694">
        <w:rPr>
          <w:sz w:val="24"/>
          <w:szCs w:val="24"/>
        </w:rPr>
        <w:t>5.5.5. Заявка регистрируется в день поступления в журнале приема заявок, в котором указываются входящий номер заявки, дата, время подачи заявки.</w:t>
      </w:r>
    </w:p>
    <w:p w:rsidR="00BF5AF1" w:rsidRPr="00023694" w:rsidRDefault="00BF5AF1" w:rsidP="00BF5AF1">
      <w:pPr>
        <w:ind w:firstLine="720"/>
        <w:jc w:val="both"/>
        <w:rPr>
          <w:sz w:val="24"/>
          <w:szCs w:val="24"/>
        </w:rPr>
      </w:pPr>
      <w:r w:rsidRPr="00023694">
        <w:rPr>
          <w:sz w:val="24"/>
          <w:szCs w:val="24"/>
        </w:rPr>
        <w:t>На конверте с заявкой ставится дата подачи и входящий номер заявки.</w:t>
      </w:r>
    </w:p>
    <w:p w:rsidR="00BF5AF1" w:rsidRPr="00023694" w:rsidRDefault="00BF5AF1" w:rsidP="00BF5AF1">
      <w:pPr>
        <w:ind w:firstLine="720"/>
        <w:jc w:val="both"/>
        <w:rPr>
          <w:sz w:val="24"/>
          <w:szCs w:val="24"/>
        </w:rPr>
      </w:pPr>
      <w:r w:rsidRPr="00023694">
        <w:rPr>
          <w:sz w:val="24"/>
          <w:szCs w:val="24"/>
        </w:rPr>
        <w:t>5.5.6. В случае подачи заявок на два и более лота претендент подает заявку в отношении каждого лота в разных наружных конвертах - по одному на каждый лот.</w:t>
      </w:r>
    </w:p>
    <w:p w:rsidR="00BF5AF1" w:rsidRPr="00023694" w:rsidRDefault="00BF5AF1" w:rsidP="00BF5AF1">
      <w:pPr>
        <w:ind w:firstLine="720"/>
        <w:jc w:val="both"/>
        <w:rPr>
          <w:sz w:val="24"/>
          <w:szCs w:val="24"/>
        </w:rPr>
      </w:pPr>
      <w:r w:rsidRPr="00023694">
        <w:rPr>
          <w:sz w:val="24"/>
          <w:szCs w:val="24"/>
        </w:rPr>
        <w:t>5.5.7. Представленные в составе заявки на участие в открытом конкурсе документы не возвращаются претенденту или участнику открытого конкурса, за исключением случаев, указанных в подпунктах 5.5.8 и 5.7.5 конкурсной документации.</w:t>
      </w:r>
    </w:p>
    <w:p w:rsidR="00BF5AF1" w:rsidRPr="00023694" w:rsidRDefault="00BF5AF1" w:rsidP="00BF5AF1">
      <w:pPr>
        <w:ind w:firstLine="720"/>
        <w:jc w:val="both"/>
        <w:rPr>
          <w:sz w:val="24"/>
          <w:szCs w:val="24"/>
        </w:rPr>
      </w:pPr>
      <w:r w:rsidRPr="00023694">
        <w:rPr>
          <w:sz w:val="24"/>
          <w:szCs w:val="24"/>
        </w:rPr>
        <w:t>5.5.8. Претендент или участник открытого конкурса вправе отказаться от участия в нем на любом этапе его проведения, в том числе и до окончания срока приема заявок, для чего он подает организатору открытого конкурса письменное заявление об отзыве поданной им заявки.</w:t>
      </w:r>
    </w:p>
    <w:p w:rsidR="00BF5AF1" w:rsidRPr="00023694" w:rsidRDefault="00BF5AF1" w:rsidP="00BF5AF1">
      <w:pPr>
        <w:ind w:firstLine="720"/>
        <w:jc w:val="both"/>
        <w:rPr>
          <w:sz w:val="24"/>
          <w:szCs w:val="24"/>
        </w:rPr>
      </w:pPr>
      <w:r w:rsidRPr="00023694">
        <w:rPr>
          <w:sz w:val="24"/>
          <w:szCs w:val="24"/>
        </w:rPr>
        <w:t>Отзыв заявки регистрируется в журнале приема заявок в день поступления организатору открытого конкурса заявления о таком отзыве.</w:t>
      </w:r>
    </w:p>
    <w:p w:rsidR="00BF5AF1" w:rsidRPr="00023694" w:rsidRDefault="00BF5AF1" w:rsidP="00BF5AF1">
      <w:pPr>
        <w:ind w:firstLine="720"/>
        <w:jc w:val="both"/>
        <w:rPr>
          <w:sz w:val="24"/>
          <w:szCs w:val="24"/>
        </w:rPr>
      </w:pPr>
      <w:r w:rsidRPr="00023694">
        <w:rPr>
          <w:sz w:val="24"/>
          <w:szCs w:val="24"/>
        </w:rPr>
        <w:t>Если в заявлении об отзыве поданной заявки содержится просьба о возврате документов, они возвращаются в срок не позднее 10 рабочих дней со дня регистрации отзыва заявки претенденту или участнику с соответствующей отметкой в журнале приема заявок.</w:t>
      </w:r>
    </w:p>
    <w:p w:rsidR="00BF5AF1" w:rsidRPr="00023694" w:rsidRDefault="00BF5AF1" w:rsidP="00BF5AF1">
      <w:pPr>
        <w:ind w:firstLine="720"/>
        <w:jc w:val="both"/>
        <w:rPr>
          <w:sz w:val="24"/>
          <w:szCs w:val="24"/>
        </w:rPr>
      </w:pPr>
      <w:r w:rsidRPr="00023694">
        <w:rPr>
          <w:sz w:val="24"/>
          <w:szCs w:val="24"/>
        </w:rPr>
        <w:t>5.5.9. Претендент имеет право изменить поданную им заявку до окончания срока приема заявок путем представления организатору открытого конкурса письменного заявления об отзыве данной заявки и повторного представления заявки до окончания срока приема заявок.</w:t>
      </w:r>
    </w:p>
    <w:p w:rsidR="00BF5AF1" w:rsidRPr="00023694" w:rsidRDefault="00BF5AF1" w:rsidP="00BF5AF1">
      <w:pPr>
        <w:ind w:firstLine="720"/>
        <w:jc w:val="both"/>
        <w:rPr>
          <w:sz w:val="24"/>
          <w:szCs w:val="24"/>
        </w:rPr>
      </w:pPr>
      <w:r w:rsidRPr="00023694">
        <w:rPr>
          <w:sz w:val="24"/>
          <w:szCs w:val="24"/>
        </w:rPr>
        <w:t>Повторно поданная заявка в день поступления регистрируется и ей присваивается порядковый номер согласно нумерации в журнале регистрации заявок на день и время ее представления.</w:t>
      </w:r>
    </w:p>
    <w:p w:rsidR="00BF5AF1" w:rsidRPr="00023694" w:rsidRDefault="00BF5AF1" w:rsidP="00BF5AF1">
      <w:pPr>
        <w:ind w:firstLine="720"/>
        <w:jc w:val="both"/>
        <w:rPr>
          <w:sz w:val="24"/>
          <w:szCs w:val="24"/>
        </w:rPr>
      </w:pPr>
      <w:r w:rsidRPr="00023694">
        <w:rPr>
          <w:sz w:val="24"/>
          <w:szCs w:val="24"/>
        </w:rPr>
        <w:t>5.5.10. Организатор открытого конкурса принимает меры по обеспечению сохранности представленных претендентами конвертов с заявками на участие в открытом конкурсе.</w:t>
      </w:r>
    </w:p>
    <w:p w:rsidR="00BF5AF1" w:rsidRPr="00023694" w:rsidRDefault="00BF5AF1" w:rsidP="00BF5AF1">
      <w:pPr>
        <w:ind w:firstLine="720"/>
        <w:jc w:val="both"/>
        <w:rPr>
          <w:sz w:val="24"/>
          <w:szCs w:val="24"/>
        </w:rPr>
      </w:pPr>
      <w:r w:rsidRPr="00023694">
        <w:rPr>
          <w:sz w:val="24"/>
          <w:szCs w:val="24"/>
        </w:rPr>
        <w:t>5.5.11. Заявки, поступившие после срока, указанного в подпункте 5.5.1 конкурсной документации, не принимаются и не регистрируются.</w:t>
      </w:r>
    </w:p>
    <w:p w:rsidR="00BF5AF1" w:rsidRPr="00023694" w:rsidRDefault="00BF5AF1" w:rsidP="00BF5AF1">
      <w:pPr>
        <w:autoSpaceDE w:val="0"/>
        <w:autoSpaceDN w:val="0"/>
        <w:adjustRightInd w:val="0"/>
        <w:ind w:firstLine="709"/>
        <w:rPr>
          <w:sz w:val="24"/>
          <w:szCs w:val="24"/>
        </w:rPr>
      </w:pPr>
    </w:p>
    <w:p w:rsidR="00BF5AF1" w:rsidRPr="00023694" w:rsidRDefault="00BF5AF1" w:rsidP="00BF5AF1">
      <w:pPr>
        <w:autoSpaceDE w:val="0"/>
        <w:autoSpaceDN w:val="0"/>
        <w:adjustRightInd w:val="0"/>
        <w:ind w:firstLine="709"/>
        <w:rPr>
          <w:b/>
          <w:sz w:val="24"/>
          <w:szCs w:val="24"/>
        </w:rPr>
      </w:pPr>
      <w:r w:rsidRPr="00023694">
        <w:rPr>
          <w:b/>
          <w:sz w:val="24"/>
          <w:szCs w:val="24"/>
        </w:rPr>
        <w:t>5.6. Окончательный срок подачи заявок:</w:t>
      </w:r>
    </w:p>
    <w:p w:rsidR="00BF5AF1" w:rsidRPr="00023694" w:rsidRDefault="00BF5AF1" w:rsidP="00BF5AF1">
      <w:pPr>
        <w:autoSpaceDE w:val="0"/>
        <w:autoSpaceDN w:val="0"/>
        <w:adjustRightInd w:val="0"/>
        <w:ind w:firstLine="709"/>
        <w:jc w:val="both"/>
        <w:rPr>
          <w:sz w:val="24"/>
          <w:szCs w:val="24"/>
        </w:rPr>
      </w:pPr>
      <w:r w:rsidRPr="00023694">
        <w:rPr>
          <w:sz w:val="24"/>
          <w:szCs w:val="24"/>
        </w:rPr>
        <w:t>Прием заявок прекращается в день и час вскрытия конвертов с заявками, указанный в пункте 6 извещения о проведении открытого конкурса.</w:t>
      </w:r>
    </w:p>
    <w:p w:rsidR="00BF5AF1" w:rsidRPr="00023694" w:rsidRDefault="00BF5AF1" w:rsidP="00BF5AF1">
      <w:pPr>
        <w:autoSpaceDE w:val="0"/>
        <w:autoSpaceDN w:val="0"/>
        <w:adjustRightInd w:val="0"/>
        <w:ind w:firstLine="709"/>
        <w:rPr>
          <w:sz w:val="24"/>
          <w:szCs w:val="24"/>
        </w:rPr>
      </w:pPr>
    </w:p>
    <w:p w:rsidR="00BF5AF1" w:rsidRPr="00023694" w:rsidRDefault="00BF5AF1" w:rsidP="00BF5AF1">
      <w:pPr>
        <w:autoSpaceDE w:val="0"/>
        <w:autoSpaceDN w:val="0"/>
        <w:adjustRightInd w:val="0"/>
        <w:ind w:firstLine="709"/>
        <w:rPr>
          <w:b/>
          <w:sz w:val="24"/>
          <w:szCs w:val="24"/>
        </w:rPr>
      </w:pPr>
      <w:r w:rsidRPr="00023694">
        <w:rPr>
          <w:b/>
          <w:sz w:val="24"/>
          <w:szCs w:val="24"/>
        </w:rPr>
        <w:t>5.7. Вскрытие конвертов с заявками:</w:t>
      </w:r>
    </w:p>
    <w:p w:rsidR="00BF5AF1" w:rsidRPr="00023694" w:rsidRDefault="00BF5AF1" w:rsidP="00BF5AF1">
      <w:pPr>
        <w:ind w:firstLine="720"/>
        <w:jc w:val="both"/>
        <w:rPr>
          <w:sz w:val="24"/>
          <w:szCs w:val="24"/>
        </w:rPr>
      </w:pPr>
      <w:r w:rsidRPr="00023694">
        <w:rPr>
          <w:sz w:val="24"/>
          <w:szCs w:val="24"/>
        </w:rPr>
        <w:t>5.7.1. В день вскрытия конвертов с заявками принятые заявки передаются организатором открытого конкурса в конкурсную комиссию.</w:t>
      </w:r>
    </w:p>
    <w:p w:rsidR="00BF5AF1" w:rsidRPr="00023694" w:rsidRDefault="00BF5AF1" w:rsidP="00BF5AF1">
      <w:pPr>
        <w:ind w:firstLine="720"/>
        <w:jc w:val="both"/>
        <w:rPr>
          <w:sz w:val="24"/>
          <w:szCs w:val="24"/>
        </w:rPr>
      </w:pPr>
      <w:r w:rsidRPr="00023694">
        <w:rPr>
          <w:sz w:val="24"/>
          <w:szCs w:val="24"/>
        </w:rPr>
        <w:t>5.7.2. Конверты с заявками вскрываются конкурсной комиссией публично в день, во время и в месте, которые указаны в извещении о проведении открытого конкурса.</w:t>
      </w:r>
    </w:p>
    <w:p w:rsidR="00BF5AF1" w:rsidRPr="00023694" w:rsidRDefault="00BF5AF1" w:rsidP="00BF5AF1">
      <w:pPr>
        <w:ind w:firstLine="720"/>
        <w:jc w:val="both"/>
        <w:rPr>
          <w:sz w:val="24"/>
          <w:szCs w:val="24"/>
        </w:rPr>
      </w:pPr>
      <w:r w:rsidRPr="00023694">
        <w:rPr>
          <w:sz w:val="24"/>
          <w:szCs w:val="24"/>
        </w:rPr>
        <w:t>5.7.3. На заседании конкурсной комиссии по вскрытию конвертов с заявками непосредственно перед вскрытием конвертов конкурсная комиссия объявляет присутствующим претендентам о возможности подать заявки, изменить или отозвать поданные заявки до начала процедуры вскрытия конвертов. Претенденты вправе присутствовать только при вскрытии конвертов.</w:t>
      </w:r>
    </w:p>
    <w:p w:rsidR="00BF5AF1" w:rsidRPr="00023694" w:rsidRDefault="00BF5AF1" w:rsidP="00BF5AF1">
      <w:pPr>
        <w:ind w:firstLine="720"/>
        <w:jc w:val="both"/>
        <w:rPr>
          <w:sz w:val="24"/>
          <w:szCs w:val="24"/>
        </w:rPr>
      </w:pPr>
      <w:r w:rsidRPr="00023694">
        <w:rPr>
          <w:sz w:val="24"/>
          <w:szCs w:val="24"/>
        </w:rPr>
        <w:lastRenderedPageBreak/>
        <w:t>5.7.4. При вскрытии каждого конверта объявляются следующие данные: наименование юридического лица или фамилия, имя, отчество индивидуального предпринимателя, номер лота, указанные в заявке, количество листов и целостность заявки.</w:t>
      </w:r>
    </w:p>
    <w:p w:rsidR="00BF5AF1" w:rsidRPr="00023694" w:rsidRDefault="00BF5AF1" w:rsidP="00BF5AF1">
      <w:pPr>
        <w:ind w:firstLine="720"/>
        <w:jc w:val="both"/>
        <w:rPr>
          <w:sz w:val="24"/>
          <w:szCs w:val="24"/>
        </w:rPr>
      </w:pPr>
      <w:r w:rsidRPr="00023694">
        <w:rPr>
          <w:sz w:val="24"/>
          <w:szCs w:val="24"/>
        </w:rPr>
        <w:t>Если юридическое лицо или индивидуальный предприниматель, указанный в заявке, является уполномоченным участником договора простого товарищества, это также объявляется при вскрытии конверта.</w:t>
      </w:r>
    </w:p>
    <w:p w:rsidR="00BF5AF1" w:rsidRPr="00023694" w:rsidRDefault="00BF5AF1" w:rsidP="00BF5AF1">
      <w:pPr>
        <w:ind w:firstLine="720"/>
        <w:jc w:val="both"/>
        <w:rPr>
          <w:sz w:val="24"/>
          <w:szCs w:val="24"/>
        </w:rPr>
      </w:pPr>
      <w:r w:rsidRPr="00023694">
        <w:rPr>
          <w:sz w:val="24"/>
          <w:szCs w:val="24"/>
        </w:rPr>
        <w:t xml:space="preserve">5.7.5. </w:t>
      </w:r>
      <w:proofErr w:type="gramStart"/>
      <w:r w:rsidRPr="00023694">
        <w:rPr>
          <w:sz w:val="24"/>
          <w:szCs w:val="24"/>
        </w:rPr>
        <w:t>В случае установления факта подачи одним претендентом двух и более заявок в отношении одного и того же лота при условии, что поданные заявки такого претендента ранее не отозваны, все заявки такого претендента, поданные в отношении данного лота, не рассматриваются и возвращаются организатором открытого конкурса такому претенденту не позднее 10 рабочих дней после дня вскрытия конвертов.</w:t>
      </w:r>
      <w:proofErr w:type="gramEnd"/>
    </w:p>
    <w:p w:rsidR="00BF5AF1" w:rsidRPr="00023694" w:rsidRDefault="00BF5AF1" w:rsidP="00BF5AF1">
      <w:pPr>
        <w:autoSpaceDE w:val="0"/>
        <w:autoSpaceDN w:val="0"/>
        <w:adjustRightInd w:val="0"/>
        <w:ind w:firstLine="709"/>
        <w:rPr>
          <w:sz w:val="24"/>
          <w:szCs w:val="24"/>
        </w:rPr>
      </w:pPr>
    </w:p>
    <w:p w:rsidR="00BF5AF1" w:rsidRPr="00023694" w:rsidRDefault="00BF5AF1" w:rsidP="00BF5AF1">
      <w:pPr>
        <w:autoSpaceDE w:val="0"/>
        <w:autoSpaceDN w:val="0"/>
        <w:adjustRightInd w:val="0"/>
        <w:ind w:firstLine="709"/>
        <w:rPr>
          <w:b/>
          <w:sz w:val="24"/>
          <w:szCs w:val="24"/>
        </w:rPr>
      </w:pPr>
      <w:r w:rsidRPr="00023694">
        <w:rPr>
          <w:b/>
          <w:sz w:val="24"/>
          <w:szCs w:val="24"/>
        </w:rPr>
        <w:t>5.8. Соблюдение конфиденциальности:</w:t>
      </w:r>
    </w:p>
    <w:p w:rsidR="00BF5AF1" w:rsidRPr="00023694" w:rsidRDefault="00BF5AF1" w:rsidP="00BF5AF1">
      <w:pPr>
        <w:autoSpaceDE w:val="0"/>
        <w:autoSpaceDN w:val="0"/>
        <w:adjustRightInd w:val="0"/>
        <w:ind w:firstLine="709"/>
        <w:jc w:val="both"/>
        <w:rPr>
          <w:sz w:val="24"/>
          <w:szCs w:val="24"/>
        </w:rPr>
      </w:pPr>
      <w:r w:rsidRPr="00023694">
        <w:rPr>
          <w:sz w:val="24"/>
          <w:szCs w:val="24"/>
        </w:rPr>
        <w:t>Организатор конкурса и лица, подавшие заявки на участие в конкурсе, обязаны обеспечить конфиденциальность сведений, содержащихся в заявках на участие в конкурсе, до вскрытия конвертов с такими заявками. Лица, осуществляющие хранение конвертов с заявками на участие в конкурсе, не вправе допускать повреждение таких конвертов до момента их вскрытия.</w:t>
      </w:r>
    </w:p>
    <w:p w:rsidR="00BF5AF1" w:rsidRPr="00023694" w:rsidRDefault="00BF5AF1" w:rsidP="00BF5AF1">
      <w:pPr>
        <w:autoSpaceDE w:val="0"/>
        <w:autoSpaceDN w:val="0"/>
        <w:adjustRightInd w:val="0"/>
        <w:ind w:firstLine="709"/>
        <w:jc w:val="both"/>
        <w:rPr>
          <w:sz w:val="24"/>
          <w:szCs w:val="24"/>
        </w:rPr>
      </w:pPr>
      <w:r w:rsidRPr="00023694">
        <w:rPr>
          <w:sz w:val="24"/>
          <w:szCs w:val="24"/>
        </w:rPr>
        <w:t>Информация относительно изучения, разъяснения, оценки и сопоставления заявок, не подлежит разглашению претендентам или иным лицам, которые официально не имеют отношения к этому процессу, до того как будут объявлены победители конкурса.</w:t>
      </w:r>
    </w:p>
    <w:p w:rsidR="00BF5AF1" w:rsidRPr="00023694" w:rsidRDefault="00BF5AF1" w:rsidP="00BF5AF1">
      <w:pPr>
        <w:autoSpaceDE w:val="0"/>
        <w:autoSpaceDN w:val="0"/>
        <w:adjustRightInd w:val="0"/>
        <w:ind w:firstLine="709"/>
        <w:rPr>
          <w:sz w:val="24"/>
          <w:szCs w:val="24"/>
        </w:rPr>
      </w:pPr>
    </w:p>
    <w:p w:rsidR="00BF5AF1" w:rsidRPr="00023694" w:rsidRDefault="00BF5AF1" w:rsidP="00BF5AF1">
      <w:pPr>
        <w:autoSpaceDE w:val="0"/>
        <w:autoSpaceDN w:val="0"/>
        <w:adjustRightInd w:val="0"/>
        <w:ind w:firstLine="709"/>
        <w:jc w:val="center"/>
        <w:rPr>
          <w:b/>
          <w:sz w:val="24"/>
          <w:szCs w:val="24"/>
        </w:rPr>
      </w:pPr>
      <w:r w:rsidRPr="00023694">
        <w:rPr>
          <w:b/>
          <w:sz w:val="24"/>
          <w:szCs w:val="24"/>
        </w:rPr>
        <w:t>6. Сведения о допуске к участию в открытом конкурсе и оценке заявок (порядок определения соответствия участника открытого конкурса и его заявки требованиям конкурсной документации, оценка и сопоставление заявок, получение информации, контакты с организатором открытого конкурса)</w:t>
      </w:r>
    </w:p>
    <w:p w:rsidR="00BF5AF1" w:rsidRPr="00023694" w:rsidRDefault="00BF5AF1" w:rsidP="00BF5AF1">
      <w:pPr>
        <w:autoSpaceDE w:val="0"/>
        <w:autoSpaceDN w:val="0"/>
        <w:adjustRightInd w:val="0"/>
        <w:ind w:firstLine="709"/>
        <w:rPr>
          <w:sz w:val="24"/>
          <w:szCs w:val="24"/>
        </w:rPr>
      </w:pPr>
    </w:p>
    <w:p w:rsidR="00BF5AF1" w:rsidRPr="00023694" w:rsidRDefault="00BF5AF1" w:rsidP="00BF5AF1">
      <w:pPr>
        <w:autoSpaceDE w:val="0"/>
        <w:autoSpaceDN w:val="0"/>
        <w:adjustRightInd w:val="0"/>
        <w:ind w:firstLine="709"/>
        <w:jc w:val="both"/>
        <w:rPr>
          <w:b/>
          <w:sz w:val="24"/>
          <w:szCs w:val="24"/>
        </w:rPr>
      </w:pPr>
      <w:r w:rsidRPr="00023694">
        <w:rPr>
          <w:b/>
          <w:sz w:val="24"/>
          <w:szCs w:val="24"/>
        </w:rPr>
        <w:t>6.1. Порядок определения соответствия участника открытого конкурса и его заявки требованиям конкурсной документации:</w:t>
      </w:r>
    </w:p>
    <w:p w:rsidR="00BF5AF1" w:rsidRPr="00023694" w:rsidRDefault="00BF5AF1" w:rsidP="00BF5AF1">
      <w:pPr>
        <w:ind w:firstLine="720"/>
        <w:jc w:val="both"/>
        <w:rPr>
          <w:sz w:val="24"/>
          <w:szCs w:val="24"/>
        </w:rPr>
      </w:pPr>
      <w:r w:rsidRPr="00023694">
        <w:rPr>
          <w:sz w:val="24"/>
          <w:szCs w:val="24"/>
        </w:rPr>
        <w:t>6.6.1. Конкурсная комиссия рассматривает заявки на их соответствие требованиям, установленным организатором открытого конкурса, и соответствие претендентов требованиям, установленным пунктами 2.1 и 2.2 конкурсной документации.</w:t>
      </w:r>
    </w:p>
    <w:p w:rsidR="00BF5AF1" w:rsidRPr="00023694" w:rsidRDefault="00BF5AF1" w:rsidP="00BF5AF1">
      <w:pPr>
        <w:autoSpaceDE w:val="0"/>
        <w:autoSpaceDN w:val="0"/>
        <w:adjustRightInd w:val="0"/>
        <w:ind w:firstLine="709"/>
        <w:rPr>
          <w:sz w:val="24"/>
          <w:szCs w:val="24"/>
        </w:rPr>
      </w:pPr>
    </w:p>
    <w:p w:rsidR="00BF5AF1" w:rsidRPr="00023694" w:rsidRDefault="00BF5AF1" w:rsidP="00BF5AF1">
      <w:pPr>
        <w:autoSpaceDE w:val="0"/>
        <w:autoSpaceDN w:val="0"/>
        <w:adjustRightInd w:val="0"/>
        <w:ind w:firstLine="709"/>
        <w:rPr>
          <w:b/>
          <w:sz w:val="24"/>
          <w:szCs w:val="24"/>
        </w:rPr>
      </w:pPr>
      <w:r w:rsidRPr="00023694">
        <w:rPr>
          <w:b/>
          <w:sz w:val="24"/>
          <w:szCs w:val="24"/>
        </w:rPr>
        <w:t>6.2. Оценка и сопоставление заявок:</w:t>
      </w:r>
    </w:p>
    <w:p w:rsidR="00BF5AF1" w:rsidRPr="00023694" w:rsidRDefault="00BF5AF1" w:rsidP="00BF5AF1">
      <w:pPr>
        <w:pStyle w:val="ConsPlusNormal"/>
        <w:ind w:firstLine="709"/>
        <w:jc w:val="both"/>
      </w:pPr>
      <w:r w:rsidRPr="00023694">
        <w:rPr>
          <w:rFonts w:eastAsia="Calibri"/>
          <w:szCs w:val="24"/>
          <w:lang w:eastAsia="en-US"/>
        </w:rPr>
        <w:t>6.2.1. Шкала для оценки критериев при проведении открытого конкурса на право осуществления перевозок по муниципальным маршрутам регулярных перевозок города Иванова</w:t>
      </w:r>
      <w:r w:rsidRPr="00023694">
        <w:t xml:space="preserve"> </w:t>
      </w:r>
    </w:p>
    <w:p w:rsidR="00BF5AF1" w:rsidRPr="00023694" w:rsidRDefault="00BF5AF1" w:rsidP="00BF5AF1">
      <w:pPr>
        <w:pStyle w:val="ConsPlusNormal"/>
        <w:jc w:val="center"/>
      </w:pPr>
      <w:r w:rsidRPr="00023694">
        <w:t xml:space="preserve">(далее – Шкала для </w:t>
      </w:r>
      <w:r w:rsidRPr="00023694">
        <w:rPr>
          <w:rFonts w:eastAsia="Calibri"/>
          <w:szCs w:val="24"/>
          <w:lang w:eastAsia="en-US"/>
        </w:rPr>
        <w:t>оценки критериев</w:t>
      </w:r>
      <w:r w:rsidRPr="00023694">
        <w:t>).</w:t>
      </w:r>
    </w:p>
    <w:p w:rsidR="00BF5AF1" w:rsidRPr="00023694" w:rsidRDefault="00BF5AF1" w:rsidP="00BF5A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3650"/>
      </w:tblGrid>
      <w:tr w:rsidR="00BF5AF1" w:rsidRPr="00023694" w:rsidTr="009438D3">
        <w:tc>
          <w:tcPr>
            <w:tcW w:w="675" w:type="dxa"/>
            <w:shd w:val="clear" w:color="auto" w:fill="auto"/>
          </w:tcPr>
          <w:p w:rsidR="00BF5AF1" w:rsidRPr="00023694" w:rsidRDefault="00BF5AF1" w:rsidP="009438D3">
            <w:pPr>
              <w:pStyle w:val="ConsPlusNormal"/>
              <w:jc w:val="center"/>
            </w:pPr>
            <w:r w:rsidRPr="00023694">
              <w:t xml:space="preserve">№ </w:t>
            </w:r>
            <w:proofErr w:type="gramStart"/>
            <w:r w:rsidRPr="00023694">
              <w:t>п</w:t>
            </w:r>
            <w:proofErr w:type="gramEnd"/>
            <w:r w:rsidRPr="00023694">
              <w:t>/п</w:t>
            </w:r>
          </w:p>
        </w:tc>
        <w:tc>
          <w:tcPr>
            <w:tcW w:w="5812" w:type="dxa"/>
            <w:shd w:val="clear" w:color="auto" w:fill="auto"/>
          </w:tcPr>
          <w:p w:rsidR="00BF5AF1" w:rsidRPr="00023694" w:rsidRDefault="00BF5AF1" w:rsidP="009438D3">
            <w:pPr>
              <w:pStyle w:val="ConsPlusNormal"/>
              <w:jc w:val="center"/>
            </w:pPr>
            <w:r w:rsidRPr="00023694">
              <w:t>Критерий</w:t>
            </w:r>
          </w:p>
        </w:tc>
        <w:tc>
          <w:tcPr>
            <w:tcW w:w="3650" w:type="dxa"/>
            <w:shd w:val="clear" w:color="auto" w:fill="auto"/>
          </w:tcPr>
          <w:p w:rsidR="00BF5AF1" w:rsidRPr="00023694" w:rsidRDefault="00BF5AF1" w:rsidP="009438D3">
            <w:pPr>
              <w:pStyle w:val="ConsPlusNormal"/>
              <w:jc w:val="center"/>
            </w:pPr>
            <w:r w:rsidRPr="00023694">
              <w:t>Баллы</w:t>
            </w:r>
          </w:p>
        </w:tc>
      </w:tr>
      <w:tr w:rsidR="00BF5AF1" w:rsidRPr="00023694" w:rsidTr="009438D3">
        <w:tc>
          <w:tcPr>
            <w:tcW w:w="675" w:type="dxa"/>
            <w:shd w:val="clear" w:color="auto" w:fill="auto"/>
          </w:tcPr>
          <w:p w:rsidR="00BF5AF1" w:rsidRPr="00023694" w:rsidRDefault="00BF5AF1" w:rsidP="009438D3">
            <w:pPr>
              <w:pStyle w:val="ConsPlusNormal"/>
              <w:jc w:val="center"/>
            </w:pPr>
            <w:r w:rsidRPr="00023694">
              <w:t>1.</w:t>
            </w:r>
          </w:p>
        </w:tc>
        <w:tc>
          <w:tcPr>
            <w:tcW w:w="5812" w:type="dxa"/>
            <w:shd w:val="clear" w:color="auto" w:fill="auto"/>
          </w:tcPr>
          <w:p w:rsidR="00BF5AF1" w:rsidRPr="00023694" w:rsidRDefault="00BF5AF1" w:rsidP="009438D3">
            <w:pPr>
              <w:pStyle w:val="ConsPlusNormal"/>
              <w:ind w:firstLine="540"/>
              <w:jc w:val="both"/>
            </w:pPr>
            <w:proofErr w:type="gramStart"/>
            <w:r w:rsidRPr="00023694">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023694">
              <w:t xml:space="preserve"> проведения открытого конкурса:</w:t>
            </w:r>
          </w:p>
        </w:tc>
        <w:tc>
          <w:tcPr>
            <w:tcW w:w="3650" w:type="dxa"/>
            <w:shd w:val="clear" w:color="auto" w:fill="auto"/>
          </w:tcPr>
          <w:p w:rsidR="00BF5AF1" w:rsidRPr="00023694" w:rsidRDefault="00BF5AF1" w:rsidP="009438D3">
            <w:pPr>
              <w:pStyle w:val="ConsPlusNormal"/>
              <w:ind w:firstLine="540"/>
              <w:jc w:val="both"/>
            </w:pPr>
            <w:r w:rsidRPr="00023694">
              <w:t>Критерий рассчитывается путем деления количества дорожно-транспортных происшествий (далее - ДТП), в которых погибли или ранены люди, с участием транспортных сре</w:t>
            </w:r>
            <w:proofErr w:type="gramStart"/>
            <w:r w:rsidRPr="00023694">
              <w:t>дств пр</w:t>
            </w:r>
            <w:proofErr w:type="gramEnd"/>
            <w:r w:rsidRPr="00023694">
              <w:t>етендента за отчетный период на среднесписочное количество транспортных средств претендента, предназначенных для перевозки пассажиров и багажа за отчетный период.</w:t>
            </w:r>
          </w:p>
          <w:p w:rsidR="00BF5AF1" w:rsidRPr="00023694" w:rsidRDefault="00BF5AF1" w:rsidP="009438D3">
            <w:pPr>
              <w:pStyle w:val="ConsPlusNormal"/>
              <w:ind w:firstLine="540"/>
              <w:jc w:val="both"/>
            </w:pPr>
            <w:r w:rsidRPr="00023694">
              <w:t xml:space="preserve">Под отчетным периодом понимается период, равный 12 </w:t>
            </w:r>
            <w:r w:rsidRPr="00023694">
              <w:lastRenderedPageBreak/>
              <w:t>месяцам до даты опубликования извещения о проведении конкурса (в случае, если у участника конкурса опыт осуществления регулярных перевозок менее 1 года до даты опубликования извещения о проведении конкурса, под отчетным периодом понимается период осуществления регулярных перевозок равный  количеству полных месяцев осуществления регулярных перевозок).</w:t>
            </w:r>
          </w:p>
          <w:p w:rsidR="00BF5AF1" w:rsidRPr="00023694" w:rsidRDefault="00BF5AF1" w:rsidP="009438D3">
            <w:pPr>
              <w:pStyle w:val="ConsPlusNormal"/>
              <w:ind w:firstLine="540"/>
              <w:jc w:val="both"/>
            </w:pPr>
            <w:r w:rsidRPr="00023694">
              <w:t>Среднесписочное количество транспортных сре</w:t>
            </w:r>
            <w:proofErr w:type="gramStart"/>
            <w:r w:rsidRPr="00023694">
              <w:t>дств пр</w:t>
            </w:r>
            <w:proofErr w:type="gramEnd"/>
            <w:r w:rsidRPr="00023694">
              <w:t>етендента определяется путем сложения количества транспортных средств по состоянию на первое число каждого месяца отчетного периода и деления результата на количество месяцев в отчетном периоде.</w:t>
            </w:r>
          </w:p>
          <w:p w:rsidR="00BF5AF1" w:rsidRPr="00023694" w:rsidRDefault="00BF5AF1" w:rsidP="009438D3">
            <w:pPr>
              <w:pStyle w:val="ConsPlusNormal"/>
              <w:ind w:firstLine="540"/>
              <w:jc w:val="both"/>
            </w:pPr>
            <w:r w:rsidRPr="00023694">
              <w:t>Расчет производится с точностью до третьего знака после запятой.</w:t>
            </w:r>
          </w:p>
        </w:tc>
      </w:tr>
      <w:tr w:rsidR="00BF5AF1" w:rsidRPr="00023694" w:rsidTr="009438D3">
        <w:tc>
          <w:tcPr>
            <w:tcW w:w="675" w:type="dxa"/>
            <w:vMerge w:val="restart"/>
            <w:shd w:val="clear" w:color="auto" w:fill="auto"/>
          </w:tcPr>
          <w:p w:rsidR="00BF5AF1" w:rsidRPr="00023694" w:rsidRDefault="00BF5AF1" w:rsidP="009438D3">
            <w:pPr>
              <w:pStyle w:val="ConsPlusNormal"/>
              <w:jc w:val="center"/>
            </w:pPr>
            <w:r w:rsidRPr="00023694">
              <w:lastRenderedPageBreak/>
              <w:t>2.</w:t>
            </w:r>
          </w:p>
        </w:tc>
        <w:tc>
          <w:tcPr>
            <w:tcW w:w="5812" w:type="dxa"/>
            <w:shd w:val="clear" w:color="auto" w:fill="auto"/>
          </w:tcPr>
          <w:p w:rsidR="00BF5AF1" w:rsidRPr="00023694" w:rsidRDefault="00BF5AF1" w:rsidP="009438D3">
            <w:pPr>
              <w:pStyle w:val="ConsPlusNormal"/>
              <w:jc w:val="both"/>
            </w:pPr>
            <w:r w:rsidRPr="00023694">
              <w:t>Опыт осуществления регулярных перевозок (далее – опыт)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3650" w:type="dxa"/>
            <w:shd w:val="clear" w:color="auto" w:fill="auto"/>
          </w:tcPr>
          <w:p w:rsidR="00BF5AF1" w:rsidRPr="00023694" w:rsidRDefault="00BF5AF1" w:rsidP="009438D3">
            <w:pPr>
              <w:pStyle w:val="ConsPlusNormal"/>
              <w:jc w:val="both"/>
            </w:pPr>
          </w:p>
        </w:tc>
      </w:tr>
      <w:tr w:rsidR="00BF5AF1" w:rsidRPr="00023694" w:rsidTr="009438D3">
        <w:tc>
          <w:tcPr>
            <w:tcW w:w="675" w:type="dxa"/>
            <w:vMerge/>
            <w:shd w:val="clear" w:color="auto" w:fill="auto"/>
          </w:tcPr>
          <w:p w:rsidR="00BF5AF1" w:rsidRPr="00023694" w:rsidRDefault="00BF5AF1" w:rsidP="009438D3">
            <w:pPr>
              <w:pStyle w:val="ConsPlusNormal"/>
              <w:jc w:val="center"/>
            </w:pPr>
          </w:p>
        </w:tc>
        <w:tc>
          <w:tcPr>
            <w:tcW w:w="5812" w:type="dxa"/>
            <w:shd w:val="clear" w:color="auto" w:fill="auto"/>
          </w:tcPr>
          <w:p w:rsidR="00BF5AF1" w:rsidRPr="00023694" w:rsidRDefault="00BF5AF1" w:rsidP="009438D3">
            <w:pPr>
              <w:pStyle w:val="ConsPlusNormal"/>
              <w:jc w:val="both"/>
            </w:pPr>
            <w:r w:rsidRPr="00023694">
              <w:t>- опыт до 3 лет (включительно)</w:t>
            </w:r>
          </w:p>
        </w:tc>
        <w:tc>
          <w:tcPr>
            <w:tcW w:w="3650" w:type="dxa"/>
            <w:shd w:val="clear" w:color="auto" w:fill="auto"/>
          </w:tcPr>
          <w:p w:rsidR="00BF5AF1" w:rsidRPr="00023694" w:rsidRDefault="00BF5AF1" w:rsidP="009438D3">
            <w:pPr>
              <w:pStyle w:val="ConsPlusNormal"/>
              <w:jc w:val="center"/>
            </w:pPr>
            <w:r w:rsidRPr="00023694">
              <w:t>5</w:t>
            </w:r>
          </w:p>
        </w:tc>
      </w:tr>
      <w:tr w:rsidR="00BF5AF1" w:rsidRPr="00023694" w:rsidTr="009438D3">
        <w:tc>
          <w:tcPr>
            <w:tcW w:w="675" w:type="dxa"/>
            <w:vMerge/>
            <w:shd w:val="clear" w:color="auto" w:fill="auto"/>
          </w:tcPr>
          <w:p w:rsidR="00BF5AF1" w:rsidRPr="00023694" w:rsidRDefault="00BF5AF1" w:rsidP="009438D3">
            <w:pPr>
              <w:pStyle w:val="ConsPlusNormal"/>
              <w:jc w:val="center"/>
            </w:pPr>
          </w:p>
        </w:tc>
        <w:tc>
          <w:tcPr>
            <w:tcW w:w="5812" w:type="dxa"/>
            <w:shd w:val="clear" w:color="auto" w:fill="auto"/>
          </w:tcPr>
          <w:p w:rsidR="00BF5AF1" w:rsidRPr="00023694" w:rsidRDefault="00BF5AF1" w:rsidP="009438D3">
            <w:pPr>
              <w:pStyle w:val="ConsPlusNormal"/>
              <w:jc w:val="both"/>
            </w:pPr>
            <w:r w:rsidRPr="00023694">
              <w:t>- опыт от 3 лет до 6 лет (включительно)</w:t>
            </w:r>
          </w:p>
        </w:tc>
        <w:tc>
          <w:tcPr>
            <w:tcW w:w="3650" w:type="dxa"/>
            <w:shd w:val="clear" w:color="auto" w:fill="auto"/>
          </w:tcPr>
          <w:p w:rsidR="00BF5AF1" w:rsidRPr="00023694" w:rsidRDefault="00BF5AF1" w:rsidP="009438D3">
            <w:pPr>
              <w:pStyle w:val="ConsPlusNormal"/>
              <w:jc w:val="center"/>
            </w:pPr>
            <w:r w:rsidRPr="00023694">
              <w:t>10</w:t>
            </w:r>
          </w:p>
        </w:tc>
      </w:tr>
      <w:tr w:rsidR="00BF5AF1" w:rsidRPr="00023694" w:rsidTr="009438D3">
        <w:tc>
          <w:tcPr>
            <w:tcW w:w="675" w:type="dxa"/>
            <w:vMerge/>
            <w:shd w:val="clear" w:color="auto" w:fill="auto"/>
          </w:tcPr>
          <w:p w:rsidR="00BF5AF1" w:rsidRPr="00023694" w:rsidRDefault="00BF5AF1" w:rsidP="009438D3">
            <w:pPr>
              <w:pStyle w:val="ConsPlusNormal"/>
              <w:jc w:val="center"/>
            </w:pPr>
          </w:p>
        </w:tc>
        <w:tc>
          <w:tcPr>
            <w:tcW w:w="5812" w:type="dxa"/>
            <w:shd w:val="clear" w:color="auto" w:fill="auto"/>
          </w:tcPr>
          <w:p w:rsidR="00BF5AF1" w:rsidRPr="00023694" w:rsidRDefault="00BF5AF1" w:rsidP="009438D3">
            <w:pPr>
              <w:pStyle w:val="ConsPlusNormal"/>
              <w:jc w:val="both"/>
            </w:pPr>
            <w:r w:rsidRPr="00023694">
              <w:t>- опыт от 6 лет до 9 лет (включительно)</w:t>
            </w:r>
          </w:p>
        </w:tc>
        <w:tc>
          <w:tcPr>
            <w:tcW w:w="3650" w:type="dxa"/>
            <w:shd w:val="clear" w:color="auto" w:fill="auto"/>
          </w:tcPr>
          <w:p w:rsidR="00BF5AF1" w:rsidRPr="00023694" w:rsidRDefault="00BF5AF1" w:rsidP="009438D3">
            <w:pPr>
              <w:pStyle w:val="ConsPlusNormal"/>
              <w:jc w:val="center"/>
            </w:pPr>
            <w:r w:rsidRPr="00023694">
              <w:t>15</w:t>
            </w:r>
          </w:p>
        </w:tc>
      </w:tr>
      <w:tr w:rsidR="00BF5AF1" w:rsidRPr="00023694" w:rsidTr="009438D3">
        <w:tc>
          <w:tcPr>
            <w:tcW w:w="675" w:type="dxa"/>
            <w:vMerge/>
            <w:shd w:val="clear" w:color="auto" w:fill="auto"/>
          </w:tcPr>
          <w:p w:rsidR="00BF5AF1" w:rsidRPr="00023694" w:rsidRDefault="00BF5AF1" w:rsidP="009438D3">
            <w:pPr>
              <w:pStyle w:val="ConsPlusNormal"/>
              <w:jc w:val="center"/>
            </w:pPr>
          </w:p>
        </w:tc>
        <w:tc>
          <w:tcPr>
            <w:tcW w:w="5812" w:type="dxa"/>
            <w:shd w:val="clear" w:color="auto" w:fill="auto"/>
          </w:tcPr>
          <w:p w:rsidR="00BF5AF1" w:rsidRPr="00023694" w:rsidRDefault="00BF5AF1" w:rsidP="009438D3">
            <w:pPr>
              <w:pStyle w:val="ConsPlusNormal"/>
              <w:jc w:val="both"/>
            </w:pPr>
            <w:r w:rsidRPr="00023694">
              <w:t>- опыт более 9 лет</w:t>
            </w:r>
          </w:p>
        </w:tc>
        <w:tc>
          <w:tcPr>
            <w:tcW w:w="3650" w:type="dxa"/>
            <w:shd w:val="clear" w:color="auto" w:fill="auto"/>
          </w:tcPr>
          <w:p w:rsidR="00BF5AF1" w:rsidRPr="00023694" w:rsidRDefault="00BF5AF1" w:rsidP="009438D3">
            <w:pPr>
              <w:pStyle w:val="ConsPlusNormal"/>
              <w:jc w:val="center"/>
            </w:pPr>
            <w:r w:rsidRPr="00023694">
              <w:t>20</w:t>
            </w:r>
          </w:p>
        </w:tc>
      </w:tr>
      <w:tr w:rsidR="00BF5AF1" w:rsidRPr="00023694" w:rsidTr="009438D3">
        <w:tc>
          <w:tcPr>
            <w:tcW w:w="675" w:type="dxa"/>
            <w:shd w:val="clear" w:color="auto" w:fill="auto"/>
          </w:tcPr>
          <w:p w:rsidR="00BF5AF1" w:rsidRPr="00023694" w:rsidRDefault="00BF5AF1" w:rsidP="009438D3">
            <w:pPr>
              <w:pStyle w:val="ConsPlusNormal"/>
              <w:jc w:val="center"/>
            </w:pPr>
            <w:r w:rsidRPr="00023694">
              <w:t>3</w:t>
            </w:r>
          </w:p>
        </w:tc>
        <w:tc>
          <w:tcPr>
            <w:tcW w:w="5812" w:type="dxa"/>
            <w:shd w:val="clear" w:color="auto" w:fill="auto"/>
          </w:tcPr>
          <w:p w:rsidR="00BF5AF1" w:rsidRPr="00023694" w:rsidRDefault="00BF5AF1" w:rsidP="009438D3">
            <w:pPr>
              <w:pStyle w:val="ConsPlusNormal"/>
              <w:jc w:val="both"/>
            </w:pPr>
            <w:r w:rsidRPr="00023694">
              <w:t>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w:t>
            </w:r>
          </w:p>
        </w:tc>
        <w:tc>
          <w:tcPr>
            <w:tcW w:w="3650" w:type="dxa"/>
            <w:shd w:val="clear" w:color="auto" w:fill="auto"/>
          </w:tcPr>
          <w:p w:rsidR="00BF5AF1" w:rsidRPr="00023694" w:rsidRDefault="00BF5AF1" w:rsidP="009438D3">
            <w:pPr>
              <w:pStyle w:val="ConsPlusNormal"/>
              <w:jc w:val="center"/>
            </w:pPr>
          </w:p>
        </w:tc>
      </w:tr>
      <w:tr w:rsidR="00BF5AF1" w:rsidRPr="00023694" w:rsidTr="009438D3">
        <w:tc>
          <w:tcPr>
            <w:tcW w:w="675" w:type="dxa"/>
            <w:shd w:val="clear" w:color="auto" w:fill="auto"/>
          </w:tcPr>
          <w:p w:rsidR="00BF5AF1" w:rsidRPr="00023694" w:rsidRDefault="00BF5AF1" w:rsidP="009438D3">
            <w:pPr>
              <w:pStyle w:val="ConsPlusNormal"/>
              <w:jc w:val="center"/>
            </w:pPr>
            <w:r w:rsidRPr="00023694">
              <w:t>3.1.</w:t>
            </w:r>
          </w:p>
        </w:tc>
        <w:tc>
          <w:tcPr>
            <w:tcW w:w="5812" w:type="dxa"/>
            <w:shd w:val="clear" w:color="auto" w:fill="auto"/>
          </w:tcPr>
          <w:p w:rsidR="00BF5AF1" w:rsidRPr="00023694" w:rsidRDefault="00BF5AF1" w:rsidP="009438D3">
            <w:pPr>
              <w:pStyle w:val="ConsPlusNormal"/>
              <w:jc w:val="both"/>
            </w:pPr>
            <w:r w:rsidRPr="00023694">
              <w:t>Наличие кондиционера в транспортном средстве</w:t>
            </w:r>
          </w:p>
        </w:tc>
        <w:tc>
          <w:tcPr>
            <w:tcW w:w="3650" w:type="dxa"/>
            <w:shd w:val="clear" w:color="auto" w:fill="auto"/>
          </w:tcPr>
          <w:p w:rsidR="00BF5AF1" w:rsidRPr="00023694" w:rsidRDefault="00BF5AF1" w:rsidP="009438D3">
            <w:pPr>
              <w:pStyle w:val="ConsPlusNormal"/>
              <w:jc w:val="center"/>
            </w:pPr>
            <w:r w:rsidRPr="00023694">
              <w:t>1</w:t>
            </w:r>
          </w:p>
        </w:tc>
      </w:tr>
      <w:tr w:rsidR="00BF5AF1" w:rsidRPr="00023694" w:rsidTr="009438D3">
        <w:tc>
          <w:tcPr>
            <w:tcW w:w="675" w:type="dxa"/>
            <w:shd w:val="clear" w:color="auto" w:fill="auto"/>
          </w:tcPr>
          <w:p w:rsidR="00BF5AF1" w:rsidRPr="00023694" w:rsidRDefault="00BF5AF1" w:rsidP="009438D3">
            <w:pPr>
              <w:pStyle w:val="ConsPlusNormal"/>
              <w:jc w:val="center"/>
            </w:pPr>
            <w:r w:rsidRPr="00023694">
              <w:t>3.2.</w:t>
            </w:r>
          </w:p>
        </w:tc>
        <w:tc>
          <w:tcPr>
            <w:tcW w:w="5812" w:type="dxa"/>
            <w:shd w:val="clear" w:color="auto" w:fill="auto"/>
          </w:tcPr>
          <w:p w:rsidR="00BF5AF1" w:rsidRPr="00023694" w:rsidRDefault="00BF5AF1" w:rsidP="009438D3">
            <w:pPr>
              <w:pStyle w:val="ConsPlusNormal"/>
              <w:jc w:val="both"/>
            </w:pPr>
            <w:r w:rsidRPr="00023694">
              <w:t>Наличие низкого пола в транспортном средстве</w:t>
            </w:r>
          </w:p>
        </w:tc>
        <w:tc>
          <w:tcPr>
            <w:tcW w:w="3650" w:type="dxa"/>
            <w:shd w:val="clear" w:color="auto" w:fill="auto"/>
          </w:tcPr>
          <w:p w:rsidR="00BF5AF1" w:rsidRPr="00023694" w:rsidRDefault="00BF5AF1" w:rsidP="009438D3">
            <w:pPr>
              <w:pStyle w:val="ConsPlusNormal"/>
              <w:jc w:val="center"/>
            </w:pPr>
            <w:r w:rsidRPr="00023694">
              <w:t>2</w:t>
            </w:r>
          </w:p>
        </w:tc>
      </w:tr>
      <w:tr w:rsidR="00BF5AF1" w:rsidRPr="00023694" w:rsidTr="009438D3">
        <w:tc>
          <w:tcPr>
            <w:tcW w:w="675" w:type="dxa"/>
            <w:shd w:val="clear" w:color="auto" w:fill="auto"/>
          </w:tcPr>
          <w:p w:rsidR="00BF5AF1" w:rsidRPr="00023694" w:rsidRDefault="00BF5AF1" w:rsidP="009438D3">
            <w:pPr>
              <w:pStyle w:val="ConsPlusNormal"/>
              <w:jc w:val="center"/>
            </w:pPr>
            <w:r w:rsidRPr="00023694">
              <w:t>3.3.</w:t>
            </w:r>
          </w:p>
        </w:tc>
        <w:tc>
          <w:tcPr>
            <w:tcW w:w="5812" w:type="dxa"/>
            <w:shd w:val="clear" w:color="auto" w:fill="auto"/>
          </w:tcPr>
          <w:p w:rsidR="00BF5AF1" w:rsidRPr="00023694" w:rsidRDefault="00BF5AF1" w:rsidP="009438D3">
            <w:pPr>
              <w:pStyle w:val="ConsPlusNormal"/>
              <w:jc w:val="both"/>
            </w:pPr>
            <w:r w:rsidRPr="00023694">
              <w:t>Оборудование транспортного средства для перевозок пассажиров с ограниченными возможностями передвижения</w:t>
            </w:r>
          </w:p>
        </w:tc>
        <w:tc>
          <w:tcPr>
            <w:tcW w:w="3650" w:type="dxa"/>
            <w:shd w:val="clear" w:color="auto" w:fill="auto"/>
          </w:tcPr>
          <w:p w:rsidR="00BF5AF1" w:rsidRPr="00023694" w:rsidRDefault="00BF5AF1" w:rsidP="009438D3">
            <w:pPr>
              <w:pStyle w:val="ConsPlusNormal"/>
              <w:jc w:val="center"/>
            </w:pPr>
            <w:r w:rsidRPr="00023694">
              <w:t>10</w:t>
            </w:r>
          </w:p>
        </w:tc>
      </w:tr>
      <w:tr w:rsidR="00BF5AF1" w:rsidRPr="00023694" w:rsidTr="009438D3">
        <w:tc>
          <w:tcPr>
            <w:tcW w:w="675" w:type="dxa"/>
            <w:shd w:val="clear" w:color="auto" w:fill="auto"/>
          </w:tcPr>
          <w:p w:rsidR="00BF5AF1" w:rsidRPr="00023694" w:rsidRDefault="00BF5AF1" w:rsidP="009438D3">
            <w:pPr>
              <w:pStyle w:val="ConsPlusNormal"/>
              <w:jc w:val="center"/>
            </w:pPr>
            <w:r w:rsidRPr="00023694">
              <w:t>3.4.</w:t>
            </w:r>
          </w:p>
        </w:tc>
        <w:tc>
          <w:tcPr>
            <w:tcW w:w="5812" w:type="dxa"/>
            <w:shd w:val="clear" w:color="auto" w:fill="auto"/>
          </w:tcPr>
          <w:p w:rsidR="00BF5AF1" w:rsidRPr="00023694" w:rsidRDefault="00BF5AF1" w:rsidP="009438D3">
            <w:pPr>
              <w:pStyle w:val="ConsPlusNormal"/>
              <w:jc w:val="both"/>
            </w:pPr>
            <w:r w:rsidRPr="00023694">
              <w:t xml:space="preserve">Оборудование транспортного средства для перевозки </w:t>
            </w:r>
            <w:r w:rsidRPr="00023694">
              <w:lastRenderedPageBreak/>
              <w:t>пассажиров с детскими колясками</w:t>
            </w:r>
          </w:p>
        </w:tc>
        <w:tc>
          <w:tcPr>
            <w:tcW w:w="3650" w:type="dxa"/>
            <w:shd w:val="clear" w:color="auto" w:fill="auto"/>
          </w:tcPr>
          <w:p w:rsidR="00BF5AF1" w:rsidRPr="00023694" w:rsidRDefault="00BF5AF1" w:rsidP="009438D3">
            <w:pPr>
              <w:pStyle w:val="ConsPlusNormal"/>
              <w:jc w:val="center"/>
            </w:pPr>
            <w:r w:rsidRPr="00023694">
              <w:lastRenderedPageBreak/>
              <w:t>2</w:t>
            </w:r>
          </w:p>
        </w:tc>
      </w:tr>
      <w:tr w:rsidR="00BF5AF1" w:rsidRPr="00023694" w:rsidTr="009438D3">
        <w:tc>
          <w:tcPr>
            <w:tcW w:w="675" w:type="dxa"/>
            <w:vMerge w:val="restart"/>
            <w:shd w:val="clear" w:color="auto" w:fill="auto"/>
          </w:tcPr>
          <w:p w:rsidR="00BF5AF1" w:rsidRPr="00023694" w:rsidRDefault="00BF5AF1" w:rsidP="009438D3">
            <w:pPr>
              <w:pStyle w:val="ConsPlusNormal"/>
              <w:jc w:val="center"/>
            </w:pPr>
            <w:r w:rsidRPr="00023694">
              <w:lastRenderedPageBreak/>
              <w:t>3.5.</w:t>
            </w:r>
          </w:p>
        </w:tc>
        <w:tc>
          <w:tcPr>
            <w:tcW w:w="5812" w:type="dxa"/>
            <w:shd w:val="clear" w:color="auto" w:fill="auto"/>
          </w:tcPr>
          <w:p w:rsidR="00BF5AF1" w:rsidRPr="00023694" w:rsidRDefault="00BF5AF1" w:rsidP="009438D3">
            <w:pPr>
              <w:pStyle w:val="ConsPlusNormal"/>
              <w:jc w:val="both"/>
            </w:pPr>
            <w:r w:rsidRPr="00023694">
              <w:t xml:space="preserve">Общая вместимость транспортных средств </w:t>
            </w:r>
            <w:r w:rsidRPr="00023694">
              <w:rPr>
                <w:rFonts w:eastAsia="Calibri"/>
                <w:szCs w:val="24"/>
                <w:lang w:eastAsia="en-US"/>
              </w:rPr>
              <w:t>соискателя, которые планируется использовать для осуществления регулярных перевозок по муниципальному маршруту:</w:t>
            </w:r>
          </w:p>
        </w:tc>
        <w:tc>
          <w:tcPr>
            <w:tcW w:w="3650" w:type="dxa"/>
            <w:shd w:val="clear" w:color="auto" w:fill="auto"/>
          </w:tcPr>
          <w:p w:rsidR="00BF5AF1" w:rsidRPr="00023694" w:rsidRDefault="00BF5AF1" w:rsidP="009438D3">
            <w:pPr>
              <w:pStyle w:val="ConsPlusNormal"/>
              <w:jc w:val="center"/>
            </w:pPr>
          </w:p>
        </w:tc>
      </w:tr>
      <w:tr w:rsidR="00BF5AF1" w:rsidRPr="00023694" w:rsidTr="009438D3">
        <w:tc>
          <w:tcPr>
            <w:tcW w:w="675" w:type="dxa"/>
            <w:vMerge/>
            <w:shd w:val="clear" w:color="auto" w:fill="auto"/>
          </w:tcPr>
          <w:p w:rsidR="00BF5AF1" w:rsidRPr="00023694" w:rsidRDefault="00BF5AF1" w:rsidP="009438D3">
            <w:pPr>
              <w:pStyle w:val="ConsPlusNormal"/>
              <w:jc w:val="center"/>
            </w:pPr>
          </w:p>
        </w:tc>
        <w:tc>
          <w:tcPr>
            <w:tcW w:w="5812" w:type="dxa"/>
            <w:shd w:val="clear" w:color="auto" w:fill="auto"/>
          </w:tcPr>
          <w:p w:rsidR="00BF5AF1" w:rsidRPr="00023694" w:rsidRDefault="00BF5AF1" w:rsidP="009438D3">
            <w:pPr>
              <w:pStyle w:val="ConsPlusNormal"/>
              <w:jc w:val="both"/>
            </w:pPr>
            <w:r w:rsidRPr="00023694">
              <w:t>- до 15 мест (включительно)</w:t>
            </w:r>
          </w:p>
        </w:tc>
        <w:tc>
          <w:tcPr>
            <w:tcW w:w="3650" w:type="dxa"/>
            <w:shd w:val="clear" w:color="auto" w:fill="auto"/>
          </w:tcPr>
          <w:p w:rsidR="00BF5AF1" w:rsidRPr="00023694" w:rsidRDefault="00BF5AF1" w:rsidP="009438D3">
            <w:pPr>
              <w:pStyle w:val="ConsPlusNormal"/>
              <w:jc w:val="center"/>
            </w:pPr>
            <w:r w:rsidRPr="00023694">
              <w:t>2</w:t>
            </w:r>
          </w:p>
        </w:tc>
      </w:tr>
      <w:tr w:rsidR="00BF5AF1" w:rsidRPr="00023694" w:rsidTr="009438D3">
        <w:tc>
          <w:tcPr>
            <w:tcW w:w="675" w:type="dxa"/>
            <w:vMerge/>
            <w:shd w:val="clear" w:color="auto" w:fill="auto"/>
          </w:tcPr>
          <w:p w:rsidR="00BF5AF1" w:rsidRPr="00023694" w:rsidRDefault="00BF5AF1" w:rsidP="009438D3">
            <w:pPr>
              <w:pStyle w:val="ConsPlusNormal"/>
              <w:jc w:val="center"/>
            </w:pPr>
          </w:p>
        </w:tc>
        <w:tc>
          <w:tcPr>
            <w:tcW w:w="5812" w:type="dxa"/>
            <w:shd w:val="clear" w:color="auto" w:fill="auto"/>
          </w:tcPr>
          <w:p w:rsidR="00BF5AF1" w:rsidRPr="00023694" w:rsidRDefault="00BF5AF1" w:rsidP="009438D3">
            <w:pPr>
              <w:pStyle w:val="ConsPlusNormal"/>
              <w:jc w:val="both"/>
            </w:pPr>
            <w:r w:rsidRPr="00023694">
              <w:t>- от 16 до 22 мест (включительно)</w:t>
            </w:r>
          </w:p>
        </w:tc>
        <w:tc>
          <w:tcPr>
            <w:tcW w:w="3650" w:type="dxa"/>
            <w:shd w:val="clear" w:color="auto" w:fill="auto"/>
          </w:tcPr>
          <w:p w:rsidR="00BF5AF1" w:rsidRPr="00023694" w:rsidRDefault="00BF5AF1" w:rsidP="009438D3">
            <w:pPr>
              <w:pStyle w:val="ConsPlusNormal"/>
              <w:jc w:val="center"/>
            </w:pPr>
            <w:r w:rsidRPr="00023694">
              <w:t>4</w:t>
            </w:r>
          </w:p>
        </w:tc>
      </w:tr>
      <w:tr w:rsidR="00BF5AF1" w:rsidRPr="00023694" w:rsidTr="009438D3">
        <w:tc>
          <w:tcPr>
            <w:tcW w:w="675" w:type="dxa"/>
            <w:vMerge/>
            <w:shd w:val="clear" w:color="auto" w:fill="auto"/>
          </w:tcPr>
          <w:p w:rsidR="00BF5AF1" w:rsidRPr="00023694" w:rsidRDefault="00BF5AF1" w:rsidP="009438D3">
            <w:pPr>
              <w:pStyle w:val="ConsPlusNormal"/>
              <w:jc w:val="center"/>
            </w:pPr>
          </w:p>
        </w:tc>
        <w:tc>
          <w:tcPr>
            <w:tcW w:w="5812" w:type="dxa"/>
            <w:shd w:val="clear" w:color="auto" w:fill="auto"/>
          </w:tcPr>
          <w:p w:rsidR="00BF5AF1" w:rsidRPr="00023694" w:rsidRDefault="00BF5AF1" w:rsidP="009438D3">
            <w:pPr>
              <w:pStyle w:val="ConsPlusNormal"/>
              <w:jc w:val="both"/>
            </w:pPr>
            <w:r w:rsidRPr="00023694">
              <w:t>- от 23 до 40 мест (включительно)</w:t>
            </w:r>
          </w:p>
        </w:tc>
        <w:tc>
          <w:tcPr>
            <w:tcW w:w="3650" w:type="dxa"/>
            <w:shd w:val="clear" w:color="auto" w:fill="auto"/>
          </w:tcPr>
          <w:p w:rsidR="00BF5AF1" w:rsidRPr="00023694" w:rsidRDefault="00BF5AF1" w:rsidP="009438D3">
            <w:pPr>
              <w:pStyle w:val="ConsPlusNormal"/>
              <w:jc w:val="center"/>
            </w:pPr>
            <w:r w:rsidRPr="00023694">
              <w:t>6</w:t>
            </w:r>
          </w:p>
        </w:tc>
      </w:tr>
      <w:tr w:rsidR="00BF5AF1" w:rsidRPr="00023694" w:rsidTr="009438D3">
        <w:tc>
          <w:tcPr>
            <w:tcW w:w="675" w:type="dxa"/>
            <w:vMerge/>
            <w:shd w:val="clear" w:color="auto" w:fill="auto"/>
          </w:tcPr>
          <w:p w:rsidR="00BF5AF1" w:rsidRPr="00023694" w:rsidRDefault="00BF5AF1" w:rsidP="009438D3">
            <w:pPr>
              <w:pStyle w:val="ConsPlusNormal"/>
              <w:jc w:val="center"/>
            </w:pPr>
          </w:p>
        </w:tc>
        <w:tc>
          <w:tcPr>
            <w:tcW w:w="5812" w:type="dxa"/>
            <w:shd w:val="clear" w:color="auto" w:fill="auto"/>
          </w:tcPr>
          <w:p w:rsidR="00BF5AF1" w:rsidRPr="00023694" w:rsidRDefault="00BF5AF1" w:rsidP="009438D3">
            <w:pPr>
              <w:pStyle w:val="ConsPlusNormal"/>
              <w:jc w:val="both"/>
            </w:pPr>
            <w:r w:rsidRPr="00023694">
              <w:t>- от  41 места и более</w:t>
            </w:r>
          </w:p>
        </w:tc>
        <w:tc>
          <w:tcPr>
            <w:tcW w:w="3650" w:type="dxa"/>
            <w:shd w:val="clear" w:color="auto" w:fill="auto"/>
          </w:tcPr>
          <w:p w:rsidR="00BF5AF1" w:rsidRPr="00023694" w:rsidRDefault="00BF5AF1" w:rsidP="009438D3">
            <w:pPr>
              <w:pStyle w:val="ConsPlusNormal"/>
              <w:jc w:val="center"/>
            </w:pPr>
            <w:r w:rsidRPr="00023694">
              <w:t>10</w:t>
            </w:r>
          </w:p>
        </w:tc>
      </w:tr>
      <w:tr w:rsidR="00BF5AF1" w:rsidRPr="00023694" w:rsidTr="009438D3">
        <w:tc>
          <w:tcPr>
            <w:tcW w:w="675" w:type="dxa"/>
            <w:shd w:val="clear" w:color="auto" w:fill="auto"/>
          </w:tcPr>
          <w:p w:rsidR="00BF5AF1" w:rsidRPr="00023694" w:rsidRDefault="00BF5AF1" w:rsidP="009438D3">
            <w:pPr>
              <w:pStyle w:val="ConsPlusNormal"/>
              <w:jc w:val="center"/>
            </w:pPr>
            <w:r w:rsidRPr="00023694">
              <w:t>3.6.</w:t>
            </w:r>
          </w:p>
        </w:tc>
        <w:tc>
          <w:tcPr>
            <w:tcW w:w="5812" w:type="dxa"/>
            <w:shd w:val="clear" w:color="auto" w:fill="auto"/>
          </w:tcPr>
          <w:p w:rsidR="00BF5AF1" w:rsidRPr="00023694" w:rsidRDefault="00BF5AF1" w:rsidP="009438D3">
            <w:pPr>
              <w:pStyle w:val="ConsPlusNormal"/>
              <w:jc w:val="both"/>
            </w:pPr>
            <w:r w:rsidRPr="00023694">
              <w:t>О</w:t>
            </w:r>
            <w:r w:rsidRPr="00023694">
              <w:rPr>
                <w:rFonts w:eastAsia="Calibri"/>
                <w:szCs w:val="24"/>
                <w:lang w:eastAsia="en-US"/>
              </w:rPr>
              <w:t>снащение в установленном порядке транспортных средств соискателя, которые планируется использовать для осуществления регулярных перевозок по муниципальному маршруту, аппаратурой спутниковой навигации ГЛОНАСС или ГЛОНАСС/GPS</w:t>
            </w:r>
          </w:p>
        </w:tc>
        <w:tc>
          <w:tcPr>
            <w:tcW w:w="3650" w:type="dxa"/>
            <w:shd w:val="clear" w:color="auto" w:fill="auto"/>
          </w:tcPr>
          <w:p w:rsidR="00BF5AF1" w:rsidRPr="00023694" w:rsidRDefault="00BF5AF1" w:rsidP="009438D3">
            <w:pPr>
              <w:pStyle w:val="ConsPlusNormal"/>
              <w:jc w:val="center"/>
            </w:pPr>
            <w:r w:rsidRPr="00023694">
              <w:rPr>
                <w:rFonts w:eastAsia="Calibri"/>
                <w:szCs w:val="24"/>
                <w:lang w:eastAsia="en-US"/>
              </w:rPr>
              <w:t>5</w:t>
            </w:r>
          </w:p>
        </w:tc>
      </w:tr>
      <w:tr w:rsidR="00BF5AF1" w:rsidRPr="00023694" w:rsidTr="009438D3">
        <w:tc>
          <w:tcPr>
            <w:tcW w:w="675" w:type="dxa"/>
            <w:shd w:val="clear" w:color="auto" w:fill="auto"/>
          </w:tcPr>
          <w:p w:rsidR="00BF5AF1" w:rsidRPr="00023694" w:rsidRDefault="00BF5AF1" w:rsidP="009438D3">
            <w:pPr>
              <w:pStyle w:val="ConsPlusNormal"/>
              <w:jc w:val="center"/>
            </w:pPr>
            <w:r w:rsidRPr="00023694">
              <w:t>3.7.</w:t>
            </w:r>
          </w:p>
        </w:tc>
        <w:tc>
          <w:tcPr>
            <w:tcW w:w="5812" w:type="dxa"/>
            <w:shd w:val="clear" w:color="auto" w:fill="auto"/>
          </w:tcPr>
          <w:p w:rsidR="00BF5AF1" w:rsidRPr="00023694" w:rsidRDefault="00BF5AF1" w:rsidP="009438D3">
            <w:pPr>
              <w:pStyle w:val="ConsPlusNormal"/>
              <w:jc w:val="both"/>
            </w:pPr>
            <w:r w:rsidRPr="00023694">
              <w:rPr>
                <w:rFonts w:eastAsia="Calibri"/>
                <w:szCs w:val="24"/>
                <w:lang w:eastAsia="en-US"/>
              </w:rPr>
              <w:t>Оборудование транспортных средств соискателя, которые планируется использовать для осуществления регулярных перевозок по муниципальному маршруту, устройствами, дублирующими необходимую для пассажиров из числа инвалидов  звуковую и зрительную информацию</w:t>
            </w:r>
          </w:p>
        </w:tc>
        <w:tc>
          <w:tcPr>
            <w:tcW w:w="3650" w:type="dxa"/>
            <w:shd w:val="clear" w:color="auto" w:fill="auto"/>
          </w:tcPr>
          <w:p w:rsidR="00BF5AF1" w:rsidRPr="00023694" w:rsidRDefault="00BF5AF1" w:rsidP="009438D3">
            <w:pPr>
              <w:pStyle w:val="ConsPlusNormal"/>
              <w:jc w:val="center"/>
            </w:pPr>
            <w:r w:rsidRPr="00023694">
              <w:rPr>
                <w:rFonts w:eastAsia="Calibri"/>
                <w:szCs w:val="24"/>
                <w:lang w:eastAsia="en-US"/>
              </w:rPr>
              <w:t>5</w:t>
            </w:r>
          </w:p>
        </w:tc>
      </w:tr>
      <w:tr w:rsidR="00BF5AF1" w:rsidRPr="00023694" w:rsidTr="009438D3">
        <w:tc>
          <w:tcPr>
            <w:tcW w:w="675" w:type="dxa"/>
            <w:shd w:val="clear" w:color="auto" w:fill="auto"/>
          </w:tcPr>
          <w:p w:rsidR="00BF5AF1" w:rsidRPr="00023694" w:rsidRDefault="00BF5AF1" w:rsidP="009438D3">
            <w:pPr>
              <w:pStyle w:val="ConsPlusNormal"/>
              <w:jc w:val="center"/>
            </w:pPr>
            <w:r w:rsidRPr="00023694">
              <w:t>4.</w:t>
            </w:r>
          </w:p>
        </w:tc>
        <w:tc>
          <w:tcPr>
            <w:tcW w:w="5812" w:type="dxa"/>
            <w:shd w:val="clear" w:color="auto" w:fill="auto"/>
          </w:tcPr>
          <w:p w:rsidR="00BF5AF1" w:rsidRPr="00023694" w:rsidRDefault="00BF5AF1" w:rsidP="009438D3">
            <w:pPr>
              <w:pStyle w:val="ConsPlusNormal"/>
              <w:jc w:val="both"/>
            </w:pPr>
            <w:r w:rsidRPr="00023694">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(определяется с учетом года изготовления транспортного средства)</w:t>
            </w:r>
          </w:p>
        </w:tc>
        <w:tc>
          <w:tcPr>
            <w:tcW w:w="3650" w:type="dxa"/>
            <w:shd w:val="clear" w:color="auto" w:fill="auto"/>
          </w:tcPr>
          <w:p w:rsidR="00BF5AF1" w:rsidRPr="00023694" w:rsidRDefault="00BF5AF1" w:rsidP="009438D3">
            <w:pPr>
              <w:pStyle w:val="ConsPlusNormal"/>
              <w:jc w:val="center"/>
            </w:pPr>
          </w:p>
        </w:tc>
      </w:tr>
      <w:tr w:rsidR="00BF5AF1" w:rsidRPr="00023694" w:rsidTr="009438D3">
        <w:tc>
          <w:tcPr>
            <w:tcW w:w="675" w:type="dxa"/>
            <w:shd w:val="clear" w:color="auto" w:fill="auto"/>
          </w:tcPr>
          <w:p w:rsidR="00BF5AF1" w:rsidRPr="00023694" w:rsidRDefault="00BF5AF1" w:rsidP="009438D3">
            <w:pPr>
              <w:pStyle w:val="ConsPlusNormal"/>
              <w:jc w:val="center"/>
            </w:pPr>
          </w:p>
        </w:tc>
        <w:tc>
          <w:tcPr>
            <w:tcW w:w="5812" w:type="dxa"/>
            <w:shd w:val="clear" w:color="auto" w:fill="auto"/>
          </w:tcPr>
          <w:p w:rsidR="00BF5AF1" w:rsidRPr="00023694" w:rsidRDefault="00BF5AF1" w:rsidP="009438D3">
            <w:pPr>
              <w:pStyle w:val="ConsPlusNormal"/>
              <w:jc w:val="both"/>
            </w:pPr>
            <w:r w:rsidRPr="00023694">
              <w:t>- до 6 лет (включительно)</w:t>
            </w:r>
          </w:p>
        </w:tc>
        <w:tc>
          <w:tcPr>
            <w:tcW w:w="3650" w:type="dxa"/>
            <w:shd w:val="clear" w:color="auto" w:fill="auto"/>
          </w:tcPr>
          <w:p w:rsidR="00BF5AF1" w:rsidRPr="00023694" w:rsidRDefault="00BF5AF1" w:rsidP="009438D3">
            <w:pPr>
              <w:pStyle w:val="ConsPlusNormal"/>
              <w:jc w:val="center"/>
            </w:pPr>
            <w:r w:rsidRPr="00023694">
              <w:t>20</w:t>
            </w:r>
          </w:p>
        </w:tc>
      </w:tr>
      <w:tr w:rsidR="00BF5AF1" w:rsidRPr="00023694" w:rsidTr="009438D3">
        <w:tc>
          <w:tcPr>
            <w:tcW w:w="675" w:type="dxa"/>
            <w:shd w:val="clear" w:color="auto" w:fill="auto"/>
          </w:tcPr>
          <w:p w:rsidR="00BF5AF1" w:rsidRPr="00023694" w:rsidRDefault="00BF5AF1" w:rsidP="009438D3">
            <w:pPr>
              <w:pStyle w:val="ConsPlusNormal"/>
              <w:jc w:val="center"/>
            </w:pPr>
          </w:p>
        </w:tc>
        <w:tc>
          <w:tcPr>
            <w:tcW w:w="5812" w:type="dxa"/>
            <w:shd w:val="clear" w:color="auto" w:fill="auto"/>
          </w:tcPr>
          <w:p w:rsidR="00BF5AF1" w:rsidRPr="00023694" w:rsidRDefault="00BF5AF1" w:rsidP="009438D3">
            <w:pPr>
              <w:pStyle w:val="ConsPlusNormal"/>
              <w:jc w:val="both"/>
            </w:pPr>
            <w:r w:rsidRPr="00023694">
              <w:t>- от 6 до 10 лет (включительно)</w:t>
            </w:r>
          </w:p>
        </w:tc>
        <w:tc>
          <w:tcPr>
            <w:tcW w:w="3650" w:type="dxa"/>
            <w:shd w:val="clear" w:color="auto" w:fill="auto"/>
          </w:tcPr>
          <w:p w:rsidR="00BF5AF1" w:rsidRPr="00023694" w:rsidRDefault="00BF5AF1" w:rsidP="009438D3">
            <w:pPr>
              <w:pStyle w:val="ConsPlusNormal"/>
              <w:jc w:val="center"/>
            </w:pPr>
            <w:r w:rsidRPr="00023694">
              <w:t>10</w:t>
            </w:r>
          </w:p>
        </w:tc>
      </w:tr>
      <w:tr w:rsidR="00BF5AF1" w:rsidRPr="00023694" w:rsidTr="009438D3">
        <w:tc>
          <w:tcPr>
            <w:tcW w:w="675" w:type="dxa"/>
            <w:shd w:val="clear" w:color="auto" w:fill="auto"/>
          </w:tcPr>
          <w:p w:rsidR="00BF5AF1" w:rsidRPr="00023694" w:rsidRDefault="00BF5AF1" w:rsidP="009438D3">
            <w:pPr>
              <w:pStyle w:val="ConsPlusNormal"/>
              <w:jc w:val="center"/>
            </w:pPr>
          </w:p>
        </w:tc>
        <w:tc>
          <w:tcPr>
            <w:tcW w:w="5812" w:type="dxa"/>
            <w:shd w:val="clear" w:color="auto" w:fill="auto"/>
          </w:tcPr>
          <w:p w:rsidR="00BF5AF1" w:rsidRPr="00023694" w:rsidRDefault="00BF5AF1" w:rsidP="009438D3">
            <w:pPr>
              <w:pStyle w:val="ConsPlusNormal"/>
              <w:jc w:val="both"/>
            </w:pPr>
            <w:r w:rsidRPr="00023694">
              <w:t>- от 10 лет и более</w:t>
            </w:r>
          </w:p>
        </w:tc>
        <w:tc>
          <w:tcPr>
            <w:tcW w:w="3650" w:type="dxa"/>
            <w:shd w:val="clear" w:color="auto" w:fill="auto"/>
          </w:tcPr>
          <w:p w:rsidR="00BF5AF1" w:rsidRPr="00023694" w:rsidRDefault="00BF5AF1" w:rsidP="009438D3">
            <w:pPr>
              <w:pStyle w:val="ConsPlusNormal"/>
              <w:jc w:val="center"/>
            </w:pPr>
            <w:r w:rsidRPr="00023694">
              <w:t>5</w:t>
            </w:r>
          </w:p>
        </w:tc>
      </w:tr>
    </w:tbl>
    <w:p w:rsidR="00BF5AF1" w:rsidRPr="00023694" w:rsidRDefault="00BF5AF1" w:rsidP="00BF5AF1">
      <w:pPr>
        <w:autoSpaceDE w:val="0"/>
        <w:autoSpaceDN w:val="0"/>
        <w:adjustRightInd w:val="0"/>
        <w:jc w:val="center"/>
        <w:rPr>
          <w:rFonts w:eastAsia="Calibri"/>
          <w:sz w:val="24"/>
          <w:szCs w:val="24"/>
          <w:lang w:eastAsia="en-US"/>
        </w:rPr>
      </w:pPr>
    </w:p>
    <w:p w:rsidR="00BF5AF1" w:rsidRPr="00023694" w:rsidRDefault="00BF5AF1" w:rsidP="00BF5AF1">
      <w:pPr>
        <w:autoSpaceDE w:val="0"/>
        <w:autoSpaceDN w:val="0"/>
        <w:adjustRightInd w:val="0"/>
        <w:ind w:firstLine="540"/>
        <w:jc w:val="both"/>
        <w:rPr>
          <w:rFonts w:eastAsia="Calibri"/>
          <w:sz w:val="24"/>
          <w:szCs w:val="24"/>
          <w:lang w:eastAsia="en-US"/>
        </w:rPr>
      </w:pPr>
      <w:r w:rsidRPr="00023694">
        <w:rPr>
          <w:rFonts w:eastAsia="Calibri"/>
          <w:sz w:val="24"/>
          <w:szCs w:val="24"/>
          <w:lang w:eastAsia="en-US"/>
        </w:rPr>
        <w:t xml:space="preserve">Оценка и сопоставление конкурсных заявок участников открытого конкурса производятся по данным критериям на основании балльной шкалы. </w:t>
      </w:r>
      <w:proofErr w:type="gramStart"/>
      <w:r w:rsidRPr="00023694">
        <w:rPr>
          <w:rFonts w:eastAsia="Calibri"/>
          <w:sz w:val="24"/>
          <w:szCs w:val="24"/>
          <w:lang w:eastAsia="en-US"/>
        </w:rPr>
        <w:t>Конкурсной заявке по каждому из критериев конкурсная комиссия выставляет баллы, предусмотренные Шкалой для оценки критериев, (при этом, критерии, которые относятся к каждому из транспортных средств, выставленных на конкурс (пункт 3 Шкалы для оценки критериев), баллы проставляются в отношении каждого из транспортных средств, сумма баллов делится на количество рассматриваемых транспортных средств и выводится средний балл) и впоследствии их суммирует, за исключением</w:t>
      </w:r>
      <w:proofErr w:type="gramEnd"/>
      <w:r w:rsidRPr="00023694">
        <w:rPr>
          <w:rFonts w:eastAsia="Calibri"/>
          <w:sz w:val="24"/>
          <w:szCs w:val="24"/>
          <w:lang w:eastAsia="en-US"/>
        </w:rPr>
        <w:t xml:space="preserve"> баллов критерия, предусмотренного пунктом 1 Шкалы для оценки критериев, которые вычитаются из общей суммы баллов.</w:t>
      </w:r>
    </w:p>
    <w:p w:rsidR="00BF5AF1" w:rsidRPr="00023694" w:rsidRDefault="00BF5AF1" w:rsidP="00BF5AF1">
      <w:pPr>
        <w:autoSpaceDE w:val="0"/>
        <w:autoSpaceDN w:val="0"/>
        <w:adjustRightInd w:val="0"/>
        <w:ind w:firstLine="709"/>
        <w:rPr>
          <w:b/>
          <w:sz w:val="24"/>
          <w:szCs w:val="24"/>
        </w:rPr>
      </w:pPr>
    </w:p>
    <w:p w:rsidR="00BF5AF1" w:rsidRPr="00023694" w:rsidRDefault="00BF5AF1" w:rsidP="00BF5AF1">
      <w:pPr>
        <w:autoSpaceDE w:val="0"/>
        <w:autoSpaceDN w:val="0"/>
        <w:adjustRightInd w:val="0"/>
        <w:ind w:firstLine="709"/>
        <w:rPr>
          <w:b/>
          <w:sz w:val="24"/>
          <w:szCs w:val="24"/>
        </w:rPr>
      </w:pPr>
      <w:r w:rsidRPr="00023694">
        <w:rPr>
          <w:b/>
          <w:sz w:val="24"/>
          <w:szCs w:val="24"/>
        </w:rPr>
        <w:t>6.3. Получение информации, контакты с организатором открытого конкурса.</w:t>
      </w:r>
    </w:p>
    <w:p w:rsidR="00BF5AF1" w:rsidRPr="00023694" w:rsidRDefault="00BF5AF1" w:rsidP="00BF5AF1">
      <w:pPr>
        <w:ind w:firstLine="720"/>
        <w:jc w:val="both"/>
        <w:rPr>
          <w:sz w:val="24"/>
          <w:szCs w:val="24"/>
        </w:rPr>
      </w:pPr>
      <w:r w:rsidRPr="00023694">
        <w:rPr>
          <w:sz w:val="24"/>
          <w:szCs w:val="24"/>
        </w:rPr>
        <w:t xml:space="preserve"> Любой участник открытого конкурса после размещения результатов открытого конкурса вправе направить организатору открытого конкурса запрос о разъяснении результатов открытого конкурса.</w:t>
      </w:r>
    </w:p>
    <w:p w:rsidR="00BF5AF1" w:rsidRPr="00023694" w:rsidRDefault="00BF5AF1" w:rsidP="00BF5AF1">
      <w:pPr>
        <w:ind w:firstLine="720"/>
        <w:jc w:val="both"/>
        <w:rPr>
          <w:sz w:val="24"/>
          <w:szCs w:val="24"/>
        </w:rPr>
      </w:pPr>
      <w:r w:rsidRPr="00023694">
        <w:rPr>
          <w:sz w:val="24"/>
          <w:szCs w:val="24"/>
        </w:rPr>
        <w:t>Запрос о разъяснении результатов открытого конкурса регистрируется в день его поступления организатором открытого конкурса.</w:t>
      </w:r>
    </w:p>
    <w:p w:rsidR="00BF5AF1" w:rsidRPr="00023694" w:rsidRDefault="00BF5AF1" w:rsidP="00BF5AF1">
      <w:pPr>
        <w:ind w:firstLine="720"/>
        <w:jc w:val="both"/>
        <w:rPr>
          <w:sz w:val="24"/>
          <w:szCs w:val="24"/>
        </w:rPr>
      </w:pPr>
      <w:r w:rsidRPr="00023694">
        <w:rPr>
          <w:sz w:val="24"/>
          <w:szCs w:val="24"/>
        </w:rPr>
        <w:t>Организатор открытого конкурса в течение 10 рабочих дней со дня регистрации запроса обязан представить участнику открытого конкурса соответствующие разъяснения в письменной форме.</w:t>
      </w:r>
    </w:p>
    <w:p w:rsidR="00BF5AF1" w:rsidRPr="00023694" w:rsidRDefault="00BF5AF1" w:rsidP="00BF5AF1">
      <w:pPr>
        <w:autoSpaceDE w:val="0"/>
        <w:autoSpaceDN w:val="0"/>
        <w:adjustRightInd w:val="0"/>
        <w:ind w:firstLine="709"/>
        <w:jc w:val="both"/>
        <w:rPr>
          <w:sz w:val="24"/>
          <w:szCs w:val="24"/>
        </w:rPr>
      </w:pPr>
      <w:r w:rsidRPr="00023694">
        <w:rPr>
          <w:sz w:val="24"/>
          <w:szCs w:val="24"/>
        </w:rPr>
        <w:lastRenderedPageBreak/>
        <w:t xml:space="preserve">Запрос организатору конкурса направляется по адресу, указанному в пункте 1 извещения о проведении открытого конкурса в письменном виде или в форме электронного документа. </w:t>
      </w:r>
    </w:p>
    <w:p w:rsidR="00BF5AF1" w:rsidRPr="00023694" w:rsidRDefault="00BF5AF1" w:rsidP="00BF5AF1">
      <w:pPr>
        <w:autoSpaceDE w:val="0"/>
        <w:autoSpaceDN w:val="0"/>
        <w:adjustRightInd w:val="0"/>
        <w:ind w:firstLine="709"/>
        <w:rPr>
          <w:sz w:val="24"/>
          <w:szCs w:val="24"/>
        </w:rPr>
      </w:pPr>
    </w:p>
    <w:p w:rsidR="00BF5AF1" w:rsidRPr="00023694" w:rsidRDefault="00BF5AF1" w:rsidP="00BF5AF1">
      <w:pPr>
        <w:ind w:firstLine="720"/>
        <w:jc w:val="center"/>
        <w:rPr>
          <w:b/>
          <w:sz w:val="24"/>
          <w:szCs w:val="24"/>
        </w:rPr>
      </w:pPr>
      <w:r w:rsidRPr="00023694">
        <w:rPr>
          <w:b/>
          <w:sz w:val="24"/>
          <w:szCs w:val="24"/>
        </w:rPr>
        <w:t>7. Информация о подведении итогов открытого конкурса (порядок определения победителя, уведомление о признании победителем открытого конкурса, порядок выдачи свидетельства об осуществлении перевозок по маршруту регулярных перевозок (далее - свидетельство), получение копий документов открытого конкурса, право на обжалование).</w:t>
      </w:r>
    </w:p>
    <w:p w:rsidR="00BF5AF1" w:rsidRPr="00023694" w:rsidRDefault="00BF5AF1" w:rsidP="00BF5AF1">
      <w:pPr>
        <w:autoSpaceDE w:val="0"/>
        <w:autoSpaceDN w:val="0"/>
        <w:adjustRightInd w:val="0"/>
        <w:ind w:firstLine="709"/>
        <w:rPr>
          <w:sz w:val="24"/>
          <w:szCs w:val="24"/>
        </w:rPr>
      </w:pPr>
    </w:p>
    <w:p w:rsidR="00BF5AF1" w:rsidRPr="00023694" w:rsidRDefault="00BF5AF1" w:rsidP="00BF5AF1">
      <w:pPr>
        <w:autoSpaceDE w:val="0"/>
        <w:autoSpaceDN w:val="0"/>
        <w:adjustRightInd w:val="0"/>
        <w:ind w:firstLine="709"/>
        <w:jc w:val="both"/>
        <w:rPr>
          <w:sz w:val="24"/>
          <w:szCs w:val="24"/>
        </w:rPr>
      </w:pPr>
      <w:r w:rsidRPr="00023694">
        <w:rPr>
          <w:b/>
          <w:sz w:val="24"/>
          <w:szCs w:val="24"/>
        </w:rPr>
        <w:t>7.1. Порядок определения победителя, уведомление о признании победителем открытого конкурса</w:t>
      </w:r>
    </w:p>
    <w:p w:rsidR="00BF5AF1" w:rsidRPr="00023694" w:rsidRDefault="00BF5AF1" w:rsidP="00BF5AF1">
      <w:pPr>
        <w:ind w:firstLine="720"/>
        <w:jc w:val="both"/>
        <w:rPr>
          <w:sz w:val="24"/>
          <w:szCs w:val="24"/>
        </w:rPr>
      </w:pPr>
      <w:r w:rsidRPr="00023694">
        <w:rPr>
          <w:sz w:val="24"/>
          <w:szCs w:val="24"/>
        </w:rPr>
        <w:t>7.1.1. Каждая заявка конкурсной комиссией оценивается в баллах в соответствии со Шкалой для оценки критериев, указанной в пункте 6.2.1 конкурсной документации. На основании данной оценки конкурсная комиссия определяет победителей открытого конкурса и формирует резервный список участников открытого конкурса в соответствии с набранными баллами по каждому лоту.</w:t>
      </w:r>
    </w:p>
    <w:p w:rsidR="00BF5AF1" w:rsidRPr="00023694" w:rsidRDefault="00BF5AF1" w:rsidP="00BF5AF1">
      <w:pPr>
        <w:ind w:firstLine="720"/>
        <w:jc w:val="both"/>
        <w:rPr>
          <w:sz w:val="24"/>
          <w:szCs w:val="24"/>
        </w:rPr>
      </w:pPr>
      <w:r w:rsidRPr="00023694">
        <w:rPr>
          <w:sz w:val="24"/>
          <w:szCs w:val="24"/>
        </w:rPr>
        <w:t>7.1.2. Каждой заявке присваивается порядковый номер в порядке уменьшения ее оценки. Заявке, получившей высшую оценку (набравшей наибольшее количество баллов), присваивается первый номер.</w:t>
      </w:r>
    </w:p>
    <w:p w:rsidR="00BF5AF1" w:rsidRPr="00023694" w:rsidRDefault="00BF5AF1" w:rsidP="00BF5AF1">
      <w:pPr>
        <w:ind w:firstLine="720"/>
        <w:jc w:val="both"/>
        <w:rPr>
          <w:sz w:val="24"/>
          <w:szCs w:val="24"/>
        </w:rPr>
      </w:pPr>
      <w:r w:rsidRPr="00023694">
        <w:rPr>
          <w:sz w:val="24"/>
          <w:szCs w:val="24"/>
        </w:rPr>
        <w:t>7.1.3. Победителем открытого конкурса по конкретному лоту определяется только один участник открытого конкурса.</w:t>
      </w:r>
    </w:p>
    <w:p w:rsidR="00BF5AF1" w:rsidRPr="00023694" w:rsidRDefault="00BF5AF1" w:rsidP="00BF5AF1">
      <w:pPr>
        <w:ind w:firstLine="720"/>
        <w:jc w:val="both"/>
        <w:rPr>
          <w:sz w:val="24"/>
          <w:szCs w:val="24"/>
        </w:rPr>
      </w:pPr>
      <w:r w:rsidRPr="00023694">
        <w:rPr>
          <w:sz w:val="24"/>
          <w:szCs w:val="24"/>
        </w:rPr>
        <w:t>7.1.4. Победителем открытого конкурса признается участник открытого конкурса, заявке которого присвоен первый номер.</w:t>
      </w:r>
    </w:p>
    <w:p w:rsidR="00BF5AF1" w:rsidRPr="00023694" w:rsidRDefault="00BF5AF1" w:rsidP="00BF5AF1">
      <w:pPr>
        <w:autoSpaceDE w:val="0"/>
        <w:autoSpaceDN w:val="0"/>
        <w:adjustRightInd w:val="0"/>
        <w:ind w:firstLine="540"/>
        <w:jc w:val="both"/>
        <w:rPr>
          <w:sz w:val="24"/>
          <w:szCs w:val="24"/>
        </w:rPr>
      </w:pPr>
      <w:r w:rsidRPr="00023694">
        <w:rPr>
          <w:sz w:val="24"/>
          <w:szCs w:val="24"/>
        </w:rPr>
        <w:t>В случае</w:t>
      </w:r>
      <w:proofErr w:type="gramStart"/>
      <w:r w:rsidRPr="00023694">
        <w:rPr>
          <w:sz w:val="24"/>
          <w:szCs w:val="24"/>
        </w:rPr>
        <w:t>,</w:t>
      </w:r>
      <w:proofErr w:type="gramEnd"/>
      <w:r w:rsidRPr="00023694">
        <w:rPr>
          <w:sz w:val="24"/>
          <w:szCs w:val="24"/>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BF5AF1" w:rsidRPr="00023694" w:rsidRDefault="00BF5AF1" w:rsidP="00BF5AF1">
      <w:pPr>
        <w:ind w:firstLine="720"/>
        <w:jc w:val="both"/>
        <w:rPr>
          <w:sz w:val="24"/>
          <w:szCs w:val="24"/>
        </w:rPr>
      </w:pPr>
      <w:r w:rsidRPr="00023694">
        <w:rPr>
          <w:sz w:val="24"/>
          <w:szCs w:val="24"/>
        </w:rPr>
        <w:t>Остальные участники открытого конкурса включаются в резервный список.</w:t>
      </w:r>
    </w:p>
    <w:p w:rsidR="00BF5AF1" w:rsidRPr="00023694" w:rsidRDefault="00BF5AF1" w:rsidP="00BF5AF1">
      <w:pPr>
        <w:ind w:firstLine="720"/>
        <w:jc w:val="both"/>
        <w:rPr>
          <w:sz w:val="24"/>
          <w:szCs w:val="24"/>
        </w:rPr>
      </w:pPr>
      <w:r w:rsidRPr="00023694">
        <w:rPr>
          <w:sz w:val="24"/>
          <w:szCs w:val="24"/>
        </w:rPr>
        <w:t>7.1.5. Результаты открытого конкурса после  подписания протокола оценки и сопоставления заявок в течение 5 рабочих дней размещаются организатором открытого конкурса на официальном сайте.</w:t>
      </w:r>
    </w:p>
    <w:p w:rsidR="00BF5AF1" w:rsidRPr="00023694" w:rsidRDefault="00BF5AF1" w:rsidP="00BF5AF1">
      <w:pPr>
        <w:autoSpaceDE w:val="0"/>
        <w:autoSpaceDN w:val="0"/>
        <w:adjustRightInd w:val="0"/>
        <w:ind w:firstLine="709"/>
        <w:rPr>
          <w:sz w:val="24"/>
          <w:szCs w:val="24"/>
        </w:rPr>
      </w:pPr>
    </w:p>
    <w:p w:rsidR="00BF5AF1" w:rsidRPr="00023694" w:rsidRDefault="00BF5AF1" w:rsidP="00BF5AF1">
      <w:pPr>
        <w:autoSpaceDE w:val="0"/>
        <w:autoSpaceDN w:val="0"/>
        <w:adjustRightInd w:val="0"/>
        <w:ind w:firstLine="709"/>
        <w:jc w:val="both"/>
        <w:rPr>
          <w:b/>
          <w:sz w:val="24"/>
          <w:szCs w:val="24"/>
        </w:rPr>
      </w:pPr>
      <w:r w:rsidRPr="00023694">
        <w:rPr>
          <w:b/>
          <w:sz w:val="24"/>
          <w:szCs w:val="24"/>
        </w:rPr>
        <w:t>7.2. Порядок выдачи свидетельства об осуществлении перевозок по маршруту регулярных перевозок (далее - свидетельство).</w:t>
      </w:r>
    </w:p>
    <w:p w:rsidR="00BF5AF1" w:rsidRPr="00023694" w:rsidRDefault="00BF5AF1" w:rsidP="00BF5AF1">
      <w:pPr>
        <w:ind w:firstLine="720"/>
        <w:jc w:val="both"/>
        <w:rPr>
          <w:sz w:val="24"/>
          <w:szCs w:val="24"/>
        </w:rPr>
      </w:pPr>
      <w:r w:rsidRPr="00023694">
        <w:rPr>
          <w:sz w:val="24"/>
          <w:szCs w:val="24"/>
        </w:rPr>
        <w:t xml:space="preserve">7.2.1. </w:t>
      </w:r>
      <w:proofErr w:type="gramStart"/>
      <w:r w:rsidRPr="00023694">
        <w:rPr>
          <w:sz w:val="24"/>
          <w:szCs w:val="24"/>
        </w:rPr>
        <w:t>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оценки и сопоставления заявок принято решение о выдаче свидетельства и карт маршрута, в срок, не превышающий 3 рабочих дней после дня размещения на официальном сайте результатов открытого конкурса, представляет организатору открытого конкурса заявление о выдаче свидетельства и карт маршрута с приложением заверенных копий</w:t>
      </w:r>
      <w:proofErr w:type="gramEnd"/>
      <w:r w:rsidRPr="00023694">
        <w:rPr>
          <w:sz w:val="24"/>
          <w:szCs w:val="24"/>
        </w:rPr>
        <w:t xml:space="preserve"> свидетельств о регистрации транспортных средств или паспортов транспортных средств, которые планируется использовать для регулярных перевозок на маршруте, иных документов, подтверждающих право владения указанными транспортными средствами (договор аренды, лизинга и т.п.), и предъявлением следующих оригиналов документов:</w:t>
      </w:r>
    </w:p>
    <w:p w:rsidR="00BF5AF1" w:rsidRPr="00023694" w:rsidRDefault="00BF5AF1" w:rsidP="00BF5AF1">
      <w:pPr>
        <w:ind w:firstLine="720"/>
        <w:jc w:val="both"/>
        <w:rPr>
          <w:sz w:val="24"/>
          <w:szCs w:val="24"/>
        </w:rPr>
      </w:pPr>
      <w:r w:rsidRPr="00023694">
        <w:rPr>
          <w:sz w:val="24"/>
          <w:szCs w:val="24"/>
        </w:rPr>
        <w:t>- документ, удостоверяющий личность индивидуального предпринимателя или его представителя, представителя юридического лица, простого товарищества;</w:t>
      </w:r>
    </w:p>
    <w:p w:rsidR="00BF5AF1" w:rsidRPr="00023694" w:rsidRDefault="00BF5AF1" w:rsidP="00BF5AF1">
      <w:pPr>
        <w:ind w:firstLine="720"/>
        <w:jc w:val="both"/>
        <w:rPr>
          <w:sz w:val="24"/>
          <w:szCs w:val="24"/>
        </w:rPr>
      </w:pPr>
      <w:r w:rsidRPr="00023694">
        <w:rPr>
          <w:sz w:val="24"/>
          <w:szCs w:val="24"/>
        </w:rPr>
        <w:t>- документ, подтверждающий полномочия представителя индивидуального предпринимателя, представителя юридического лица, уполномоченного представителя договора простого товарищества;</w:t>
      </w:r>
    </w:p>
    <w:p w:rsidR="00BF5AF1" w:rsidRPr="00023694" w:rsidRDefault="00BF5AF1" w:rsidP="00BF5AF1">
      <w:pPr>
        <w:ind w:firstLine="720"/>
        <w:jc w:val="both"/>
        <w:rPr>
          <w:sz w:val="24"/>
          <w:szCs w:val="24"/>
        </w:rPr>
      </w:pPr>
      <w:r w:rsidRPr="00023694">
        <w:rPr>
          <w:sz w:val="24"/>
          <w:szCs w:val="24"/>
        </w:rPr>
        <w:t>- лицензия на осуществление перевозок пассажиров автомобильным транспортом;</w:t>
      </w:r>
    </w:p>
    <w:p w:rsidR="00BF5AF1" w:rsidRPr="00023694" w:rsidRDefault="00BF5AF1" w:rsidP="00BF5AF1">
      <w:pPr>
        <w:ind w:firstLine="720"/>
        <w:jc w:val="both"/>
        <w:rPr>
          <w:sz w:val="24"/>
          <w:szCs w:val="24"/>
        </w:rPr>
      </w:pPr>
      <w:r w:rsidRPr="00023694">
        <w:rPr>
          <w:sz w:val="24"/>
          <w:szCs w:val="24"/>
        </w:rPr>
        <w:t>- свидетельство о внесении записи в Единый государственный реестр юридических лиц (индивидуальных предпринимателей) о юридическом лице (индивидуальном предпринимателе);</w:t>
      </w:r>
    </w:p>
    <w:p w:rsidR="00BF5AF1" w:rsidRPr="00023694" w:rsidRDefault="00BF5AF1" w:rsidP="00BF5AF1">
      <w:pPr>
        <w:ind w:firstLine="720"/>
        <w:jc w:val="both"/>
        <w:rPr>
          <w:sz w:val="24"/>
          <w:szCs w:val="24"/>
        </w:rPr>
      </w:pPr>
      <w:r w:rsidRPr="00023694">
        <w:rPr>
          <w:sz w:val="24"/>
          <w:szCs w:val="24"/>
        </w:rPr>
        <w:t>- свидетельство о постановке на учет в налоговом органе юридического лица (физического лица).</w:t>
      </w:r>
    </w:p>
    <w:p w:rsidR="00BF5AF1" w:rsidRPr="00023694" w:rsidRDefault="00BF5AF1" w:rsidP="00BF5AF1">
      <w:pPr>
        <w:ind w:firstLine="720"/>
        <w:jc w:val="both"/>
        <w:rPr>
          <w:sz w:val="24"/>
          <w:szCs w:val="24"/>
        </w:rPr>
      </w:pPr>
      <w:r w:rsidRPr="00023694">
        <w:rPr>
          <w:sz w:val="24"/>
          <w:szCs w:val="24"/>
        </w:rPr>
        <w:lastRenderedPageBreak/>
        <w:t>7.2.2. Организатор открытого конкурса выдает свидетельство и карты маршрута юридическому лицу, индивидуальному предпринимателю или уполномоченному участнику договора простого товарищества, указанным в подпункте 7.2.1 конкурсной документации, выдаются в течение десяти дней со дня проведения открытого конкурса срок</w:t>
      </w:r>
      <w:r>
        <w:rPr>
          <w:sz w:val="24"/>
          <w:szCs w:val="24"/>
        </w:rPr>
        <w:t>ом</w:t>
      </w:r>
      <w:r w:rsidRPr="00023694">
        <w:rPr>
          <w:sz w:val="24"/>
          <w:szCs w:val="24"/>
        </w:rPr>
        <w:t xml:space="preserve"> </w:t>
      </w:r>
      <w:r>
        <w:rPr>
          <w:sz w:val="24"/>
          <w:szCs w:val="24"/>
        </w:rPr>
        <w:t>на</w:t>
      </w:r>
      <w:r w:rsidRPr="00023694">
        <w:rPr>
          <w:sz w:val="24"/>
          <w:szCs w:val="24"/>
        </w:rPr>
        <w:t xml:space="preserve"> пять лет. Если до истечения срока их действия не наступят обстоятельства:</w:t>
      </w:r>
    </w:p>
    <w:p w:rsidR="00BF5AF1" w:rsidRPr="00023694" w:rsidRDefault="00BF5AF1" w:rsidP="00BF5AF1">
      <w:pPr>
        <w:autoSpaceDE w:val="0"/>
        <w:autoSpaceDN w:val="0"/>
        <w:adjustRightInd w:val="0"/>
        <w:ind w:firstLine="540"/>
        <w:jc w:val="both"/>
        <w:rPr>
          <w:sz w:val="24"/>
          <w:szCs w:val="24"/>
        </w:rPr>
      </w:pPr>
      <w:r w:rsidRPr="00023694">
        <w:rPr>
          <w:sz w:val="24"/>
          <w:szCs w:val="24"/>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BF5AF1" w:rsidRPr="00023694" w:rsidRDefault="00BF5AF1" w:rsidP="00BF5AF1">
      <w:pPr>
        <w:autoSpaceDE w:val="0"/>
        <w:autoSpaceDN w:val="0"/>
        <w:adjustRightInd w:val="0"/>
        <w:ind w:firstLine="540"/>
        <w:jc w:val="both"/>
        <w:rPr>
          <w:sz w:val="24"/>
          <w:szCs w:val="24"/>
        </w:rPr>
      </w:pPr>
      <w:r w:rsidRPr="00023694">
        <w:rPr>
          <w:sz w:val="24"/>
          <w:szCs w:val="24"/>
        </w:rPr>
        <w:t>2) вступление в законную силу решения суда о прекращении действия данного свидетельства,</w:t>
      </w:r>
    </w:p>
    <w:p w:rsidR="00BF5AF1" w:rsidRPr="00023694" w:rsidRDefault="00BF5AF1" w:rsidP="00BF5AF1">
      <w:pPr>
        <w:autoSpaceDE w:val="0"/>
        <w:autoSpaceDN w:val="0"/>
        <w:adjustRightInd w:val="0"/>
        <w:ind w:firstLine="540"/>
        <w:jc w:val="both"/>
        <w:rPr>
          <w:sz w:val="24"/>
          <w:szCs w:val="24"/>
        </w:rPr>
      </w:pPr>
      <w:r w:rsidRPr="00023694">
        <w:rPr>
          <w:sz w:val="24"/>
          <w:szCs w:val="24"/>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BF5AF1" w:rsidRPr="00023694" w:rsidRDefault="00BF5AF1" w:rsidP="00BF5AF1">
      <w:pPr>
        <w:autoSpaceDE w:val="0"/>
        <w:autoSpaceDN w:val="0"/>
        <w:adjustRightInd w:val="0"/>
        <w:ind w:firstLine="540"/>
        <w:jc w:val="both"/>
        <w:rPr>
          <w:sz w:val="24"/>
          <w:szCs w:val="24"/>
        </w:rPr>
      </w:pPr>
      <w:r w:rsidRPr="00023694">
        <w:rPr>
          <w:sz w:val="24"/>
          <w:szCs w:val="24"/>
        </w:rPr>
        <w:t>4) окончание срока действия данного свидетельства в случае, если оно выдано на срок, который не превышает сто восемьдесят дней,</w:t>
      </w:r>
    </w:p>
    <w:p w:rsidR="00BF5AF1" w:rsidRPr="00023694" w:rsidRDefault="00BF5AF1" w:rsidP="00BF5AF1">
      <w:pPr>
        <w:autoSpaceDE w:val="0"/>
        <w:autoSpaceDN w:val="0"/>
        <w:adjustRightInd w:val="0"/>
        <w:ind w:firstLine="540"/>
        <w:jc w:val="both"/>
        <w:rPr>
          <w:sz w:val="24"/>
          <w:szCs w:val="24"/>
        </w:rPr>
      </w:pPr>
      <w:r w:rsidRPr="00023694">
        <w:rPr>
          <w:sz w:val="24"/>
          <w:szCs w:val="24"/>
        </w:rPr>
        <w:t>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BF5AF1" w:rsidRPr="00023694" w:rsidRDefault="00BF5AF1" w:rsidP="00BF5AF1">
      <w:pPr>
        <w:ind w:firstLine="720"/>
        <w:jc w:val="both"/>
        <w:rPr>
          <w:sz w:val="24"/>
          <w:szCs w:val="24"/>
        </w:rPr>
      </w:pPr>
      <w:r w:rsidRPr="00023694">
        <w:rPr>
          <w:sz w:val="24"/>
          <w:szCs w:val="24"/>
        </w:rPr>
        <w:t>7.2.3. Организатор открытого конкурса выдает свидетельство и карты маршрута участнику открытого конкурса, включенному в резервный список, которому в данном списке присвоен наименьший порядковый номер, в следующих случаях:</w:t>
      </w:r>
    </w:p>
    <w:p w:rsidR="00BF5AF1" w:rsidRPr="00023694" w:rsidRDefault="00BF5AF1" w:rsidP="00BF5AF1">
      <w:pPr>
        <w:ind w:firstLine="720"/>
        <w:jc w:val="both"/>
        <w:rPr>
          <w:sz w:val="24"/>
          <w:szCs w:val="24"/>
        </w:rPr>
      </w:pPr>
      <w:r w:rsidRPr="00023694">
        <w:rPr>
          <w:sz w:val="24"/>
          <w:szCs w:val="24"/>
        </w:rPr>
        <w:t>1) если 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оценки и сопоставления заявок принято решение о выдаче свидетельства и карт маршрута, отказался от получения свидетельства и карт маршрута;</w:t>
      </w:r>
    </w:p>
    <w:p w:rsidR="00BF5AF1" w:rsidRPr="00023694" w:rsidRDefault="00BF5AF1" w:rsidP="00BF5AF1">
      <w:pPr>
        <w:ind w:firstLine="720"/>
        <w:jc w:val="both"/>
        <w:rPr>
          <w:sz w:val="24"/>
          <w:szCs w:val="24"/>
        </w:rPr>
      </w:pPr>
      <w:r w:rsidRPr="00023694">
        <w:rPr>
          <w:sz w:val="24"/>
          <w:szCs w:val="24"/>
        </w:rPr>
        <w:t>2) если 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оценки и сопоставления заявок принято решение о выдаче свидетельства и карт маршрута, не совершает действий, предусмотренных пунктом 7.2.1 конкурсной документации, в срок, установленный данным пунктом.</w:t>
      </w:r>
    </w:p>
    <w:p w:rsidR="00BF5AF1" w:rsidRPr="00023694" w:rsidRDefault="00BF5AF1" w:rsidP="00BF5AF1">
      <w:pPr>
        <w:autoSpaceDE w:val="0"/>
        <w:autoSpaceDN w:val="0"/>
        <w:adjustRightInd w:val="0"/>
        <w:ind w:firstLine="709"/>
        <w:jc w:val="both"/>
        <w:rPr>
          <w:sz w:val="24"/>
          <w:szCs w:val="24"/>
        </w:rPr>
      </w:pPr>
    </w:p>
    <w:p w:rsidR="00BF5AF1" w:rsidRPr="00023694" w:rsidRDefault="00BF5AF1" w:rsidP="00BF5AF1">
      <w:pPr>
        <w:autoSpaceDE w:val="0"/>
        <w:autoSpaceDN w:val="0"/>
        <w:adjustRightInd w:val="0"/>
        <w:ind w:firstLine="709"/>
        <w:rPr>
          <w:b/>
          <w:sz w:val="24"/>
          <w:szCs w:val="24"/>
        </w:rPr>
      </w:pPr>
      <w:r w:rsidRPr="00023694">
        <w:rPr>
          <w:b/>
          <w:sz w:val="24"/>
          <w:szCs w:val="24"/>
        </w:rPr>
        <w:t>7.3.  Получение копий документов открытого конкурса, право на обжалование.</w:t>
      </w:r>
    </w:p>
    <w:p w:rsidR="00BF5AF1" w:rsidRPr="00023694" w:rsidRDefault="00BF5AF1" w:rsidP="00BF5AF1">
      <w:pPr>
        <w:ind w:firstLine="720"/>
        <w:jc w:val="both"/>
        <w:rPr>
          <w:sz w:val="24"/>
          <w:szCs w:val="24"/>
        </w:rPr>
      </w:pPr>
      <w:r w:rsidRPr="00023694">
        <w:rPr>
          <w:sz w:val="24"/>
          <w:szCs w:val="24"/>
        </w:rPr>
        <w:t xml:space="preserve">7.3.1. По требованию Участников </w:t>
      </w:r>
      <w:r>
        <w:rPr>
          <w:sz w:val="24"/>
          <w:szCs w:val="24"/>
        </w:rPr>
        <w:t xml:space="preserve">открытого </w:t>
      </w:r>
      <w:r w:rsidRPr="00023694">
        <w:rPr>
          <w:sz w:val="24"/>
          <w:szCs w:val="24"/>
        </w:rPr>
        <w:t xml:space="preserve">конкурса, не признанных Победителями, Организатор </w:t>
      </w:r>
      <w:r>
        <w:rPr>
          <w:sz w:val="24"/>
          <w:szCs w:val="24"/>
        </w:rPr>
        <w:t xml:space="preserve">открытого </w:t>
      </w:r>
      <w:r w:rsidRPr="00023694">
        <w:rPr>
          <w:sz w:val="24"/>
          <w:szCs w:val="24"/>
        </w:rPr>
        <w:t>конкурса представляет им копию протокола заседания конкурсной комиссии по рассмотрению заявок.</w:t>
      </w:r>
    </w:p>
    <w:p w:rsidR="00BF5AF1" w:rsidRPr="00023694" w:rsidRDefault="00BF5AF1" w:rsidP="00BF5AF1">
      <w:pPr>
        <w:pStyle w:val="a4"/>
        <w:spacing w:after="0"/>
        <w:ind w:firstLine="720"/>
        <w:jc w:val="both"/>
        <w:rPr>
          <w:bCs/>
          <w:sz w:val="24"/>
          <w:szCs w:val="24"/>
        </w:rPr>
      </w:pPr>
      <w:r w:rsidRPr="00023694">
        <w:rPr>
          <w:sz w:val="24"/>
          <w:szCs w:val="24"/>
        </w:rPr>
        <w:t xml:space="preserve">7.3.2. Комиссия не вправе предоставлять участникам конкурса информацию, раскрытие которой </w:t>
      </w:r>
      <w:r w:rsidRPr="00023694">
        <w:rPr>
          <w:bCs/>
          <w:sz w:val="24"/>
          <w:szCs w:val="24"/>
        </w:rPr>
        <w:t>наносит ущерб законным коммерческим интересам сторон или препятствует добросовестной конкуренции.</w:t>
      </w:r>
    </w:p>
    <w:p w:rsidR="00BF5AF1" w:rsidRPr="00023694" w:rsidRDefault="00BF5AF1" w:rsidP="00BF5AF1">
      <w:pPr>
        <w:pStyle w:val="a4"/>
        <w:spacing w:after="0"/>
        <w:ind w:firstLine="720"/>
        <w:jc w:val="both"/>
        <w:rPr>
          <w:bCs/>
          <w:sz w:val="24"/>
          <w:szCs w:val="24"/>
        </w:rPr>
      </w:pPr>
      <w:r w:rsidRPr="00023694">
        <w:rPr>
          <w:bCs/>
          <w:sz w:val="24"/>
          <w:szCs w:val="24"/>
        </w:rPr>
        <w:t xml:space="preserve">7.3.3. </w:t>
      </w:r>
      <w:r w:rsidRPr="00023694">
        <w:rPr>
          <w:sz w:val="24"/>
          <w:szCs w:val="24"/>
        </w:rPr>
        <w:t>Результаты открытого конкурса могут быть обжалованы в судебном порядке.</w:t>
      </w:r>
    </w:p>
    <w:p w:rsidR="00BF5AF1" w:rsidRPr="00023694" w:rsidRDefault="00BF5AF1" w:rsidP="00BF5AF1">
      <w:pPr>
        <w:autoSpaceDE w:val="0"/>
        <w:autoSpaceDN w:val="0"/>
        <w:adjustRightInd w:val="0"/>
        <w:ind w:firstLine="709"/>
        <w:rPr>
          <w:sz w:val="24"/>
          <w:szCs w:val="24"/>
        </w:rPr>
      </w:pPr>
    </w:p>
    <w:p w:rsidR="00BF5AF1" w:rsidRPr="00023694" w:rsidRDefault="00BF5AF1" w:rsidP="00BF5AF1">
      <w:pPr>
        <w:autoSpaceDE w:val="0"/>
        <w:autoSpaceDN w:val="0"/>
        <w:adjustRightInd w:val="0"/>
        <w:ind w:firstLine="709"/>
        <w:rPr>
          <w:sz w:val="24"/>
          <w:szCs w:val="24"/>
        </w:rPr>
      </w:pPr>
    </w:p>
    <w:p w:rsidR="00BF5AF1" w:rsidRPr="00023694" w:rsidRDefault="00BF5AF1" w:rsidP="00BF5AF1">
      <w:pPr>
        <w:autoSpaceDE w:val="0"/>
        <w:autoSpaceDN w:val="0"/>
        <w:adjustRightInd w:val="0"/>
        <w:jc w:val="center"/>
        <w:rPr>
          <w:b/>
          <w:sz w:val="24"/>
          <w:szCs w:val="24"/>
        </w:rPr>
      </w:pPr>
      <w:r w:rsidRPr="00023694">
        <w:rPr>
          <w:b/>
          <w:sz w:val="24"/>
          <w:szCs w:val="24"/>
        </w:rPr>
        <w:t xml:space="preserve">РАЗДЕЛ </w:t>
      </w:r>
      <w:r w:rsidRPr="00023694">
        <w:rPr>
          <w:b/>
          <w:sz w:val="24"/>
          <w:szCs w:val="24"/>
          <w:lang w:val="en-US"/>
        </w:rPr>
        <w:t>II</w:t>
      </w:r>
      <w:r w:rsidRPr="00023694">
        <w:rPr>
          <w:b/>
          <w:sz w:val="24"/>
          <w:szCs w:val="24"/>
        </w:rPr>
        <w:t xml:space="preserve">. Перечень и формы заполнения документов, представляемых для участия в </w:t>
      </w:r>
      <w:r>
        <w:rPr>
          <w:b/>
          <w:sz w:val="24"/>
          <w:szCs w:val="24"/>
        </w:rPr>
        <w:t xml:space="preserve">открытом </w:t>
      </w:r>
      <w:r w:rsidRPr="00023694">
        <w:rPr>
          <w:b/>
          <w:sz w:val="24"/>
          <w:szCs w:val="24"/>
        </w:rPr>
        <w:t>конкурсе</w:t>
      </w:r>
    </w:p>
    <w:p w:rsidR="00BF5AF1" w:rsidRPr="00023694" w:rsidRDefault="00BF5AF1" w:rsidP="00BF5AF1">
      <w:pPr>
        <w:autoSpaceDE w:val="0"/>
        <w:autoSpaceDN w:val="0"/>
        <w:adjustRightInd w:val="0"/>
        <w:ind w:firstLine="540"/>
        <w:jc w:val="both"/>
        <w:rPr>
          <w:sz w:val="24"/>
          <w:szCs w:val="24"/>
        </w:rPr>
      </w:pPr>
      <w:r w:rsidRPr="00023694">
        <w:rPr>
          <w:sz w:val="24"/>
          <w:szCs w:val="24"/>
        </w:rPr>
        <w:t>8.1. Претендент заполняет форму конкурсной заявки на участие в открытом конкурсе на право осуществления перевозок по муниципальном</w:t>
      </w:r>
      <w:proofErr w:type="gramStart"/>
      <w:r w:rsidRPr="00023694">
        <w:rPr>
          <w:sz w:val="24"/>
          <w:szCs w:val="24"/>
        </w:rPr>
        <w:t>у(</w:t>
      </w:r>
      <w:proofErr w:type="gramEnd"/>
      <w:r w:rsidRPr="00023694">
        <w:rPr>
          <w:sz w:val="24"/>
          <w:szCs w:val="24"/>
        </w:rPr>
        <w:t>-ым) маршруту (-</w:t>
      </w:r>
      <w:proofErr w:type="spellStart"/>
      <w:r w:rsidRPr="00023694">
        <w:rPr>
          <w:sz w:val="24"/>
          <w:szCs w:val="24"/>
        </w:rPr>
        <w:t>ам</w:t>
      </w:r>
      <w:proofErr w:type="spellEnd"/>
      <w:r w:rsidRPr="00023694">
        <w:rPr>
          <w:sz w:val="24"/>
          <w:szCs w:val="24"/>
        </w:rPr>
        <w:t>) № ________ регулярных перевозок пассажиров и багажа автомобильным  транспортом по нерегулируемым тарифам на территории города Иванова (далее – конкурсная заявка)</w:t>
      </w:r>
      <w:r w:rsidRPr="00023694">
        <w:rPr>
          <w:i/>
          <w:sz w:val="24"/>
          <w:szCs w:val="24"/>
        </w:rPr>
        <w:t xml:space="preserve"> (приложение №1 к конкурсной документации) </w:t>
      </w:r>
      <w:r w:rsidRPr="00023694">
        <w:rPr>
          <w:sz w:val="24"/>
          <w:szCs w:val="24"/>
        </w:rPr>
        <w:t xml:space="preserve">следующим образом: </w:t>
      </w:r>
    </w:p>
    <w:p w:rsidR="00BF5AF1" w:rsidRPr="00023694" w:rsidRDefault="00BF5AF1" w:rsidP="00BF5AF1">
      <w:pPr>
        <w:autoSpaceDE w:val="0"/>
        <w:autoSpaceDN w:val="0"/>
        <w:adjustRightInd w:val="0"/>
        <w:ind w:firstLine="540"/>
        <w:jc w:val="both"/>
        <w:rPr>
          <w:sz w:val="24"/>
          <w:szCs w:val="24"/>
        </w:rPr>
      </w:pPr>
      <w:r w:rsidRPr="00023694">
        <w:rPr>
          <w:sz w:val="24"/>
          <w:szCs w:val="24"/>
        </w:rPr>
        <w:t>В правом верхнем углу указываются:</w:t>
      </w:r>
    </w:p>
    <w:p w:rsidR="00BF5AF1" w:rsidRPr="00023694" w:rsidRDefault="00BF5AF1" w:rsidP="00BF5AF1">
      <w:pPr>
        <w:pStyle w:val="ConsPlusNormal"/>
        <w:ind w:firstLine="540"/>
        <w:jc w:val="both"/>
      </w:pPr>
      <w:proofErr w:type="gramStart"/>
      <w:r w:rsidRPr="00023694">
        <w:t xml:space="preserve">а) для юридических лиц: фирменное наименование (наименование), адрес (место </w:t>
      </w:r>
      <w:r w:rsidRPr="00023694">
        <w:lastRenderedPageBreak/>
        <w:t>нахождения), номер контактного телефона, факса, адрес электронной почты (при наличии);</w:t>
      </w:r>
      <w:proofErr w:type="gramEnd"/>
    </w:p>
    <w:p w:rsidR="00BF5AF1" w:rsidRPr="00023694" w:rsidRDefault="00BF5AF1" w:rsidP="00BF5AF1">
      <w:pPr>
        <w:pStyle w:val="ConsPlusNormal"/>
        <w:ind w:firstLine="540"/>
        <w:jc w:val="both"/>
      </w:pPr>
      <w:proofErr w:type="gramStart"/>
      <w:r w:rsidRPr="00023694">
        <w:t>б) для индивидуальных предпринимателей: фамилия, имя, отчество, паспортные данные, сведения о месте жительства, номер контактного телефона, факса, адрес электронной почты (при наличии);</w:t>
      </w:r>
      <w:proofErr w:type="gramEnd"/>
    </w:p>
    <w:p w:rsidR="00BF5AF1" w:rsidRPr="00023694" w:rsidRDefault="00BF5AF1" w:rsidP="00BF5AF1">
      <w:pPr>
        <w:pStyle w:val="ConsPlusNormal"/>
        <w:ind w:firstLine="540"/>
        <w:jc w:val="both"/>
      </w:pPr>
      <w:r w:rsidRPr="00023694">
        <w:t xml:space="preserve">в) для участников договора простого товарищества: информация об уполномоченном участнике договора простого товарищества, в соответствии с требованиями подпунктов а </w:t>
      </w:r>
      <w:proofErr w:type="gramStart"/>
      <w:r w:rsidRPr="00023694">
        <w:t>и б</w:t>
      </w:r>
      <w:proofErr w:type="gramEnd"/>
      <w:r w:rsidRPr="00023694">
        <w:t xml:space="preserve"> пункта 8.1 конкурсной документации.</w:t>
      </w:r>
    </w:p>
    <w:p w:rsidR="00BF5AF1" w:rsidRPr="00023694" w:rsidRDefault="00BF5AF1" w:rsidP="00BF5AF1">
      <w:pPr>
        <w:ind w:firstLine="709"/>
        <w:jc w:val="both"/>
        <w:rPr>
          <w:sz w:val="24"/>
          <w:szCs w:val="24"/>
        </w:rPr>
      </w:pPr>
      <w:r w:rsidRPr="00023694">
        <w:rPr>
          <w:sz w:val="24"/>
          <w:szCs w:val="24"/>
        </w:rPr>
        <w:t>Далее следует указать номер лота, на который подается конкурсная заявка.</w:t>
      </w:r>
    </w:p>
    <w:p w:rsidR="00BF5AF1" w:rsidRPr="00023694" w:rsidRDefault="00BF5AF1" w:rsidP="00BF5AF1">
      <w:pPr>
        <w:ind w:firstLine="709"/>
        <w:jc w:val="both"/>
        <w:rPr>
          <w:sz w:val="24"/>
          <w:szCs w:val="24"/>
        </w:rPr>
      </w:pPr>
      <w:r w:rsidRPr="00023694">
        <w:rPr>
          <w:sz w:val="24"/>
          <w:szCs w:val="24"/>
        </w:rPr>
        <w:t>Претендент, также указывает, что в отношении его не проводится  ликвидация - юридического лица или не проводится в отношении претендента - юридического лица, индивидуального предпринимателя процедура банкротства (</w:t>
      </w:r>
      <w:r w:rsidRPr="00023694">
        <w:rPr>
          <w:i/>
          <w:sz w:val="24"/>
          <w:szCs w:val="24"/>
        </w:rPr>
        <w:t>приложение №1 к конкурсной заявке)</w:t>
      </w:r>
      <w:r w:rsidRPr="00023694">
        <w:rPr>
          <w:sz w:val="24"/>
          <w:szCs w:val="24"/>
        </w:rPr>
        <w:t xml:space="preserve">. Ниже указывается дата заполнения конкурсной заявки и приложений к конкурсной заявке,  ставится подпись и печать претендента (при ее наличии). </w:t>
      </w:r>
    </w:p>
    <w:p w:rsidR="00BF5AF1" w:rsidRPr="00023694" w:rsidRDefault="00BF5AF1" w:rsidP="00BF5AF1">
      <w:pPr>
        <w:pStyle w:val="ConsPlusNormal"/>
        <w:ind w:firstLine="540"/>
        <w:jc w:val="both"/>
      </w:pPr>
      <w:r w:rsidRPr="00023694">
        <w:t>8.2. К конкурсной заявке претендентом прилагаются:</w:t>
      </w:r>
    </w:p>
    <w:p w:rsidR="00BF5AF1" w:rsidRPr="00023694" w:rsidRDefault="00BF5AF1" w:rsidP="00BF5AF1">
      <w:pPr>
        <w:pStyle w:val="ConsPlusNormal"/>
        <w:ind w:firstLine="540"/>
        <w:jc w:val="both"/>
      </w:pPr>
      <w:r w:rsidRPr="00023694">
        <w:t>8.2.1. Основные документы:</w:t>
      </w:r>
    </w:p>
    <w:p w:rsidR="00BF5AF1" w:rsidRPr="00023694" w:rsidRDefault="00BF5AF1" w:rsidP="00BF5AF1">
      <w:pPr>
        <w:pStyle w:val="ConsPlusNormal"/>
        <w:ind w:firstLine="540"/>
        <w:jc w:val="both"/>
      </w:pPr>
      <w:r w:rsidRPr="00023694">
        <w:t xml:space="preserve">1) сведения </w:t>
      </w:r>
      <w:r w:rsidRPr="00023694">
        <w:rPr>
          <w:i/>
        </w:rPr>
        <w:t xml:space="preserve">(приложение №2 к конкурсной заявке) </w:t>
      </w:r>
      <w:r w:rsidRPr="00023694">
        <w:t>и документы о претенденте, подавшем конкурсную заявку:</w:t>
      </w:r>
    </w:p>
    <w:p w:rsidR="00BF5AF1" w:rsidRPr="00023694" w:rsidRDefault="00BF5AF1" w:rsidP="00BF5AF1">
      <w:pPr>
        <w:pStyle w:val="ConsPlusNormal"/>
        <w:ind w:firstLine="540"/>
        <w:jc w:val="both"/>
      </w:pPr>
      <w:proofErr w:type="gramStart"/>
      <w:r w:rsidRPr="00023694">
        <w:t>а) для юридических лиц: фирменное наименование (наименование); сведения об организационно-правовой форме, руководителе (фамилия, имя, отчество; должность; документ, на основании которого действует); адрес (место нахождения), номер контактного телефона, факса, адрес электронной почты (при наличии); выписка из Единого государственного реестра юридических лиц (или нотариально заверенная копия такой выписки);</w:t>
      </w:r>
      <w:proofErr w:type="gramEnd"/>
    </w:p>
    <w:p w:rsidR="00BF5AF1" w:rsidRPr="00023694" w:rsidRDefault="00BF5AF1" w:rsidP="00BF5AF1">
      <w:pPr>
        <w:pStyle w:val="ConsPlusNormal"/>
        <w:ind w:firstLine="540"/>
        <w:jc w:val="both"/>
      </w:pPr>
      <w:r w:rsidRPr="00023694">
        <w:t>б) для индивидуальных предпринимателей: фамилия, имя, отчество, паспортные данные, сведения о месте жительства, номер контактного телефона, факса, адрес электронной почты (при наличии); выписка из Единого государственного реестра индивидуальных предпринимателей (или нотариально заверенная копия такой выписки);</w:t>
      </w:r>
    </w:p>
    <w:p w:rsidR="00BF5AF1" w:rsidRPr="00023694" w:rsidRDefault="00BF5AF1" w:rsidP="00BF5AF1">
      <w:pPr>
        <w:pStyle w:val="ConsPlusNormal"/>
        <w:ind w:firstLine="540"/>
        <w:jc w:val="both"/>
      </w:pPr>
      <w:r w:rsidRPr="00023694">
        <w:t>в) для участников договора простого товарищества: договор простого товарищества (его нотариально заверенная копия).</w:t>
      </w:r>
    </w:p>
    <w:p w:rsidR="00BF5AF1" w:rsidRPr="00023694" w:rsidRDefault="00BF5AF1" w:rsidP="00BF5AF1">
      <w:pPr>
        <w:pStyle w:val="ConsPlusNormal"/>
        <w:ind w:firstLine="540"/>
        <w:jc w:val="both"/>
      </w:pPr>
      <w:r w:rsidRPr="00023694">
        <w:t>2) документ, подтверждающий полномочия лица на осуществление действий от имени претендента (в случае необходимости);</w:t>
      </w:r>
    </w:p>
    <w:p w:rsidR="00BF5AF1" w:rsidRPr="00023694" w:rsidRDefault="00BF5AF1" w:rsidP="00BF5AF1">
      <w:pPr>
        <w:pStyle w:val="ConsPlusNormal"/>
        <w:ind w:firstLine="540"/>
        <w:jc w:val="both"/>
      </w:pPr>
      <w:r w:rsidRPr="00023694">
        <w:t>3) копия лицензии (заверенная печатью (при ее наличии) и подписью уполномоченного лица),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BF5AF1" w:rsidRPr="00023694" w:rsidRDefault="00BF5AF1" w:rsidP="00BF5AF1">
      <w:pPr>
        <w:pStyle w:val="ConsPlusNormal"/>
        <w:ind w:firstLine="540"/>
        <w:jc w:val="both"/>
        <w:outlineLvl w:val="0"/>
        <w:rPr>
          <w:szCs w:val="24"/>
        </w:rPr>
      </w:pPr>
      <w:proofErr w:type="gramStart"/>
      <w:r w:rsidRPr="00023694">
        <w:t xml:space="preserve">4) документы (их заверенные копии), подтверждающие наличие на праве собственности или на ином законном основании транспортных средств, соответствующих требованиям, указанным в реестре муниципальных маршрутов регулярных перевозок города Иванова, в отношении которого выдается свидетельство об осуществлении перевозок по муниципальному маршруту регулярных перевозок </w:t>
      </w:r>
      <w:r w:rsidRPr="00023694">
        <w:rPr>
          <w:i/>
        </w:rPr>
        <w:t>(Подтверждается копиями следующих документов:  паспорта транспортного средства или  свидетельства о регистрации транспортного средства,  документы, подтверждающие законные основания владения транспортным</w:t>
      </w:r>
      <w:proofErr w:type="gramEnd"/>
      <w:r w:rsidRPr="00023694">
        <w:rPr>
          <w:i/>
        </w:rPr>
        <w:t xml:space="preserve"> средством, если конкурсант не </w:t>
      </w:r>
      <w:r w:rsidRPr="00023694">
        <w:rPr>
          <w:i/>
          <w:szCs w:val="24"/>
        </w:rPr>
        <w:t>является их собственником (к</w:t>
      </w:r>
      <w:r w:rsidRPr="00023694">
        <w:rPr>
          <w:bCs/>
          <w:i/>
          <w:szCs w:val="24"/>
        </w:rPr>
        <w:t xml:space="preserve">опии договоров </w:t>
      </w:r>
      <w:r w:rsidRPr="00023694">
        <w:rPr>
          <w:i/>
          <w:szCs w:val="24"/>
        </w:rPr>
        <w:t xml:space="preserve">лизинга, </w:t>
      </w:r>
      <w:r w:rsidRPr="00023694">
        <w:rPr>
          <w:bCs/>
          <w:i/>
          <w:szCs w:val="24"/>
        </w:rPr>
        <w:t>договоров аренды</w:t>
      </w:r>
      <w:r w:rsidRPr="00023694">
        <w:rPr>
          <w:i/>
          <w:szCs w:val="24"/>
        </w:rPr>
        <w:t xml:space="preserve"> </w:t>
      </w:r>
      <w:r w:rsidRPr="00023694">
        <w:rPr>
          <w:bCs/>
          <w:i/>
          <w:szCs w:val="24"/>
        </w:rPr>
        <w:t xml:space="preserve">транспортных средств, актов приема-передачи транспортных средств и т.п., при этом, срок действия указанных договоров должен быть не менее срока действия выдаваемого по результатам открытого конкурса </w:t>
      </w:r>
      <w:r w:rsidRPr="00023694">
        <w:rPr>
          <w:i/>
          <w:szCs w:val="24"/>
        </w:rPr>
        <w:t xml:space="preserve">свидетельства (-в) об осуществлении перевозок по маршруту регулярных перевозок), кроме предоставления документов (их заверенных </w:t>
      </w:r>
      <w:proofErr w:type="gramStart"/>
      <w:r w:rsidRPr="00023694">
        <w:rPr>
          <w:i/>
          <w:szCs w:val="24"/>
        </w:rPr>
        <w:t xml:space="preserve">копий) </w:t>
      </w:r>
      <w:proofErr w:type="gramEnd"/>
      <w:r w:rsidRPr="00023694">
        <w:rPr>
          <w:i/>
          <w:szCs w:val="24"/>
        </w:rPr>
        <w:t>претендент заполняет соответствующую форму, согласно приложению №6 к конкурсной документации</w:t>
      </w:r>
      <w:r w:rsidRPr="00023694">
        <w:rPr>
          <w:szCs w:val="24"/>
        </w:rPr>
        <w:t>)</w:t>
      </w:r>
      <w:r w:rsidRPr="00023694">
        <w:t>, либо документы, подтверждающие, принятие на себя обязательства по приобретению таких транспортных сре</w:t>
      </w:r>
      <w:proofErr w:type="gramStart"/>
      <w:r w:rsidRPr="00023694">
        <w:t>дств в ср</w:t>
      </w:r>
      <w:proofErr w:type="gramEnd"/>
      <w:r w:rsidRPr="00023694">
        <w:t>оки, определенные конкурсной документацией (</w:t>
      </w:r>
      <w:r w:rsidRPr="00023694">
        <w:rPr>
          <w:i/>
          <w:szCs w:val="24"/>
        </w:rPr>
        <w:t>приложение №5 к конкурсной документации)</w:t>
      </w:r>
      <w:r w:rsidRPr="00023694">
        <w:rPr>
          <w:szCs w:val="24"/>
        </w:rPr>
        <w:t>;</w:t>
      </w:r>
    </w:p>
    <w:p w:rsidR="00BF5AF1" w:rsidRPr="00023694" w:rsidRDefault="00BF5AF1" w:rsidP="00BF5AF1">
      <w:pPr>
        <w:pStyle w:val="ConsPlusNormal"/>
        <w:ind w:firstLine="540"/>
        <w:jc w:val="both"/>
      </w:pPr>
      <w:r w:rsidRPr="00023694">
        <w:t xml:space="preserve">5) документы (их заверенные копии), подтверждающие </w:t>
      </w:r>
      <w:proofErr w:type="spellStart"/>
      <w:r w:rsidRPr="00023694">
        <w:t>непроведение</w:t>
      </w:r>
      <w:proofErr w:type="spellEnd"/>
      <w:r w:rsidRPr="00023694">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w:t>
      </w:r>
      <w:r w:rsidRPr="00023694">
        <w:rPr>
          <w:i/>
        </w:rPr>
        <w:t>(приложение  №1 к конкурсной заявке)</w:t>
      </w:r>
      <w:r w:rsidRPr="00023694">
        <w:t>.</w:t>
      </w:r>
    </w:p>
    <w:p w:rsidR="00BF5AF1" w:rsidRPr="00023694" w:rsidRDefault="00BF5AF1" w:rsidP="00BF5AF1">
      <w:pPr>
        <w:pStyle w:val="ConsPlusNormal"/>
        <w:ind w:firstLine="540"/>
        <w:jc w:val="both"/>
      </w:pPr>
      <w:proofErr w:type="gramStart"/>
      <w:r w:rsidRPr="00023694">
        <w:lastRenderedPageBreak/>
        <w:t xml:space="preserve">6) документы (их заверенные копии), подтверждающие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w:t>
      </w:r>
      <w:r w:rsidRPr="00023694">
        <w:rPr>
          <w:i/>
        </w:rPr>
        <w:t xml:space="preserve">(Сведения </w:t>
      </w:r>
      <w:r w:rsidRPr="00023694">
        <w:rPr>
          <w:i/>
          <w:color w:val="000000"/>
        </w:rPr>
        <w:t>из подразделения Федеральной налоговой службы России (далее – ФНС), в котором претендент зарегистрирован в качестве налогоплательщика,</w:t>
      </w:r>
      <w:r w:rsidRPr="00023694">
        <w:rPr>
          <w:i/>
        </w:rPr>
        <w:t xml:space="preserve"> о наличии или отсутствии задолженности по начисленным налогам, сборам и иным обязательным платежам в бюджеты любого уровня или государственные</w:t>
      </w:r>
      <w:proofErr w:type="gramEnd"/>
      <w:r w:rsidRPr="00023694">
        <w:rPr>
          <w:i/>
        </w:rPr>
        <w:t xml:space="preserve"> внебюджетные фонды, документы об обжаловании имеющейся задолженности и о результатах рассмотрения жалоб).</w:t>
      </w:r>
    </w:p>
    <w:p w:rsidR="00BF5AF1" w:rsidRPr="00023694" w:rsidRDefault="00BF5AF1" w:rsidP="00BF5AF1">
      <w:pPr>
        <w:pStyle w:val="ConsPlusNormal"/>
        <w:ind w:firstLine="540"/>
        <w:jc w:val="both"/>
      </w:pPr>
      <w:r w:rsidRPr="00023694">
        <w:t>8.2.2. Дополнительные документы:</w:t>
      </w:r>
    </w:p>
    <w:p w:rsidR="00BF5AF1" w:rsidRPr="00023694" w:rsidRDefault="00BF5AF1" w:rsidP="00BF5AF1">
      <w:pPr>
        <w:pStyle w:val="ConsPlusNormal"/>
        <w:ind w:firstLine="540"/>
        <w:jc w:val="both"/>
        <w:rPr>
          <w:i/>
          <w:iCs/>
          <w:szCs w:val="24"/>
        </w:rPr>
      </w:pPr>
      <w:proofErr w:type="gramStart"/>
      <w:r w:rsidRPr="00023694">
        <w:t xml:space="preserve">1) Информация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w:t>
      </w:r>
      <w:r w:rsidRPr="00023694">
        <w:rPr>
          <w:i/>
        </w:rPr>
        <w:t xml:space="preserve">(подтверждается </w:t>
      </w:r>
      <w:r w:rsidRPr="00023694">
        <w:rPr>
          <w:i/>
          <w:szCs w:val="24"/>
        </w:rPr>
        <w:t>сведениями подразделения Государственной инспекции безопасности дорожного движения Министерства внутренних дел Российской Федерации, также заполняется приложение №3 к конкурсной документации)</w:t>
      </w:r>
      <w:r w:rsidRPr="00023694">
        <w:t>.</w:t>
      </w:r>
      <w:proofErr w:type="gramEnd"/>
    </w:p>
    <w:p w:rsidR="00BF5AF1" w:rsidRPr="00023694" w:rsidRDefault="00BF5AF1" w:rsidP="00BF5AF1">
      <w:pPr>
        <w:pStyle w:val="ConsPlusNormal"/>
        <w:ind w:firstLine="540"/>
        <w:jc w:val="both"/>
      </w:pPr>
      <w:proofErr w:type="gramStart"/>
      <w:r w:rsidRPr="00023694">
        <w:t xml:space="preserve">2) Информация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w:t>
      </w:r>
      <w:r w:rsidRPr="00023694">
        <w:rPr>
          <w:i/>
        </w:rPr>
        <w:t xml:space="preserve">(подтверждается договором (заверенной копией) </w:t>
      </w:r>
      <w:r w:rsidRPr="00023694">
        <w:rPr>
          <w:i/>
          <w:szCs w:val="24"/>
        </w:rPr>
        <w:t xml:space="preserve">обязательного страхования гражданской ответственности перевозчика за причинение вреда жизни, здоровью, имуществу пассажиров, с приложением списка застрахованных транспортных средств, также заполняется </w:t>
      </w:r>
      <w:r w:rsidRPr="00023694">
        <w:rPr>
          <w:i/>
        </w:rPr>
        <w:t>приложение №4 к конкурсной документации)</w:t>
      </w:r>
      <w:r w:rsidRPr="00023694">
        <w:t>.</w:t>
      </w:r>
      <w:proofErr w:type="gramEnd"/>
    </w:p>
    <w:p w:rsidR="00BF5AF1" w:rsidRPr="00023694" w:rsidRDefault="00BF5AF1" w:rsidP="00BF5AF1">
      <w:pPr>
        <w:pStyle w:val="ConsPlusNormal"/>
        <w:ind w:firstLine="540"/>
        <w:jc w:val="both"/>
        <w:rPr>
          <w:rFonts w:eastAsia="Calibri"/>
          <w:szCs w:val="24"/>
          <w:lang w:eastAsia="en-US"/>
        </w:rPr>
      </w:pPr>
      <w:proofErr w:type="gramStart"/>
      <w:r w:rsidRPr="00023694">
        <w:t xml:space="preserve">3) Документы (их заверенные копии), подтверждающие </w:t>
      </w:r>
      <w:r w:rsidRPr="00023694">
        <w:rPr>
          <w:rFonts w:eastAsia="Calibri"/>
          <w:szCs w:val="24"/>
          <w:lang w:eastAsia="en-US"/>
        </w:rPr>
        <w:t>опыт осуществления регулярных перевозок юридическим лицом, индивидуальным предпринимателем или участниками договора простого товарищества, (данный опыт может быть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roofErr w:type="gramEnd"/>
    </w:p>
    <w:p w:rsidR="00BF5AF1" w:rsidRPr="00023694" w:rsidRDefault="00BF5AF1" w:rsidP="00BF5AF1">
      <w:pPr>
        <w:pStyle w:val="ConsPlusNormal"/>
        <w:ind w:firstLine="540"/>
        <w:jc w:val="both"/>
        <w:rPr>
          <w:rFonts w:eastAsia="Calibri"/>
          <w:szCs w:val="24"/>
          <w:lang w:eastAsia="en-US"/>
        </w:rPr>
      </w:pPr>
      <w:proofErr w:type="gramStart"/>
      <w:r w:rsidRPr="00023694">
        <w:rPr>
          <w:rFonts w:eastAsia="Calibri"/>
          <w:szCs w:val="24"/>
          <w:lang w:eastAsia="en-US"/>
        </w:rPr>
        <w:t>4) Документы (их заверенные копии), подтверждающие наличие характеристик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влияющих на качество перевозок (</w:t>
      </w:r>
      <w:r w:rsidRPr="00023694">
        <w:t>наличие кондиционера, низкого пола, оборудования для перевозок пассажиров с ограниченными возможностями передвижения, пассажиров с детскими колясками,  общая вместимость транспортного средства, о</w:t>
      </w:r>
      <w:r w:rsidRPr="00023694">
        <w:rPr>
          <w:rFonts w:eastAsia="Calibri"/>
          <w:szCs w:val="24"/>
          <w:lang w:eastAsia="en-US"/>
        </w:rPr>
        <w:t>снащение в установленном порядке транспортных средств аппаратурой спутниковой навигации ГЛОНАСС или ГЛОНАСС</w:t>
      </w:r>
      <w:proofErr w:type="gramEnd"/>
      <w:r w:rsidRPr="00023694">
        <w:rPr>
          <w:rFonts w:eastAsia="Calibri"/>
          <w:szCs w:val="24"/>
          <w:lang w:eastAsia="en-US"/>
        </w:rPr>
        <w:t>/</w:t>
      </w:r>
      <w:proofErr w:type="gramStart"/>
      <w:r w:rsidRPr="00023694">
        <w:rPr>
          <w:rFonts w:eastAsia="Calibri"/>
          <w:szCs w:val="24"/>
          <w:lang w:eastAsia="en-US"/>
        </w:rPr>
        <w:t>GPS</w:t>
      </w:r>
      <w:r w:rsidRPr="00023694">
        <w:t>, о</w:t>
      </w:r>
      <w:r w:rsidRPr="00023694">
        <w:rPr>
          <w:rFonts w:eastAsia="Calibri"/>
          <w:szCs w:val="24"/>
          <w:lang w:eastAsia="en-US"/>
        </w:rPr>
        <w:t>борудование транспортных средств техническими средствами для совершения процедур оплаты проезда с помощью социальной карты жителя Ивановской области, оборудование транспортных средств видеорегистраторами (внутреннего и внешнего обзоров), оборудование транспортных средств устройствами, дублирующими необходимую для пассажиров из числа инвалидов  звуковую и зрительную информацию)</w:t>
      </w:r>
      <w:proofErr w:type="gramEnd"/>
    </w:p>
    <w:p w:rsidR="00BF5AF1" w:rsidRPr="00023694" w:rsidRDefault="00BF5AF1" w:rsidP="00BF5AF1">
      <w:pPr>
        <w:pStyle w:val="ConsPlusNormal"/>
        <w:ind w:firstLine="540"/>
        <w:jc w:val="both"/>
        <w:rPr>
          <w:rFonts w:eastAsia="Calibri"/>
          <w:szCs w:val="24"/>
          <w:lang w:eastAsia="en-US"/>
        </w:rPr>
      </w:pPr>
      <w:proofErr w:type="gramStart"/>
      <w:r w:rsidRPr="00023694">
        <w:rPr>
          <w:i/>
        </w:rPr>
        <w:t>(Подтверждается соответствующими документами (их заверенными копиями):  паспорт транспортного средства или  свидетельства о регистрации транспортного средства,  документы, подтверждающие оборудование (переоборудование) транспортных средств, оснащение транспортных средств необходимым оборудованием.</w:t>
      </w:r>
      <w:proofErr w:type="gramEnd"/>
      <w:r w:rsidRPr="00023694">
        <w:rPr>
          <w:i/>
        </w:rPr>
        <w:t xml:space="preserve"> В случае</w:t>
      </w:r>
      <w:proofErr w:type="gramStart"/>
      <w:r w:rsidRPr="00023694">
        <w:rPr>
          <w:i/>
        </w:rPr>
        <w:t>,</w:t>
      </w:r>
      <w:proofErr w:type="gramEnd"/>
      <w:r w:rsidRPr="00023694">
        <w:rPr>
          <w:i/>
        </w:rPr>
        <w:t xml:space="preserve"> если транспортное средство после выпуска с завода-изготовителя было переоборудовано для перевозки пассажиров с ограниченными возможностями передвижения, пассажиров с детскими колясками, прилагаются документы (их заверенные копии) о соответствии конструкции транспортного средства требованиям безопасности дорожного движения, выданных уполномоченными органами. </w:t>
      </w:r>
      <w:proofErr w:type="gramStart"/>
      <w:r w:rsidRPr="00023694">
        <w:rPr>
          <w:i/>
        </w:rPr>
        <w:t>К</w:t>
      </w:r>
      <w:r w:rsidRPr="00023694">
        <w:rPr>
          <w:i/>
          <w:szCs w:val="24"/>
        </w:rPr>
        <w:t>роме предоставления документов (их заверенных копий) претендент заполняет соответствующую форму, согласно приложению №</w:t>
      </w:r>
      <w:r w:rsidR="0016195B">
        <w:rPr>
          <w:i/>
          <w:szCs w:val="24"/>
        </w:rPr>
        <w:t>6</w:t>
      </w:r>
      <w:bookmarkStart w:id="4" w:name="_GoBack"/>
      <w:bookmarkEnd w:id="4"/>
      <w:r w:rsidRPr="00023694">
        <w:rPr>
          <w:i/>
          <w:szCs w:val="24"/>
        </w:rPr>
        <w:t xml:space="preserve"> к конкурсной документации</w:t>
      </w:r>
      <w:r w:rsidRPr="00023694">
        <w:rPr>
          <w:szCs w:val="24"/>
        </w:rPr>
        <w:t>)</w:t>
      </w:r>
      <w:r w:rsidRPr="00023694">
        <w:rPr>
          <w:rFonts w:eastAsia="Calibri"/>
          <w:szCs w:val="24"/>
          <w:lang w:eastAsia="en-US"/>
        </w:rPr>
        <w:t xml:space="preserve">. </w:t>
      </w:r>
      <w:proofErr w:type="gramEnd"/>
    </w:p>
    <w:p w:rsidR="00BF5AF1" w:rsidRPr="00023694" w:rsidRDefault="00BF5AF1" w:rsidP="00BF5AF1">
      <w:pPr>
        <w:autoSpaceDE w:val="0"/>
        <w:autoSpaceDN w:val="0"/>
        <w:adjustRightInd w:val="0"/>
        <w:ind w:firstLine="540"/>
        <w:jc w:val="both"/>
        <w:rPr>
          <w:rFonts w:eastAsia="Calibri"/>
          <w:sz w:val="24"/>
          <w:szCs w:val="24"/>
          <w:lang w:eastAsia="en-US"/>
        </w:rPr>
      </w:pPr>
      <w:proofErr w:type="gramStart"/>
      <w:r w:rsidRPr="00023694">
        <w:rPr>
          <w:rFonts w:eastAsia="Calibri"/>
          <w:sz w:val="24"/>
          <w:szCs w:val="24"/>
          <w:lang w:eastAsia="en-US"/>
        </w:rPr>
        <w:t xml:space="preserve">5) Документы (их заверенные копии), с указанием максимального срока эксплуатации транспортных средств, предлагаемых юридическим лицом, индивидуальным предпринимателем </w:t>
      </w:r>
      <w:r w:rsidRPr="00023694">
        <w:rPr>
          <w:rFonts w:eastAsia="Calibri"/>
          <w:sz w:val="24"/>
          <w:szCs w:val="24"/>
          <w:lang w:eastAsia="en-US"/>
        </w:rPr>
        <w:lastRenderedPageBreak/>
        <w:t xml:space="preserve">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w:t>
      </w:r>
      <w:r w:rsidRPr="00023694">
        <w:rPr>
          <w:i/>
          <w:sz w:val="24"/>
          <w:szCs w:val="24"/>
        </w:rPr>
        <w:t>(Подтверждается копиями следующих документов:  паспорта транспортного средства,  свидетельства о регистрации транспортного средства,  кроме предоставления документов (их заверенных копий) претендент заполняет соответствующую</w:t>
      </w:r>
      <w:proofErr w:type="gramEnd"/>
      <w:r w:rsidRPr="00023694">
        <w:rPr>
          <w:i/>
          <w:sz w:val="24"/>
          <w:szCs w:val="24"/>
        </w:rPr>
        <w:t xml:space="preserve"> форму, согласно приложению №6 к конкурсной документации</w:t>
      </w:r>
      <w:r w:rsidRPr="00023694">
        <w:rPr>
          <w:sz w:val="24"/>
          <w:szCs w:val="24"/>
        </w:rPr>
        <w:t>)</w:t>
      </w:r>
      <w:r w:rsidRPr="00023694">
        <w:rPr>
          <w:rFonts w:eastAsia="Calibri"/>
          <w:sz w:val="24"/>
          <w:szCs w:val="24"/>
          <w:lang w:eastAsia="en-US"/>
        </w:rPr>
        <w:t>.</w:t>
      </w:r>
    </w:p>
    <w:p w:rsidR="00BF5AF1" w:rsidRPr="00023694" w:rsidRDefault="00BF5AF1" w:rsidP="00BF5AF1">
      <w:pPr>
        <w:pStyle w:val="ConsPlusNormal"/>
        <w:ind w:firstLine="540"/>
        <w:jc w:val="both"/>
      </w:pPr>
      <w:r w:rsidRPr="00023694">
        <w:t xml:space="preserve">8.2.3. Опись документов </w:t>
      </w:r>
      <w:r w:rsidRPr="00023694">
        <w:rPr>
          <w:i/>
        </w:rPr>
        <w:t>(приложение №2 к конкурсной документации)</w:t>
      </w:r>
      <w:r w:rsidRPr="00023694">
        <w:t>.</w:t>
      </w:r>
    </w:p>
    <w:p w:rsidR="00BF5AF1" w:rsidRPr="00023694" w:rsidRDefault="00BF5AF1" w:rsidP="00BF5AF1">
      <w:pPr>
        <w:pStyle w:val="ConsPlusNormal"/>
        <w:ind w:firstLine="540"/>
        <w:jc w:val="both"/>
      </w:pPr>
      <w:r w:rsidRPr="00023694">
        <w:t xml:space="preserve">8.2.4. Претендент имеет право дополнительно </w:t>
      </w:r>
      <w:proofErr w:type="gramStart"/>
      <w:r w:rsidRPr="00023694">
        <w:t>предоставить документы</w:t>
      </w:r>
      <w:proofErr w:type="gramEnd"/>
      <w:r w:rsidRPr="00023694">
        <w:t xml:space="preserve"> (материалы) с любой значимой информацией о себе.</w:t>
      </w:r>
    </w:p>
    <w:p w:rsidR="00BF5AF1" w:rsidRPr="00023694" w:rsidRDefault="00BF5AF1" w:rsidP="00BF5AF1">
      <w:pPr>
        <w:pStyle w:val="ConsPlusNormal"/>
        <w:ind w:firstLine="540"/>
        <w:jc w:val="both"/>
      </w:pPr>
      <w:r w:rsidRPr="00023694">
        <w:rPr>
          <w:color w:val="000000"/>
        </w:rPr>
        <w:t xml:space="preserve">8.3 Документы и сведения, предусмотренные </w:t>
      </w:r>
      <w:r w:rsidRPr="00023694">
        <w:t xml:space="preserve">подпунктами а, </w:t>
      </w:r>
      <w:proofErr w:type="gramStart"/>
      <w:r w:rsidRPr="00023694">
        <w:t>б</w:t>
      </w:r>
      <w:proofErr w:type="gramEnd"/>
      <w:r w:rsidRPr="00023694">
        <w:t xml:space="preserve"> подпункта 1 и </w:t>
      </w:r>
      <w:r w:rsidRPr="00023694">
        <w:rPr>
          <w:color w:val="000000"/>
        </w:rPr>
        <w:t xml:space="preserve"> под</w:t>
      </w:r>
      <w:hyperlink w:anchor="Par45" w:history="1">
        <w:r w:rsidRPr="00023694">
          <w:rPr>
            <w:color w:val="000000"/>
          </w:rPr>
          <w:t xml:space="preserve">пунктами </w:t>
        </w:r>
      </w:hyperlink>
      <w:r w:rsidRPr="00023694">
        <w:rPr>
          <w:color w:val="000000"/>
        </w:rPr>
        <w:t xml:space="preserve">3, 5, </w:t>
      </w:r>
      <w:hyperlink w:anchor="Par48" w:history="1">
        <w:r w:rsidRPr="00023694">
          <w:rPr>
            <w:color w:val="000000"/>
          </w:rPr>
          <w:t xml:space="preserve">6 </w:t>
        </w:r>
      </w:hyperlink>
      <w:r w:rsidRPr="00023694">
        <w:rPr>
          <w:color w:val="000000"/>
        </w:rPr>
        <w:t xml:space="preserve">пункта 8.2.1 конкурсной документации, </w:t>
      </w:r>
      <w:r w:rsidRPr="00023694">
        <w:t>предоставляются в отношении каждого участника договора простого товарищества.</w:t>
      </w:r>
    </w:p>
    <w:p w:rsidR="00BF5AF1" w:rsidRPr="00023694" w:rsidRDefault="00BF5AF1" w:rsidP="00BF5AF1">
      <w:pPr>
        <w:autoSpaceDE w:val="0"/>
        <w:autoSpaceDN w:val="0"/>
        <w:adjustRightInd w:val="0"/>
        <w:rPr>
          <w:sz w:val="24"/>
          <w:szCs w:val="24"/>
        </w:rPr>
      </w:pPr>
    </w:p>
    <w:p w:rsidR="00BF5AF1" w:rsidRPr="00023694" w:rsidRDefault="00BF5AF1" w:rsidP="00BF5AF1">
      <w:pPr>
        <w:jc w:val="right"/>
        <w:rPr>
          <w:sz w:val="24"/>
          <w:szCs w:val="24"/>
        </w:rPr>
      </w:pPr>
      <w:r w:rsidRPr="00023694">
        <w:rPr>
          <w:sz w:val="24"/>
          <w:szCs w:val="24"/>
        </w:rPr>
        <w:t xml:space="preserve">Приложение №1 </w:t>
      </w:r>
    </w:p>
    <w:p w:rsidR="00BF5AF1" w:rsidRPr="00023694" w:rsidRDefault="00BF5AF1" w:rsidP="00BF5AF1">
      <w:pPr>
        <w:jc w:val="right"/>
        <w:rPr>
          <w:sz w:val="24"/>
          <w:szCs w:val="24"/>
        </w:rPr>
      </w:pPr>
      <w:r w:rsidRPr="00023694">
        <w:rPr>
          <w:sz w:val="24"/>
          <w:szCs w:val="24"/>
        </w:rPr>
        <w:t xml:space="preserve">к Конкурсной документации </w:t>
      </w:r>
    </w:p>
    <w:p w:rsidR="00BF5AF1" w:rsidRPr="00023694" w:rsidRDefault="00BF5AF1" w:rsidP="00BF5AF1">
      <w:pPr>
        <w:jc w:val="center"/>
        <w:rPr>
          <w:b/>
          <w:sz w:val="28"/>
          <w:szCs w:val="28"/>
        </w:rPr>
      </w:pPr>
    </w:p>
    <w:p w:rsidR="00BF5AF1" w:rsidRPr="00023694" w:rsidRDefault="00BF5AF1" w:rsidP="00BF5AF1">
      <w:pPr>
        <w:ind w:firstLine="5187"/>
        <w:rPr>
          <w:sz w:val="24"/>
          <w:szCs w:val="24"/>
        </w:rPr>
      </w:pPr>
      <w:r w:rsidRPr="00023694">
        <w:rPr>
          <w:sz w:val="24"/>
          <w:szCs w:val="24"/>
        </w:rPr>
        <w:t xml:space="preserve">Председателю Конкурсной комиссии </w:t>
      </w:r>
    </w:p>
    <w:p w:rsidR="00BF5AF1" w:rsidRPr="00023694" w:rsidRDefault="00BF5AF1" w:rsidP="00BF5AF1">
      <w:pPr>
        <w:ind w:firstLine="5187"/>
        <w:rPr>
          <w:sz w:val="24"/>
          <w:szCs w:val="24"/>
        </w:rPr>
      </w:pPr>
      <w:r w:rsidRPr="00023694">
        <w:rPr>
          <w:rFonts w:eastAsia="Calibri"/>
          <w:sz w:val="24"/>
          <w:szCs w:val="24"/>
          <w:lang w:eastAsia="en-US"/>
        </w:rPr>
        <w:t xml:space="preserve">по проведению открытого конкурса </w:t>
      </w:r>
      <w:r w:rsidRPr="00023694">
        <w:rPr>
          <w:sz w:val="24"/>
          <w:szCs w:val="24"/>
        </w:rPr>
        <w:t xml:space="preserve">на право </w:t>
      </w:r>
    </w:p>
    <w:p w:rsidR="00BF5AF1" w:rsidRPr="00023694" w:rsidRDefault="00BF5AF1" w:rsidP="00BF5AF1">
      <w:pPr>
        <w:ind w:firstLine="5187"/>
        <w:rPr>
          <w:sz w:val="24"/>
          <w:szCs w:val="24"/>
        </w:rPr>
      </w:pPr>
      <w:r w:rsidRPr="00023694">
        <w:rPr>
          <w:sz w:val="24"/>
          <w:szCs w:val="24"/>
        </w:rPr>
        <w:t xml:space="preserve">осуществления перевозок по </w:t>
      </w:r>
      <w:proofErr w:type="gramStart"/>
      <w:r w:rsidRPr="00023694">
        <w:rPr>
          <w:sz w:val="24"/>
          <w:szCs w:val="24"/>
        </w:rPr>
        <w:t>муниципальному</w:t>
      </w:r>
      <w:proofErr w:type="gramEnd"/>
      <w:r w:rsidRPr="00023694">
        <w:rPr>
          <w:sz w:val="24"/>
          <w:szCs w:val="24"/>
        </w:rPr>
        <w:t xml:space="preserve"> </w:t>
      </w:r>
    </w:p>
    <w:p w:rsidR="00BF5AF1" w:rsidRPr="00023694" w:rsidRDefault="00BF5AF1" w:rsidP="00BF5AF1">
      <w:pPr>
        <w:ind w:firstLine="5187"/>
        <w:rPr>
          <w:sz w:val="24"/>
          <w:szCs w:val="24"/>
        </w:rPr>
      </w:pPr>
      <w:r w:rsidRPr="00023694">
        <w:rPr>
          <w:sz w:val="24"/>
          <w:szCs w:val="24"/>
        </w:rPr>
        <w:t xml:space="preserve">маршруту регулярных перевозок пассажиров и </w:t>
      </w:r>
    </w:p>
    <w:p w:rsidR="00BF5AF1" w:rsidRPr="00023694" w:rsidRDefault="00BF5AF1" w:rsidP="00BF5AF1">
      <w:pPr>
        <w:ind w:firstLine="5187"/>
        <w:rPr>
          <w:sz w:val="24"/>
          <w:szCs w:val="24"/>
        </w:rPr>
      </w:pPr>
      <w:r w:rsidRPr="00023694">
        <w:rPr>
          <w:sz w:val="24"/>
          <w:szCs w:val="24"/>
        </w:rPr>
        <w:t xml:space="preserve">багажа автомобильным транспортом </w:t>
      </w:r>
      <w:proofErr w:type="gramStart"/>
      <w:r w:rsidRPr="00023694">
        <w:rPr>
          <w:sz w:val="24"/>
          <w:szCs w:val="24"/>
        </w:rPr>
        <w:t>по</w:t>
      </w:r>
      <w:proofErr w:type="gramEnd"/>
      <w:r w:rsidRPr="00023694">
        <w:rPr>
          <w:sz w:val="24"/>
          <w:szCs w:val="24"/>
        </w:rPr>
        <w:t xml:space="preserve"> </w:t>
      </w:r>
    </w:p>
    <w:p w:rsidR="00BF5AF1" w:rsidRPr="00023694" w:rsidRDefault="00BF5AF1" w:rsidP="00BF5AF1">
      <w:pPr>
        <w:ind w:firstLine="5187"/>
        <w:rPr>
          <w:sz w:val="24"/>
          <w:szCs w:val="24"/>
        </w:rPr>
      </w:pPr>
      <w:r w:rsidRPr="00023694">
        <w:rPr>
          <w:sz w:val="24"/>
          <w:szCs w:val="24"/>
        </w:rPr>
        <w:t xml:space="preserve">нерегулируемым тарифам на территории </w:t>
      </w:r>
    </w:p>
    <w:p w:rsidR="00BF5AF1" w:rsidRPr="00023694" w:rsidRDefault="00BF5AF1" w:rsidP="00BF5AF1">
      <w:pPr>
        <w:ind w:firstLine="5187"/>
        <w:rPr>
          <w:sz w:val="24"/>
          <w:szCs w:val="24"/>
        </w:rPr>
      </w:pPr>
      <w:r w:rsidRPr="00023694">
        <w:rPr>
          <w:sz w:val="24"/>
          <w:szCs w:val="24"/>
        </w:rPr>
        <w:t>города Иванова</w:t>
      </w:r>
    </w:p>
    <w:p w:rsidR="00BF5AF1" w:rsidRPr="00023694" w:rsidRDefault="00BF5AF1" w:rsidP="00BF5AF1">
      <w:pPr>
        <w:ind w:firstLine="5187"/>
        <w:rPr>
          <w:sz w:val="24"/>
          <w:szCs w:val="24"/>
        </w:rPr>
      </w:pPr>
      <w:r w:rsidRPr="00023694">
        <w:rPr>
          <w:sz w:val="24"/>
          <w:szCs w:val="24"/>
        </w:rPr>
        <w:t>_________________________________</w:t>
      </w:r>
    </w:p>
    <w:p w:rsidR="00BF5AF1" w:rsidRPr="00023694" w:rsidRDefault="00BF5AF1" w:rsidP="00BF5AF1">
      <w:pPr>
        <w:ind w:firstLine="5187"/>
        <w:rPr>
          <w:sz w:val="24"/>
          <w:szCs w:val="24"/>
        </w:rPr>
      </w:pPr>
      <w:r w:rsidRPr="00023694">
        <w:rPr>
          <w:sz w:val="24"/>
          <w:szCs w:val="24"/>
        </w:rPr>
        <w:t>от _______________________________</w:t>
      </w:r>
    </w:p>
    <w:p w:rsidR="00BF5AF1" w:rsidRPr="00023694" w:rsidRDefault="00BF5AF1" w:rsidP="00BF5AF1">
      <w:pPr>
        <w:ind w:firstLine="5187"/>
        <w:rPr>
          <w:sz w:val="24"/>
          <w:szCs w:val="24"/>
        </w:rPr>
      </w:pPr>
      <w:r w:rsidRPr="00023694">
        <w:rPr>
          <w:sz w:val="24"/>
          <w:szCs w:val="24"/>
        </w:rPr>
        <w:t>__________________________________</w:t>
      </w:r>
    </w:p>
    <w:p w:rsidR="00BF5AF1" w:rsidRPr="00023694" w:rsidRDefault="00BF5AF1" w:rsidP="00BF5AF1">
      <w:pPr>
        <w:ind w:firstLine="5187"/>
        <w:rPr>
          <w:sz w:val="24"/>
          <w:szCs w:val="24"/>
        </w:rPr>
      </w:pPr>
      <w:r w:rsidRPr="00023694">
        <w:rPr>
          <w:sz w:val="24"/>
          <w:szCs w:val="24"/>
        </w:rPr>
        <w:t>Адрес: ___________________________</w:t>
      </w:r>
    </w:p>
    <w:p w:rsidR="00BF5AF1" w:rsidRPr="00023694" w:rsidRDefault="00BF5AF1" w:rsidP="00BF5AF1">
      <w:pPr>
        <w:jc w:val="center"/>
        <w:rPr>
          <w:sz w:val="24"/>
          <w:szCs w:val="24"/>
        </w:rPr>
      </w:pPr>
    </w:p>
    <w:p w:rsidR="00BF5AF1" w:rsidRPr="00023694" w:rsidRDefault="00BF5AF1" w:rsidP="00BF5AF1">
      <w:pPr>
        <w:jc w:val="center"/>
        <w:rPr>
          <w:sz w:val="24"/>
          <w:szCs w:val="24"/>
        </w:rPr>
      </w:pPr>
      <w:r w:rsidRPr="00023694">
        <w:rPr>
          <w:sz w:val="24"/>
          <w:szCs w:val="24"/>
        </w:rPr>
        <w:t>Конкурсная заявка</w:t>
      </w:r>
    </w:p>
    <w:p w:rsidR="00BF5AF1" w:rsidRPr="00023694" w:rsidRDefault="00BF5AF1" w:rsidP="00BF5AF1">
      <w:pPr>
        <w:jc w:val="center"/>
        <w:rPr>
          <w:sz w:val="24"/>
          <w:szCs w:val="24"/>
        </w:rPr>
      </w:pPr>
      <w:r w:rsidRPr="00023694">
        <w:rPr>
          <w:sz w:val="24"/>
          <w:szCs w:val="24"/>
        </w:rPr>
        <w:t>на участие в открытом конкурсе на право осуществления перевозок по муниципальном</w:t>
      </w:r>
      <w:proofErr w:type="gramStart"/>
      <w:r w:rsidRPr="00023694">
        <w:rPr>
          <w:sz w:val="24"/>
          <w:szCs w:val="24"/>
        </w:rPr>
        <w:t>у(</w:t>
      </w:r>
      <w:proofErr w:type="gramEnd"/>
      <w:r w:rsidRPr="00023694">
        <w:rPr>
          <w:sz w:val="24"/>
          <w:szCs w:val="24"/>
        </w:rPr>
        <w:t>-ым)   маршруту (-</w:t>
      </w:r>
      <w:proofErr w:type="spellStart"/>
      <w:r w:rsidRPr="00023694">
        <w:rPr>
          <w:sz w:val="24"/>
          <w:szCs w:val="24"/>
        </w:rPr>
        <w:t>ам</w:t>
      </w:r>
      <w:proofErr w:type="spellEnd"/>
      <w:r w:rsidRPr="00023694">
        <w:rPr>
          <w:sz w:val="24"/>
          <w:szCs w:val="24"/>
        </w:rPr>
        <w:t>) № ________ регулярных перевозок пассажиров и багажа автомобильным  транспортом по нерегулируемым тарифам на территории города Иванова</w:t>
      </w:r>
    </w:p>
    <w:p w:rsidR="00BF5AF1" w:rsidRPr="00023694" w:rsidRDefault="00BF5AF1" w:rsidP="00BF5AF1">
      <w:pPr>
        <w:jc w:val="center"/>
        <w:rPr>
          <w:rFonts w:ascii="Arial Narrow" w:hAnsi="Arial Narrow"/>
          <w:b/>
          <w:sz w:val="22"/>
          <w:szCs w:val="22"/>
        </w:rPr>
      </w:pPr>
    </w:p>
    <w:p w:rsidR="00BF5AF1" w:rsidRPr="00023694" w:rsidRDefault="00BF5AF1" w:rsidP="00BF5AF1">
      <w:pPr>
        <w:pStyle w:val="ConsPlusNonformat"/>
        <w:rPr>
          <w:rFonts w:ascii="Arial Narrow" w:hAnsi="Arial Narrow" w:cs="Times New Roman"/>
          <w:sz w:val="24"/>
          <w:szCs w:val="24"/>
        </w:rPr>
      </w:pPr>
      <w:r w:rsidRPr="00023694">
        <w:rPr>
          <w:rFonts w:ascii="Arial Narrow" w:hAnsi="Arial Narrow" w:cs="Times New Roman"/>
          <w:sz w:val="24"/>
          <w:szCs w:val="24"/>
        </w:rPr>
        <w:t>1. ____________________________________________________________________________________,</w:t>
      </w:r>
    </w:p>
    <w:p w:rsidR="00BF5AF1" w:rsidRPr="00023694" w:rsidRDefault="00BF5AF1" w:rsidP="00BF5AF1">
      <w:pPr>
        <w:pStyle w:val="ConsPlusNonformat"/>
        <w:jc w:val="center"/>
        <w:rPr>
          <w:rFonts w:ascii="Times New Roman" w:hAnsi="Times New Roman" w:cs="Times New Roman"/>
        </w:rPr>
      </w:pPr>
      <w:r w:rsidRPr="00023694">
        <w:rPr>
          <w:rFonts w:ascii="Times New Roman" w:hAnsi="Times New Roman" w:cs="Times New Roman"/>
        </w:rPr>
        <w:t>(организационно-правовая форма, наименование юридического лица)</w:t>
      </w:r>
    </w:p>
    <w:p w:rsidR="00BF5AF1" w:rsidRPr="00023694" w:rsidRDefault="00BF5AF1" w:rsidP="00BF5AF1">
      <w:pPr>
        <w:pStyle w:val="ConsPlusNonformat"/>
        <w:jc w:val="center"/>
        <w:rPr>
          <w:rFonts w:ascii="Arial Narrow" w:hAnsi="Arial Narrow" w:cs="Times New Roman"/>
          <w:sz w:val="24"/>
          <w:szCs w:val="24"/>
        </w:rPr>
      </w:pPr>
      <w:r w:rsidRPr="00023694">
        <w:rPr>
          <w:rFonts w:ascii="Arial Narrow" w:hAnsi="Arial Narrow" w:cs="Times New Roman"/>
          <w:sz w:val="24"/>
          <w:szCs w:val="24"/>
        </w:rPr>
        <w:t>_____________________________________________________________________________</w:t>
      </w:r>
    </w:p>
    <w:p w:rsidR="00BF5AF1" w:rsidRPr="00023694" w:rsidRDefault="00BF5AF1" w:rsidP="00BF5AF1">
      <w:pPr>
        <w:pStyle w:val="ConsPlusNonformat"/>
        <w:jc w:val="center"/>
        <w:rPr>
          <w:rFonts w:ascii="Times New Roman" w:hAnsi="Times New Roman" w:cs="Times New Roman"/>
        </w:rPr>
      </w:pPr>
      <w:r w:rsidRPr="00023694">
        <w:rPr>
          <w:rFonts w:ascii="Times New Roman" w:hAnsi="Times New Roman" w:cs="Times New Roman"/>
        </w:rPr>
        <w:t>(в лице, должность)</w:t>
      </w:r>
    </w:p>
    <w:p w:rsidR="00BF5AF1" w:rsidRPr="00023694" w:rsidRDefault="00BF5AF1" w:rsidP="00BF5AF1">
      <w:pPr>
        <w:pStyle w:val="ConsPlusNonformat"/>
        <w:jc w:val="both"/>
        <w:rPr>
          <w:rFonts w:ascii="Times New Roman" w:hAnsi="Times New Roman" w:cs="Times New Roman"/>
          <w:sz w:val="24"/>
          <w:szCs w:val="24"/>
        </w:rPr>
      </w:pPr>
      <w:r w:rsidRPr="00023694">
        <w:rPr>
          <w:rFonts w:ascii="Times New Roman" w:hAnsi="Times New Roman" w:cs="Times New Roman"/>
          <w:sz w:val="24"/>
          <w:szCs w:val="24"/>
        </w:rPr>
        <w:t>сообщает о согласии участвовать в открытом конкурсе на условиях, установленных конкурсной документацией, который состоится ________________20____ г. по адресу: г. Иваново, ________________________________ и направляет настоящую заявку.</w:t>
      </w:r>
    </w:p>
    <w:p w:rsidR="00BF5AF1" w:rsidRPr="00023694" w:rsidRDefault="00BF5AF1" w:rsidP="00BF5AF1">
      <w:pPr>
        <w:pStyle w:val="ConsPlusNonformat"/>
        <w:jc w:val="both"/>
        <w:rPr>
          <w:rFonts w:ascii="Times New Roman" w:hAnsi="Times New Roman" w:cs="Times New Roman"/>
          <w:sz w:val="24"/>
          <w:szCs w:val="24"/>
        </w:rPr>
      </w:pPr>
      <w:r w:rsidRPr="00023694">
        <w:rPr>
          <w:rFonts w:ascii="Times New Roman" w:hAnsi="Times New Roman" w:cs="Times New Roman"/>
          <w:sz w:val="24"/>
          <w:szCs w:val="24"/>
        </w:rPr>
        <w:t>2. Желаю принять участие в конкурсе в отношении следующего лота (указать лот из конкурсной документации):</w:t>
      </w:r>
    </w:p>
    <w:p w:rsidR="00BF5AF1" w:rsidRPr="00023694" w:rsidRDefault="00BF5AF1" w:rsidP="00BF5AF1">
      <w:pPr>
        <w:pStyle w:val="ConsPlusNonformat"/>
        <w:jc w:val="both"/>
        <w:rPr>
          <w:rFonts w:ascii="Arial Narrow" w:hAnsi="Arial Narrow" w:cs="Times New Roman"/>
        </w:rPr>
      </w:pPr>
      <w:r w:rsidRPr="00023694">
        <w:rPr>
          <w:rFonts w:ascii="Arial Narrow" w:hAnsi="Arial Narrow" w:cs="Times New Roman"/>
        </w:rPr>
        <w:tab/>
      </w:r>
      <w:r w:rsidRPr="00023694">
        <w:rPr>
          <w:rFonts w:ascii="Arial Narrow" w:hAnsi="Arial Narrow" w:cs="Times New Roman"/>
        </w:rPr>
        <w:tab/>
      </w:r>
    </w:p>
    <w:tbl>
      <w:tblPr>
        <w:tblW w:w="1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tblGrid>
      <w:tr w:rsidR="00BF5AF1" w:rsidRPr="00023694" w:rsidTr="009438D3">
        <w:trPr>
          <w:jc w:val="center"/>
        </w:trPr>
        <w:tc>
          <w:tcPr>
            <w:tcW w:w="1540" w:type="dxa"/>
            <w:vAlign w:val="center"/>
          </w:tcPr>
          <w:p w:rsidR="00BF5AF1" w:rsidRPr="00023694" w:rsidRDefault="00BF5AF1" w:rsidP="009438D3">
            <w:pPr>
              <w:jc w:val="center"/>
              <w:rPr>
                <w:b/>
                <w:sz w:val="24"/>
                <w:szCs w:val="24"/>
              </w:rPr>
            </w:pPr>
            <w:r w:rsidRPr="00023694">
              <w:rPr>
                <w:b/>
                <w:sz w:val="24"/>
                <w:szCs w:val="24"/>
              </w:rPr>
              <w:t>Лот №</w:t>
            </w:r>
          </w:p>
        </w:tc>
      </w:tr>
      <w:tr w:rsidR="00BF5AF1" w:rsidRPr="00023694" w:rsidTr="009438D3">
        <w:trPr>
          <w:jc w:val="center"/>
        </w:trPr>
        <w:tc>
          <w:tcPr>
            <w:tcW w:w="1540" w:type="dxa"/>
            <w:vAlign w:val="center"/>
          </w:tcPr>
          <w:p w:rsidR="00BF5AF1" w:rsidRPr="00023694" w:rsidRDefault="00BF5AF1" w:rsidP="009438D3">
            <w:pPr>
              <w:jc w:val="center"/>
              <w:rPr>
                <w:rFonts w:ascii="Arial Narrow" w:hAnsi="Arial Narrow"/>
                <w:sz w:val="28"/>
                <w:szCs w:val="32"/>
              </w:rPr>
            </w:pPr>
          </w:p>
          <w:p w:rsidR="00BF5AF1" w:rsidRPr="00023694" w:rsidRDefault="00BF5AF1" w:rsidP="009438D3">
            <w:pPr>
              <w:jc w:val="center"/>
              <w:rPr>
                <w:rFonts w:ascii="Arial Narrow" w:hAnsi="Arial Narrow"/>
              </w:rPr>
            </w:pPr>
          </w:p>
        </w:tc>
      </w:tr>
    </w:tbl>
    <w:p w:rsidR="00BF5AF1" w:rsidRPr="00023694" w:rsidRDefault="00BF5AF1" w:rsidP="00BF5AF1">
      <w:pPr>
        <w:pStyle w:val="ConsPlusNonformat"/>
        <w:jc w:val="both"/>
        <w:rPr>
          <w:rFonts w:ascii="Times New Roman" w:hAnsi="Times New Roman" w:cs="Times New Roman"/>
          <w:b/>
          <w:sz w:val="24"/>
          <w:szCs w:val="24"/>
        </w:rPr>
      </w:pPr>
    </w:p>
    <w:p w:rsidR="00BF5AF1" w:rsidRPr="00023694" w:rsidRDefault="00BF5AF1" w:rsidP="00BF5AF1">
      <w:pPr>
        <w:pStyle w:val="ConsPlusNonformat"/>
        <w:jc w:val="both"/>
        <w:rPr>
          <w:rFonts w:ascii="Times New Roman" w:hAnsi="Times New Roman" w:cs="Times New Roman"/>
          <w:sz w:val="24"/>
          <w:szCs w:val="24"/>
        </w:rPr>
      </w:pPr>
      <w:r w:rsidRPr="00023694">
        <w:rPr>
          <w:rFonts w:ascii="Times New Roman" w:hAnsi="Times New Roman" w:cs="Times New Roman"/>
          <w:sz w:val="24"/>
          <w:szCs w:val="24"/>
        </w:rPr>
        <w:t>3. К настоящей заявке прилагаются следующие документы, согласно описи - на _____</w:t>
      </w:r>
      <w:proofErr w:type="gramStart"/>
      <w:r w:rsidRPr="00023694">
        <w:rPr>
          <w:rFonts w:ascii="Times New Roman" w:hAnsi="Times New Roman" w:cs="Times New Roman"/>
          <w:sz w:val="24"/>
          <w:szCs w:val="24"/>
        </w:rPr>
        <w:t>л</w:t>
      </w:r>
      <w:proofErr w:type="gramEnd"/>
      <w:r w:rsidRPr="00023694">
        <w:rPr>
          <w:rFonts w:ascii="Times New Roman" w:hAnsi="Times New Roman" w:cs="Times New Roman"/>
          <w:sz w:val="24"/>
          <w:szCs w:val="24"/>
        </w:rPr>
        <w:t>.:</w:t>
      </w:r>
    </w:p>
    <w:p w:rsidR="00BF5AF1" w:rsidRPr="00023694" w:rsidRDefault="00BF5AF1" w:rsidP="00BF5AF1">
      <w:pPr>
        <w:jc w:val="both"/>
        <w:rPr>
          <w:b/>
          <w:sz w:val="24"/>
          <w:szCs w:val="24"/>
        </w:rPr>
      </w:pPr>
    </w:p>
    <w:p w:rsidR="00BF5AF1" w:rsidRPr="00023694" w:rsidRDefault="00BF5AF1" w:rsidP="00BF5AF1">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BF5AF1" w:rsidRPr="00023694" w:rsidRDefault="00BF5AF1" w:rsidP="00BF5AF1">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BF5AF1" w:rsidRPr="00023694" w:rsidRDefault="00BF5AF1" w:rsidP="00BF5AF1">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BF5AF1" w:rsidRPr="00023694" w:rsidRDefault="00BF5AF1" w:rsidP="00BF5AF1">
      <w:pPr>
        <w:widowControl w:val="0"/>
        <w:ind w:firstLine="708"/>
        <w:rPr>
          <w:sz w:val="18"/>
          <w:szCs w:val="24"/>
        </w:rPr>
      </w:pPr>
      <w:r w:rsidRPr="00023694">
        <w:rPr>
          <w:sz w:val="18"/>
          <w:szCs w:val="24"/>
        </w:rPr>
        <w:t>Дата ___________________</w:t>
      </w:r>
    </w:p>
    <w:p w:rsidR="00BF5AF1" w:rsidRPr="00023694" w:rsidRDefault="00BF5AF1" w:rsidP="00BF5AF1">
      <w:pPr>
        <w:widowControl w:val="0"/>
        <w:rPr>
          <w:sz w:val="24"/>
          <w:szCs w:val="24"/>
        </w:rPr>
      </w:pPr>
    </w:p>
    <w:p w:rsidR="00BF5AF1" w:rsidRPr="00023694" w:rsidRDefault="00BF5AF1" w:rsidP="00BF5AF1">
      <w:pPr>
        <w:pStyle w:val="ConsNormal"/>
        <w:widowControl/>
        <w:jc w:val="center"/>
        <w:rPr>
          <w:rFonts w:ascii="Times New Roman" w:hAnsi="Times New Roman"/>
          <w:b/>
          <w:sz w:val="28"/>
        </w:rPr>
      </w:pPr>
    </w:p>
    <w:p w:rsidR="00BF5AF1" w:rsidRPr="00023694" w:rsidRDefault="00BF5AF1" w:rsidP="00BF5AF1">
      <w:pPr>
        <w:jc w:val="right"/>
        <w:rPr>
          <w:sz w:val="24"/>
          <w:szCs w:val="24"/>
        </w:rPr>
      </w:pPr>
      <w:r w:rsidRPr="00023694">
        <w:rPr>
          <w:sz w:val="24"/>
          <w:szCs w:val="24"/>
        </w:rPr>
        <w:lastRenderedPageBreak/>
        <w:t>Приложение №1 к конкурсной заявке</w:t>
      </w:r>
    </w:p>
    <w:p w:rsidR="00BF5AF1" w:rsidRPr="00023694" w:rsidRDefault="00BF5AF1" w:rsidP="00BF5AF1">
      <w:pPr>
        <w:pStyle w:val="ConsNormal"/>
        <w:widowControl/>
        <w:jc w:val="right"/>
        <w:rPr>
          <w:rFonts w:ascii="Times New Roman" w:hAnsi="Times New Roman"/>
          <w:sz w:val="24"/>
          <w:szCs w:val="24"/>
        </w:rPr>
      </w:pPr>
    </w:p>
    <w:p w:rsidR="00BF5AF1" w:rsidRPr="00023694" w:rsidRDefault="00BF5AF1" w:rsidP="00BF5AF1">
      <w:pPr>
        <w:jc w:val="center"/>
        <w:rPr>
          <w:b/>
          <w:sz w:val="24"/>
          <w:szCs w:val="24"/>
        </w:rPr>
      </w:pPr>
      <w:r w:rsidRPr="00023694">
        <w:rPr>
          <w:b/>
          <w:sz w:val="24"/>
          <w:szCs w:val="24"/>
        </w:rPr>
        <w:t>Сопроводительное письмо</w:t>
      </w:r>
    </w:p>
    <w:p w:rsidR="00BF5AF1" w:rsidRPr="00023694" w:rsidRDefault="00BF5AF1" w:rsidP="00BF5AF1"/>
    <w:p w:rsidR="00BF5AF1" w:rsidRPr="00023694" w:rsidRDefault="00BF5AF1" w:rsidP="00BF5AF1">
      <w:pPr>
        <w:ind w:firstLine="709"/>
        <w:jc w:val="both"/>
        <w:rPr>
          <w:sz w:val="24"/>
          <w:szCs w:val="24"/>
        </w:rPr>
      </w:pPr>
      <w:proofErr w:type="gramStart"/>
      <w:r w:rsidRPr="00023694">
        <w:rPr>
          <w:sz w:val="24"/>
          <w:szCs w:val="24"/>
        </w:rPr>
        <w:t xml:space="preserve">Изучив конкурсную документацию и принимая установленные в ней требования и условия </w:t>
      </w:r>
      <w:r>
        <w:rPr>
          <w:sz w:val="24"/>
          <w:szCs w:val="24"/>
        </w:rPr>
        <w:t xml:space="preserve">открытого </w:t>
      </w:r>
      <w:r w:rsidRPr="00023694">
        <w:rPr>
          <w:sz w:val="24"/>
          <w:szCs w:val="24"/>
        </w:rPr>
        <w:t>конкурса, готов осуществлять перевозки по муниципальному (-ым)   маршруту (-</w:t>
      </w:r>
      <w:proofErr w:type="spellStart"/>
      <w:r w:rsidRPr="00023694">
        <w:rPr>
          <w:sz w:val="24"/>
          <w:szCs w:val="24"/>
        </w:rPr>
        <w:t>ам</w:t>
      </w:r>
      <w:proofErr w:type="spellEnd"/>
      <w:r w:rsidRPr="00023694">
        <w:rPr>
          <w:sz w:val="24"/>
          <w:szCs w:val="24"/>
        </w:rPr>
        <w:t>)              № ________ регулярных перевозок пассажиров и багажа автомобильным  транспортом по нерегулируемым тарифам на территории города Иванова на условиях и в соответствии с требованиями, установленными Федеральным законом от 13.07.2015 № 220-ФЗ "Об организации регулярных перевозок пассажиров и багажа автомобильным транспортом и городским наземным</w:t>
      </w:r>
      <w:proofErr w:type="gramEnd"/>
      <w:r w:rsidRPr="00023694">
        <w:rPr>
          <w:sz w:val="24"/>
          <w:szCs w:val="24"/>
        </w:rPr>
        <w:t xml:space="preserve"> электрическим транспортом в Российской Федерации и о внесении изменений в отдельные законодательные акты Российской Федерации", муниципальными правовыми актами и конкурсной документацией.</w:t>
      </w:r>
    </w:p>
    <w:p w:rsidR="00BF5AF1" w:rsidRPr="00023694" w:rsidRDefault="00BF5AF1" w:rsidP="00BF5AF1">
      <w:pPr>
        <w:pStyle w:val="1"/>
        <w:ind w:firstLine="709"/>
        <w:rPr>
          <w:szCs w:val="24"/>
        </w:rPr>
      </w:pPr>
      <w:r w:rsidRPr="00023694">
        <w:rPr>
          <w:szCs w:val="24"/>
        </w:rPr>
        <w:t>Настоящей заявкой подтверждаю, что в отношении ________________________________________________________________________________</w:t>
      </w:r>
    </w:p>
    <w:p w:rsidR="00BF5AF1" w:rsidRPr="00023694" w:rsidRDefault="00BF5AF1" w:rsidP="00BF5AF1">
      <w:pPr>
        <w:ind w:firstLine="709"/>
        <w:jc w:val="center"/>
        <w:rPr>
          <w:sz w:val="16"/>
        </w:rPr>
      </w:pPr>
      <w:r w:rsidRPr="00023694">
        <w:rPr>
          <w:sz w:val="16"/>
        </w:rPr>
        <w:t>(наименование участника конкурса)</w:t>
      </w:r>
    </w:p>
    <w:p w:rsidR="00BF5AF1" w:rsidRPr="00023694" w:rsidRDefault="00BF5AF1" w:rsidP="00BF5AF1">
      <w:pPr>
        <w:pStyle w:val="a4"/>
        <w:spacing w:after="0"/>
        <w:ind w:firstLine="709"/>
        <w:jc w:val="both"/>
        <w:rPr>
          <w:sz w:val="24"/>
          <w:szCs w:val="24"/>
        </w:rPr>
      </w:pPr>
      <w:r w:rsidRPr="00023694">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в соответствии с Кодексом Российской Федерации об административных нарушениях.</w:t>
      </w:r>
    </w:p>
    <w:p w:rsidR="00BF5AF1" w:rsidRPr="00023694" w:rsidRDefault="00BF5AF1" w:rsidP="00BF5AF1">
      <w:pPr>
        <w:pStyle w:val="a4"/>
        <w:spacing w:after="0"/>
        <w:ind w:firstLine="709"/>
        <w:jc w:val="both"/>
        <w:rPr>
          <w:sz w:val="24"/>
          <w:szCs w:val="24"/>
        </w:rPr>
      </w:pPr>
      <w:proofErr w:type="gramStart"/>
      <w:r w:rsidRPr="00023694">
        <w:rPr>
          <w:sz w:val="24"/>
          <w:szCs w:val="24"/>
        </w:rPr>
        <w:t>В  случае  победы в открытом конкурсе обязуюсь приступить к осуществлению предусмотренных свидетельством регулярных перевозок не позднее чем через шестьдесят дней со дня проведения открытого конкурса, а также осуществлять деятельность по регулярным перевозкам пассажиров и багажа автобусами по указанному в свидетельстве маршруту в соответствии с графиком, являющимся приложением к свидетельству, а также в соответствии с требованиями действующих нормативных правовых актов.</w:t>
      </w:r>
      <w:proofErr w:type="gramEnd"/>
    </w:p>
    <w:p w:rsidR="00BF5AF1" w:rsidRPr="00023694" w:rsidRDefault="00BF5AF1" w:rsidP="00BF5AF1">
      <w:pPr>
        <w:pStyle w:val="a4"/>
        <w:spacing w:after="0"/>
        <w:ind w:firstLine="709"/>
        <w:jc w:val="both"/>
        <w:rPr>
          <w:sz w:val="24"/>
          <w:szCs w:val="24"/>
        </w:rPr>
      </w:pPr>
    </w:p>
    <w:p w:rsidR="00BF5AF1" w:rsidRPr="00023694" w:rsidRDefault="00BF5AF1" w:rsidP="00BF5AF1">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BF5AF1" w:rsidRPr="00023694" w:rsidRDefault="00BF5AF1" w:rsidP="00BF5AF1">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BF5AF1" w:rsidRPr="00023694" w:rsidRDefault="00BF5AF1" w:rsidP="00BF5AF1">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BF5AF1" w:rsidRPr="00023694" w:rsidRDefault="00BF5AF1" w:rsidP="00BF5AF1">
      <w:pPr>
        <w:widowControl w:val="0"/>
        <w:ind w:firstLine="708"/>
        <w:rPr>
          <w:sz w:val="18"/>
          <w:szCs w:val="24"/>
        </w:rPr>
      </w:pPr>
      <w:r w:rsidRPr="00023694">
        <w:rPr>
          <w:sz w:val="18"/>
          <w:szCs w:val="24"/>
        </w:rPr>
        <w:t>Дата ___________________</w:t>
      </w:r>
    </w:p>
    <w:p w:rsidR="00BF5AF1" w:rsidRPr="00023694" w:rsidRDefault="00BF5AF1" w:rsidP="00BF5AF1">
      <w:pPr>
        <w:widowControl w:val="0"/>
        <w:rPr>
          <w:sz w:val="24"/>
          <w:szCs w:val="24"/>
        </w:rPr>
      </w:pPr>
    </w:p>
    <w:p w:rsidR="00BF5AF1" w:rsidRPr="00023694" w:rsidRDefault="00BF5AF1" w:rsidP="00BF5AF1">
      <w:pPr>
        <w:jc w:val="right"/>
        <w:rPr>
          <w:sz w:val="24"/>
          <w:szCs w:val="24"/>
        </w:rPr>
      </w:pPr>
      <w:r w:rsidRPr="00023694">
        <w:rPr>
          <w:sz w:val="24"/>
          <w:szCs w:val="24"/>
        </w:rPr>
        <w:t>Приложение №2 к конкурсной заявке</w:t>
      </w:r>
    </w:p>
    <w:p w:rsidR="00BF5AF1" w:rsidRPr="00023694" w:rsidRDefault="00BF5AF1" w:rsidP="00BF5AF1">
      <w:pPr>
        <w:suppressLineNumbers/>
        <w:spacing w:before="240"/>
        <w:ind w:firstLine="709"/>
        <w:jc w:val="center"/>
        <w:rPr>
          <w:sz w:val="24"/>
          <w:szCs w:val="24"/>
        </w:rPr>
      </w:pPr>
      <w:r w:rsidRPr="00023694">
        <w:rPr>
          <w:sz w:val="24"/>
          <w:szCs w:val="24"/>
        </w:rPr>
        <w:t>Сведения о лице, подавшем конкурсную заявку на участие в открытом конкурсе</w:t>
      </w:r>
    </w:p>
    <w:p w:rsidR="00BF5AF1" w:rsidRPr="00023694" w:rsidRDefault="00BF5AF1" w:rsidP="00BF5AF1">
      <w:pPr>
        <w:widowControl w:val="0"/>
        <w:spacing w:before="120"/>
        <w:ind w:left="1208" w:hanging="357"/>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14"/>
        <w:gridCol w:w="3686"/>
      </w:tblGrid>
      <w:tr w:rsidR="00BF5AF1" w:rsidRPr="00023694" w:rsidTr="009438D3">
        <w:trPr>
          <w:jc w:val="center"/>
        </w:trPr>
        <w:tc>
          <w:tcPr>
            <w:tcW w:w="648" w:type="dxa"/>
            <w:tcBorders>
              <w:top w:val="single" w:sz="4" w:space="0" w:color="auto"/>
              <w:left w:val="single" w:sz="4" w:space="0" w:color="auto"/>
              <w:bottom w:val="single" w:sz="4" w:space="0" w:color="auto"/>
              <w:right w:val="single" w:sz="4" w:space="0" w:color="auto"/>
            </w:tcBorders>
          </w:tcPr>
          <w:p w:rsidR="00BF5AF1" w:rsidRPr="00023694" w:rsidRDefault="00BF5AF1" w:rsidP="009438D3">
            <w:pPr>
              <w:suppressLineNumbers/>
              <w:ind w:left="-142" w:right="-70"/>
              <w:jc w:val="center"/>
              <w:rPr>
                <w:b/>
                <w:sz w:val="24"/>
                <w:szCs w:val="24"/>
              </w:rPr>
            </w:pPr>
            <w:r w:rsidRPr="00023694">
              <w:rPr>
                <w:sz w:val="24"/>
                <w:szCs w:val="24"/>
              </w:rPr>
              <w:t xml:space="preserve">№ </w:t>
            </w:r>
            <w:proofErr w:type="gramStart"/>
            <w:r w:rsidRPr="00023694">
              <w:rPr>
                <w:sz w:val="24"/>
                <w:szCs w:val="24"/>
              </w:rPr>
              <w:t>п</w:t>
            </w:r>
            <w:proofErr w:type="gramEnd"/>
            <w:r w:rsidRPr="00023694">
              <w:rPr>
                <w:sz w:val="24"/>
                <w:szCs w:val="24"/>
              </w:rPr>
              <w:t>/п</w:t>
            </w:r>
          </w:p>
        </w:tc>
        <w:tc>
          <w:tcPr>
            <w:tcW w:w="5414" w:type="dxa"/>
            <w:tcBorders>
              <w:top w:val="single" w:sz="4" w:space="0" w:color="auto"/>
              <w:left w:val="single" w:sz="4" w:space="0" w:color="auto"/>
              <w:bottom w:val="single" w:sz="4" w:space="0" w:color="auto"/>
              <w:right w:val="single" w:sz="4" w:space="0" w:color="auto"/>
            </w:tcBorders>
          </w:tcPr>
          <w:p w:rsidR="00BF5AF1" w:rsidRPr="00023694" w:rsidRDefault="00BF5AF1" w:rsidP="009438D3">
            <w:pPr>
              <w:suppressLineNumbers/>
              <w:ind w:left="-142" w:right="-70"/>
              <w:jc w:val="center"/>
              <w:rPr>
                <w:sz w:val="24"/>
                <w:szCs w:val="24"/>
              </w:rPr>
            </w:pPr>
          </w:p>
          <w:p w:rsidR="00BF5AF1" w:rsidRPr="00023694" w:rsidRDefault="00BF5AF1" w:rsidP="009438D3">
            <w:pPr>
              <w:suppressLineNumbers/>
              <w:ind w:left="-142" w:right="-70"/>
              <w:jc w:val="center"/>
              <w:rPr>
                <w:b/>
                <w:sz w:val="24"/>
                <w:szCs w:val="24"/>
              </w:rPr>
            </w:pPr>
            <w:r w:rsidRPr="00023694">
              <w:rPr>
                <w:sz w:val="24"/>
                <w:szCs w:val="24"/>
              </w:rPr>
              <w:t>Наименование</w:t>
            </w:r>
          </w:p>
          <w:p w:rsidR="00BF5AF1" w:rsidRPr="00023694" w:rsidRDefault="00BF5AF1" w:rsidP="009438D3">
            <w:pPr>
              <w:suppressLineNumbers/>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BF5AF1" w:rsidRPr="00023694" w:rsidRDefault="00BF5AF1" w:rsidP="009438D3">
            <w:pPr>
              <w:suppressLineNumbers/>
              <w:ind w:left="-142" w:right="-70"/>
              <w:jc w:val="center"/>
              <w:rPr>
                <w:b/>
                <w:sz w:val="24"/>
                <w:szCs w:val="24"/>
              </w:rPr>
            </w:pPr>
            <w:r w:rsidRPr="00023694">
              <w:rPr>
                <w:sz w:val="24"/>
                <w:szCs w:val="24"/>
              </w:rPr>
              <w:t>Сведения</w:t>
            </w:r>
          </w:p>
          <w:p w:rsidR="00BF5AF1" w:rsidRPr="00023694" w:rsidRDefault="00BF5AF1" w:rsidP="009438D3">
            <w:pPr>
              <w:suppressLineNumbers/>
              <w:ind w:left="-142" w:right="-70"/>
              <w:jc w:val="center"/>
              <w:rPr>
                <w:b/>
                <w:sz w:val="24"/>
                <w:szCs w:val="24"/>
              </w:rPr>
            </w:pPr>
            <w:r w:rsidRPr="00023694">
              <w:rPr>
                <w:sz w:val="24"/>
                <w:szCs w:val="24"/>
              </w:rPr>
              <w:t xml:space="preserve">о лице, подавшем заявку на участие в </w:t>
            </w:r>
            <w:r>
              <w:rPr>
                <w:sz w:val="24"/>
                <w:szCs w:val="24"/>
              </w:rPr>
              <w:t xml:space="preserve">открытом </w:t>
            </w:r>
            <w:r w:rsidRPr="00023694">
              <w:rPr>
                <w:sz w:val="24"/>
                <w:szCs w:val="24"/>
              </w:rPr>
              <w:t>конкурсе</w:t>
            </w:r>
          </w:p>
        </w:tc>
      </w:tr>
      <w:tr w:rsidR="00BF5AF1" w:rsidRPr="00023694" w:rsidTr="009438D3">
        <w:trPr>
          <w:jc w:val="center"/>
        </w:trPr>
        <w:tc>
          <w:tcPr>
            <w:tcW w:w="648" w:type="dxa"/>
            <w:tcBorders>
              <w:top w:val="single" w:sz="4" w:space="0" w:color="auto"/>
              <w:left w:val="single" w:sz="4" w:space="0" w:color="auto"/>
              <w:bottom w:val="single" w:sz="4" w:space="0" w:color="auto"/>
              <w:right w:val="single" w:sz="4" w:space="0" w:color="auto"/>
            </w:tcBorders>
          </w:tcPr>
          <w:p w:rsidR="00BF5AF1" w:rsidRPr="00023694" w:rsidRDefault="00BF5AF1" w:rsidP="009438D3">
            <w:pPr>
              <w:suppressLineNumbers/>
              <w:jc w:val="both"/>
              <w:rPr>
                <w:sz w:val="24"/>
                <w:szCs w:val="24"/>
              </w:rPr>
            </w:pPr>
            <w:r w:rsidRPr="00023694">
              <w:rPr>
                <w:sz w:val="24"/>
                <w:szCs w:val="24"/>
              </w:rPr>
              <w:t>1</w:t>
            </w:r>
          </w:p>
        </w:tc>
        <w:tc>
          <w:tcPr>
            <w:tcW w:w="5414" w:type="dxa"/>
            <w:tcBorders>
              <w:top w:val="single" w:sz="4" w:space="0" w:color="auto"/>
              <w:left w:val="single" w:sz="4" w:space="0" w:color="auto"/>
              <w:bottom w:val="single" w:sz="4" w:space="0" w:color="auto"/>
              <w:right w:val="single" w:sz="4" w:space="0" w:color="auto"/>
            </w:tcBorders>
          </w:tcPr>
          <w:p w:rsidR="00BF5AF1" w:rsidRPr="00023694" w:rsidRDefault="00BF5AF1" w:rsidP="009438D3">
            <w:pPr>
              <w:suppressLineNumbers/>
              <w:jc w:val="both"/>
              <w:rPr>
                <w:sz w:val="24"/>
                <w:szCs w:val="24"/>
              </w:rPr>
            </w:pPr>
            <w:r w:rsidRPr="00023694">
              <w:rPr>
                <w:sz w:val="24"/>
                <w:szCs w:val="24"/>
              </w:rPr>
              <w:t>Фирменное наименование (полное и сокращенное наименование)</w:t>
            </w:r>
          </w:p>
          <w:p w:rsidR="00BF5AF1" w:rsidRPr="00023694" w:rsidRDefault="00BF5AF1" w:rsidP="009438D3">
            <w:pPr>
              <w:suppressLineNumbers/>
              <w:jc w:val="both"/>
              <w:rPr>
                <w:i/>
                <w:sz w:val="24"/>
                <w:szCs w:val="24"/>
              </w:rPr>
            </w:pPr>
            <w:r w:rsidRPr="00023694">
              <w:rPr>
                <w:i/>
                <w:sz w:val="24"/>
                <w:szCs w:val="24"/>
              </w:rPr>
              <w:t>(для юридического лица, уполномоченного участника договора простого товарищества)</w:t>
            </w:r>
          </w:p>
          <w:p w:rsidR="00BF5AF1" w:rsidRPr="00023694" w:rsidRDefault="00BF5AF1" w:rsidP="009438D3">
            <w:pPr>
              <w:suppressLineNumbers/>
              <w:jc w:val="both"/>
              <w:rPr>
                <w:sz w:val="24"/>
                <w:szCs w:val="24"/>
              </w:rPr>
            </w:pPr>
            <w:r w:rsidRPr="00023694">
              <w:rPr>
                <w:sz w:val="24"/>
                <w:szCs w:val="24"/>
              </w:rPr>
              <w:t>Фамилия, имя, отчество</w:t>
            </w:r>
          </w:p>
          <w:p w:rsidR="00BF5AF1" w:rsidRPr="00023694" w:rsidRDefault="00BF5AF1" w:rsidP="009438D3">
            <w:pPr>
              <w:suppressLineNumbers/>
              <w:jc w:val="both"/>
              <w:rPr>
                <w:i/>
                <w:sz w:val="24"/>
                <w:szCs w:val="24"/>
              </w:rPr>
            </w:pPr>
            <w:r w:rsidRPr="00023694">
              <w:rPr>
                <w:i/>
                <w:sz w:val="24"/>
                <w:szCs w:val="24"/>
              </w:rPr>
              <w:t>(для индивидуального предпринимателя)</w:t>
            </w:r>
          </w:p>
        </w:tc>
        <w:tc>
          <w:tcPr>
            <w:tcW w:w="3686" w:type="dxa"/>
            <w:tcBorders>
              <w:top w:val="single" w:sz="4" w:space="0" w:color="auto"/>
              <w:left w:val="single" w:sz="4" w:space="0" w:color="auto"/>
              <w:bottom w:val="single" w:sz="4" w:space="0" w:color="auto"/>
              <w:right w:val="single" w:sz="4" w:space="0" w:color="auto"/>
            </w:tcBorders>
          </w:tcPr>
          <w:p w:rsidR="00BF5AF1" w:rsidRPr="00023694" w:rsidRDefault="00BF5AF1" w:rsidP="009438D3">
            <w:pPr>
              <w:suppressLineNumbers/>
              <w:jc w:val="both"/>
              <w:rPr>
                <w:sz w:val="24"/>
                <w:szCs w:val="24"/>
              </w:rPr>
            </w:pPr>
          </w:p>
        </w:tc>
      </w:tr>
      <w:tr w:rsidR="00BF5AF1" w:rsidRPr="00023694" w:rsidTr="009438D3">
        <w:trPr>
          <w:jc w:val="center"/>
        </w:trPr>
        <w:tc>
          <w:tcPr>
            <w:tcW w:w="648" w:type="dxa"/>
            <w:tcBorders>
              <w:top w:val="single" w:sz="4" w:space="0" w:color="auto"/>
              <w:left w:val="single" w:sz="4" w:space="0" w:color="auto"/>
              <w:bottom w:val="single" w:sz="4" w:space="0" w:color="auto"/>
              <w:right w:val="single" w:sz="4" w:space="0" w:color="auto"/>
            </w:tcBorders>
          </w:tcPr>
          <w:p w:rsidR="00BF5AF1" w:rsidRPr="00023694" w:rsidRDefault="00BF5AF1" w:rsidP="009438D3">
            <w:pPr>
              <w:suppressLineNumbers/>
              <w:jc w:val="both"/>
              <w:rPr>
                <w:sz w:val="24"/>
                <w:szCs w:val="24"/>
              </w:rPr>
            </w:pPr>
            <w:r w:rsidRPr="00023694">
              <w:rPr>
                <w:sz w:val="24"/>
                <w:szCs w:val="24"/>
              </w:rPr>
              <w:t>2</w:t>
            </w:r>
          </w:p>
        </w:tc>
        <w:tc>
          <w:tcPr>
            <w:tcW w:w="5414" w:type="dxa"/>
            <w:tcBorders>
              <w:top w:val="single" w:sz="4" w:space="0" w:color="auto"/>
              <w:left w:val="single" w:sz="4" w:space="0" w:color="auto"/>
              <w:bottom w:val="single" w:sz="4" w:space="0" w:color="auto"/>
              <w:right w:val="single" w:sz="4" w:space="0" w:color="auto"/>
            </w:tcBorders>
          </w:tcPr>
          <w:p w:rsidR="00BF5AF1" w:rsidRPr="00023694" w:rsidRDefault="00BF5AF1" w:rsidP="009438D3">
            <w:pPr>
              <w:suppressLineNumbers/>
              <w:jc w:val="both"/>
              <w:rPr>
                <w:sz w:val="24"/>
                <w:szCs w:val="24"/>
              </w:rPr>
            </w:pPr>
            <w:r w:rsidRPr="00023694">
              <w:rPr>
                <w:sz w:val="24"/>
                <w:szCs w:val="24"/>
              </w:rPr>
              <w:t>Организационно правовая форма</w:t>
            </w:r>
          </w:p>
        </w:tc>
        <w:tc>
          <w:tcPr>
            <w:tcW w:w="3686" w:type="dxa"/>
            <w:tcBorders>
              <w:top w:val="single" w:sz="4" w:space="0" w:color="auto"/>
              <w:left w:val="single" w:sz="4" w:space="0" w:color="auto"/>
              <w:bottom w:val="single" w:sz="4" w:space="0" w:color="auto"/>
              <w:right w:val="single" w:sz="4" w:space="0" w:color="auto"/>
            </w:tcBorders>
          </w:tcPr>
          <w:p w:rsidR="00BF5AF1" w:rsidRPr="00023694" w:rsidRDefault="00BF5AF1" w:rsidP="009438D3">
            <w:pPr>
              <w:suppressLineNumbers/>
              <w:jc w:val="both"/>
              <w:rPr>
                <w:sz w:val="24"/>
                <w:szCs w:val="24"/>
              </w:rPr>
            </w:pPr>
          </w:p>
        </w:tc>
      </w:tr>
      <w:tr w:rsidR="00BF5AF1" w:rsidRPr="00023694" w:rsidTr="009438D3">
        <w:trPr>
          <w:jc w:val="center"/>
        </w:trPr>
        <w:tc>
          <w:tcPr>
            <w:tcW w:w="648" w:type="dxa"/>
            <w:tcBorders>
              <w:top w:val="single" w:sz="4" w:space="0" w:color="auto"/>
              <w:left w:val="single" w:sz="4" w:space="0" w:color="auto"/>
              <w:bottom w:val="single" w:sz="4" w:space="0" w:color="auto"/>
              <w:right w:val="single" w:sz="4" w:space="0" w:color="auto"/>
            </w:tcBorders>
          </w:tcPr>
          <w:p w:rsidR="00BF5AF1" w:rsidRPr="00023694" w:rsidRDefault="00BF5AF1" w:rsidP="009438D3">
            <w:pPr>
              <w:suppressLineNumbers/>
              <w:jc w:val="both"/>
              <w:rPr>
                <w:sz w:val="24"/>
                <w:szCs w:val="24"/>
              </w:rPr>
            </w:pPr>
            <w:r w:rsidRPr="00023694">
              <w:rPr>
                <w:sz w:val="24"/>
                <w:szCs w:val="24"/>
              </w:rPr>
              <w:t>3</w:t>
            </w:r>
          </w:p>
        </w:tc>
        <w:tc>
          <w:tcPr>
            <w:tcW w:w="5414" w:type="dxa"/>
            <w:tcBorders>
              <w:top w:val="single" w:sz="4" w:space="0" w:color="auto"/>
              <w:left w:val="single" w:sz="4" w:space="0" w:color="auto"/>
              <w:bottom w:val="single" w:sz="4" w:space="0" w:color="auto"/>
              <w:right w:val="single" w:sz="4" w:space="0" w:color="auto"/>
            </w:tcBorders>
          </w:tcPr>
          <w:p w:rsidR="00BF5AF1" w:rsidRPr="00023694" w:rsidRDefault="00BF5AF1" w:rsidP="009438D3">
            <w:pPr>
              <w:suppressLineNumbers/>
              <w:jc w:val="both"/>
              <w:rPr>
                <w:sz w:val="24"/>
                <w:szCs w:val="24"/>
              </w:rPr>
            </w:pPr>
            <w:r w:rsidRPr="00023694">
              <w:rPr>
                <w:sz w:val="24"/>
                <w:szCs w:val="24"/>
              </w:rPr>
              <w:t>ИНН</w:t>
            </w:r>
          </w:p>
        </w:tc>
        <w:tc>
          <w:tcPr>
            <w:tcW w:w="3686" w:type="dxa"/>
            <w:tcBorders>
              <w:top w:val="single" w:sz="4" w:space="0" w:color="auto"/>
              <w:left w:val="single" w:sz="4" w:space="0" w:color="auto"/>
              <w:bottom w:val="single" w:sz="4" w:space="0" w:color="auto"/>
              <w:right w:val="single" w:sz="4" w:space="0" w:color="auto"/>
            </w:tcBorders>
          </w:tcPr>
          <w:p w:rsidR="00BF5AF1" w:rsidRPr="00023694" w:rsidRDefault="00BF5AF1" w:rsidP="009438D3">
            <w:pPr>
              <w:suppressLineNumbers/>
              <w:jc w:val="both"/>
              <w:rPr>
                <w:sz w:val="24"/>
                <w:szCs w:val="24"/>
              </w:rPr>
            </w:pPr>
          </w:p>
        </w:tc>
      </w:tr>
      <w:tr w:rsidR="00BF5AF1" w:rsidRPr="00023694" w:rsidTr="009438D3">
        <w:trPr>
          <w:jc w:val="center"/>
        </w:trPr>
        <w:tc>
          <w:tcPr>
            <w:tcW w:w="648" w:type="dxa"/>
            <w:tcBorders>
              <w:top w:val="single" w:sz="4" w:space="0" w:color="auto"/>
              <w:left w:val="single" w:sz="4" w:space="0" w:color="auto"/>
              <w:bottom w:val="single" w:sz="4" w:space="0" w:color="auto"/>
              <w:right w:val="single" w:sz="4" w:space="0" w:color="auto"/>
            </w:tcBorders>
          </w:tcPr>
          <w:p w:rsidR="00BF5AF1" w:rsidRPr="00023694" w:rsidRDefault="00BF5AF1" w:rsidP="009438D3">
            <w:pPr>
              <w:suppressLineNumbers/>
              <w:jc w:val="both"/>
              <w:rPr>
                <w:sz w:val="24"/>
                <w:szCs w:val="24"/>
              </w:rPr>
            </w:pPr>
            <w:r w:rsidRPr="00023694">
              <w:rPr>
                <w:sz w:val="24"/>
                <w:szCs w:val="24"/>
              </w:rPr>
              <w:t>4</w:t>
            </w:r>
          </w:p>
        </w:tc>
        <w:tc>
          <w:tcPr>
            <w:tcW w:w="5414" w:type="dxa"/>
            <w:tcBorders>
              <w:top w:val="single" w:sz="4" w:space="0" w:color="auto"/>
              <w:left w:val="single" w:sz="4" w:space="0" w:color="auto"/>
              <w:bottom w:val="single" w:sz="4" w:space="0" w:color="auto"/>
              <w:right w:val="single" w:sz="4" w:space="0" w:color="auto"/>
            </w:tcBorders>
          </w:tcPr>
          <w:p w:rsidR="00BF5AF1" w:rsidRPr="00023694" w:rsidRDefault="00BF5AF1" w:rsidP="009438D3">
            <w:pPr>
              <w:suppressLineNumbers/>
              <w:jc w:val="both"/>
              <w:rPr>
                <w:sz w:val="24"/>
                <w:szCs w:val="24"/>
              </w:rPr>
            </w:pPr>
            <w:r w:rsidRPr="00023694">
              <w:rPr>
                <w:sz w:val="24"/>
                <w:szCs w:val="24"/>
              </w:rPr>
              <w:t>КПП</w:t>
            </w:r>
          </w:p>
        </w:tc>
        <w:tc>
          <w:tcPr>
            <w:tcW w:w="3686" w:type="dxa"/>
            <w:tcBorders>
              <w:top w:val="single" w:sz="4" w:space="0" w:color="auto"/>
              <w:left w:val="single" w:sz="4" w:space="0" w:color="auto"/>
              <w:bottom w:val="single" w:sz="4" w:space="0" w:color="auto"/>
              <w:right w:val="single" w:sz="4" w:space="0" w:color="auto"/>
            </w:tcBorders>
          </w:tcPr>
          <w:p w:rsidR="00BF5AF1" w:rsidRPr="00023694" w:rsidRDefault="00BF5AF1" w:rsidP="009438D3">
            <w:pPr>
              <w:suppressLineNumbers/>
              <w:jc w:val="both"/>
              <w:rPr>
                <w:sz w:val="24"/>
                <w:szCs w:val="24"/>
              </w:rPr>
            </w:pPr>
          </w:p>
        </w:tc>
      </w:tr>
      <w:tr w:rsidR="00BF5AF1" w:rsidRPr="00023694" w:rsidTr="009438D3">
        <w:trPr>
          <w:jc w:val="center"/>
        </w:trPr>
        <w:tc>
          <w:tcPr>
            <w:tcW w:w="648" w:type="dxa"/>
            <w:tcBorders>
              <w:top w:val="single" w:sz="4" w:space="0" w:color="auto"/>
              <w:left w:val="single" w:sz="4" w:space="0" w:color="auto"/>
              <w:bottom w:val="single" w:sz="4" w:space="0" w:color="auto"/>
              <w:right w:val="single" w:sz="4" w:space="0" w:color="auto"/>
            </w:tcBorders>
          </w:tcPr>
          <w:p w:rsidR="00BF5AF1" w:rsidRPr="00023694" w:rsidRDefault="00BF5AF1" w:rsidP="009438D3">
            <w:pPr>
              <w:suppressLineNumbers/>
              <w:jc w:val="both"/>
              <w:rPr>
                <w:sz w:val="24"/>
                <w:szCs w:val="24"/>
              </w:rPr>
            </w:pPr>
            <w:r w:rsidRPr="00023694">
              <w:rPr>
                <w:sz w:val="24"/>
                <w:szCs w:val="24"/>
              </w:rPr>
              <w:t>5</w:t>
            </w:r>
          </w:p>
        </w:tc>
        <w:tc>
          <w:tcPr>
            <w:tcW w:w="5414" w:type="dxa"/>
            <w:tcBorders>
              <w:top w:val="single" w:sz="4" w:space="0" w:color="auto"/>
              <w:left w:val="single" w:sz="4" w:space="0" w:color="auto"/>
              <w:bottom w:val="single" w:sz="4" w:space="0" w:color="auto"/>
              <w:right w:val="single" w:sz="4" w:space="0" w:color="auto"/>
            </w:tcBorders>
          </w:tcPr>
          <w:p w:rsidR="00BF5AF1" w:rsidRPr="00023694" w:rsidRDefault="00BF5AF1" w:rsidP="009438D3">
            <w:pPr>
              <w:suppressLineNumbers/>
              <w:jc w:val="both"/>
              <w:rPr>
                <w:sz w:val="24"/>
                <w:szCs w:val="24"/>
              </w:rPr>
            </w:pPr>
            <w:r w:rsidRPr="00023694">
              <w:rPr>
                <w:sz w:val="24"/>
                <w:szCs w:val="24"/>
              </w:rPr>
              <w:t>Адрес (место нахождения)</w:t>
            </w:r>
          </w:p>
          <w:p w:rsidR="00BF5AF1" w:rsidRPr="00023694" w:rsidRDefault="00BF5AF1" w:rsidP="009438D3">
            <w:pPr>
              <w:suppressLineNumbers/>
              <w:jc w:val="both"/>
              <w:rPr>
                <w:i/>
                <w:sz w:val="24"/>
                <w:szCs w:val="24"/>
              </w:rPr>
            </w:pPr>
            <w:r w:rsidRPr="00023694">
              <w:rPr>
                <w:i/>
                <w:sz w:val="24"/>
                <w:szCs w:val="24"/>
              </w:rPr>
              <w:t>(для юридического лица, уполномоченного участника договора простого товарищества)</w:t>
            </w:r>
          </w:p>
          <w:p w:rsidR="00BF5AF1" w:rsidRPr="00023694" w:rsidRDefault="00BF5AF1" w:rsidP="009438D3">
            <w:pPr>
              <w:suppressLineNumbers/>
              <w:jc w:val="both"/>
              <w:rPr>
                <w:i/>
                <w:sz w:val="24"/>
                <w:szCs w:val="24"/>
              </w:rPr>
            </w:pPr>
            <w:r w:rsidRPr="00023694">
              <w:rPr>
                <w:sz w:val="24"/>
                <w:szCs w:val="24"/>
              </w:rPr>
              <w:t xml:space="preserve">Место жительства </w:t>
            </w:r>
            <w:r w:rsidRPr="00023694">
              <w:rPr>
                <w:i/>
                <w:sz w:val="24"/>
                <w:szCs w:val="24"/>
              </w:rPr>
              <w:t>(для индивидуального предпринимателя)</w:t>
            </w:r>
          </w:p>
        </w:tc>
        <w:tc>
          <w:tcPr>
            <w:tcW w:w="3686" w:type="dxa"/>
            <w:tcBorders>
              <w:top w:val="single" w:sz="4" w:space="0" w:color="auto"/>
              <w:left w:val="single" w:sz="4" w:space="0" w:color="auto"/>
              <w:bottom w:val="single" w:sz="4" w:space="0" w:color="auto"/>
              <w:right w:val="single" w:sz="4" w:space="0" w:color="auto"/>
            </w:tcBorders>
          </w:tcPr>
          <w:p w:rsidR="00BF5AF1" w:rsidRPr="00023694" w:rsidRDefault="00BF5AF1" w:rsidP="009438D3">
            <w:pPr>
              <w:suppressLineNumbers/>
              <w:jc w:val="both"/>
              <w:rPr>
                <w:sz w:val="24"/>
                <w:szCs w:val="24"/>
              </w:rPr>
            </w:pPr>
          </w:p>
        </w:tc>
      </w:tr>
      <w:tr w:rsidR="00BF5AF1" w:rsidRPr="00023694" w:rsidTr="009438D3">
        <w:trPr>
          <w:jc w:val="center"/>
        </w:trPr>
        <w:tc>
          <w:tcPr>
            <w:tcW w:w="648" w:type="dxa"/>
            <w:tcBorders>
              <w:top w:val="single" w:sz="4" w:space="0" w:color="auto"/>
              <w:left w:val="single" w:sz="4" w:space="0" w:color="auto"/>
              <w:bottom w:val="single" w:sz="4" w:space="0" w:color="auto"/>
              <w:right w:val="single" w:sz="4" w:space="0" w:color="auto"/>
            </w:tcBorders>
          </w:tcPr>
          <w:p w:rsidR="00BF5AF1" w:rsidRPr="00023694" w:rsidRDefault="00BF5AF1" w:rsidP="009438D3">
            <w:pPr>
              <w:suppressLineNumbers/>
              <w:jc w:val="both"/>
              <w:rPr>
                <w:sz w:val="24"/>
                <w:szCs w:val="24"/>
              </w:rPr>
            </w:pPr>
            <w:r w:rsidRPr="00023694">
              <w:rPr>
                <w:sz w:val="24"/>
                <w:szCs w:val="24"/>
              </w:rPr>
              <w:t>6</w:t>
            </w:r>
          </w:p>
        </w:tc>
        <w:tc>
          <w:tcPr>
            <w:tcW w:w="5414" w:type="dxa"/>
            <w:tcBorders>
              <w:top w:val="single" w:sz="4" w:space="0" w:color="auto"/>
              <w:left w:val="single" w:sz="4" w:space="0" w:color="auto"/>
              <w:bottom w:val="single" w:sz="4" w:space="0" w:color="auto"/>
              <w:right w:val="single" w:sz="4" w:space="0" w:color="auto"/>
            </w:tcBorders>
          </w:tcPr>
          <w:p w:rsidR="00BF5AF1" w:rsidRPr="00023694" w:rsidRDefault="00BF5AF1" w:rsidP="009438D3">
            <w:pPr>
              <w:suppressLineNumbers/>
              <w:jc w:val="both"/>
              <w:rPr>
                <w:sz w:val="24"/>
                <w:szCs w:val="24"/>
              </w:rPr>
            </w:pPr>
            <w:r w:rsidRPr="00023694">
              <w:rPr>
                <w:sz w:val="24"/>
                <w:szCs w:val="24"/>
              </w:rPr>
              <w:t xml:space="preserve">Почтовый адрес </w:t>
            </w:r>
          </w:p>
        </w:tc>
        <w:tc>
          <w:tcPr>
            <w:tcW w:w="3686" w:type="dxa"/>
            <w:tcBorders>
              <w:top w:val="single" w:sz="4" w:space="0" w:color="auto"/>
              <w:left w:val="single" w:sz="4" w:space="0" w:color="auto"/>
              <w:bottom w:val="single" w:sz="4" w:space="0" w:color="auto"/>
              <w:right w:val="single" w:sz="4" w:space="0" w:color="auto"/>
            </w:tcBorders>
          </w:tcPr>
          <w:p w:rsidR="00BF5AF1" w:rsidRPr="00023694" w:rsidRDefault="00BF5AF1" w:rsidP="009438D3">
            <w:pPr>
              <w:suppressLineNumbers/>
              <w:jc w:val="both"/>
              <w:rPr>
                <w:sz w:val="24"/>
                <w:szCs w:val="24"/>
              </w:rPr>
            </w:pPr>
          </w:p>
        </w:tc>
      </w:tr>
      <w:tr w:rsidR="00BF5AF1" w:rsidRPr="00023694" w:rsidTr="009438D3">
        <w:trPr>
          <w:jc w:val="center"/>
        </w:trPr>
        <w:tc>
          <w:tcPr>
            <w:tcW w:w="648" w:type="dxa"/>
            <w:tcBorders>
              <w:top w:val="single" w:sz="4" w:space="0" w:color="auto"/>
              <w:left w:val="single" w:sz="4" w:space="0" w:color="auto"/>
              <w:bottom w:val="single" w:sz="4" w:space="0" w:color="auto"/>
              <w:right w:val="single" w:sz="4" w:space="0" w:color="auto"/>
            </w:tcBorders>
          </w:tcPr>
          <w:p w:rsidR="00BF5AF1" w:rsidRPr="00023694" w:rsidRDefault="00BF5AF1" w:rsidP="009438D3">
            <w:pPr>
              <w:suppressLineNumbers/>
              <w:jc w:val="both"/>
              <w:rPr>
                <w:sz w:val="24"/>
                <w:szCs w:val="24"/>
              </w:rPr>
            </w:pPr>
            <w:r w:rsidRPr="00023694">
              <w:rPr>
                <w:sz w:val="24"/>
                <w:szCs w:val="24"/>
              </w:rPr>
              <w:t>7</w:t>
            </w:r>
          </w:p>
        </w:tc>
        <w:tc>
          <w:tcPr>
            <w:tcW w:w="5414" w:type="dxa"/>
            <w:tcBorders>
              <w:top w:val="single" w:sz="4" w:space="0" w:color="auto"/>
              <w:left w:val="single" w:sz="4" w:space="0" w:color="auto"/>
              <w:bottom w:val="single" w:sz="4" w:space="0" w:color="auto"/>
              <w:right w:val="single" w:sz="4" w:space="0" w:color="auto"/>
            </w:tcBorders>
          </w:tcPr>
          <w:p w:rsidR="00BF5AF1" w:rsidRPr="00023694" w:rsidRDefault="00BF5AF1" w:rsidP="009438D3">
            <w:pPr>
              <w:suppressLineNumbers/>
              <w:jc w:val="both"/>
              <w:rPr>
                <w:sz w:val="24"/>
                <w:szCs w:val="24"/>
              </w:rPr>
            </w:pPr>
            <w:r w:rsidRPr="00023694">
              <w:rPr>
                <w:sz w:val="24"/>
                <w:szCs w:val="24"/>
              </w:rPr>
              <w:t xml:space="preserve">Контактные телефоны </w:t>
            </w:r>
            <w:r w:rsidRPr="00023694">
              <w:rPr>
                <w:i/>
                <w:sz w:val="24"/>
                <w:szCs w:val="24"/>
              </w:rPr>
              <w:t>(с указанием кода города, района)</w:t>
            </w:r>
          </w:p>
        </w:tc>
        <w:tc>
          <w:tcPr>
            <w:tcW w:w="3686" w:type="dxa"/>
            <w:tcBorders>
              <w:top w:val="single" w:sz="4" w:space="0" w:color="auto"/>
              <w:left w:val="single" w:sz="4" w:space="0" w:color="auto"/>
              <w:bottom w:val="single" w:sz="4" w:space="0" w:color="auto"/>
              <w:right w:val="single" w:sz="4" w:space="0" w:color="auto"/>
            </w:tcBorders>
          </w:tcPr>
          <w:p w:rsidR="00BF5AF1" w:rsidRPr="00023694" w:rsidRDefault="00BF5AF1" w:rsidP="009438D3">
            <w:pPr>
              <w:suppressLineNumbers/>
              <w:jc w:val="both"/>
              <w:rPr>
                <w:sz w:val="24"/>
                <w:szCs w:val="24"/>
              </w:rPr>
            </w:pPr>
          </w:p>
        </w:tc>
      </w:tr>
      <w:tr w:rsidR="00BF5AF1" w:rsidRPr="00023694" w:rsidTr="009438D3">
        <w:trPr>
          <w:jc w:val="center"/>
        </w:trPr>
        <w:tc>
          <w:tcPr>
            <w:tcW w:w="648" w:type="dxa"/>
            <w:tcBorders>
              <w:top w:val="single" w:sz="4" w:space="0" w:color="auto"/>
              <w:left w:val="single" w:sz="4" w:space="0" w:color="auto"/>
              <w:bottom w:val="single" w:sz="4" w:space="0" w:color="auto"/>
              <w:right w:val="single" w:sz="4" w:space="0" w:color="auto"/>
            </w:tcBorders>
          </w:tcPr>
          <w:p w:rsidR="00BF5AF1" w:rsidRPr="00023694" w:rsidRDefault="00BF5AF1" w:rsidP="009438D3">
            <w:pPr>
              <w:suppressLineNumbers/>
              <w:jc w:val="both"/>
              <w:rPr>
                <w:sz w:val="24"/>
                <w:szCs w:val="24"/>
              </w:rPr>
            </w:pPr>
            <w:r w:rsidRPr="00023694">
              <w:rPr>
                <w:sz w:val="24"/>
                <w:szCs w:val="24"/>
              </w:rPr>
              <w:lastRenderedPageBreak/>
              <w:t>8</w:t>
            </w:r>
          </w:p>
        </w:tc>
        <w:tc>
          <w:tcPr>
            <w:tcW w:w="5414" w:type="dxa"/>
            <w:tcBorders>
              <w:top w:val="single" w:sz="4" w:space="0" w:color="auto"/>
              <w:left w:val="single" w:sz="4" w:space="0" w:color="auto"/>
              <w:bottom w:val="single" w:sz="4" w:space="0" w:color="auto"/>
              <w:right w:val="single" w:sz="4" w:space="0" w:color="auto"/>
            </w:tcBorders>
          </w:tcPr>
          <w:p w:rsidR="00BF5AF1" w:rsidRPr="00023694" w:rsidRDefault="00BF5AF1" w:rsidP="009438D3">
            <w:pPr>
              <w:suppressLineNumbers/>
              <w:jc w:val="both"/>
              <w:rPr>
                <w:sz w:val="24"/>
                <w:szCs w:val="24"/>
              </w:rPr>
            </w:pPr>
            <w:r w:rsidRPr="00023694">
              <w:rPr>
                <w:sz w:val="24"/>
                <w:szCs w:val="24"/>
              </w:rPr>
              <w:t xml:space="preserve">Контактные лица </w:t>
            </w:r>
            <w:r w:rsidRPr="00023694">
              <w:rPr>
                <w:i/>
                <w:sz w:val="24"/>
                <w:szCs w:val="24"/>
              </w:rPr>
              <w:t>(Ф.И.О. полностью, должность)</w:t>
            </w:r>
          </w:p>
        </w:tc>
        <w:tc>
          <w:tcPr>
            <w:tcW w:w="3686" w:type="dxa"/>
            <w:tcBorders>
              <w:top w:val="single" w:sz="4" w:space="0" w:color="auto"/>
              <w:left w:val="single" w:sz="4" w:space="0" w:color="auto"/>
              <w:bottom w:val="single" w:sz="4" w:space="0" w:color="auto"/>
              <w:right w:val="single" w:sz="4" w:space="0" w:color="auto"/>
            </w:tcBorders>
          </w:tcPr>
          <w:p w:rsidR="00BF5AF1" w:rsidRPr="00023694" w:rsidRDefault="00BF5AF1" w:rsidP="009438D3">
            <w:pPr>
              <w:suppressLineNumbers/>
              <w:jc w:val="both"/>
              <w:rPr>
                <w:sz w:val="24"/>
                <w:szCs w:val="24"/>
              </w:rPr>
            </w:pPr>
          </w:p>
        </w:tc>
      </w:tr>
      <w:tr w:rsidR="00BF5AF1" w:rsidRPr="00023694" w:rsidTr="009438D3">
        <w:trPr>
          <w:jc w:val="center"/>
        </w:trPr>
        <w:tc>
          <w:tcPr>
            <w:tcW w:w="648" w:type="dxa"/>
            <w:tcBorders>
              <w:top w:val="single" w:sz="4" w:space="0" w:color="auto"/>
              <w:left w:val="single" w:sz="4" w:space="0" w:color="auto"/>
              <w:bottom w:val="single" w:sz="4" w:space="0" w:color="auto"/>
              <w:right w:val="single" w:sz="4" w:space="0" w:color="auto"/>
            </w:tcBorders>
          </w:tcPr>
          <w:p w:rsidR="00BF5AF1" w:rsidRPr="00023694" w:rsidRDefault="00BF5AF1" w:rsidP="009438D3">
            <w:pPr>
              <w:suppressLineNumbers/>
              <w:jc w:val="both"/>
              <w:rPr>
                <w:sz w:val="24"/>
                <w:szCs w:val="24"/>
              </w:rPr>
            </w:pPr>
            <w:r w:rsidRPr="00023694">
              <w:rPr>
                <w:sz w:val="24"/>
                <w:szCs w:val="24"/>
              </w:rPr>
              <w:t>9</w:t>
            </w:r>
          </w:p>
        </w:tc>
        <w:tc>
          <w:tcPr>
            <w:tcW w:w="5414" w:type="dxa"/>
            <w:tcBorders>
              <w:top w:val="single" w:sz="4" w:space="0" w:color="auto"/>
              <w:left w:val="single" w:sz="4" w:space="0" w:color="auto"/>
              <w:bottom w:val="single" w:sz="4" w:space="0" w:color="auto"/>
              <w:right w:val="single" w:sz="4" w:space="0" w:color="auto"/>
            </w:tcBorders>
          </w:tcPr>
          <w:p w:rsidR="00BF5AF1" w:rsidRPr="00023694" w:rsidRDefault="00BF5AF1" w:rsidP="009438D3">
            <w:pPr>
              <w:suppressLineNumbers/>
              <w:jc w:val="both"/>
              <w:rPr>
                <w:sz w:val="24"/>
                <w:szCs w:val="24"/>
              </w:rPr>
            </w:pPr>
            <w:r w:rsidRPr="00023694">
              <w:rPr>
                <w:sz w:val="24"/>
                <w:szCs w:val="24"/>
              </w:rPr>
              <w:t xml:space="preserve">Паспортные данные </w:t>
            </w:r>
          </w:p>
        </w:tc>
        <w:tc>
          <w:tcPr>
            <w:tcW w:w="3686" w:type="dxa"/>
            <w:tcBorders>
              <w:top w:val="single" w:sz="4" w:space="0" w:color="auto"/>
              <w:left w:val="single" w:sz="4" w:space="0" w:color="auto"/>
              <w:bottom w:val="single" w:sz="4" w:space="0" w:color="auto"/>
              <w:right w:val="single" w:sz="4" w:space="0" w:color="auto"/>
            </w:tcBorders>
          </w:tcPr>
          <w:p w:rsidR="00BF5AF1" w:rsidRPr="00023694" w:rsidRDefault="00BF5AF1" w:rsidP="009438D3">
            <w:pPr>
              <w:suppressLineNumbers/>
              <w:jc w:val="both"/>
              <w:rPr>
                <w:sz w:val="24"/>
                <w:szCs w:val="24"/>
              </w:rPr>
            </w:pPr>
          </w:p>
        </w:tc>
      </w:tr>
      <w:tr w:rsidR="00BF5AF1" w:rsidRPr="00023694" w:rsidTr="009438D3">
        <w:trPr>
          <w:jc w:val="center"/>
        </w:trPr>
        <w:tc>
          <w:tcPr>
            <w:tcW w:w="648" w:type="dxa"/>
            <w:tcBorders>
              <w:top w:val="single" w:sz="4" w:space="0" w:color="auto"/>
              <w:left w:val="single" w:sz="4" w:space="0" w:color="auto"/>
              <w:bottom w:val="single" w:sz="4" w:space="0" w:color="auto"/>
              <w:right w:val="single" w:sz="4" w:space="0" w:color="auto"/>
            </w:tcBorders>
          </w:tcPr>
          <w:p w:rsidR="00BF5AF1" w:rsidRPr="00023694" w:rsidRDefault="00BF5AF1" w:rsidP="009438D3">
            <w:pPr>
              <w:suppressLineNumbers/>
              <w:jc w:val="both"/>
              <w:rPr>
                <w:sz w:val="24"/>
                <w:szCs w:val="24"/>
              </w:rPr>
            </w:pPr>
            <w:r w:rsidRPr="00023694">
              <w:rPr>
                <w:sz w:val="24"/>
                <w:szCs w:val="24"/>
              </w:rPr>
              <w:t>10</w:t>
            </w:r>
          </w:p>
        </w:tc>
        <w:tc>
          <w:tcPr>
            <w:tcW w:w="5414" w:type="dxa"/>
            <w:tcBorders>
              <w:top w:val="single" w:sz="4" w:space="0" w:color="auto"/>
              <w:left w:val="single" w:sz="4" w:space="0" w:color="auto"/>
              <w:bottom w:val="single" w:sz="4" w:space="0" w:color="auto"/>
              <w:right w:val="single" w:sz="4" w:space="0" w:color="auto"/>
            </w:tcBorders>
          </w:tcPr>
          <w:p w:rsidR="00BF5AF1" w:rsidRPr="00023694" w:rsidRDefault="00BF5AF1" w:rsidP="009438D3">
            <w:pPr>
              <w:suppressLineNumbers/>
              <w:jc w:val="both"/>
              <w:rPr>
                <w:sz w:val="24"/>
                <w:szCs w:val="24"/>
              </w:rPr>
            </w:pPr>
            <w:r w:rsidRPr="00023694">
              <w:rPr>
                <w:sz w:val="24"/>
                <w:szCs w:val="24"/>
              </w:rPr>
              <w:t xml:space="preserve">Факс </w:t>
            </w:r>
            <w:r w:rsidRPr="00023694">
              <w:rPr>
                <w:i/>
                <w:sz w:val="24"/>
                <w:szCs w:val="24"/>
              </w:rPr>
              <w:t>(при наличии)</w:t>
            </w:r>
          </w:p>
        </w:tc>
        <w:tc>
          <w:tcPr>
            <w:tcW w:w="3686" w:type="dxa"/>
            <w:tcBorders>
              <w:top w:val="single" w:sz="4" w:space="0" w:color="auto"/>
              <w:left w:val="single" w:sz="4" w:space="0" w:color="auto"/>
              <w:bottom w:val="single" w:sz="4" w:space="0" w:color="auto"/>
              <w:right w:val="single" w:sz="4" w:space="0" w:color="auto"/>
            </w:tcBorders>
          </w:tcPr>
          <w:p w:rsidR="00BF5AF1" w:rsidRPr="00023694" w:rsidRDefault="00BF5AF1" w:rsidP="009438D3">
            <w:pPr>
              <w:suppressLineNumbers/>
              <w:jc w:val="both"/>
              <w:rPr>
                <w:sz w:val="24"/>
                <w:szCs w:val="24"/>
              </w:rPr>
            </w:pPr>
          </w:p>
        </w:tc>
      </w:tr>
      <w:tr w:rsidR="00BF5AF1" w:rsidRPr="00023694" w:rsidTr="009438D3">
        <w:trPr>
          <w:jc w:val="center"/>
        </w:trPr>
        <w:tc>
          <w:tcPr>
            <w:tcW w:w="648" w:type="dxa"/>
            <w:tcBorders>
              <w:top w:val="single" w:sz="4" w:space="0" w:color="auto"/>
              <w:left w:val="single" w:sz="4" w:space="0" w:color="auto"/>
              <w:bottom w:val="single" w:sz="4" w:space="0" w:color="auto"/>
              <w:right w:val="single" w:sz="4" w:space="0" w:color="auto"/>
            </w:tcBorders>
          </w:tcPr>
          <w:p w:rsidR="00BF5AF1" w:rsidRPr="00023694" w:rsidRDefault="00BF5AF1" w:rsidP="009438D3">
            <w:pPr>
              <w:suppressLineNumbers/>
              <w:jc w:val="both"/>
              <w:rPr>
                <w:sz w:val="24"/>
                <w:szCs w:val="24"/>
              </w:rPr>
            </w:pPr>
            <w:r w:rsidRPr="00023694">
              <w:rPr>
                <w:sz w:val="24"/>
                <w:szCs w:val="24"/>
              </w:rPr>
              <w:t>11</w:t>
            </w:r>
          </w:p>
        </w:tc>
        <w:tc>
          <w:tcPr>
            <w:tcW w:w="5414" w:type="dxa"/>
            <w:tcBorders>
              <w:top w:val="single" w:sz="4" w:space="0" w:color="auto"/>
              <w:left w:val="single" w:sz="4" w:space="0" w:color="auto"/>
              <w:bottom w:val="single" w:sz="4" w:space="0" w:color="auto"/>
              <w:right w:val="single" w:sz="4" w:space="0" w:color="auto"/>
            </w:tcBorders>
          </w:tcPr>
          <w:p w:rsidR="00BF5AF1" w:rsidRPr="00023694" w:rsidRDefault="00BF5AF1" w:rsidP="009438D3">
            <w:pPr>
              <w:suppressLineNumbers/>
              <w:jc w:val="both"/>
              <w:rPr>
                <w:sz w:val="24"/>
                <w:szCs w:val="24"/>
              </w:rPr>
            </w:pPr>
            <w:r w:rsidRPr="00023694">
              <w:rPr>
                <w:sz w:val="24"/>
                <w:szCs w:val="24"/>
              </w:rPr>
              <w:t xml:space="preserve">Адрес электронной почты </w:t>
            </w:r>
            <w:r w:rsidRPr="00023694">
              <w:rPr>
                <w:i/>
                <w:sz w:val="24"/>
                <w:szCs w:val="24"/>
              </w:rPr>
              <w:t>(при наличии)</w:t>
            </w:r>
          </w:p>
        </w:tc>
        <w:tc>
          <w:tcPr>
            <w:tcW w:w="3686" w:type="dxa"/>
            <w:tcBorders>
              <w:top w:val="single" w:sz="4" w:space="0" w:color="auto"/>
              <w:left w:val="single" w:sz="4" w:space="0" w:color="auto"/>
              <w:bottom w:val="single" w:sz="4" w:space="0" w:color="auto"/>
              <w:right w:val="single" w:sz="4" w:space="0" w:color="auto"/>
            </w:tcBorders>
          </w:tcPr>
          <w:p w:rsidR="00BF5AF1" w:rsidRPr="00023694" w:rsidRDefault="00BF5AF1" w:rsidP="009438D3">
            <w:pPr>
              <w:suppressLineNumbers/>
              <w:jc w:val="both"/>
              <w:rPr>
                <w:sz w:val="24"/>
                <w:szCs w:val="24"/>
              </w:rPr>
            </w:pPr>
          </w:p>
        </w:tc>
      </w:tr>
    </w:tbl>
    <w:p w:rsidR="00BF5AF1" w:rsidRPr="00023694" w:rsidRDefault="00BF5AF1" w:rsidP="00BF5AF1">
      <w:pPr>
        <w:widowControl w:val="0"/>
        <w:rPr>
          <w:sz w:val="24"/>
          <w:szCs w:val="24"/>
        </w:rPr>
      </w:pPr>
    </w:p>
    <w:p w:rsidR="00BF5AF1" w:rsidRPr="00023694" w:rsidRDefault="00BF5AF1" w:rsidP="00BF5AF1">
      <w:pPr>
        <w:widowControl w:val="0"/>
        <w:rPr>
          <w:sz w:val="24"/>
          <w:szCs w:val="24"/>
        </w:rPr>
      </w:pPr>
    </w:p>
    <w:p w:rsidR="00BF5AF1" w:rsidRPr="00023694" w:rsidRDefault="00BF5AF1" w:rsidP="00BF5AF1">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BF5AF1" w:rsidRPr="00023694" w:rsidRDefault="00BF5AF1" w:rsidP="00BF5AF1">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BF5AF1" w:rsidRPr="00023694" w:rsidRDefault="00BF5AF1" w:rsidP="00BF5AF1">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BF5AF1" w:rsidRPr="00023694" w:rsidRDefault="00BF5AF1" w:rsidP="00BF5AF1">
      <w:pPr>
        <w:widowControl w:val="0"/>
        <w:ind w:firstLine="708"/>
        <w:rPr>
          <w:sz w:val="18"/>
          <w:szCs w:val="24"/>
        </w:rPr>
      </w:pPr>
      <w:r w:rsidRPr="00023694">
        <w:rPr>
          <w:sz w:val="18"/>
          <w:szCs w:val="24"/>
        </w:rPr>
        <w:t>Дата ___________________</w:t>
      </w:r>
    </w:p>
    <w:p w:rsidR="00BF5AF1" w:rsidRPr="00023694" w:rsidRDefault="00BF5AF1" w:rsidP="00BF5AF1">
      <w:pPr>
        <w:widowControl w:val="0"/>
        <w:rPr>
          <w:sz w:val="24"/>
          <w:szCs w:val="24"/>
        </w:rPr>
      </w:pPr>
    </w:p>
    <w:p w:rsidR="00BF5AF1" w:rsidRPr="00023694" w:rsidRDefault="00BF5AF1" w:rsidP="00BF5AF1">
      <w:pPr>
        <w:jc w:val="right"/>
        <w:rPr>
          <w:sz w:val="24"/>
          <w:szCs w:val="24"/>
        </w:rPr>
      </w:pPr>
    </w:p>
    <w:p w:rsidR="00BF5AF1" w:rsidRPr="00023694" w:rsidRDefault="00BF5AF1" w:rsidP="00BF5AF1">
      <w:pPr>
        <w:jc w:val="right"/>
        <w:rPr>
          <w:sz w:val="24"/>
          <w:szCs w:val="24"/>
        </w:rPr>
      </w:pPr>
      <w:r w:rsidRPr="00023694">
        <w:rPr>
          <w:sz w:val="24"/>
          <w:szCs w:val="24"/>
        </w:rPr>
        <w:t xml:space="preserve">Приложение №2 </w:t>
      </w:r>
    </w:p>
    <w:p w:rsidR="00BF5AF1" w:rsidRPr="00023694" w:rsidRDefault="00BF5AF1" w:rsidP="00BF5AF1">
      <w:pPr>
        <w:jc w:val="right"/>
        <w:rPr>
          <w:sz w:val="24"/>
          <w:szCs w:val="24"/>
        </w:rPr>
      </w:pPr>
      <w:r w:rsidRPr="00023694">
        <w:rPr>
          <w:sz w:val="24"/>
          <w:szCs w:val="24"/>
        </w:rPr>
        <w:t xml:space="preserve">к Конкурсной документации </w:t>
      </w:r>
    </w:p>
    <w:p w:rsidR="00BF5AF1" w:rsidRPr="00023694" w:rsidRDefault="00BF5AF1" w:rsidP="00BF5AF1">
      <w:pPr>
        <w:pStyle w:val="ConsPlusTitle"/>
        <w:jc w:val="center"/>
        <w:rPr>
          <w:b w:val="0"/>
          <w:sz w:val="28"/>
          <w:szCs w:val="28"/>
        </w:rPr>
      </w:pPr>
    </w:p>
    <w:p w:rsidR="00BF5AF1" w:rsidRPr="00023694" w:rsidRDefault="00BF5AF1" w:rsidP="00BF5AF1">
      <w:pPr>
        <w:pStyle w:val="ConsPlusTitle"/>
        <w:jc w:val="center"/>
        <w:rPr>
          <w:rFonts w:ascii="Times New Roman" w:hAnsi="Times New Roman" w:cs="Times New Roman"/>
          <w:b w:val="0"/>
          <w:sz w:val="24"/>
          <w:szCs w:val="24"/>
        </w:rPr>
      </w:pPr>
      <w:r w:rsidRPr="00023694">
        <w:rPr>
          <w:rFonts w:ascii="Times New Roman" w:hAnsi="Times New Roman" w:cs="Times New Roman"/>
          <w:b w:val="0"/>
          <w:sz w:val="24"/>
          <w:szCs w:val="24"/>
        </w:rPr>
        <w:t>Опись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7511"/>
        <w:gridCol w:w="1443"/>
      </w:tblGrid>
      <w:tr w:rsidR="00BF5AF1" w:rsidRPr="00023694" w:rsidTr="009438D3">
        <w:tc>
          <w:tcPr>
            <w:tcW w:w="1183" w:type="dxa"/>
            <w:shd w:val="clear" w:color="auto" w:fill="auto"/>
          </w:tcPr>
          <w:p w:rsidR="00BF5AF1" w:rsidRPr="00023694" w:rsidRDefault="00BF5AF1" w:rsidP="009438D3">
            <w:pPr>
              <w:pStyle w:val="ConsPlusTitle"/>
              <w:jc w:val="center"/>
              <w:rPr>
                <w:rFonts w:ascii="Times New Roman" w:hAnsi="Times New Roman" w:cs="Times New Roman"/>
                <w:b w:val="0"/>
                <w:sz w:val="24"/>
                <w:szCs w:val="24"/>
              </w:rPr>
            </w:pPr>
            <w:r w:rsidRPr="00023694">
              <w:rPr>
                <w:rFonts w:ascii="Times New Roman" w:hAnsi="Times New Roman" w:cs="Times New Roman"/>
                <w:b w:val="0"/>
                <w:sz w:val="24"/>
                <w:szCs w:val="24"/>
              </w:rPr>
              <w:t xml:space="preserve">№ </w:t>
            </w:r>
            <w:proofErr w:type="gramStart"/>
            <w:r w:rsidRPr="00023694">
              <w:rPr>
                <w:rFonts w:ascii="Times New Roman" w:hAnsi="Times New Roman" w:cs="Times New Roman"/>
                <w:b w:val="0"/>
                <w:sz w:val="24"/>
                <w:szCs w:val="24"/>
              </w:rPr>
              <w:t>п</w:t>
            </w:r>
            <w:proofErr w:type="gramEnd"/>
            <w:r w:rsidRPr="00023694">
              <w:rPr>
                <w:rFonts w:ascii="Times New Roman" w:hAnsi="Times New Roman" w:cs="Times New Roman"/>
                <w:b w:val="0"/>
                <w:sz w:val="24"/>
                <w:szCs w:val="24"/>
              </w:rPr>
              <w:t>/п</w:t>
            </w:r>
          </w:p>
        </w:tc>
        <w:tc>
          <w:tcPr>
            <w:tcW w:w="7511" w:type="dxa"/>
            <w:shd w:val="clear" w:color="auto" w:fill="auto"/>
          </w:tcPr>
          <w:p w:rsidR="00BF5AF1" w:rsidRPr="00023694" w:rsidRDefault="00BF5AF1" w:rsidP="009438D3">
            <w:pPr>
              <w:pStyle w:val="ConsPlusTitle"/>
              <w:jc w:val="center"/>
              <w:rPr>
                <w:rFonts w:ascii="Times New Roman" w:hAnsi="Times New Roman" w:cs="Times New Roman"/>
                <w:b w:val="0"/>
                <w:sz w:val="24"/>
                <w:szCs w:val="24"/>
              </w:rPr>
            </w:pPr>
            <w:r w:rsidRPr="00023694">
              <w:rPr>
                <w:rFonts w:ascii="Times New Roman" w:hAnsi="Times New Roman" w:cs="Times New Roman"/>
                <w:b w:val="0"/>
                <w:sz w:val="24"/>
                <w:szCs w:val="24"/>
              </w:rPr>
              <w:t>Наименование документа</w:t>
            </w:r>
          </w:p>
        </w:tc>
        <w:tc>
          <w:tcPr>
            <w:tcW w:w="1443" w:type="dxa"/>
            <w:shd w:val="clear" w:color="auto" w:fill="auto"/>
          </w:tcPr>
          <w:p w:rsidR="00BF5AF1" w:rsidRPr="00023694" w:rsidRDefault="00BF5AF1" w:rsidP="009438D3">
            <w:pPr>
              <w:pStyle w:val="ConsPlusTitle"/>
              <w:jc w:val="center"/>
              <w:rPr>
                <w:rFonts w:ascii="Times New Roman" w:hAnsi="Times New Roman" w:cs="Times New Roman"/>
                <w:b w:val="0"/>
                <w:sz w:val="24"/>
                <w:szCs w:val="24"/>
              </w:rPr>
            </w:pPr>
            <w:r w:rsidRPr="00023694">
              <w:rPr>
                <w:rFonts w:ascii="Times New Roman" w:hAnsi="Times New Roman" w:cs="Times New Roman"/>
                <w:b w:val="0"/>
                <w:sz w:val="24"/>
                <w:szCs w:val="24"/>
              </w:rPr>
              <w:t>страница</w:t>
            </w:r>
          </w:p>
        </w:tc>
      </w:tr>
      <w:tr w:rsidR="00BF5AF1" w:rsidRPr="00023694" w:rsidTr="009438D3">
        <w:tc>
          <w:tcPr>
            <w:tcW w:w="1183" w:type="dxa"/>
            <w:shd w:val="clear" w:color="auto" w:fill="auto"/>
          </w:tcPr>
          <w:p w:rsidR="00BF5AF1" w:rsidRPr="00023694" w:rsidRDefault="00BF5AF1" w:rsidP="009438D3">
            <w:pPr>
              <w:pStyle w:val="ConsPlusTitle"/>
              <w:jc w:val="center"/>
              <w:rPr>
                <w:rFonts w:ascii="Times New Roman" w:hAnsi="Times New Roman" w:cs="Times New Roman"/>
                <w:sz w:val="24"/>
                <w:szCs w:val="24"/>
              </w:rPr>
            </w:pPr>
          </w:p>
        </w:tc>
        <w:tc>
          <w:tcPr>
            <w:tcW w:w="7511" w:type="dxa"/>
            <w:shd w:val="clear" w:color="auto" w:fill="auto"/>
          </w:tcPr>
          <w:p w:rsidR="00BF5AF1" w:rsidRPr="00023694" w:rsidRDefault="00BF5AF1" w:rsidP="009438D3">
            <w:pPr>
              <w:pStyle w:val="ConsPlusTitle"/>
              <w:jc w:val="center"/>
              <w:rPr>
                <w:rFonts w:ascii="Times New Roman" w:hAnsi="Times New Roman" w:cs="Times New Roman"/>
                <w:sz w:val="24"/>
                <w:szCs w:val="24"/>
              </w:rPr>
            </w:pPr>
          </w:p>
        </w:tc>
        <w:tc>
          <w:tcPr>
            <w:tcW w:w="1443" w:type="dxa"/>
            <w:shd w:val="clear" w:color="auto" w:fill="auto"/>
          </w:tcPr>
          <w:p w:rsidR="00BF5AF1" w:rsidRPr="00023694" w:rsidRDefault="00BF5AF1" w:rsidP="009438D3">
            <w:pPr>
              <w:pStyle w:val="ConsPlusTitle"/>
              <w:jc w:val="center"/>
              <w:rPr>
                <w:rFonts w:ascii="Times New Roman" w:hAnsi="Times New Roman" w:cs="Times New Roman"/>
                <w:sz w:val="24"/>
                <w:szCs w:val="24"/>
              </w:rPr>
            </w:pPr>
          </w:p>
        </w:tc>
      </w:tr>
      <w:tr w:rsidR="00BF5AF1" w:rsidRPr="00023694" w:rsidTr="009438D3">
        <w:tc>
          <w:tcPr>
            <w:tcW w:w="1183" w:type="dxa"/>
            <w:shd w:val="clear" w:color="auto" w:fill="auto"/>
          </w:tcPr>
          <w:p w:rsidR="00BF5AF1" w:rsidRPr="00023694" w:rsidRDefault="00BF5AF1" w:rsidP="009438D3">
            <w:pPr>
              <w:pStyle w:val="ConsPlusTitle"/>
              <w:jc w:val="center"/>
              <w:rPr>
                <w:rFonts w:ascii="Times New Roman" w:hAnsi="Times New Roman" w:cs="Times New Roman"/>
                <w:sz w:val="24"/>
                <w:szCs w:val="24"/>
              </w:rPr>
            </w:pPr>
          </w:p>
        </w:tc>
        <w:tc>
          <w:tcPr>
            <w:tcW w:w="7511" w:type="dxa"/>
            <w:shd w:val="clear" w:color="auto" w:fill="auto"/>
          </w:tcPr>
          <w:p w:rsidR="00BF5AF1" w:rsidRPr="00023694" w:rsidRDefault="00BF5AF1" w:rsidP="009438D3">
            <w:pPr>
              <w:pStyle w:val="ConsPlusTitle"/>
              <w:jc w:val="center"/>
              <w:rPr>
                <w:rFonts w:ascii="Times New Roman" w:hAnsi="Times New Roman" w:cs="Times New Roman"/>
                <w:sz w:val="24"/>
                <w:szCs w:val="24"/>
              </w:rPr>
            </w:pPr>
          </w:p>
        </w:tc>
        <w:tc>
          <w:tcPr>
            <w:tcW w:w="1443" w:type="dxa"/>
            <w:shd w:val="clear" w:color="auto" w:fill="auto"/>
          </w:tcPr>
          <w:p w:rsidR="00BF5AF1" w:rsidRPr="00023694" w:rsidRDefault="00BF5AF1" w:rsidP="009438D3">
            <w:pPr>
              <w:pStyle w:val="ConsPlusTitle"/>
              <w:jc w:val="center"/>
              <w:rPr>
                <w:rFonts w:ascii="Times New Roman" w:hAnsi="Times New Roman" w:cs="Times New Roman"/>
                <w:sz w:val="24"/>
                <w:szCs w:val="24"/>
              </w:rPr>
            </w:pPr>
          </w:p>
        </w:tc>
      </w:tr>
    </w:tbl>
    <w:p w:rsidR="00BF5AF1" w:rsidRPr="00023694" w:rsidRDefault="00BF5AF1" w:rsidP="00BF5AF1">
      <w:pPr>
        <w:pStyle w:val="ConsPlusTitle"/>
        <w:jc w:val="center"/>
        <w:rPr>
          <w:sz w:val="28"/>
          <w:szCs w:val="28"/>
        </w:rPr>
      </w:pPr>
    </w:p>
    <w:p w:rsidR="00BF5AF1" w:rsidRPr="00023694" w:rsidRDefault="00BF5AF1" w:rsidP="00BF5AF1">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BF5AF1" w:rsidRPr="00023694" w:rsidRDefault="00BF5AF1" w:rsidP="00BF5AF1">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BF5AF1" w:rsidRPr="00023694" w:rsidRDefault="00BF5AF1" w:rsidP="00BF5AF1">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BF5AF1" w:rsidRPr="00023694" w:rsidRDefault="00BF5AF1" w:rsidP="00BF5AF1">
      <w:pPr>
        <w:widowControl w:val="0"/>
        <w:ind w:firstLine="708"/>
        <w:rPr>
          <w:sz w:val="18"/>
          <w:szCs w:val="24"/>
        </w:rPr>
      </w:pPr>
      <w:r w:rsidRPr="00023694">
        <w:rPr>
          <w:sz w:val="18"/>
          <w:szCs w:val="24"/>
        </w:rPr>
        <w:t>Дата ___________________</w:t>
      </w:r>
    </w:p>
    <w:p w:rsidR="00BF5AF1" w:rsidRPr="00023694" w:rsidRDefault="00BF5AF1" w:rsidP="00BF5AF1">
      <w:pPr>
        <w:widowControl w:val="0"/>
        <w:rPr>
          <w:sz w:val="24"/>
          <w:szCs w:val="24"/>
        </w:rPr>
      </w:pPr>
    </w:p>
    <w:p w:rsidR="00BF5AF1" w:rsidRPr="00023694" w:rsidRDefault="00BF5AF1" w:rsidP="00BF5AF1">
      <w:pPr>
        <w:pStyle w:val="11"/>
        <w:rPr>
          <w:rFonts w:ascii="Times New Roman" w:hAnsi="Times New Roman"/>
          <w:sz w:val="24"/>
        </w:rPr>
      </w:pPr>
    </w:p>
    <w:p w:rsidR="00BF5AF1" w:rsidRPr="00023694" w:rsidRDefault="00BF5AF1" w:rsidP="00BF5AF1">
      <w:pPr>
        <w:jc w:val="right"/>
        <w:rPr>
          <w:sz w:val="24"/>
          <w:szCs w:val="24"/>
        </w:rPr>
      </w:pPr>
      <w:r w:rsidRPr="00023694">
        <w:rPr>
          <w:sz w:val="24"/>
          <w:szCs w:val="24"/>
        </w:rPr>
        <w:t xml:space="preserve">Приложение №3 </w:t>
      </w:r>
    </w:p>
    <w:p w:rsidR="00BF5AF1" w:rsidRPr="00023694" w:rsidRDefault="00BF5AF1" w:rsidP="00BF5AF1">
      <w:pPr>
        <w:jc w:val="right"/>
        <w:rPr>
          <w:sz w:val="24"/>
          <w:szCs w:val="24"/>
        </w:rPr>
      </w:pPr>
      <w:r w:rsidRPr="00023694">
        <w:rPr>
          <w:sz w:val="24"/>
          <w:szCs w:val="24"/>
        </w:rPr>
        <w:t xml:space="preserve">к Конкурсной документации </w:t>
      </w:r>
    </w:p>
    <w:p w:rsidR="00BF5AF1" w:rsidRPr="00023694" w:rsidRDefault="00BF5AF1" w:rsidP="00BF5AF1">
      <w:pPr>
        <w:pStyle w:val="a7"/>
        <w:tabs>
          <w:tab w:val="left" w:pos="7020"/>
        </w:tabs>
        <w:spacing w:before="0"/>
        <w:ind w:firstLine="284"/>
        <w:rPr>
          <w:sz w:val="24"/>
          <w:szCs w:val="24"/>
        </w:rPr>
      </w:pPr>
    </w:p>
    <w:p w:rsidR="00BF5AF1" w:rsidRPr="00023694" w:rsidRDefault="00BF5AF1" w:rsidP="00BF5AF1">
      <w:pPr>
        <w:pStyle w:val="a7"/>
        <w:tabs>
          <w:tab w:val="left" w:pos="7020"/>
        </w:tabs>
        <w:spacing w:before="0"/>
        <w:ind w:firstLine="284"/>
        <w:jc w:val="center"/>
        <w:rPr>
          <w:sz w:val="24"/>
          <w:szCs w:val="24"/>
        </w:rPr>
      </w:pPr>
      <w:r w:rsidRPr="00023694">
        <w:rPr>
          <w:sz w:val="24"/>
          <w:szCs w:val="24"/>
        </w:rPr>
        <w:t xml:space="preserve">Сведения об уровне аварийности конкурсанта в течение одного года до дня опубликования </w:t>
      </w:r>
    </w:p>
    <w:p w:rsidR="00BF5AF1" w:rsidRPr="00023694" w:rsidRDefault="00BF5AF1" w:rsidP="00BF5AF1">
      <w:pPr>
        <w:pStyle w:val="a7"/>
        <w:tabs>
          <w:tab w:val="left" w:pos="7020"/>
        </w:tabs>
        <w:spacing w:before="0"/>
        <w:ind w:firstLine="284"/>
        <w:jc w:val="center"/>
        <w:rPr>
          <w:sz w:val="24"/>
          <w:szCs w:val="24"/>
        </w:rPr>
      </w:pPr>
      <w:r w:rsidRPr="00023694">
        <w:rPr>
          <w:sz w:val="24"/>
          <w:szCs w:val="24"/>
        </w:rPr>
        <w:t>на официальном сайте администрации города Иванова извещения о проведении открытого конкурса</w:t>
      </w:r>
    </w:p>
    <w:p w:rsidR="00BF5AF1" w:rsidRPr="00023694" w:rsidRDefault="00BF5AF1" w:rsidP="00BF5AF1">
      <w:pPr>
        <w:pStyle w:val="ConsPlusNormal"/>
        <w:widowControl/>
        <w:ind w:firstLine="284"/>
        <w:jc w:val="both"/>
        <w:rPr>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7965"/>
        <w:gridCol w:w="1350"/>
      </w:tblGrid>
      <w:tr w:rsidR="00BF5AF1" w:rsidRPr="00023694" w:rsidTr="009438D3">
        <w:trPr>
          <w:cantSplit/>
          <w:trHeight w:val="360"/>
        </w:trPr>
        <w:tc>
          <w:tcPr>
            <w:tcW w:w="675" w:type="dxa"/>
            <w:tcBorders>
              <w:top w:val="single" w:sz="6" w:space="0" w:color="auto"/>
              <w:left w:val="single" w:sz="6" w:space="0" w:color="auto"/>
              <w:bottom w:val="single" w:sz="6" w:space="0" w:color="auto"/>
              <w:right w:val="single" w:sz="6" w:space="0" w:color="auto"/>
            </w:tcBorders>
          </w:tcPr>
          <w:p w:rsidR="00BF5AF1" w:rsidRPr="00023694" w:rsidRDefault="00BF5AF1" w:rsidP="009438D3">
            <w:pPr>
              <w:pStyle w:val="ConsPlusNormal"/>
              <w:widowControl/>
              <w:ind w:firstLine="284"/>
              <w:rPr>
                <w:szCs w:val="24"/>
              </w:rPr>
            </w:pPr>
            <w:r w:rsidRPr="00023694">
              <w:rPr>
                <w:szCs w:val="24"/>
              </w:rPr>
              <w:t xml:space="preserve">№ </w:t>
            </w:r>
            <w:proofErr w:type="gramStart"/>
            <w:r w:rsidRPr="00023694">
              <w:rPr>
                <w:szCs w:val="24"/>
              </w:rPr>
              <w:t>п</w:t>
            </w:r>
            <w:proofErr w:type="gramEnd"/>
            <w:r w:rsidRPr="00023694">
              <w:rPr>
                <w:szCs w:val="24"/>
              </w:rPr>
              <w:t>/п</w:t>
            </w:r>
          </w:p>
        </w:tc>
        <w:tc>
          <w:tcPr>
            <w:tcW w:w="7965" w:type="dxa"/>
            <w:tcBorders>
              <w:top w:val="single" w:sz="6" w:space="0" w:color="auto"/>
              <w:left w:val="single" w:sz="6" w:space="0" w:color="auto"/>
              <w:bottom w:val="single" w:sz="6" w:space="0" w:color="auto"/>
              <w:right w:val="single" w:sz="6" w:space="0" w:color="auto"/>
            </w:tcBorders>
          </w:tcPr>
          <w:p w:rsidR="00BF5AF1" w:rsidRPr="00023694" w:rsidRDefault="00BF5AF1" w:rsidP="009438D3">
            <w:pPr>
              <w:pStyle w:val="ConsPlusNormal"/>
              <w:widowControl/>
              <w:jc w:val="center"/>
            </w:pPr>
            <w:r w:rsidRPr="00023694">
              <w:t>Наименование показателя</w:t>
            </w:r>
          </w:p>
        </w:tc>
        <w:tc>
          <w:tcPr>
            <w:tcW w:w="1350" w:type="dxa"/>
            <w:tcBorders>
              <w:top w:val="single" w:sz="6" w:space="0" w:color="auto"/>
              <w:left w:val="single" w:sz="6" w:space="0" w:color="auto"/>
              <w:bottom w:val="single" w:sz="6" w:space="0" w:color="auto"/>
              <w:right w:val="single" w:sz="6" w:space="0" w:color="auto"/>
            </w:tcBorders>
          </w:tcPr>
          <w:p w:rsidR="00BF5AF1" w:rsidRPr="00023694" w:rsidRDefault="00BF5AF1" w:rsidP="009438D3">
            <w:pPr>
              <w:pStyle w:val="ConsPlusNormal"/>
              <w:widowControl/>
              <w:rPr>
                <w:szCs w:val="24"/>
              </w:rPr>
            </w:pPr>
            <w:r w:rsidRPr="00023694">
              <w:rPr>
                <w:szCs w:val="24"/>
              </w:rPr>
              <w:t>Количество</w:t>
            </w:r>
          </w:p>
        </w:tc>
      </w:tr>
      <w:tr w:rsidR="00BF5AF1" w:rsidRPr="00023694" w:rsidTr="009438D3">
        <w:trPr>
          <w:cantSplit/>
          <w:trHeight w:val="360"/>
        </w:trPr>
        <w:tc>
          <w:tcPr>
            <w:tcW w:w="675" w:type="dxa"/>
            <w:tcBorders>
              <w:top w:val="single" w:sz="6" w:space="0" w:color="auto"/>
              <w:left w:val="single" w:sz="6" w:space="0" w:color="auto"/>
              <w:bottom w:val="single" w:sz="6" w:space="0" w:color="auto"/>
              <w:right w:val="single" w:sz="6" w:space="0" w:color="auto"/>
            </w:tcBorders>
          </w:tcPr>
          <w:p w:rsidR="00BF5AF1" w:rsidRPr="00023694" w:rsidRDefault="00BF5AF1" w:rsidP="009438D3">
            <w:pPr>
              <w:pStyle w:val="ConsPlusNormal"/>
              <w:widowControl/>
              <w:ind w:firstLine="284"/>
              <w:rPr>
                <w:szCs w:val="24"/>
              </w:rPr>
            </w:pPr>
            <w:r w:rsidRPr="00023694">
              <w:rPr>
                <w:szCs w:val="24"/>
              </w:rPr>
              <w:t>1.</w:t>
            </w:r>
          </w:p>
        </w:tc>
        <w:tc>
          <w:tcPr>
            <w:tcW w:w="7965" w:type="dxa"/>
            <w:tcBorders>
              <w:top w:val="single" w:sz="6" w:space="0" w:color="auto"/>
              <w:left w:val="single" w:sz="6" w:space="0" w:color="auto"/>
              <w:bottom w:val="single" w:sz="6" w:space="0" w:color="auto"/>
              <w:right w:val="single" w:sz="6" w:space="0" w:color="auto"/>
            </w:tcBorders>
          </w:tcPr>
          <w:p w:rsidR="00BF5AF1" w:rsidRPr="00023694" w:rsidRDefault="00BF5AF1" w:rsidP="009438D3">
            <w:pPr>
              <w:pStyle w:val="ConsPlusNormal"/>
              <w:widowControl/>
              <w:jc w:val="both"/>
              <w:rPr>
                <w:szCs w:val="24"/>
              </w:rPr>
            </w:pPr>
            <w:r w:rsidRPr="00023694">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c>
          <w:tcPr>
            <w:tcW w:w="1350" w:type="dxa"/>
            <w:tcBorders>
              <w:top w:val="single" w:sz="6" w:space="0" w:color="auto"/>
              <w:left w:val="single" w:sz="6" w:space="0" w:color="auto"/>
              <w:bottom w:val="single" w:sz="6" w:space="0" w:color="auto"/>
              <w:right w:val="single" w:sz="6" w:space="0" w:color="auto"/>
            </w:tcBorders>
          </w:tcPr>
          <w:p w:rsidR="00BF5AF1" w:rsidRPr="00023694" w:rsidRDefault="00BF5AF1" w:rsidP="009438D3">
            <w:pPr>
              <w:pStyle w:val="ConsPlusNormal"/>
              <w:widowControl/>
              <w:ind w:firstLine="284"/>
              <w:rPr>
                <w:szCs w:val="24"/>
              </w:rPr>
            </w:pPr>
          </w:p>
        </w:tc>
      </w:tr>
    </w:tbl>
    <w:p w:rsidR="00BF5AF1" w:rsidRPr="00023694" w:rsidRDefault="00BF5AF1" w:rsidP="00BF5AF1">
      <w:pPr>
        <w:ind w:firstLine="284"/>
        <w:jc w:val="both"/>
      </w:pPr>
    </w:p>
    <w:p w:rsidR="00BF5AF1" w:rsidRPr="00023694" w:rsidRDefault="00BF5AF1" w:rsidP="00BF5AF1">
      <w:pPr>
        <w:ind w:firstLine="284"/>
        <w:jc w:val="both"/>
      </w:pPr>
    </w:p>
    <w:p w:rsidR="00BF5AF1" w:rsidRPr="00023694" w:rsidRDefault="00BF5AF1" w:rsidP="00BF5AF1">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BF5AF1" w:rsidRPr="00023694" w:rsidRDefault="00BF5AF1" w:rsidP="00BF5AF1">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BF5AF1" w:rsidRPr="00023694" w:rsidRDefault="00BF5AF1" w:rsidP="00BF5AF1">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BF5AF1" w:rsidRPr="00023694" w:rsidRDefault="00BF5AF1" w:rsidP="00BF5AF1">
      <w:pPr>
        <w:widowControl w:val="0"/>
        <w:ind w:firstLine="708"/>
        <w:rPr>
          <w:sz w:val="18"/>
          <w:szCs w:val="24"/>
        </w:rPr>
      </w:pPr>
      <w:r w:rsidRPr="00023694">
        <w:rPr>
          <w:sz w:val="18"/>
          <w:szCs w:val="24"/>
        </w:rPr>
        <w:t>Дата ___________________</w:t>
      </w:r>
    </w:p>
    <w:p w:rsidR="00BF5AF1" w:rsidRPr="00023694" w:rsidRDefault="00BF5AF1" w:rsidP="00BF5AF1">
      <w:pPr>
        <w:jc w:val="right"/>
        <w:rPr>
          <w:sz w:val="24"/>
          <w:szCs w:val="24"/>
        </w:rPr>
      </w:pPr>
    </w:p>
    <w:p w:rsidR="00BF5AF1" w:rsidRPr="00023694" w:rsidRDefault="00BF5AF1" w:rsidP="00BF5AF1">
      <w:pPr>
        <w:jc w:val="right"/>
        <w:rPr>
          <w:sz w:val="24"/>
          <w:szCs w:val="24"/>
        </w:rPr>
      </w:pPr>
      <w:r w:rsidRPr="00023694">
        <w:rPr>
          <w:sz w:val="24"/>
          <w:szCs w:val="24"/>
        </w:rPr>
        <w:t xml:space="preserve">Приложение №4 </w:t>
      </w:r>
    </w:p>
    <w:p w:rsidR="00BF5AF1" w:rsidRPr="00023694" w:rsidRDefault="00BF5AF1" w:rsidP="00BF5AF1">
      <w:pPr>
        <w:jc w:val="right"/>
        <w:rPr>
          <w:sz w:val="24"/>
          <w:szCs w:val="24"/>
        </w:rPr>
      </w:pPr>
      <w:r w:rsidRPr="00023694">
        <w:rPr>
          <w:sz w:val="24"/>
          <w:szCs w:val="24"/>
        </w:rPr>
        <w:t xml:space="preserve">к Конкурсной документации </w:t>
      </w:r>
    </w:p>
    <w:p w:rsidR="00BF5AF1" w:rsidRPr="00023694" w:rsidRDefault="00BF5AF1" w:rsidP="00BF5AF1">
      <w:pPr>
        <w:pStyle w:val="a9"/>
        <w:jc w:val="center"/>
        <w:rPr>
          <w:rStyle w:val="a8"/>
          <w:rFonts w:ascii="Times New Roman" w:hAnsi="Times New Roman" w:cs="Times New Roman"/>
          <w:b w:val="0"/>
          <w:bCs/>
          <w:color w:val="000000"/>
          <w:sz w:val="24"/>
          <w:szCs w:val="28"/>
        </w:rPr>
      </w:pPr>
    </w:p>
    <w:p w:rsidR="00BF5AF1" w:rsidRPr="00023694" w:rsidRDefault="00BF5AF1" w:rsidP="00BF5AF1">
      <w:pPr>
        <w:pStyle w:val="a9"/>
        <w:jc w:val="center"/>
        <w:rPr>
          <w:rFonts w:ascii="Times New Roman" w:hAnsi="Times New Roman" w:cs="Times New Roman"/>
          <w:b/>
          <w:color w:val="000000"/>
          <w:sz w:val="24"/>
          <w:szCs w:val="28"/>
        </w:rPr>
      </w:pPr>
      <w:r w:rsidRPr="00023694">
        <w:rPr>
          <w:rStyle w:val="a8"/>
          <w:rFonts w:ascii="Times New Roman" w:hAnsi="Times New Roman" w:cs="Times New Roman"/>
          <w:b w:val="0"/>
          <w:bCs/>
          <w:color w:val="000000"/>
          <w:sz w:val="24"/>
          <w:szCs w:val="28"/>
        </w:rPr>
        <w:t>Сведения</w:t>
      </w:r>
    </w:p>
    <w:p w:rsidR="00BF5AF1" w:rsidRPr="00023694" w:rsidRDefault="00BF5AF1" w:rsidP="00BF5AF1">
      <w:pPr>
        <w:pStyle w:val="a9"/>
        <w:jc w:val="center"/>
        <w:rPr>
          <w:rFonts w:ascii="Times New Roman" w:hAnsi="Times New Roman" w:cs="Times New Roman"/>
          <w:b/>
          <w:color w:val="000000"/>
          <w:sz w:val="24"/>
          <w:szCs w:val="28"/>
        </w:rPr>
      </w:pPr>
      <w:r w:rsidRPr="00023694">
        <w:rPr>
          <w:rStyle w:val="a8"/>
          <w:rFonts w:ascii="Times New Roman" w:hAnsi="Times New Roman" w:cs="Times New Roman"/>
          <w:b w:val="0"/>
          <w:bCs/>
          <w:color w:val="000000"/>
          <w:sz w:val="24"/>
          <w:szCs w:val="28"/>
        </w:rPr>
        <w:t>о транспортных средствах, имевшихся в распоряжении</w:t>
      </w:r>
    </w:p>
    <w:p w:rsidR="00BF5AF1" w:rsidRPr="00023694" w:rsidRDefault="00BF5AF1" w:rsidP="00BF5AF1">
      <w:pPr>
        <w:pStyle w:val="a9"/>
        <w:jc w:val="center"/>
        <w:rPr>
          <w:rStyle w:val="a8"/>
          <w:bCs/>
          <w:color w:val="000000"/>
          <w:sz w:val="28"/>
          <w:szCs w:val="28"/>
        </w:rPr>
      </w:pPr>
      <w:r w:rsidRPr="00023694">
        <w:rPr>
          <w:rStyle w:val="a8"/>
          <w:rFonts w:ascii="Times New Roman" w:hAnsi="Times New Roman" w:cs="Times New Roman"/>
          <w:b w:val="0"/>
          <w:bCs/>
          <w:color w:val="000000"/>
          <w:sz w:val="24"/>
          <w:szCs w:val="28"/>
        </w:rPr>
        <w:t>претендента (участника открытого конкурса) в течение года, предшествующего дате проведения открытого конкурса</w:t>
      </w:r>
    </w:p>
    <w:p w:rsidR="00BF5AF1" w:rsidRPr="00023694" w:rsidRDefault="00BF5AF1" w:rsidP="00BF5AF1">
      <w:pPr>
        <w:rPr>
          <w:rStyle w:val="a8"/>
          <w:bCs/>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1723"/>
        <w:gridCol w:w="2031"/>
        <w:gridCol w:w="1723"/>
        <w:gridCol w:w="4404"/>
      </w:tblGrid>
      <w:tr w:rsidR="00BF5AF1" w:rsidRPr="00023694" w:rsidTr="009438D3">
        <w:trPr>
          <w:jc w:val="center"/>
        </w:trPr>
        <w:tc>
          <w:tcPr>
            <w:tcW w:w="337" w:type="pct"/>
            <w:tcBorders>
              <w:top w:val="single" w:sz="4" w:space="0" w:color="auto"/>
              <w:bottom w:val="single" w:sz="4" w:space="0" w:color="auto"/>
              <w:right w:val="single" w:sz="4" w:space="0" w:color="auto"/>
            </w:tcBorders>
          </w:tcPr>
          <w:p w:rsidR="00BF5AF1" w:rsidRPr="00023694" w:rsidRDefault="00BF5AF1" w:rsidP="009438D3">
            <w:pPr>
              <w:pStyle w:val="aa"/>
              <w:jc w:val="center"/>
              <w:rPr>
                <w:rFonts w:ascii="Times New Roman" w:hAnsi="Times New Roman" w:cs="Times New Roman"/>
              </w:rPr>
            </w:pPr>
            <w:r w:rsidRPr="00023694">
              <w:rPr>
                <w:rFonts w:ascii="Times New Roman" w:hAnsi="Times New Roman" w:cs="Times New Roman"/>
              </w:rPr>
              <w:t>№</w:t>
            </w:r>
          </w:p>
          <w:p w:rsidR="00BF5AF1" w:rsidRPr="00023694" w:rsidRDefault="00BF5AF1" w:rsidP="009438D3">
            <w:pPr>
              <w:pStyle w:val="aa"/>
              <w:jc w:val="center"/>
              <w:rPr>
                <w:rFonts w:ascii="Times New Roman" w:hAnsi="Times New Roman" w:cs="Times New Roman"/>
              </w:rPr>
            </w:pPr>
            <w:proofErr w:type="gramStart"/>
            <w:r w:rsidRPr="00023694">
              <w:rPr>
                <w:rFonts w:ascii="Times New Roman" w:hAnsi="Times New Roman" w:cs="Times New Roman"/>
              </w:rPr>
              <w:t>п</w:t>
            </w:r>
            <w:proofErr w:type="gramEnd"/>
            <w:r w:rsidRPr="00023694">
              <w:rPr>
                <w:rFonts w:ascii="Times New Roman" w:hAnsi="Times New Roman" w:cs="Times New Roman"/>
              </w:rPr>
              <w:t>/п</w:t>
            </w:r>
          </w:p>
        </w:tc>
        <w:tc>
          <w:tcPr>
            <w:tcW w:w="663" w:type="pct"/>
            <w:tcBorders>
              <w:top w:val="single" w:sz="4" w:space="0" w:color="auto"/>
              <w:left w:val="single" w:sz="4" w:space="0" w:color="auto"/>
              <w:bottom w:val="single" w:sz="4" w:space="0" w:color="auto"/>
              <w:right w:val="single" w:sz="4" w:space="0" w:color="auto"/>
            </w:tcBorders>
          </w:tcPr>
          <w:p w:rsidR="00BF5AF1" w:rsidRPr="00023694" w:rsidRDefault="00BF5AF1" w:rsidP="009438D3">
            <w:pPr>
              <w:pStyle w:val="aa"/>
              <w:jc w:val="center"/>
              <w:rPr>
                <w:rFonts w:ascii="Times New Roman" w:hAnsi="Times New Roman" w:cs="Times New Roman"/>
              </w:rPr>
            </w:pPr>
            <w:r w:rsidRPr="00023694">
              <w:rPr>
                <w:rFonts w:ascii="Times New Roman" w:hAnsi="Times New Roman" w:cs="Times New Roman"/>
              </w:rPr>
              <w:t>Марка и модель транспортного средства</w:t>
            </w:r>
          </w:p>
        </w:tc>
        <w:tc>
          <w:tcPr>
            <w:tcW w:w="958" w:type="pct"/>
            <w:tcBorders>
              <w:top w:val="single" w:sz="4" w:space="0" w:color="auto"/>
              <w:left w:val="single" w:sz="4" w:space="0" w:color="auto"/>
              <w:bottom w:val="single" w:sz="4" w:space="0" w:color="auto"/>
              <w:right w:val="single" w:sz="4" w:space="0" w:color="auto"/>
            </w:tcBorders>
          </w:tcPr>
          <w:p w:rsidR="00BF5AF1" w:rsidRPr="00023694" w:rsidRDefault="00BF5AF1" w:rsidP="009438D3">
            <w:pPr>
              <w:pStyle w:val="aa"/>
              <w:jc w:val="center"/>
              <w:rPr>
                <w:rFonts w:ascii="Times New Roman" w:hAnsi="Times New Roman" w:cs="Times New Roman"/>
              </w:rPr>
            </w:pPr>
            <w:r w:rsidRPr="00023694">
              <w:rPr>
                <w:rFonts w:ascii="Times New Roman" w:hAnsi="Times New Roman" w:cs="Times New Roman"/>
              </w:rPr>
              <w:t>Государственный регистрационный номер транспортного средства</w:t>
            </w:r>
          </w:p>
        </w:tc>
        <w:tc>
          <w:tcPr>
            <w:tcW w:w="760" w:type="pct"/>
            <w:tcBorders>
              <w:top w:val="single" w:sz="4" w:space="0" w:color="auto"/>
              <w:left w:val="single" w:sz="4" w:space="0" w:color="auto"/>
              <w:bottom w:val="single" w:sz="4" w:space="0" w:color="auto"/>
              <w:right w:val="single" w:sz="4" w:space="0" w:color="auto"/>
            </w:tcBorders>
          </w:tcPr>
          <w:p w:rsidR="00BF5AF1" w:rsidRPr="00023694" w:rsidRDefault="00BF5AF1" w:rsidP="009438D3">
            <w:pPr>
              <w:pStyle w:val="aa"/>
              <w:jc w:val="center"/>
              <w:rPr>
                <w:rFonts w:ascii="Times New Roman" w:hAnsi="Times New Roman" w:cs="Times New Roman"/>
              </w:rPr>
            </w:pPr>
            <w:r w:rsidRPr="00023694">
              <w:rPr>
                <w:rFonts w:ascii="Times New Roman" w:hAnsi="Times New Roman" w:cs="Times New Roman"/>
              </w:rPr>
              <w:t>Год выпуска транспортного средства</w:t>
            </w:r>
          </w:p>
        </w:tc>
        <w:tc>
          <w:tcPr>
            <w:tcW w:w="2282" w:type="pct"/>
            <w:tcBorders>
              <w:top w:val="single" w:sz="4" w:space="0" w:color="auto"/>
              <w:left w:val="single" w:sz="4" w:space="0" w:color="auto"/>
              <w:bottom w:val="single" w:sz="4" w:space="0" w:color="auto"/>
            </w:tcBorders>
            <w:vAlign w:val="center"/>
          </w:tcPr>
          <w:p w:rsidR="00BF5AF1" w:rsidRPr="00023694" w:rsidRDefault="00BF5AF1" w:rsidP="009438D3">
            <w:pPr>
              <w:pStyle w:val="aa"/>
              <w:jc w:val="center"/>
              <w:rPr>
                <w:rFonts w:ascii="Times New Roman" w:hAnsi="Times New Roman" w:cs="Times New Roman"/>
              </w:rPr>
            </w:pPr>
            <w:r w:rsidRPr="00023694">
              <w:rPr>
                <w:rFonts w:ascii="Times New Roman" w:hAnsi="Times New Roman" w:cs="Times New Roman"/>
              </w:rPr>
              <w:t>Вид владения транспортным средством (собственность, лизинг, аренда, иное законное право)</w:t>
            </w:r>
          </w:p>
        </w:tc>
      </w:tr>
      <w:tr w:rsidR="00BF5AF1" w:rsidRPr="00023694" w:rsidTr="009438D3">
        <w:trPr>
          <w:jc w:val="center"/>
        </w:trPr>
        <w:tc>
          <w:tcPr>
            <w:tcW w:w="337" w:type="pct"/>
            <w:tcBorders>
              <w:top w:val="single" w:sz="4" w:space="0" w:color="auto"/>
              <w:bottom w:val="single" w:sz="4" w:space="0" w:color="auto"/>
              <w:right w:val="single" w:sz="4" w:space="0" w:color="auto"/>
            </w:tcBorders>
          </w:tcPr>
          <w:p w:rsidR="00BF5AF1" w:rsidRPr="00023694" w:rsidRDefault="00BF5AF1" w:rsidP="009438D3">
            <w:pPr>
              <w:pStyle w:val="aa"/>
              <w:jc w:val="center"/>
              <w:rPr>
                <w:rFonts w:ascii="Times New Roman" w:hAnsi="Times New Roman" w:cs="Times New Roman"/>
              </w:rPr>
            </w:pPr>
            <w:r w:rsidRPr="00023694">
              <w:rPr>
                <w:rFonts w:ascii="Times New Roman" w:hAnsi="Times New Roman" w:cs="Times New Roman"/>
              </w:rPr>
              <w:t>1</w:t>
            </w:r>
          </w:p>
        </w:tc>
        <w:tc>
          <w:tcPr>
            <w:tcW w:w="663" w:type="pct"/>
            <w:tcBorders>
              <w:top w:val="single" w:sz="4" w:space="0" w:color="auto"/>
              <w:left w:val="single" w:sz="4" w:space="0" w:color="auto"/>
              <w:bottom w:val="single" w:sz="4" w:space="0" w:color="auto"/>
              <w:right w:val="single" w:sz="4" w:space="0" w:color="auto"/>
            </w:tcBorders>
          </w:tcPr>
          <w:p w:rsidR="00BF5AF1" w:rsidRPr="00023694" w:rsidRDefault="00BF5AF1" w:rsidP="009438D3">
            <w:pPr>
              <w:pStyle w:val="aa"/>
              <w:jc w:val="center"/>
              <w:rPr>
                <w:rFonts w:ascii="Times New Roman" w:hAnsi="Times New Roman" w:cs="Times New Roman"/>
              </w:rPr>
            </w:pPr>
            <w:r w:rsidRPr="00023694">
              <w:rPr>
                <w:rFonts w:ascii="Times New Roman" w:hAnsi="Times New Roman" w:cs="Times New Roman"/>
              </w:rPr>
              <w:t>2</w:t>
            </w:r>
          </w:p>
        </w:tc>
        <w:tc>
          <w:tcPr>
            <w:tcW w:w="958" w:type="pct"/>
            <w:tcBorders>
              <w:top w:val="single" w:sz="4" w:space="0" w:color="auto"/>
              <w:left w:val="single" w:sz="4" w:space="0" w:color="auto"/>
              <w:bottom w:val="single" w:sz="4" w:space="0" w:color="auto"/>
              <w:right w:val="single" w:sz="4" w:space="0" w:color="auto"/>
            </w:tcBorders>
          </w:tcPr>
          <w:p w:rsidR="00BF5AF1" w:rsidRPr="00023694" w:rsidRDefault="00BF5AF1" w:rsidP="009438D3">
            <w:pPr>
              <w:pStyle w:val="aa"/>
              <w:jc w:val="center"/>
              <w:rPr>
                <w:rFonts w:ascii="Times New Roman" w:hAnsi="Times New Roman" w:cs="Times New Roman"/>
              </w:rPr>
            </w:pPr>
            <w:r w:rsidRPr="00023694">
              <w:rPr>
                <w:rFonts w:ascii="Times New Roman" w:hAnsi="Times New Roman" w:cs="Times New Roman"/>
              </w:rPr>
              <w:t>3</w:t>
            </w:r>
          </w:p>
        </w:tc>
        <w:tc>
          <w:tcPr>
            <w:tcW w:w="760" w:type="pct"/>
            <w:tcBorders>
              <w:top w:val="single" w:sz="4" w:space="0" w:color="auto"/>
              <w:left w:val="single" w:sz="4" w:space="0" w:color="auto"/>
              <w:bottom w:val="single" w:sz="4" w:space="0" w:color="auto"/>
              <w:right w:val="single" w:sz="4" w:space="0" w:color="auto"/>
            </w:tcBorders>
          </w:tcPr>
          <w:p w:rsidR="00BF5AF1" w:rsidRPr="00023694" w:rsidRDefault="00BF5AF1" w:rsidP="009438D3">
            <w:pPr>
              <w:pStyle w:val="aa"/>
              <w:jc w:val="center"/>
              <w:rPr>
                <w:rFonts w:ascii="Times New Roman" w:hAnsi="Times New Roman" w:cs="Times New Roman"/>
              </w:rPr>
            </w:pPr>
            <w:r w:rsidRPr="00023694">
              <w:rPr>
                <w:rFonts w:ascii="Times New Roman" w:hAnsi="Times New Roman" w:cs="Times New Roman"/>
              </w:rPr>
              <w:t>4</w:t>
            </w:r>
          </w:p>
        </w:tc>
        <w:tc>
          <w:tcPr>
            <w:tcW w:w="2282" w:type="pct"/>
            <w:tcBorders>
              <w:top w:val="single" w:sz="4" w:space="0" w:color="auto"/>
              <w:left w:val="single" w:sz="4" w:space="0" w:color="auto"/>
              <w:bottom w:val="single" w:sz="4" w:space="0" w:color="auto"/>
            </w:tcBorders>
          </w:tcPr>
          <w:p w:rsidR="00BF5AF1" w:rsidRPr="00023694" w:rsidRDefault="00BF5AF1" w:rsidP="009438D3">
            <w:pPr>
              <w:pStyle w:val="aa"/>
              <w:jc w:val="center"/>
              <w:rPr>
                <w:rFonts w:ascii="Times New Roman" w:hAnsi="Times New Roman" w:cs="Times New Roman"/>
              </w:rPr>
            </w:pPr>
            <w:r w:rsidRPr="00023694">
              <w:rPr>
                <w:rFonts w:ascii="Times New Roman" w:hAnsi="Times New Roman" w:cs="Times New Roman"/>
              </w:rPr>
              <w:t>5</w:t>
            </w:r>
          </w:p>
        </w:tc>
      </w:tr>
      <w:tr w:rsidR="00BF5AF1" w:rsidRPr="00023694" w:rsidTr="009438D3">
        <w:trPr>
          <w:jc w:val="center"/>
        </w:trPr>
        <w:tc>
          <w:tcPr>
            <w:tcW w:w="337" w:type="pct"/>
            <w:tcBorders>
              <w:top w:val="single" w:sz="4" w:space="0" w:color="auto"/>
              <w:bottom w:val="single" w:sz="4" w:space="0" w:color="auto"/>
              <w:right w:val="single" w:sz="4" w:space="0" w:color="auto"/>
            </w:tcBorders>
          </w:tcPr>
          <w:p w:rsidR="00BF5AF1" w:rsidRPr="00023694" w:rsidRDefault="00BF5AF1" w:rsidP="009438D3">
            <w:pPr>
              <w:pStyle w:val="aa"/>
              <w:rPr>
                <w:rFonts w:ascii="Times New Roman" w:hAnsi="Times New Roman" w:cs="Times New Roman"/>
              </w:rPr>
            </w:pPr>
          </w:p>
        </w:tc>
        <w:tc>
          <w:tcPr>
            <w:tcW w:w="663" w:type="pct"/>
            <w:tcBorders>
              <w:top w:val="single" w:sz="4" w:space="0" w:color="auto"/>
              <w:left w:val="single" w:sz="4" w:space="0" w:color="auto"/>
              <w:bottom w:val="single" w:sz="4" w:space="0" w:color="auto"/>
              <w:right w:val="single" w:sz="4" w:space="0" w:color="auto"/>
            </w:tcBorders>
          </w:tcPr>
          <w:p w:rsidR="00BF5AF1" w:rsidRPr="00023694" w:rsidRDefault="00BF5AF1" w:rsidP="009438D3">
            <w:pPr>
              <w:pStyle w:val="aa"/>
              <w:rPr>
                <w:rFonts w:ascii="Times New Roman" w:hAnsi="Times New Roman" w:cs="Times New Roman"/>
              </w:rPr>
            </w:pPr>
          </w:p>
        </w:tc>
        <w:tc>
          <w:tcPr>
            <w:tcW w:w="958" w:type="pct"/>
            <w:tcBorders>
              <w:top w:val="single" w:sz="4" w:space="0" w:color="auto"/>
              <w:left w:val="single" w:sz="4" w:space="0" w:color="auto"/>
              <w:bottom w:val="single" w:sz="4" w:space="0" w:color="auto"/>
              <w:right w:val="single" w:sz="4" w:space="0" w:color="auto"/>
            </w:tcBorders>
          </w:tcPr>
          <w:p w:rsidR="00BF5AF1" w:rsidRPr="00023694" w:rsidRDefault="00BF5AF1" w:rsidP="009438D3">
            <w:pPr>
              <w:pStyle w:val="aa"/>
              <w:rPr>
                <w:rFonts w:ascii="Times New Roman" w:hAnsi="Times New Roman" w:cs="Times New Roman"/>
              </w:rPr>
            </w:pPr>
          </w:p>
        </w:tc>
        <w:tc>
          <w:tcPr>
            <w:tcW w:w="760" w:type="pct"/>
            <w:tcBorders>
              <w:top w:val="single" w:sz="4" w:space="0" w:color="auto"/>
              <w:left w:val="single" w:sz="4" w:space="0" w:color="auto"/>
              <w:bottom w:val="single" w:sz="4" w:space="0" w:color="auto"/>
              <w:right w:val="single" w:sz="4" w:space="0" w:color="auto"/>
            </w:tcBorders>
          </w:tcPr>
          <w:p w:rsidR="00BF5AF1" w:rsidRPr="00023694" w:rsidRDefault="00BF5AF1" w:rsidP="009438D3">
            <w:pPr>
              <w:pStyle w:val="aa"/>
              <w:rPr>
                <w:rFonts w:ascii="Times New Roman" w:hAnsi="Times New Roman" w:cs="Times New Roman"/>
              </w:rPr>
            </w:pPr>
          </w:p>
        </w:tc>
        <w:tc>
          <w:tcPr>
            <w:tcW w:w="2282" w:type="pct"/>
            <w:tcBorders>
              <w:top w:val="single" w:sz="4" w:space="0" w:color="auto"/>
              <w:left w:val="single" w:sz="4" w:space="0" w:color="auto"/>
              <w:bottom w:val="single" w:sz="4" w:space="0" w:color="auto"/>
            </w:tcBorders>
          </w:tcPr>
          <w:p w:rsidR="00BF5AF1" w:rsidRPr="00023694" w:rsidRDefault="00BF5AF1" w:rsidP="009438D3">
            <w:pPr>
              <w:pStyle w:val="aa"/>
              <w:rPr>
                <w:rFonts w:ascii="Times New Roman" w:hAnsi="Times New Roman" w:cs="Times New Roman"/>
              </w:rPr>
            </w:pPr>
          </w:p>
        </w:tc>
      </w:tr>
    </w:tbl>
    <w:p w:rsidR="00BF5AF1" w:rsidRPr="00023694" w:rsidRDefault="00BF5AF1" w:rsidP="00BF5AF1">
      <w:pPr>
        <w:pStyle w:val="11"/>
        <w:rPr>
          <w:rFonts w:ascii="Times New Roman" w:hAnsi="Times New Roman"/>
          <w:i/>
          <w:sz w:val="24"/>
        </w:rPr>
      </w:pPr>
      <w:r w:rsidRPr="00023694">
        <w:rPr>
          <w:rFonts w:ascii="Times New Roman" w:hAnsi="Times New Roman"/>
          <w:i/>
          <w:sz w:val="24"/>
        </w:rPr>
        <w:t>* - таблица заполняется помесячно</w:t>
      </w:r>
    </w:p>
    <w:p w:rsidR="00BF5AF1" w:rsidRPr="00023694" w:rsidRDefault="00BF5AF1" w:rsidP="00BF5AF1">
      <w:pPr>
        <w:pStyle w:val="11"/>
        <w:rPr>
          <w:rFonts w:ascii="Times New Roman" w:hAnsi="Times New Roman"/>
          <w:sz w:val="24"/>
        </w:rPr>
      </w:pPr>
    </w:p>
    <w:p w:rsidR="00BF5AF1" w:rsidRPr="00023694" w:rsidRDefault="00BF5AF1" w:rsidP="00BF5AF1">
      <w:pPr>
        <w:rPr>
          <w:sz w:val="24"/>
          <w:szCs w:val="24"/>
        </w:rPr>
      </w:pPr>
      <w:r w:rsidRPr="00023694">
        <w:rPr>
          <w:sz w:val="24"/>
          <w:szCs w:val="24"/>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BF5AF1" w:rsidRPr="00023694" w:rsidRDefault="00BF5AF1" w:rsidP="00BF5AF1">
      <w:pPr>
        <w:rPr>
          <w:sz w:val="28"/>
          <w:szCs w:val="28"/>
        </w:rPr>
      </w:pPr>
    </w:p>
    <w:p w:rsidR="00BF5AF1" w:rsidRPr="00023694" w:rsidRDefault="00BF5AF1" w:rsidP="00BF5AF1">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BF5AF1" w:rsidRPr="00023694" w:rsidRDefault="00BF5AF1" w:rsidP="00BF5AF1">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BF5AF1" w:rsidRPr="00023694" w:rsidRDefault="00BF5AF1" w:rsidP="00BF5AF1">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BF5AF1" w:rsidRPr="00023694" w:rsidRDefault="00BF5AF1" w:rsidP="00BF5AF1">
      <w:pPr>
        <w:widowControl w:val="0"/>
        <w:ind w:firstLine="708"/>
        <w:rPr>
          <w:sz w:val="18"/>
          <w:szCs w:val="24"/>
        </w:rPr>
      </w:pPr>
      <w:r w:rsidRPr="00023694">
        <w:rPr>
          <w:sz w:val="18"/>
          <w:szCs w:val="24"/>
        </w:rPr>
        <w:t>Дата ___________________</w:t>
      </w:r>
    </w:p>
    <w:p w:rsidR="00BF5AF1" w:rsidRPr="00023694" w:rsidRDefault="00BF5AF1" w:rsidP="00BF5AF1">
      <w:pPr>
        <w:widowControl w:val="0"/>
        <w:rPr>
          <w:sz w:val="24"/>
          <w:szCs w:val="24"/>
        </w:rPr>
      </w:pPr>
    </w:p>
    <w:p w:rsidR="00BF5AF1" w:rsidRPr="00023694" w:rsidRDefault="00BF5AF1" w:rsidP="00BF5AF1">
      <w:pPr>
        <w:jc w:val="right"/>
        <w:rPr>
          <w:sz w:val="24"/>
          <w:szCs w:val="24"/>
        </w:rPr>
      </w:pPr>
      <w:r w:rsidRPr="00023694">
        <w:rPr>
          <w:sz w:val="24"/>
          <w:szCs w:val="24"/>
        </w:rPr>
        <w:t xml:space="preserve">Приложение №5 </w:t>
      </w:r>
    </w:p>
    <w:p w:rsidR="00BF5AF1" w:rsidRPr="00023694" w:rsidRDefault="00BF5AF1" w:rsidP="00BF5AF1">
      <w:pPr>
        <w:jc w:val="right"/>
        <w:rPr>
          <w:sz w:val="24"/>
          <w:szCs w:val="24"/>
        </w:rPr>
      </w:pPr>
      <w:r w:rsidRPr="00023694">
        <w:rPr>
          <w:sz w:val="24"/>
          <w:szCs w:val="24"/>
        </w:rPr>
        <w:t xml:space="preserve">к Конкурсной документации </w:t>
      </w:r>
    </w:p>
    <w:p w:rsidR="00BF5AF1" w:rsidRPr="00023694" w:rsidRDefault="00BF5AF1" w:rsidP="00BF5AF1">
      <w:pPr>
        <w:pStyle w:val="ConsPlusNormal"/>
        <w:jc w:val="center"/>
      </w:pPr>
    </w:p>
    <w:p w:rsidR="00BF5AF1" w:rsidRPr="00023694" w:rsidRDefault="00BF5AF1" w:rsidP="00BF5AF1">
      <w:pPr>
        <w:ind w:firstLine="5187"/>
        <w:rPr>
          <w:sz w:val="24"/>
          <w:szCs w:val="24"/>
        </w:rPr>
      </w:pPr>
      <w:r w:rsidRPr="00023694">
        <w:rPr>
          <w:sz w:val="24"/>
          <w:szCs w:val="24"/>
        </w:rPr>
        <w:t xml:space="preserve">Председателю Конкурсной комиссии </w:t>
      </w:r>
    </w:p>
    <w:p w:rsidR="00BF5AF1" w:rsidRPr="00023694" w:rsidRDefault="00BF5AF1" w:rsidP="00BF5AF1">
      <w:pPr>
        <w:ind w:firstLine="5187"/>
        <w:rPr>
          <w:sz w:val="24"/>
          <w:szCs w:val="24"/>
        </w:rPr>
      </w:pPr>
      <w:r w:rsidRPr="00023694">
        <w:rPr>
          <w:rFonts w:eastAsia="Calibri"/>
          <w:sz w:val="24"/>
          <w:szCs w:val="24"/>
          <w:lang w:eastAsia="en-US"/>
        </w:rPr>
        <w:t xml:space="preserve">по проведению открытого конкурса </w:t>
      </w:r>
      <w:r w:rsidRPr="00023694">
        <w:rPr>
          <w:sz w:val="24"/>
          <w:szCs w:val="24"/>
        </w:rPr>
        <w:t xml:space="preserve">на право </w:t>
      </w:r>
    </w:p>
    <w:p w:rsidR="00BF5AF1" w:rsidRPr="00023694" w:rsidRDefault="00BF5AF1" w:rsidP="00BF5AF1">
      <w:pPr>
        <w:ind w:firstLine="5187"/>
        <w:rPr>
          <w:sz w:val="24"/>
          <w:szCs w:val="24"/>
        </w:rPr>
      </w:pPr>
      <w:r w:rsidRPr="00023694">
        <w:rPr>
          <w:sz w:val="24"/>
          <w:szCs w:val="24"/>
        </w:rPr>
        <w:t xml:space="preserve">осуществления перевозок по </w:t>
      </w:r>
      <w:proofErr w:type="gramStart"/>
      <w:r w:rsidRPr="00023694">
        <w:rPr>
          <w:sz w:val="24"/>
          <w:szCs w:val="24"/>
        </w:rPr>
        <w:t>муниципальному</w:t>
      </w:r>
      <w:proofErr w:type="gramEnd"/>
      <w:r w:rsidRPr="00023694">
        <w:rPr>
          <w:sz w:val="24"/>
          <w:szCs w:val="24"/>
        </w:rPr>
        <w:t xml:space="preserve"> </w:t>
      </w:r>
    </w:p>
    <w:p w:rsidR="00BF5AF1" w:rsidRPr="00023694" w:rsidRDefault="00BF5AF1" w:rsidP="00BF5AF1">
      <w:pPr>
        <w:ind w:firstLine="5187"/>
        <w:rPr>
          <w:sz w:val="24"/>
          <w:szCs w:val="24"/>
        </w:rPr>
      </w:pPr>
      <w:r w:rsidRPr="00023694">
        <w:rPr>
          <w:sz w:val="24"/>
          <w:szCs w:val="24"/>
        </w:rPr>
        <w:t xml:space="preserve">маршруту регулярных перевозок пассажиров и </w:t>
      </w:r>
    </w:p>
    <w:p w:rsidR="00BF5AF1" w:rsidRPr="00023694" w:rsidRDefault="00BF5AF1" w:rsidP="00BF5AF1">
      <w:pPr>
        <w:ind w:firstLine="5187"/>
        <w:rPr>
          <w:sz w:val="24"/>
          <w:szCs w:val="24"/>
        </w:rPr>
      </w:pPr>
      <w:r w:rsidRPr="00023694">
        <w:rPr>
          <w:sz w:val="24"/>
          <w:szCs w:val="24"/>
        </w:rPr>
        <w:t xml:space="preserve">багажа автомобильным транспортом </w:t>
      </w:r>
      <w:proofErr w:type="gramStart"/>
      <w:r w:rsidRPr="00023694">
        <w:rPr>
          <w:sz w:val="24"/>
          <w:szCs w:val="24"/>
        </w:rPr>
        <w:t>по</w:t>
      </w:r>
      <w:proofErr w:type="gramEnd"/>
      <w:r w:rsidRPr="00023694">
        <w:rPr>
          <w:sz w:val="24"/>
          <w:szCs w:val="24"/>
        </w:rPr>
        <w:t xml:space="preserve"> </w:t>
      </w:r>
    </w:p>
    <w:p w:rsidR="00BF5AF1" w:rsidRPr="00023694" w:rsidRDefault="00BF5AF1" w:rsidP="00BF5AF1">
      <w:pPr>
        <w:ind w:firstLine="5187"/>
        <w:rPr>
          <w:sz w:val="24"/>
          <w:szCs w:val="24"/>
        </w:rPr>
      </w:pPr>
      <w:r w:rsidRPr="00023694">
        <w:rPr>
          <w:sz w:val="24"/>
          <w:szCs w:val="24"/>
        </w:rPr>
        <w:t xml:space="preserve">нерегулируемым тарифам на территории </w:t>
      </w:r>
    </w:p>
    <w:p w:rsidR="00BF5AF1" w:rsidRPr="00023694" w:rsidRDefault="00BF5AF1" w:rsidP="00BF5AF1">
      <w:pPr>
        <w:ind w:firstLine="5187"/>
        <w:rPr>
          <w:sz w:val="24"/>
          <w:szCs w:val="24"/>
        </w:rPr>
      </w:pPr>
      <w:r w:rsidRPr="00023694">
        <w:rPr>
          <w:sz w:val="24"/>
          <w:szCs w:val="24"/>
        </w:rPr>
        <w:t xml:space="preserve">города Иванова </w:t>
      </w:r>
    </w:p>
    <w:p w:rsidR="00BF5AF1" w:rsidRPr="00023694" w:rsidRDefault="00BF5AF1" w:rsidP="00BF5AF1">
      <w:pPr>
        <w:ind w:firstLine="5187"/>
        <w:rPr>
          <w:sz w:val="24"/>
          <w:szCs w:val="24"/>
        </w:rPr>
      </w:pPr>
      <w:r w:rsidRPr="00023694">
        <w:rPr>
          <w:sz w:val="24"/>
          <w:szCs w:val="24"/>
        </w:rPr>
        <w:t>_________________________________</w:t>
      </w:r>
    </w:p>
    <w:p w:rsidR="00BF5AF1" w:rsidRPr="00023694" w:rsidRDefault="00BF5AF1" w:rsidP="00BF5AF1">
      <w:pPr>
        <w:ind w:firstLine="5187"/>
        <w:rPr>
          <w:sz w:val="24"/>
          <w:szCs w:val="24"/>
        </w:rPr>
      </w:pPr>
      <w:r w:rsidRPr="00023694">
        <w:rPr>
          <w:sz w:val="24"/>
          <w:szCs w:val="24"/>
        </w:rPr>
        <w:t>от _______________________________</w:t>
      </w:r>
    </w:p>
    <w:p w:rsidR="00BF5AF1" w:rsidRPr="00023694" w:rsidRDefault="00BF5AF1" w:rsidP="00BF5AF1">
      <w:pPr>
        <w:ind w:firstLine="5187"/>
        <w:rPr>
          <w:sz w:val="24"/>
          <w:szCs w:val="24"/>
        </w:rPr>
      </w:pPr>
      <w:r w:rsidRPr="00023694">
        <w:rPr>
          <w:sz w:val="24"/>
          <w:szCs w:val="24"/>
        </w:rPr>
        <w:t>__________________________________</w:t>
      </w:r>
    </w:p>
    <w:p w:rsidR="00BF5AF1" w:rsidRPr="00023694" w:rsidRDefault="00BF5AF1" w:rsidP="00BF5AF1">
      <w:pPr>
        <w:ind w:firstLine="5187"/>
        <w:rPr>
          <w:sz w:val="24"/>
          <w:szCs w:val="24"/>
        </w:rPr>
      </w:pPr>
      <w:r w:rsidRPr="00023694">
        <w:rPr>
          <w:sz w:val="24"/>
          <w:szCs w:val="24"/>
        </w:rPr>
        <w:t>Адрес: ___________________________</w:t>
      </w:r>
    </w:p>
    <w:p w:rsidR="00BF5AF1" w:rsidRPr="00023694" w:rsidRDefault="00BF5AF1" w:rsidP="00BF5AF1">
      <w:pPr>
        <w:ind w:firstLine="5187"/>
        <w:rPr>
          <w:sz w:val="24"/>
          <w:szCs w:val="24"/>
        </w:rPr>
      </w:pPr>
      <w:r w:rsidRPr="00023694">
        <w:rPr>
          <w:sz w:val="24"/>
          <w:szCs w:val="24"/>
        </w:rPr>
        <w:t>ИНН: ____________________________</w:t>
      </w:r>
    </w:p>
    <w:p w:rsidR="00BF5AF1" w:rsidRPr="00023694" w:rsidRDefault="00BF5AF1" w:rsidP="00BF5AF1">
      <w:pPr>
        <w:pStyle w:val="ConsPlusNormal"/>
        <w:jc w:val="center"/>
      </w:pPr>
    </w:p>
    <w:p w:rsidR="00BF5AF1" w:rsidRPr="00023694" w:rsidRDefault="00BF5AF1" w:rsidP="00BF5AF1">
      <w:pPr>
        <w:pStyle w:val="ConsPlusNormal"/>
        <w:jc w:val="center"/>
      </w:pPr>
      <w:r w:rsidRPr="00023694">
        <w:t>Обязательство по приобретению транспортных средств</w:t>
      </w:r>
    </w:p>
    <w:p w:rsidR="00BF5AF1" w:rsidRPr="00023694" w:rsidRDefault="00BF5AF1" w:rsidP="00BF5AF1">
      <w:pPr>
        <w:pStyle w:val="ConsPlusNormal"/>
        <w:ind w:firstLine="709"/>
        <w:jc w:val="both"/>
      </w:pPr>
      <w:r w:rsidRPr="00023694">
        <w:t xml:space="preserve">Я, _________________________________________________________________________, </w:t>
      </w:r>
      <w:proofErr w:type="gramStart"/>
      <w:r w:rsidRPr="00023694">
        <w:t>действующего</w:t>
      </w:r>
      <w:proofErr w:type="gramEnd"/>
      <w:r w:rsidRPr="00023694">
        <w:t xml:space="preserve"> на основании _________________________________________________________, </w:t>
      </w:r>
    </w:p>
    <w:p w:rsidR="00BF5AF1" w:rsidRPr="00023694" w:rsidRDefault="00BF5AF1" w:rsidP="00BF5AF1">
      <w:pPr>
        <w:pStyle w:val="ConsPlusNormal"/>
        <w:jc w:val="both"/>
      </w:pPr>
      <w:proofErr w:type="gramStart"/>
      <w:r w:rsidRPr="00023694">
        <w:t xml:space="preserve">в связи с имеющимся намерением участвовать в открытом конкурсе на </w:t>
      </w:r>
      <w:r w:rsidRPr="00023694">
        <w:rPr>
          <w:szCs w:val="24"/>
        </w:rPr>
        <w:t>право осуществления перевозок по муниципальным маршруту (-</w:t>
      </w:r>
      <w:proofErr w:type="spellStart"/>
      <w:r w:rsidRPr="00023694">
        <w:rPr>
          <w:szCs w:val="24"/>
        </w:rPr>
        <w:t>ам</w:t>
      </w:r>
      <w:proofErr w:type="spellEnd"/>
      <w:r w:rsidRPr="00023694">
        <w:rPr>
          <w:szCs w:val="24"/>
        </w:rPr>
        <w:t>) регулярных перевозок №_______ в городе Иванове</w:t>
      </w:r>
      <w:r w:rsidRPr="00023694">
        <w:t xml:space="preserve">, и отсутствием транспортных средств (необходимого количества транспортных средств), соответствующих требованиям, указанным в Реестре муниципальных маршрутов регулярных перевозок города Иванова и конкурсной документации, в случае признания </w:t>
      </w:r>
      <w:r w:rsidRPr="00023694">
        <w:rPr>
          <w:u w:val="single"/>
        </w:rPr>
        <w:t>меня</w:t>
      </w:r>
      <w:r w:rsidRPr="00023694">
        <w:t xml:space="preserve"> </w:t>
      </w:r>
      <w:r w:rsidRPr="00023694">
        <w:rPr>
          <w:i/>
        </w:rPr>
        <w:t>(для юридических лиц – указывается наименование)</w:t>
      </w:r>
      <w:r w:rsidRPr="00023694">
        <w:t xml:space="preserve"> победителем открытого конкурса и получения </w:t>
      </w:r>
      <w:r w:rsidRPr="00023694">
        <w:rPr>
          <w:u w:val="single"/>
        </w:rPr>
        <w:t>мной</w:t>
      </w:r>
      <w:r w:rsidRPr="00023694">
        <w:t xml:space="preserve"> </w:t>
      </w:r>
      <w:r w:rsidRPr="00023694">
        <w:rPr>
          <w:i/>
        </w:rPr>
        <w:t>(для</w:t>
      </w:r>
      <w:proofErr w:type="gramEnd"/>
      <w:r w:rsidRPr="00023694">
        <w:rPr>
          <w:i/>
        </w:rPr>
        <w:t xml:space="preserve"> юридических лиц – указывается наименование) </w:t>
      </w:r>
      <w:r w:rsidRPr="00023694">
        <w:t xml:space="preserve">права на получение свидетельства об осуществлении перевозок по маршруту регулярных перевозок по результатам открытого конкурса, принимаю на себя обязательство приобрести требуемые транспортные средства и в необходимом количестве, не позднее ______________20___ г. </w:t>
      </w:r>
    </w:p>
    <w:p w:rsidR="00BF5AF1" w:rsidRPr="00023694" w:rsidRDefault="00BF5AF1" w:rsidP="00BF5AF1">
      <w:pPr>
        <w:pStyle w:val="ConsPlusNormal"/>
        <w:ind w:firstLine="709"/>
        <w:jc w:val="both"/>
      </w:pPr>
      <w:r w:rsidRPr="00023694">
        <w:t>Максимальный срок эксплуатации данных транспортных средств, планируемых использовать для осуществления регулярных перевозок в течение срока действия свидетельства об осуществлении перевозок по маршруту регулярных перевозок - _________ лет.</w:t>
      </w:r>
    </w:p>
    <w:p w:rsidR="00BF5AF1" w:rsidRPr="00023694" w:rsidRDefault="00BF5AF1" w:rsidP="00BF5AF1">
      <w:pPr>
        <w:pStyle w:val="ConsPlusNormal"/>
        <w:ind w:firstLine="540"/>
        <w:jc w:val="both"/>
      </w:pPr>
      <w:proofErr w:type="gramStart"/>
      <w:r w:rsidRPr="00023694">
        <w:t xml:space="preserve">Мне известно, что данное обязательство, в соответствии с требованиями части 1 статьи 23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t>
      </w:r>
      <w:r w:rsidRPr="00023694">
        <w:lastRenderedPageBreak/>
        <w:t>Федерации" (далее - Федеральный закон от 13.07.2015 № 220-ФЗ), является одним из требований к участникам открытого конкурса для</w:t>
      </w:r>
      <w:proofErr w:type="gramEnd"/>
      <w:r w:rsidRPr="00023694">
        <w:t xml:space="preserve"> их допуска к участию в открытом конкурсе.</w:t>
      </w:r>
    </w:p>
    <w:p w:rsidR="00BF5AF1" w:rsidRPr="00023694" w:rsidRDefault="00BF5AF1" w:rsidP="00BF5AF1">
      <w:pPr>
        <w:pStyle w:val="ConsPlusNormal"/>
        <w:ind w:firstLine="540"/>
        <w:jc w:val="both"/>
      </w:pPr>
      <w:proofErr w:type="gramStart"/>
      <w:r w:rsidRPr="00023694">
        <w:t>Также, мне известно, что в соответствии с требованиями части 4 статьи 21 Федерального закона от 13.07.2015 № 220-ФЗ, в случае получения мной права на получение свидетельства (-в) об осуществлении перевозок по маршруту (-</w:t>
      </w:r>
      <w:proofErr w:type="spellStart"/>
      <w:r w:rsidRPr="00023694">
        <w:t>ам</w:t>
      </w:r>
      <w:proofErr w:type="spellEnd"/>
      <w:r w:rsidRPr="00023694">
        <w:t>) регулярных перевозок по результатам открытого конкурса, я обязан приступить к осуществлению предусмотренных выданным (-ми) мне свидетельством (-</w:t>
      </w:r>
      <w:proofErr w:type="spellStart"/>
      <w:r w:rsidRPr="00023694">
        <w:t>ами</w:t>
      </w:r>
      <w:proofErr w:type="spellEnd"/>
      <w:r w:rsidRPr="00023694">
        <w:t>) регулярных перевозок не позднее чем через 60 (шестьдесят) дней со дня</w:t>
      </w:r>
      <w:proofErr w:type="gramEnd"/>
      <w:r w:rsidRPr="00023694">
        <w:t xml:space="preserve"> проведения открытого конкурса, в противном случае, в соответствии с требованиями части 5 статьи 29 Федерального закона от 13.07.2015 № 220-ФЗ, уполномоченный орган местного самоуправления, выдавший свидетельство, обратиться в суд с заявлением о прекращении действия свидетельства</w:t>
      </w:r>
      <w:proofErr w:type="gramStart"/>
      <w:r w:rsidRPr="00023694">
        <w:t xml:space="preserve"> (-</w:t>
      </w:r>
      <w:proofErr w:type="gramEnd"/>
      <w:r w:rsidRPr="00023694">
        <w:t>в) об осуществлении перевозок по маршруту (-</w:t>
      </w:r>
      <w:proofErr w:type="spellStart"/>
      <w:r w:rsidRPr="00023694">
        <w:t>ам</w:t>
      </w:r>
      <w:proofErr w:type="spellEnd"/>
      <w:r w:rsidRPr="00023694">
        <w:t>) регулярных перевозок.</w:t>
      </w:r>
    </w:p>
    <w:p w:rsidR="00BF5AF1" w:rsidRPr="00023694" w:rsidRDefault="00BF5AF1" w:rsidP="00BF5AF1">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BF5AF1" w:rsidRPr="00023694" w:rsidRDefault="00BF5AF1" w:rsidP="00BF5AF1">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BF5AF1" w:rsidRPr="00023694" w:rsidRDefault="00BF5AF1" w:rsidP="00BF5AF1">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BF5AF1" w:rsidRPr="00023694" w:rsidRDefault="00BF5AF1" w:rsidP="00BF5AF1">
      <w:pPr>
        <w:widowControl w:val="0"/>
        <w:ind w:firstLine="708"/>
        <w:rPr>
          <w:sz w:val="18"/>
          <w:szCs w:val="24"/>
        </w:rPr>
      </w:pPr>
      <w:r w:rsidRPr="00023694">
        <w:rPr>
          <w:sz w:val="18"/>
          <w:szCs w:val="24"/>
        </w:rPr>
        <w:t>Дата ___________________</w:t>
      </w:r>
    </w:p>
    <w:p w:rsidR="00BF5AF1" w:rsidRPr="00023694" w:rsidRDefault="00BF5AF1" w:rsidP="00BF5AF1">
      <w:pPr>
        <w:widowControl w:val="0"/>
        <w:rPr>
          <w:sz w:val="24"/>
          <w:szCs w:val="24"/>
        </w:rPr>
      </w:pPr>
    </w:p>
    <w:p w:rsidR="00BF5AF1" w:rsidRPr="00023694" w:rsidRDefault="00BF5AF1" w:rsidP="00BF5AF1">
      <w:pPr>
        <w:pStyle w:val="11"/>
        <w:rPr>
          <w:rFonts w:ascii="Times New Roman" w:hAnsi="Times New Roman"/>
          <w:sz w:val="24"/>
        </w:rPr>
      </w:pPr>
    </w:p>
    <w:p w:rsidR="00BF5AF1" w:rsidRPr="00023694" w:rsidRDefault="00BF5AF1" w:rsidP="00BF5AF1">
      <w:pPr>
        <w:jc w:val="right"/>
        <w:rPr>
          <w:sz w:val="24"/>
          <w:szCs w:val="24"/>
        </w:rPr>
      </w:pPr>
    </w:p>
    <w:p w:rsidR="00BF5AF1" w:rsidRPr="00023694" w:rsidRDefault="00BF5AF1" w:rsidP="00BF5AF1">
      <w:pPr>
        <w:jc w:val="right"/>
        <w:rPr>
          <w:sz w:val="24"/>
          <w:szCs w:val="24"/>
        </w:rPr>
      </w:pPr>
    </w:p>
    <w:p w:rsidR="00BF5AF1" w:rsidRPr="00023694" w:rsidRDefault="00BF5AF1" w:rsidP="00BF5AF1">
      <w:pPr>
        <w:jc w:val="right"/>
        <w:rPr>
          <w:sz w:val="24"/>
          <w:szCs w:val="24"/>
        </w:rPr>
      </w:pPr>
    </w:p>
    <w:p w:rsidR="00BF5AF1" w:rsidRPr="00023694" w:rsidRDefault="00BF5AF1" w:rsidP="00BF5AF1">
      <w:pPr>
        <w:jc w:val="right"/>
        <w:rPr>
          <w:sz w:val="24"/>
          <w:szCs w:val="24"/>
        </w:rPr>
      </w:pPr>
    </w:p>
    <w:p w:rsidR="00BF5AF1" w:rsidRPr="00023694" w:rsidRDefault="00BF5AF1" w:rsidP="00BF5AF1">
      <w:pPr>
        <w:jc w:val="right"/>
        <w:rPr>
          <w:sz w:val="24"/>
          <w:szCs w:val="24"/>
        </w:rPr>
      </w:pPr>
    </w:p>
    <w:p w:rsidR="00BF5AF1" w:rsidRPr="00023694" w:rsidRDefault="00BF5AF1" w:rsidP="00BF5AF1">
      <w:pPr>
        <w:jc w:val="right"/>
        <w:rPr>
          <w:sz w:val="24"/>
          <w:szCs w:val="24"/>
        </w:rPr>
      </w:pPr>
    </w:p>
    <w:p w:rsidR="00BF5AF1" w:rsidRPr="00023694" w:rsidRDefault="00BF5AF1" w:rsidP="00BF5AF1">
      <w:pPr>
        <w:jc w:val="right"/>
        <w:rPr>
          <w:sz w:val="24"/>
          <w:szCs w:val="24"/>
        </w:rPr>
      </w:pPr>
    </w:p>
    <w:p w:rsidR="00BF5AF1" w:rsidRPr="00023694" w:rsidRDefault="00BF5AF1" w:rsidP="00BF5AF1">
      <w:pPr>
        <w:jc w:val="right"/>
        <w:rPr>
          <w:sz w:val="24"/>
          <w:szCs w:val="24"/>
        </w:rPr>
      </w:pPr>
    </w:p>
    <w:p w:rsidR="00BF5AF1" w:rsidRPr="00023694" w:rsidRDefault="00BF5AF1" w:rsidP="00BF5AF1">
      <w:pPr>
        <w:jc w:val="right"/>
        <w:rPr>
          <w:sz w:val="24"/>
          <w:szCs w:val="24"/>
        </w:rPr>
      </w:pPr>
    </w:p>
    <w:p w:rsidR="00BF5AF1" w:rsidRPr="00023694" w:rsidRDefault="00BF5AF1" w:rsidP="00BF5AF1">
      <w:pPr>
        <w:jc w:val="right"/>
        <w:rPr>
          <w:sz w:val="24"/>
          <w:szCs w:val="24"/>
        </w:rPr>
      </w:pPr>
    </w:p>
    <w:p w:rsidR="00BF5AF1" w:rsidRPr="00023694" w:rsidRDefault="00BF5AF1" w:rsidP="00BF5AF1">
      <w:pPr>
        <w:jc w:val="right"/>
        <w:rPr>
          <w:sz w:val="24"/>
          <w:szCs w:val="24"/>
        </w:rPr>
      </w:pPr>
    </w:p>
    <w:p w:rsidR="00BF5AF1" w:rsidRPr="00023694" w:rsidRDefault="00BF5AF1" w:rsidP="00BF5AF1">
      <w:pPr>
        <w:jc w:val="right"/>
        <w:rPr>
          <w:sz w:val="24"/>
          <w:szCs w:val="24"/>
        </w:rPr>
      </w:pPr>
    </w:p>
    <w:p w:rsidR="00BF5AF1" w:rsidRPr="00023694" w:rsidRDefault="00BF5AF1" w:rsidP="00BF5AF1">
      <w:pPr>
        <w:jc w:val="right"/>
        <w:rPr>
          <w:sz w:val="24"/>
          <w:szCs w:val="24"/>
        </w:rPr>
      </w:pPr>
    </w:p>
    <w:p w:rsidR="00BF5AF1" w:rsidRPr="00023694" w:rsidRDefault="00BF5AF1" w:rsidP="00BF5AF1">
      <w:pPr>
        <w:jc w:val="right"/>
        <w:rPr>
          <w:sz w:val="24"/>
          <w:szCs w:val="24"/>
        </w:rPr>
      </w:pPr>
    </w:p>
    <w:p w:rsidR="00BF5AF1" w:rsidRPr="00023694" w:rsidRDefault="00BF5AF1" w:rsidP="00BF5AF1">
      <w:pPr>
        <w:jc w:val="right"/>
        <w:rPr>
          <w:sz w:val="24"/>
          <w:szCs w:val="24"/>
        </w:rPr>
      </w:pPr>
    </w:p>
    <w:p w:rsidR="00BF5AF1" w:rsidRPr="00023694" w:rsidRDefault="00BF5AF1" w:rsidP="00BF5AF1">
      <w:pPr>
        <w:jc w:val="right"/>
        <w:rPr>
          <w:sz w:val="24"/>
          <w:szCs w:val="24"/>
        </w:rPr>
      </w:pPr>
    </w:p>
    <w:p w:rsidR="00BF5AF1" w:rsidRPr="00023694" w:rsidRDefault="00BF5AF1" w:rsidP="00BF5AF1">
      <w:pPr>
        <w:jc w:val="right"/>
        <w:rPr>
          <w:sz w:val="24"/>
          <w:szCs w:val="24"/>
        </w:rPr>
      </w:pPr>
    </w:p>
    <w:p w:rsidR="00BF5AF1" w:rsidRPr="00023694" w:rsidRDefault="00BF5AF1" w:rsidP="00BF5AF1">
      <w:pPr>
        <w:jc w:val="right"/>
        <w:rPr>
          <w:sz w:val="24"/>
          <w:szCs w:val="24"/>
        </w:rPr>
      </w:pPr>
    </w:p>
    <w:p w:rsidR="00BF5AF1" w:rsidRPr="00023694" w:rsidRDefault="00BF5AF1" w:rsidP="00BF5AF1">
      <w:pPr>
        <w:jc w:val="right"/>
        <w:rPr>
          <w:sz w:val="24"/>
          <w:szCs w:val="24"/>
        </w:rPr>
      </w:pPr>
    </w:p>
    <w:p w:rsidR="00BF5AF1" w:rsidRPr="00023694" w:rsidRDefault="00BF5AF1" w:rsidP="00BF5AF1">
      <w:pPr>
        <w:jc w:val="right"/>
        <w:rPr>
          <w:sz w:val="24"/>
          <w:szCs w:val="24"/>
        </w:rPr>
      </w:pPr>
      <w:r w:rsidRPr="00023694">
        <w:rPr>
          <w:sz w:val="24"/>
          <w:szCs w:val="24"/>
        </w:rPr>
        <w:t xml:space="preserve">Приложение №6 </w:t>
      </w:r>
    </w:p>
    <w:p w:rsidR="00BF5AF1" w:rsidRPr="00023694" w:rsidRDefault="00BF5AF1" w:rsidP="00BF5AF1">
      <w:pPr>
        <w:jc w:val="right"/>
        <w:rPr>
          <w:sz w:val="24"/>
          <w:szCs w:val="24"/>
        </w:rPr>
      </w:pPr>
      <w:r w:rsidRPr="00023694">
        <w:rPr>
          <w:sz w:val="24"/>
          <w:szCs w:val="24"/>
        </w:rPr>
        <w:t xml:space="preserve">к Конкурсной документации </w:t>
      </w:r>
    </w:p>
    <w:p w:rsidR="00BF5AF1" w:rsidRPr="00023694" w:rsidRDefault="00BF5AF1" w:rsidP="00BF5AF1">
      <w:pPr>
        <w:pStyle w:val="11"/>
        <w:jc w:val="center"/>
        <w:rPr>
          <w:rFonts w:ascii="Times New Roman" w:hAnsi="Times New Roman"/>
          <w:sz w:val="22"/>
        </w:rPr>
      </w:pPr>
    </w:p>
    <w:p w:rsidR="00BF5AF1" w:rsidRPr="00023694" w:rsidRDefault="00BF5AF1" w:rsidP="00BF5AF1">
      <w:pPr>
        <w:pStyle w:val="11"/>
        <w:jc w:val="center"/>
        <w:rPr>
          <w:rFonts w:ascii="Times New Roman" w:hAnsi="Times New Roman"/>
          <w:sz w:val="24"/>
        </w:rPr>
      </w:pPr>
      <w:r w:rsidRPr="00023694">
        <w:rPr>
          <w:rFonts w:ascii="Times New Roman" w:hAnsi="Times New Roman"/>
          <w:sz w:val="24"/>
        </w:rPr>
        <w:t>Сведения</w:t>
      </w:r>
    </w:p>
    <w:p w:rsidR="00BF5AF1" w:rsidRPr="00023694" w:rsidRDefault="00BF5AF1" w:rsidP="00BF5AF1">
      <w:pPr>
        <w:pStyle w:val="11"/>
        <w:jc w:val="center"/>
        <w:rPr>
          <w:rFonts w:ascii="Times New Roman" w:hAnsi="Times New Roman"/>
          <w:sz w:val="24"/>
        </w:rPr>
      </w:pPr>
      <w:r w:rsidRPr="00023694">
        <w:rPr>
          <w:rFonts w:ascii="Times New Roman" w:hAnsi="Times New Roman"/>
          <w:sz w:val="24"/>
        </w:rPr>
        <w:t>о заявленных транспортных средствах (далее – ТС) для обслуживания регулярного</w:t>
      </w:r>
      <w:proofErr w:type="gramStart"/>
      <w:r w:rsidRPr="00023694">
        <w:rPr>
          <w:rFonts w:ascii="Times New Roman" w:hAnsi="Times New Roman"/>
          <w:sz w:val="24"/>
        </w:rPr>
        <w:t xml:space="preserve"> (-</w:t>
      </w:r>
      <w:proofErr w:type="gramEnd"/>
      <w:r w:rsidRPr="00023694">
        <w:rPr>
          <w:rFonts w:ascii="Times New Roman" w:hAnsi="Times New Roman"/>
          <w:sz w:val="24"/>
        </w:rPr>
        <w:t>ых) маршрута (-</w:t>
      </w:r>
      <w:proofErr w:type="spellStart"/>
      <w:r w:rsidRPr="00023694">
        <w:rPr>
          <w:rFonts w:ascii="Times New Roman" w:hAnsi="Times New Roman"/>
          <w:sz w:val="24"/>
        </w:rPr>
        <w:t>ов</w:t>
      </w:r>
      <w:proofErr w:type="spellEnd"/>
      <w:r w:rsidRPr="00023694">
        <w:rPr>
          <w:rFonts w:ascii="Times New Roman" w:hAnsi="Times New Roman"/>
          <w:sz w:val="24"/>
        </w:rPr>
        <w:t>) по лоту №______</w:t>
      </w:r>
    </w:p>
    <w:p w:rsidR="00BF5AF1" w:rsidRPr="00023694" w:rsidRDefault="00BF5AF1" w:rsidP="00BF5AF1">
      <w:pPr>
        <w:pStyle w:val="11"/>
        <w:rPr>
          <w:rFonts w:ascii="Times New Roman" w:hAnsi="Times New Roman"/>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472"/>
        <w:gridCol w:w="497"/>
        <w:gridCol w:w="555"/>
        <w:gridCol w:w="647"/>
        <w:gridCol w:w="649"/>
        <w:gridCol w:w="648"/>
        <w:gridCol w:w="648"/>
        <w:gridCol w:w="648"/>
        <w:gridCol w:w="648"/>
        <w:gridCol w:w="648"/>
        <w:gridCol w:w="827"/>
        <w:gridCol w:w="1107"/>
        <w:gridCol w:w="921"/>
        <w:gridCol w:w="1107"/>
      </w:tblGrid>
      <w:tr w:rsidR="00BF5AF1" w:rsidRPr="00023694" w:rsidTr="009438D3">
        <w:trPr>
          <w:cantSplit/>
          <w:trHeight w:val="1134"/>
        </w:trPr>
        <w:tc>
          <w:tcPr>
            <w:tcW w:w="191" w:type="pct"/>
            <w:shd w:val="clear" w:color="auto" w:fill="auto"/>
          </w:tcPr>
          <w:p w:rsidR="00BF5AF1" w:rsidRPr="00023694" w:rsidRDefault="00BF5AF1" w:rsidP="009438D3">
            <w:pPr>
              <w:pStyle w:val="11"/>
              <w:jc w:val="both"/>
              <w:rPr>
                <w:rFonts w:ascii="Times New Roman" w:hAnsi="Times New Roman"/>
                <w:sz w:val="16"/>
                <w:szCs w:val="16"/>
              </w:rPr>
            </w:pPr>
            <w:r w:rsidRPr="00023694">
              <w:rPr>
                <w:rFonts w:ascii="Times New Roman" w:hAnsi="Times New Roman"/>
                <w:sz w:val="16"/>
                <w:szCs w:val="16"/>
              </w:rPr>
              <w:lastRenderedPageBreak/>
              <w:t xml:space="preserve">№ </w:t>
            </w:r>
            <w:proofErr w:type="gramStart"/>
            <w:r w:rsidRPr="00023694">
              <w:rPr>
                <w:rFonts w:ascii="Times New Roman" w:hAnsi="Times New Roman"/>
                <w:sz w:val="16"/>
                <w:szCs w:val="16"/>
              </w:rPr>
              <w:t>п</w:t>
            </w:r>
            <w:proofErr w:type="gramEnd"/>
            <w:r w:rsidRPr="00023694">
              <w:rPr>
                <w:rFonts w:ascii="Times New Roman" w:hAnsi="Times New Roman"/>
                <w:sz w:val="16"/>
                <w:szCs w:val="16"/>
              </w:rPr>
              <w:t>/п</w:t>
            </w:r>
          </w:p>
        </w:tc>
        <w:tc>
          <w:tcPr>
            <w:tcW w:w="226" w:type="pct"/>
            <w:shd w:val="clear" w:color="auto" w:fill="auto"/>
          </w:tcPr>
          <w:p w:rsidR="00BF5AF1" w:rsidRPr="00023694" w:rsidRDefault="00BF5AF1" w:rsidP="009438D3">
            <w:pPr>
              <w:pStyle w:val="11"/>
              <w:jc w:val="both"/>
              <w:rPr>
                <w:rFonts w:ascii="Times New Roman" w:hAnsi="Times New Roman"/>
                <w:sz w:val="16"/>
                <w:szCs w:val="16"/>
              </w:rPr>
            </w:pPr>
            <w:r w:rsidRPr="00023694">
              <w:rPr>
                <w:rFonts w:ascii="Times New Roman" w:hAnsi="Times New Roman"/>
                <w:sz w:val="16"/>
                <w:szCs w:val="16"/>
              </w:rPr>
              <w:t>Вид ТС</w:t>
            </w:r>
          </w:p>
        </w:tc>
        <w:tc>
          <w:tcPr>
            <w:tcW w:w="238" w:type="pct"/>
            <w:shd w:val="clear" w:color="auto" w:fill="auto"/>
          </w:tcPr>
          <w:p w:rsidR="00BF5AF1" w:rsidRPr="00023694" w:rsidRDefault="00BF5AF1" w:rsidP="009438D3">
            <w:pPr>
              <w:pStyle w:val="11"/>
              <w:jc w:val="both"/>
              <w:rPr>
                <w:rFonts w:ascii="Times New Roman" w:hAnsi="Times New Roman"/>
                <w:sz w:val="16"/>
                <w:szCs w:val="16"/>
              </w:rPr>
            </w:pPr>
            <w:r w:rsidRPr="00023694">
              <w:rPr>
                <w:rFonts w:ascii="Times New Roman" w:hAnsi="Times New Roman"/>
                <w:sz w:val="16"/>
                <w:szCs w:val="16"/>
              </w:rPr>
              <w:t>Класс ТС</w:t>
            </w:r>
          </w:p>
        </w:tc>
        <w:tc>
          <w:tcPr>
            <w:tcW w:w="266" w:type="pct"/>
            <w:shd w:val="clear" w:color="auto" w:fill="auto"/>
          </w:tcPr>
          <w:p w:rsidR="00BF5AF1" w:rsidRPr="00023694" w:rsidRDefault="00BF5AF1" w:rsidP="009438D3">
            <w:pPr>
              <w:pStyle w:val="11"/>
              <w:jc w:val="both"/>
              <w:rPr>
                <w:rFonts w:ascii="Times New Roman" w:hAnsi="Times New Roman"/>
                <w:sz w:val="16"/>
                <w:szCs w:val="16"/>
              </w:rPr>
            </w:pPr>
            <w:r w:rsidRPr="00023694">
              <w:rPr>
                <w:rFonts w:ascii="Times New Roman" w:hAnsi="Times New Roman"/>
                <w:sz w:val="16"/>
                <w:szCs w:val="16"/>
              </w:rPr>
              <w:t>Марка, модель ТС</w:t>
            </w:r>
          </w:p>
        </w:tc>
        <w:tc>
          <w:tcPr>
            <w:tcW w:w="310" w:type="pct"/>
            <w:shd w:val="clear" w:color="auto" w:fill="auto"/>
          </w:tcPr>
          <w:p w:rsidR="00BF5AF1" w:rsidRPr="00023694" w:rsidRDefault="00BF5AF1" w:rsidP="009438D3">
            <w:pPr>
              <w:pStyle w:val="11"/>
              <w:jc w:val="both"/>
              <w:rPr>
                <w:rFonts w:ascii="Times New Roman" w:hAnsi="Times New Roman"/>
                <w:sz w:val="16"/>
                <w:szCs w:val="16"/>
              </w:rPr>
            </w:pPr>
            <w:r w:rsidRPr="00023694">
              <w:rPr>
                <w:rFonts w:ascii="Times New Roman" w:hAnsi="Times New Roman"/>
                <w:sz w:val="16"/>
                <w:szCs w:val="16"/>
              </w:rPr>
              <w:t>Государственный регистрационный знак ТС</w:t>
            </w:r>
          </w:p>
        </w:tc>
        <w:tc>
          <w:tcPr>
            <w:tcW w:w="311" w:type="pct"/>
            <w:shd w:val="clear" w:color="auto" w:fill="auto"/>
          </w:tcPr>
          <w:p w:rsidR="00BF5AF1" w:rsidRPr="00023694" w:rsidRDefault="00BF5AF1" w:rsidP="009438D3">
            <w:pPr>
              <w:pStyle w:val="11"/>
              <w:jc w:val="both"/>
              <w:rPr>
                <w:rFonts w:ascii="Times New Roman" w:hAnsi="Times New Roman"/>
                <w:sz w:val="16"/>
                <w:szCs w:val="16"/>
              </w:rPr>
            </w:pPr>
            <w:r w:rsidRPr="00023694">
              <w:rPr>
                <w:rFonts w:ascii="Times New Roman" w:hAnsi="Times New Roman"/>
                <w:sz w:val="16"/>
                <w:szCs w:val="16"/>
              </w:rPr>
              <w:t>Дата изготовления ТС</w:t>
            </w:r>
          </w:p>
        </w:tc>
        <w:tc>
          <w:tcPr>
            <w:tcW w:w="311" w:type="pct"/>
          </w:tcPr>
          <w:p w:rsidR="00BF5AF1" w:rsidRPr="00023694" w:rsidRDefault="00BF5AF1" w:rsidP="009438D3">
            <w:pPr>
              <w:pStyle w:val="11"/>
              <w:jc w:val="both"/>
              <w:rPr>
                <w:rFonts w:ascii="Times New Roman" w:hAnsi="Times New Roman"/>
                <w:sz w:val="16"/>
                <w:szCs w:val="16"/>
              </w:rPr>
            </w:pPr>
            <w:r w:rsidRPr="00023694">
              <w:rPr>
                <w:rFonts w:ascii="Times New Roman" w:hAnsi="Times New Roman"/>
                <w:sz w:val="16"/>
                <w:szCs w:val="16"/>
              </w:rPr>
              <w:t>Максимальный срок эксплуатации ТС,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 (определяется с учетом года изготовления транспортного средства)</w:t>
            </w:r>
          </w:p>
        </w:tc>
        <w:tc>
          <w:tcPr>
            <w:tcW w:w="311" w:type="pct"/>
            <w:shd w:val="clear" w:color="auto" w:fill="auto"/>
          </w:tcPr>
          <w:p w:rsidR="00BF5AF1" w:rsidRPr="00023694" w:rsidRDefault="00BF5AF1" w:rsidP="009438D3">
            <w:pPr>
              <w:pStyle w:val="11"/>
              <w:jc w:val="both"/>
              <w:rPr>
                <w:rFonts w:ascii="Times New Roman" w:hAnsi="Times New Roman"/>
                <w:sz w:val="16"/>
                <w:szCs w:val="16"/>
              </w:rPr>
            </w:pPr>
            <w:r w:rsidRPr="00023694">
              <w:rPr>
                <w:rFonts w:ascii="Times New Roman" w:hAnsi="Times New Roman"/>
                <w:sz w:val="16"/>
                <w:szCs w:val="16"/>
              </w:rPr>
              <w:t>Вместимость ТС (человек):</w:t>
            </w:r>
          </w:p>
          <w:p w:rsidR="00BF5AF1" w:rsidRPr="00023694" w:rsidRDefault="00BF5AF1" w:rsidP="009438D3">
            <w:pPr>
              <w:pStyle w:val="11"/>
              <w:jc w:val="both"/>
              <w:rPr>
                <w:rFonts w:ascii="Times New Roman" w:hAnsi="Times New Roman"/>
                <w:sz w:val="16"/>
                <w:szCs w:val="16"/>
              </w:rPr>
            </w:pPr>
            <w:r w:rsidRPr="00023694">
              <w:rPr>
                <w:rFonts w:ascii="Times New Roman" w:hAnsi="Times New Roman"/>
                <w:sz w:val="16"/>
                <w:szCs w:val="16"/>
              </w:rPr>
              <w:t>Мест для сидения/</w:t>
            </w:r>
            <w:proofErr w:type="gramStart"/>
            <w:r w:rsidRPr="00023694">
              <w:rPr>
                <w:rFonts w:ascii="Times New Roman" w:hAnsi="Times New Roman"/>
                <w:sz w:val="16"/>
                <w:szCs w:val="16"/>
              </w:rPr>
              <w:t>общая</w:t>
            </w:r>
            <w:proofErr w:type="gramEnd"/>
          </w:p>
        </w:tc>
        <w:tc>
          <w:tcPr>
            <w:tcW w:w="311" w:type="pct"/>
            <w:shd w:val="clear" w:color="auto" w:fill="auto"/>
          </w:tcPr>
          <w:p w:rsidR="00BF5AF1" w:rsidRPr="00023694" w:rsidRDefault="00BF5AF1" w:rsidP="009438D3">
            <w:pPr>
              <w:pStyle w:val="11"/>
              <w:jc w:val="both"/>
              <w:rPr>
                <w:rFonts w:ascii="Times New Roman" w:hAnsi="Times New Roman"/>
                <w:sz w:val="16"/>
                <w:szCs w:val="16"/>
              </w:rPr>
            </w:pPr>
            <w:r w:rsidRPr="00023694">
              <w:rPr>
                <w:rFonts w:ascii="Times New Roman" w:hAnsi="Times New Roman"/>
                <w:sz w:val="16"/>
                <w:szCs w:val="16"/>
              </w:rPr>
              <w:t>Экологические характеристики ТС</w:t>
            </w:r>
          </w:p>
        </w:tc>
        <w:tc>
          <w:tcPr>
            <w:tcW w:w="311" w:type="pct"/>
            <w:shd w:val="clear" w:color="auto" w:fill="auto"/>
          </w:tcPr>
          <w:p w:rsidR="00BF5AF1" w:rsidRPr="00023694" w:rsidRDefault="00BF5AF1" w:rsidP="009438D3">
            <w:pPr>
              <w:pStyle w:val="11"/>
              <w:jc w:val="both"/>
              <w:rPr>
                <w:rFonts w:ascii="Times New Roman" w:hAnsi="Times New Roman"/>
                <w:sz w:val="16"/>
                <w:szCs w:val="16"/>
              </w:rPr>
            </w:pPr>
            <w:r w:rsidRPr="00023694">
              <w:rPr>
                <w:rFonts w:ascii="Times New Roman" w:hAnsi="Times New Roman"/>
                <w:sz w:val="16"/>
                <w:szCs w:val="16"/>
              </w:rPr>
              <w:t xml:space="preserve">Наличие кондиционера </w:t>
            </w:r>
            <w:proofErr w:type="gramStart"/>
            <w:r w:rsidRPr="00023694">
              <w:rPr>
                <w:rFonts w:ascii="Times New Roman" w:hAnsi="Times New Roman"/>
                <w:sz w:val="16"/>
                <w:szCs w:val="16"/>
              </w:rPr>
              <w:t>в</w:t>
            </w:r>
            <w:proofErr w:type="gramEnd"/>
            <w:r w:rsidRPr="00023694">
              <w:rPr>
                <w:rFonts w:ascii="Times New Roman" w:hAnsi="Times New Roman"/>
                <w:sz w:val="16"/>
                <w:szCs w:val="16"/>
              </w:rPr>
              <w:t xml:space="preserve"> ТС</w:t>
            </w:r>
          </w:p>
        </w:tc>
        <w:tc>
          <w:tcPr>
            <w:tcW w:w="311" w:type="pct"/>
            <w:shd w:val="clear" w:color="auto" w:fill="auto"/>
          </w:tcPr>
          <w:p w:rsidR="00BF5AF1" w:rsidRPr="00023694" w:rsidRDefault="00BF5AF1" w:rsidP="009438D3">
            <w:pPr>
              <w:pStyle w:val="11"/>
              <w:jc w:val="both"/>
              <w:rPr>
                <w:rFonts w:ascii="Times New Roman" w:hAnsi="Times New Roman"/>
                <w:sz w:val="16"/>
                <w:szCs w:val="16"/>
              </w:rPr>
            </w:pPr>
            <w:r w:rsidRPr="00023694">
              <w:rPr>
                <w:rFonts w:ascii="Times New Roman" w:hAnsi="Times New Roman"/>
                <w:sz w:val="16"/>
                <w:szCs w:val="16"/>
              </w:rPr>
              <w:t xml:space="preserve">Наличие низкого пола </w:t>
            </w:r>
            <w:proofErr w:type="gramStart"/>
            <w:r w:rsidRPr="00023694">
              <w:rPr>
                <w:rFonts w:ascii="Times New Roman" w:hAnsi="Times New Roman"/>
                <w:sz w:val="16"/>
                <w:szCs w:val="16"/>
              </w:rPr>
              <w:t>в</w:t>
            </w:r>
            <w:proofErr w:type="gramEnd"/>
            <w:r w:rsidRPr="00023694">
              <w:rPr>
                <w:rFonts w:ascii="Times New Roman" w:hAnsi="Times New Roman"/>
                <w:sz w:val="16"/>
                <w:szCs w:val="16"/>
              </w:rPr>
              <w:t xml:space="preserve">  ТС</w:t>
            </w:r>
          </w:p>
        </w:tc>
        <w:tc>
          <w:tcPr>
            <w:tcW w:w="397" w:type="pct"/>
            <w:shd w:val="clear" w:color="auto" w:fill="auto"/>
          </w:tcPr>
          <w:p w:rsidR="00BF5AF1" w:rsidRPr="00023694" w:rsidRDefault="00BF5AF1" w:rsidP="009438D3">
            <w:pPr>
              <w:pStyle w:val="11"/>
              <w:jc w:val="both"/>
              <w:rPr>
                <w:rFonts w:ascii="Times New Roman" w:hAnsi="Times New Roman"/>
                <w:sz w:val="16"/>
                <w:szCs w:val="16"/>
              </w:rPr>
            </w:pPr>
            <w:r w:rsidRPr="00023694">
              <w:rPr>
                <w:rFonts w:ascii="Times New Roman" w:hAnsi="Times New Roman"/>
                <w:sz w:val="16"/>
                <w:szCs w:val="16"/>
              </w:rPr>
              <w:t>Оборудование транспортного средства для перевозок пассажиров с ограниченными возможностями передвижения</w:t>
            </w:r>
          </w:p>
        </w:tc>
        <w:tc>
          <w:tcPr>
            <w:tcW w:w="531" w:type="pct"/>
            <w:shd w:val="clear" w:color="auto" w:fill="auto"/>
          </w:tcPr>
          <w:p w:rsidR="00BF5AF1" w:rsidRPr="00023694" w:rsidRDefault="00BF5AF1" w:rsidP="009438D3">
            <w:pPr>
              <w:pStyle w:val="11"/>
              <w:jc w:val="both"/>
              <w:rPr>
                <w:rFonts w:ascii="Times New Roman" w:hAnsi="Times New Roman"/>
                <w:sz w:val="16"/>
                <w:szCs w:val="16"/>
              </w:rPr>
            </w:pPr>
            <w:r w:rsidRPr="00023694">
              <w:rPr>
                <w:rFonts w:ascii="Times New Roman" w:hAnsi="Times New Roman"/>
                <w:sz w:val="16"/>
                <w:szCs w:val="16"/>
              </w:rPr>
              <w:t>Оборудование транспортного средства для перевозки пассажиров с детскими колясками</w:t>
            </w:r>
          </w:p>
        </w:tc>
        <w:tc>
          <w:tcPr>
            <w:tcW w:w="442" w:type="pct"/>
            <w:shd w:val="clear" w:color="auto" w:fill="auto"/>
          </w:tcPr>
          <w:p w:rsidR="00BF5AF1" w:rsidRPr="00023694" w:rsidRDefault="00BF5AF1" w:rsidP="009438D3">
            <w:pPr>
              <w:pStyle w:val="11"/>
              <w:jc w:val="both"/>
              <w:rPr>
                <w:rFonts w:ascii="Times New Roman" w:hAnsi="Times New Roman"/>
                <w:sz w:val="16"/>
                <w:szCs w:val="16"/>
              </w:rPr>
            </w:pPr>
            <w:r w:rsidRPr="00023694">
              <w:rPr>
                <w:rFonts w:ascii="Times New Roman" w:hAnsi="Times New Roman"/>
                <w:sz w:val="16"/>
                <w:szCs w:val="16"/>
              </w:rPr>
              <w:t>О</w:t>
            </w:r>
            <w:r w:rsidRPr="00023694">
              <w:rPr>
                <w:rFonts w:ascii="Times New Roman" w:eastAsia="Calibri" w:hAnsi="Times New Roman"/>
                <w:sz w:val="16"/>
                <w:szCs w:val="16"/>
                <w:lang w:eastAsia="en-US"/>
              </w:rPr>
              <w:t>снащение в установленном порядке транспортных сре</w:t>
            </w:r>
            <w:proofErr w:type="gramStart"/>
            <w:r w:rsidRPr="00023694">
              <w:rPr>
                <w:rFonts w:ascii="Times New Roman" w:eastAsia="Calibri" w:hAnsi="Times New Roman"/>
                <w:sz w:val="16"/>
                <w:szCs w:val="16"/>
                <w:lang w:eastAsia="en-US"/>
              </w:rPr>
              <w:t>дств пр</w:t>
            </w:r>
            <w:proofErr w:type="gramEnd"/>
            <w:r w:rsidRPr="00023694">
              <w:rPr>
                <w:rFonts w:ascii="Times New Roman" w:eastAsia="Calibri" w:hAnsi="Times New Roman"/>
                <w:sz w:val="16"/>
                <w:szCs w:val="16"/>
                <w:lang w:eastAsia="en-US"/>
              </w:rPr>
              <w:t>етендента (соискателя), которые планируется использовать для осуществления регулярных перевозок по муниципальному маршруту, аппаратурой спутниковой навигации ГЛОНАСС или ГЛОНАСС/GPS</w:t>
            </w:r>
          </w:p>
        </w:tc>
        <w:tc>
          <w:tcPr>
            <w:tcW w:w="531" w:type="pct"/>
            <w:shd w:val="clear" w:color="auto" w:fill="auto"/>
          </w:tcPr>
          <w:p w:rsidR="00BF5AF1" w:rsidRPr="00023694" w:rsidRDefault="00BF5AF1" w:rsidP="009438D3">
            <w:pPr>
              <w:pStyle w:val="11"/>
              <w:jc w:val="both"/>
              <w:rPr>
                <w:rFonts w:ascii="Times New Roman" w:hAnsi="Times New Roman"/>
                <w:sz w:val="16"/>
                <w:szCs w:val="16"/>
              </w:rPr>
            </w:pPr>
            <w:r w:rsidRPr="00023694">
              <w:rPr>
                <w:rFonts w:ascii="Times New Roman" w:eastAsia="Calibri" w:hAnsi="Times New Roman"/>
                <w:sz w:val="16"/>
                <w:szCs w:val="16"/>
                <w:lang w:eastAsia="en-US"/>
              </w:rPr>
              <w:t>Оборудование транспортных сре</w:t>
            </w:r>
            <w:proofErr w:type="gramStart"/>
            <w:r w:rsidRPr="00023694">
              <w:rPr>
                <w:rFonts w:ascii="Times New Roman" w:eastAsia="Calibri" w:hAnsi="Times New Roman"/>
                <w:sz w:val="16"/>
                <w:szCs w:val="16"/>
                <w:lang w:eastAsia="en-US"/>
              </w:rPr>
              <w:t>дств пр</w:t>
            </w:r>
            <w:proofErr w:type="gramEnd"/>
            <w:r w:rsidRPr="00023694">
              <w:rPr>
                <w:rFonts w:ascii="Times New Roman" w:eastAsia="Calibri" w:hAnsi="Times New Roman"/>
                <w:sz w:val="16"/>
                <w:szCs w:val="16"/>
                <w:lang w:eastAsia="en-US"/>
              </w:rPr>
              <w:t>етендента (соискателя), которые планируется использовать для осуществления регулярных перевозок по муниципальному маршруту, устройствами, дублирующими необходимую для пассажиров из числа инвалидов  звуковой и зрительной информацию</w:t>
            </w:r>
          </w:p>
        </w:tc>
      </w:tr>
      <w:tr w:rsidR="00BF5AF1" w:rsidRPr="00023694" w:rsidTr="009438D3">
        <w:trPr>
          <w:cantSplit/>
          <w:trHeight w:val="304"/>
        </w:trPr>
        <w:tc>
          <w:tcPr>
            <w:tcW w:w="191" w:type="pct"/>
            <w:shd w:val="clear" w:color="auto" w:fill="auto"/>
          </w:tcPr>
          <w:p w:rsidR="00BF5AF1" w:rsidRPr="00023694" w:rsidRDefault="00BF5AF1" w:rsidP="009438D3">
            <w:pPr>
              <w:pStyle w:val="11"/>
              <w:jc w:val="center"/>
              <w:rPr>
                <w:rFonts w:ascii="Times New Roman" w:hAnsi="Times New Roman"/>
                <w:sz w:val="16"/>
                <w:szCs w:val="16"/>
              </w:rPr>
            </w:pPr>
            <w:r w:rsidRPr="00023694">
              <w:rPr>
                <w:rFonts w:ascii="Times New Roman" w:hAnsi="Times New Roman"/>
                <w:sz w:val="16"/>
                <w:szCs w:val="16"/>
              </w:rPr>
              <w:t>1</w:t>
            </w:r>
          </w:p>
        </w:tc>
        <w:tc>
          <w:tcPr>
            <w:tcW w:w="226" w:type="pct"/>
            <w:shd w:val="clear" w:color="auto" w:fill="auto"/>
          </w:tcPr>
          <w:p w:rsidR="00BF5AF1" w:rsidRPr="00023694" w:rsidRDefault="00BF5AF1" w:rsidP="009438D3">
            <w:pPr>
              <w:pStyle w:val="11"/>
              <w:jc w:val="center"/>
              <w:rPr>
                <w:rFonts w:ascii="Times New Roman" w:hAnsi="Times New Roman"/>
                <w:sz w:val="16"/>
                <w:szCs w:val="16"/>
              </w:rPr>
            </w:pPr>
            <w:r w:rsidRPr="00023694">
              <w:rPr>
                <w:rFonts w:ascii="Times New Roman" w:hAnsi="Times New Roman"/>
                <w:sz w:val="16"/>
                <w:szCs w:val="16"/>
              </w:rPr>
              <w:t>2</w:t>
            </w:r>
          </w:p>
        </w:tc>
        <w:tc>
          <w:tcPr>
            <w:tcW w:w="238" w:type="pct"/>
            <w:shd w:val="clear" w:color="auto" w:fill="auto"/>
          </w:tcPr>
          <w:p w:rsidR="00BF5AF1" w:rsidRPr="00023694" w:rsidRDefault="00BF5AF1" w:rsidP="009438D3">
            <w:pPr>
              <w:pStyle w:val="11"/>
              <w:jc w:val="center"/>
              <w:rPr>
                <w:rFonts w:ascii="Times New Roman" w:hAnsi="Times New Roman"/>
                <w:sz w:val="16"/>
                <w:szCs w:val="16"/>
              </w:rPr>
            </w:pPr>
            <w:r w:rsidRPr="00023694">
              <w:rPr>
                <w:rFonts w:ascii="Times New Roman" w:hAnsi="Times New Roman"/>
                <w:sz w:val="16"/>
                <w:szCs w:val="16"/>
              </w:rPr>
              <w:t>3</w:t>
            </w:r>
          </w:p>
        </w:tc>
        <w:tc>
          <w:tcPr>
            <w:tcW w:w="266" w:type="pct"/>
            <w:shd w:val="clear" w:color="auto" w:fill="auto"/>
          </w:tcPr>
          <w:p w:rsidR="00BF5AF1" w:rsidRPr="00023694" w:rsidRDefault="00BF5AF1" w:rsidP="009438D3">
            <w:pPr>
              <w:pStyle w:val="11"/>
              <w:jc w:val="center"/>
              <w:rPr>
                <w:rFonts w:ascii="Times New Roman" w:hAnsi="Times New Roman"/>
                <w:sz w:val="16"/>
                <w:szCs w:val="16"/>
              </w:rPr>
            </w:pPr>
            <w:r w:rsidRPr="00023694">
              <w:rPr>
                <w:rFonts w:ascii="Times New Roman" w:hAnsi="Times New Roman"/>
                <w:sz w:val="16"/>
                <w:szCs w:val="16"/>
              </w:rPr>
              <w:t>4</w:t>
            </w:r>
          </w:p>
        </w:tc>
        <w:tc>
          <w:tcPr>
            <w:tcW w:w="310" w:type="pct"/>
            <w:shd w:val="clear" w:color="auto" w:fill="auto"/>
          </w:tcPr>
          <w:p w:rsidR="00BF5AF1" w:rsidRPr="00023694" w:rsidRDefault="00BF5AF1" w:rsidP="009438D3">
            <w:pPr>
              <w:pStyle w:val="11"/>
              <w:jc w:val="center"/>
              <w:rPr>
                <w:rFonts w:ascii="Times New Roman" w:hAnsi="Times New Roman"/>
                <w:sz w:val="16"/>
                <w:szCs w:val="16"/>
              </w:rPr>
            </w:pPr>
            <w:r w:rsidRPr="00023694">
              <w:rPr>
                <w:rFonts w:ascii="Times New Roman" w:hAnsi="Times New Roman"/>
                <w:sz w:val="16"/>
                <w:szCs w:val="16"/>
              </w:rPr>
              <w:t>5</w:t>
            </w:r>
          </w:p>
        </w:tc>
        <w:tc>
          <w:tcPr>
            <w:tcW w:w="311" w:type="pct"/>
            <w:shd w:val="clear" w:color="auto" w:fill="auto"/>
          </w:tcPr>
          <w:p w:rsidR="00BF5AF1" w:rsidRPr="00023694" w:rsidRDefault="00BF5AF1" w:rsidP="009438D3">
            <w:pPr>
              <w:pStyle w:val="11"/>
              <w:jc w:val="center"/>
              <w:rPr>
                <w:rFonts w:ascii="Times New Roman" w:hAnsi="Times New Roman"/>
                <w:sz w:val="16"/>
                <w:szCs w:val="16"/>
              </w:rPr>
            </w:pPr>
            <w:r w:rsidRPr="00023694">
              <w:rPr>
                <w:rFonts w:ascii="Times New Roman" w:hAnsi="Times New Roman"/>
                <w:sz w:val="16"/>
                <w:szCs w:val="16"/>
              </w:rPr>
              <w:t>6</w:t>
            </w:r>
          </w:p>
        </w:tc>
        <w:tc>
          <w:tcPr>
            <w:tcW w:w="311" w:type="pct"/>
          </w:tcPr>
          <w:p w:rsidR="00BF5AF1" w:rsidRPr="00023694" w:rsidRDefault="00BF5AF1" w:rsidP="009438D3">
            <w:pPr>
              <w:pStyle w:val="11"/>
              <w:jc w:val="center"/>
              <w:rPr>
                <w:rFonts w:ascii="Times New Roman" w:hAnsi="Times New Roman"/>
                <w:sz w:val="16"/>
                <w:szCs w:val="16"/>
              </w:rPr>
            </w:pPr>
            <w:r w:rsidRPr="00023694">
              <w:rPr>
                <w:rFonts w:ascii="Times New Roman" w:hAnsi="Times New Roman"/>
                <w:sz w:val="16"/>
                <w:szCs w:val="16"/>
              </w:rPr>
              <w:t>7</w:t>
            </w:r>
          </w:p>
        </w:tc>
        <w:tc>
          <w:tcPr>
            <w:tcW w:w="311" w:type="pct"/>
            <w:shd w:val="clear" w:color="auto" w:fill="auto"/>
          </w:tcPr>
          <w:p w:rsidR="00BF5AF1" w:rsidRPr="00023694" w:rsidRDefault="00BF5AF1" w:rsidP="009438D3">
            <w:pPr>
              <w:pStyle w:val="11"/>
              <w:jc w:val="center"/>
              <w:rPr>
                <w:rFonts w:ascii="Times New Roman" w:hAnsi="Times New Roman"/>
                <w:sz w:val="16"/>
                <w:szCs w:val="16"/>
              </w:rPr>
            </w:pPr>
            <w:r w:rsidRPr="00023694">
              <w:rPr>
                <w:rFonts w:ascii="Times New Roman" w:hAnsi="Times New Roman"/>
                <w:sz w:val="16"/>
                <w:szCs w:val="16"/>
              </w:rPr>
              <w:t>8</w:t>
            </w:r>
          </w:p>
        </w:tc>
        <w:tc>
          <w:tcPr>
            <w:tcW w:w="311" w:type="pct"/>
            <w:shd w:val="clear" w:color="auto" w:fill="auto"/>
          </w:tcPr>
          <w:p w:rsidR="00BF5AF1" w:rsidRPr="00023694" w:rsidRDefault="00BF5AF1" w:rsidP="009438D3">
            <w:pPr>
              <w:pStyle w:val="11"/>
              <w:jc w:val="center"/>
              <w:rPr>
                <w:rFonts w:ascii="Times New Roman" w:hAnsi="Times New Roman"/>
                <w:sz w:val="16"/>
                <w:szCs w:val="16"/>
              </w:rPr>
            </w:pPr>
            <w:r w:rsidRPr="00023694">
              <w:rPr>
                <w:rFonts w:ascii="Times New Roman" w:hAnsi="Times New Roman"/>
                <w:sz w:val="16"/>
                <w:szCs w:val="16"/>
              </w:rPr>
              <w:t>9</w:t>
            </w:r>
          </w:p>
        </w:tc>
        <w:tc>
          <w:tcPr>
            <w:tcW w:w="311" w:type="pct"/>
            <w:shd w:val="clear" w:color="auto" w:fill="auto"/>
          </w:tcPr>
          <w:p w:rsidR="00BF5AF1" w:rsidRPr="00023694" w:rsidRDefault="00BF5AF1" w:rsidP="009438D3">
            <w:pPr>
              <w:pStyle w:val="11"/>
              <w:jc w:val="center"/>
              <w:rPr>
                <w:rFonts w:ascii="Times New Roman" w:hAnsi="Times New Roman"/>
                <w:sz w:val="16"/>
                <w:szCs w:val="16"/>
              </w:rPr>
            </w:pPr>
            <w:r w:rsidRPr="00023694">
              <w:rPr>
                <w:rFonts w:ascii="Times New Roman" w:hAnsi="Times New Roman"/>
                <w:sz w:val="16"/>
                <w:szCs w:val="16"/>
              </w:rPr>
              <w:t>10</w:t>
            </w:r>
          </w:p>
        </w:tc>
        <w:tc>
          <w:tcPr>
            <w:tcW w:w="311" w:type="pct"/>
            <w:shd w:val="clear" w:color="auto" w:fill="auto"/>
          </w:tcPr>
          <w:p w:rsidR="00BF5AF1" w:rsidRPr="00023694" w:rsidRDefault="00BF5AF1" w:rsidP="009438D3">
            <w:pPr>
              <w:pStyle w:val="11"/>
              <w:jc w:val="center"/>
              <w:rPr>
                <w:rFonts w:ascii="Times New Roman" w:hAnsi="Times New Roman"/>
                <w:sz w:val="16"/>
                <w:szCs w:val="16"/>
              </w:rPr>
            </w:pPr>
            <w:r w:rsidRPr="00023694">
              <w:rPr>
                <w:rFonts w:ascii="Times New Roman" w:hAnsi="Times New Roman"/>
                <w:sz w:val="16"/>
                <w:szCs w:val="16"/>
              </w:rPr>
              <w:t>11</w:t>
            </w:r>
          </w:p>
        </w:tc>
        <w:tc>
          <w:tcPr>
            <w:tcW w:w="397" w:type="pct"/>
            <w:shd w:val="clear" w:color="auto" w:fill="auto"/>
          </w:tcPr>
          <w:p w:rsidR="00BF5AF1" w:rsidRPr="00023694" w:rsidRDefault="00BF5AF1" w:rsidP="009438D3">
            <w:pPr>
              <w:pStyle w:val="11"/>
              <w:jc w:val="center"/>
              <w:rPr>
                <w:rFonts w:ascii="Times New Roman" w:hAnsi="Times New Roman"/>
                <w:sz w:val="16"/>
                <w:szCs w:val="16"/>
              </w:rPr>
            </w:pPr>
            <w:r w:rsidRPr="00023694">
              <w:rPr>
                <w:rFonts w:ascii="Times New Roman" w:hAnsi="Times New Roman"/>
                <w:sz w:val="16"/>
                <w:szCs w:val="16"/>
              </w:rPr>
              <w:t>12</w:t>
            </w:r>
          </w:p>
        </w:tc>
        <w:tc>
          <w:tcPr>
            <w:tcW w:w="531" w:type="pct"/>
            <w:shd w:val="clear" w:color="auto" w:fill="auto"/>
          </w:tcPr>
          <w:p w:rsidR="00BF5AF1" w:rsidRPr="00023694" w:rsidRDefault="00BF5AF1" w:rsidP="009438D3">
            <w:pPr>
              <w:pStyle w:val="11"/>
              <w:jc w:val="center"/>
              <w:rPr>
                <w:rFonts w:ascii="Times New Roman" w:hAnsi="Times New Roman"/>
                <w:sz w:val="16"/>
                <w:szCs w:val="16"/>
              </w:rPr>
            </w:pPr>
            <w:r w:rsidRPr="00023694">
              <w:rPr>
                <w:rFonts w:ascii="Times New Roman" w:hAnsi="Times New Roman"/>
                <w:sz w:val="16"/>
                <w:szCs w:val="16"/>
              </w:rPr>
              <w:t>13</w:t>
            </w:r>
          </w:p>
        </w:tc>
        <w:tc>
          <w:tcPr>
            <w:tcW w:w="442" w:type="pct"/>
            <w:shd w:val="clear" w:color="auto" w:fill="auto"/>
          </w:tcPr>
          <w:p w:rsidR="00BF5AF1" w:rsidRPr="00023694" w:rsidRDefault="00BF5AF1" w:rsidP="009438D3">
            <w:pPr>
              <w:pStyle w:val="11"/>
              <w:jc w:val="center"/>
              <w:rPr>
                <w:rFonts w:ascii="Times New Roman" w:hAnsi="Times New Roman"/>
                <w:sz w:val="16"/>
                <w:szCs w:val="16"/>
              </w:rPr>
            </w:pPr>
            <w:r w:rsidRPr="00023694">
              <w:rPr>
                <w:rFonts w:ascii="Times New Roman" w:hAnsi="Times New Roman"/>
                <w:sz w:val="16"/>
                <w:szCs w:val="16"/>
              </w:rPr>
              <w:t>14</w:t>
            </w:r>
          </w:p>
        </w:tc>
        <w:tc>
          <w:tcPr>
            <w:tcW w:w="531" w:type="pct"/>
            <w:shd w:val="clear" w:color="auto" w:fill="auto"/>
          </w:tcPr>
          <w:p w:rsidR="00BF5AF1" w:rsidRPr="00023694" w:rsidRDefault="00BF5AF1" w:rsidP="009438D3">
            <w:pPr>
              <w:pStyle w:val="11"/>
              <w:jc w:val="center"/>
              <w:rPr>
                <w:rFonts w:ascii="Times New Roman" w:hAnsi="Times New Roman"/>
                <w:sz w:val="16"/>
                <w:szCs w:val="16"/>
              </w:rPr>
            </w:pPr>
            <w:r w:rsidRPr="00023694">
              <w:rPr>
                <w:rFonts w:ascii="Times New Roman" w:hAnsi="Times New Roman"/>
                <w:sz w:val="16"/>
                <w:szCs w:val="16"/>
              </w:rPr>
              <w:t>15</w:t>
            </w:r>
          </w:p>
        </w:tc>
      </w:tr>
      <w:tr w:rsidR="00BF5AF1" w:rsidRPr="00023694" w:rsidTr="009438D3">
        <w:trPr>
          <w:cantSplit/>
          <w:trHeight w:val="469"/>
        </w:trPr>
        <w:tc>
          <w:tcPr>
            <w:tcW w:w="191" w:type="pct"/>
            <w:shd w:val="clear" w:color="auto" w:fill="auto"/>
          </w:tcPr>
          <w:p w:rsidR="00BF5AF1" w:rsidRPr="00023694" w:rsidRDefault="00BF5AF1" w:rsidP="009438D3">
            <w:pPr>
              <w:pStyle w:val="11"/>
              <w:rPr>
                <w:rFonts w:ascii="Times New Roman" w:hAnsi="Times New Roman"/>
                <w:sz w:val="16"/>
                <w:szCs w:val="16"/>
              </w:rPr>
            </w:pPr>
          </w:p>
        </w:tc>
        <w:tc>
          <w:tcPr>
            <w:tcW w:w="226" w:type="pct"/>
            <w:shd w:val="clear" w:color="auto" w:fill="auto"/>
          </w:tcPr>
          <w:p w:rsidR="00BF5AF1" w:rsidRPr="00023694" w:rsidRDefault="00BF5AF1" w:rsidP="009438D3">
            <w:pPr>
              <w:pStyle w:val="11"/>
              <w:rPr>
                <w:rFonts w:ascii="Times New Roman" w:hAnsi="Times New Roman"/>
                <w:sz w:val="16"/>
                <w:szCs w:val="16"/>
              </w:rPr>
            </w:pPr>
          </w:p>
        </w:tc>
        <w:tc>
          <w:tcPr>
            <w:tcW w:w="238" w:type="pct"/>
            <w:shd w:val="clear" w:color="auto" w:fill="auto"/>
          </w:tcPr>
          <w:p w:rsidR="00BF5AF1" w:rsidRPr="00023694" w:rsidRDefault="00BF5AF1" w:rsidP="009438D3">
            <w:pPr>
              <w:pStyle w:val="11"/>
              <w:rPr>
                <w:rFonts w:ascii="Times New Roman" w:hAnsi="Times New Roman"/>
                <w:sz w:val="16"/>
                <w:szCs w:val="16"/>
              </w:rPr>
            </w:pPr>
          </w:p>
        </w:tc>
        <w:tc>
          <w:tcPr>
            <w:tcW w:w="266" w:type="pct"/>
            <w:shd w:val="clear" w:color="auto" w:fill="auto"/>
          </w:tcPr>
          <w:p w:rsidR="00BF5AF1" w:rsidRPr="00023694" w:rsidRDefault="00BF5AF1" w:rsidP="009438D3">
            <w:pPr>
              <w:pStyle w:val="11"/>
              <w:rPr>
                <w:rFonts w:ascii="Times New Roman" w:hAnsi="Times New Roman"/>
                <w:sz w:val="16"/>
                <w:szCs w:val="16"/>
              </w:rPr>
            </w:pPr>
          </w:p>
        </w:tc>
        <w:tc>
          <w:tcPr>
            <w:tcW w:w="310" w:type="pct"/>
            <w:shd w:val="clear" w:color="auto" w:fill="auto"/>
          </w:tcPr>
          <w:p w:rsidR="00BF5AF1" w:rsidRPr="00023694" w:rsidRDefault="00BF5AF1" w:rsidP="009438D3">
            <w:pPr>
              <w:pStyle w:val="11"/>
              <w:rPr>
                <w:rFonts w:ascii="Times New Roman" w:hAnsi="Times New Roman"/>
                <w:sz w:val="16"/>
                <w:szCs w:val="16"/>
              </w:rPr>
            </w:pPr>
          </w:p>
        </w:tc>
        <w:tc>
          <w:tcPr>
            <w:tcW w:w="311" w:type="pct"/>
            <w:shd w:val="clear" w:color="auto" w:fill="auto"/>
          </w:tcPr>
          <w:p w:rsidR="00BF5AF1" w:rsidRPr="00023694" w:rsidRDefault="00BF5AF1" w:rsidP="009438D3">
            <w:pPr>
              <w:pStyle w:val="11"/>
              <w:rPr>
                <w:rFonts w:ascii="Times New Roman" w:hAnsi="Times New Roman"/>
                <w:sz w:val="16"/>
                <w:szCs w:val="16"/>
              </w:rPr>
            </w:pPr>
          </w:p>
        </w:tc>
        <w:tc>
          <w:tcPr>
            <w:tcW w:w="311" w:type="pct"/>
          </w:tcPr>
          <w:p w:rsidR="00BF5AF1" w:rsidRPr="00023694" w:rsidRDefault="00BF5AF1" w:rsidP="009438D3">
            <w:pPr>
              <w:pStyle w:val="11"/>
              <w:rPr>
                <w:rFonts w:ascii="Times New Roman" w:hAnsi="Times New Roman"/>
                <w:sz w:val="16"/>
                <w:szCs w:val="16"/>
              </w:rPr>
            </w:pPr>
          </w:p>
        </w:tc>
        <w:tc>
          <w:tcPr>
            <w:tcW w:w="311" w:type="pct"/>
            <w:shd w:val="clear" w:color="auto" w:fill="auto"/>
          </w:tcPr>
          <w:p w:rsidR="00BF5AF1" w:rsidRPr="00023694" w:rsidRDefault="00BF5AF1" w:rsidP="009438D3">
            <w:pPr>
              <w:pStyle w:val="11"/>
              <w:rPr>
                <w:rFonts w:ascii="Times New Roman" w:hAnsi="Times New Roman"/>
                <w:sz w:val="16"/>
                <w:szCs w:val="16"/>
              </w:rPr>
            </w:pPr>
          </w:p>
        </w:tc>
        <w:tc>
          <w:tcPr>
            <w:tcW w:w="311" w:type="pct"/>
            <w:shd w:val="clear" w:color="auto" w:fill="auto"/>
          </w:tcPr>
          <w:p w:rsidR="00BF5AF1" w:rsidRPr="00023694" w:rsidRDefault="00BF5AF1" w:rsidP="009438D3">
            <w:pPr>
              <w:pStyle w:val="11"/>
              <w:rPr>
                <w:rFonts w:ascii="Times New Roman" w:hAnsi="Times New Roman"/>
                <w:sz w:val="16"/>
                <w:szCs w:val="16"/>
              </w:rPr>
            </w:pPr>
          </w:p>
        </w:tc>
        <w:tc>
          <w:tcPr>
            <w:tcW w:w="311" w:type="pct"/>
            <w:shd w:val="clear" w:color="auto" w:fill="auto"/>
          </w:tcPr>
          <w:p w:rsidR="00BF5AF1" w:rsidRPr="00023694" w:rsidRDefault="00BF5AF1" w:rsidP="009438D3">
            <w:pPr>
              <w:pStyle w:val="11"/>
              <w:rPr>
                <w:rFonts w:ascii="Times New Roman" w:hAnsi="Times New Roman"/>
                <w:sz w:val="16"/>
                <w:szCs w:val="16"/>
              </w:rPr>
            </w:pPr>
          </w:p>
        </w:tc>
        <w:tc>
          <w:tcPr>
            <w:tcW w:w="311" w:type="pct"/>
            <w:shd w:val="clear" w:color="auto" w:fill="auto"/>
          </w:tcPr>
          <w:p w:rsidR="00BF5AF1" w:rsidRPr="00023694" w:rsidRDefault="00BF5AF1" w:rsidP="009438D3">
            <w:pPr>
              <w:pStyle w:val="11"/>
              <w:rPr>
                <w:rFonts w:ascii="Times New Roman" w:hAnsi="Times New Roman"/>
                <w:sz w:val="16"/>
                <w:szCs w:val="16"/>
              </w:rPr>
            </w:pPr>
          </w:p>
        </w:tc>
        <w:tc>
          <w:tcPr>
            <w:tcW w:w="397" w:type="pct"/>
            <w:shd w:val="clear" w:color="auto" w:fill="auto"/>
          </w:tcPr>
          <w:p w:rsidR="00BF5AF1" w:rsidRPr="00023694" w:rsidRDefault="00BF5AF1" w:rsidP="009438D3">
            <w:pPr>
              <w:pStyle w:val="11"/>
              <w:rPr>
                <w:rFonts w:ascii="Times New Roman" w:hAnsi="Times New Roman"/>
                <w:sz w:val="16"/>
                <w:szCs w:val="16"/>
              </w:rPr>
            </w:pPr>
          </w:p>
        </w:tc>
        <w:tc>
          <w:tcPr>
            <w:tcW w:w="531" w:type="pct"/>
            <w:shd w:val="clear" w:color="auto" w:fill="auto"/>
          </w:tcPr>
          <w:p w:rsidR="00BF5AF1" w:rsidRPr="00023694" w:rsidRDefault="00BF5AF1" w:rsidP="009438D3">
            <w:pPr>
              <w:pStyle w:val="11"/>
              <w:rPr>
                <w:rFonts w:ascii="Times New Roman" w:hAnsi="Times New Roman"/>
                <w:sz w:val="16"/>
                <w:szCs w:val="16"/>
              </w:rPr>
            </w:pPr>
          </w:p>
        </w:tc>
        <w:tc>
          <w:tcPr>
            <w:tcW w:w="442" w:type="pct"/>
            <w:shd w:val="clear" w:color="auto" w:fill="auto"/>
          </w:tcPr>
          <w:p w:rsidR="00BF5AF1" w:rsidRPr="00023694" w:rsidRDefault="00BF5AF1" w:rsidP="009438D3">
            <w:pPr>
              <w:pStyle w:val="11"/>
              <w:rPr>
                <w:rFonts w:ascii="Times New Roman" w:hAnsi="Times New Roman"/>
                <w:sz w:val="16"/>
                <w:szCs w:val="16"/>
              </w:rPr>
            </w:pPr>
          </w:p>
        </w:tc>
        <w:tc>
          <w:tcPr>
            <w:tcW w:w="531" w:type="pct"/>
            <w:shd w:val="clear" w:color="auto" w:fill="auto"/>
          </w:tcPr>
          <w:p w:rsidR="00BF5AF1" w:rsidRPr="00023694" w:rsidRDefault="00BF5AF1" w:rsidP="009438D3">
            <w:pPr>
              <w:pStyle w:val="11"/>
              <w:rPr>
                <w:rFonts w:ascii="Times New Roman" w:hAnsi="Times New Roman"/>
                <w:sz w:val="16"/>
                <w:szCs w:val="16"/>
              </w:rPr>
            </w:pPr>
          </w:p>
        </w:tc>
      </w:tr>
    </w:tbl>
    <w:p w:rsidR="00BF5AF1" w:rsidRPr="00023694" w:rsidRDefault="00BF5AF1" w:rsidP="00BF5AF1">
      <w:pPr>
        <w:pStyle w:val="11"/>
        <w:rPr>
          <w:rFonts w:ascii="Times New Roman" w:hAnsi="Times New Roman"/>
          <w:sz w:val="24"/>
        </w:rPr>
      </w:pPr>
    </w:p>
    <w:p w:rsidR="00BF5AF1" w:rsidRPr="00023694" w:rsidRDefault="00BF5AF1" w:rsidP="00BF5AF1">
      <w:pPr>
        <w:autoSpaceDE w:val="0"/>
        <w:autoSpaceDN w:val="0"/>
        <w:adjustRightInd w:val="0"/>
        <w:rPr>
          <w:sz w:val="24"/>
          <w:szCs w:val="24"/>
        </w:rPr>
      </w:pPr>
    </w:p>
    <w:p w:rsidR="00BF5AF1" w:rsidRPr="00023694" w:rsidRDefault="00BF5AF1" w:rsidP="00BF5AF1">
      <w:pPr>
        <w:widowControl w:val="0"/>
        <w:rPr>
          <w:sz w:val="18"/>
          <w:szCs w:val="24"/>
        </w:rPr>
      </w:pPr>
      <w:r w:rsidRPr="00023694">
        <w:rPr>
          <w:sz w:val="18"/>
          <w:szCs w:val="24"/>
        </w:rPr>
        <w:t>______________________</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w:t>
      </w:r>
      <w:r w:rsidRPr="00023694">
        <w:rPr>
          <w:sz w:val="18"/>
          <w:szCs w:val="24"/>
        </w:rPr>
        <w:tab/>
        <w:t>_________________</w:t>
      </w:r>
      <w:r w:rsidRPr="00023694">
        <w:rPr>
          <w:sz w:val="18"/>
          <w:szCs w:val="24"/>
        </w:rPr>
        <w:tab/>
        <w:t>_______________________</w:t>
      </w:r>
    </w:p>
    <w:p w:rsidR="00BF5AF1" w:rsidRPr="00023694" w:rsidRDefault="00BF5AF1" w:rsidP="00BF5AF1">
      <w:pPr>
        <w:widowControl w:val="0"/>
        <w:ind w:firstLine="708"/>
        <w:rPr>
          <w:sz w:val="18"/>
          <w:szCs w:val="24"/>
        </w:rPr>
      </w:pPr>
      <w:r w:rsidRPr="00023694">
        <w:rPr>
          <w:sz w:val="18"/>
          <w:szCs w:val="24"/>
        </w:rPr>
        <w:t>должность</w:t>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подпись</w:t>
      </w:r>
      <w:r w:rsidRPr="00023694">
        <w:rPr>
          <w:sz w:val="18"/>
          <w:szCs w:val="24"/>
        </w:rPr>
        <w:tab/>
        <w:t xml:space="preserve">                    расшифровка подписи</w:t>
      </w:r>
    </w:p>
    <w:p w:rsidR="00BF5AF1" w:rsidRPr="00023694" w:rsidRDefault="00BF5AF1" w:rsidP="00BF5AF1">
      <w:pPr>
        <w:widowControl w:val="0"/>
        <w:rPr>
          <w:sz w:val="18"/>
          <w:szCs w:val="24"/>
        </w:rPr>
      </w:pP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r>
      <w:r w:rsidRPr="00023694">
        <w:rPr>
          <w:sz w:val="18"/>
          <w:szCs w:val="24"/>
        </w:rPr>
        <w:tab/>
        <w:t xml:space="preserve">                          М.П.         </w:t>
      </w:r>
    </w:p>
    <w:p w:rsidR="00BF5AF1" w:rsidRPr="00875F04" w:rsidRDefault="00BF5AF1" w:rsidP="00BF5AF1">
      <w:pPr>
        <w:widowControl w:val="0"/>
        <w:ind w:firstLine="708"/>
        <w:rPr>
          <w:sz w:val="18"/>
          <w:szCs w:val="24"/>
        </w:rPr>
      </w:pPr>
      <w:r w:rsidRPr="00023694">
        <w:rPr>
          <w:sz w:val="18"/>
          <w:szCs w:val="24"/>
        </w:rPr>
        <w:t>Дата ___________________</w:t>
      </w:r>
    </w:p>
    <w:p w:rsidR="00BF5AF1" w:rsidRPr="00422CE0" w:rsidRDefault="00BF5AF1" w:rsidP="00BF5AF1">
      <w:pPr>
        <w:autoSpaceDE w:val="0"/>
        <w:autoSpaceDN w:val="0"/>
        <w:adjustRightInd w:val="0"/>
        <w:rPr>
          <w:sz w:val="24"/>
          <w:szCs w:val="24"/>
        </w:rPr>
      </w:pPr>
    </w:p>
    <w:p w:rsidR="005335CF" w:rsidRPr="00BF5AF1" w:rsidRDefault="005335CF" w:rsidP="00BF5AF1">
      <w:pPr>
        <w:rPr>
          <w:lang w:val="en-US"/>
        </w:rPr>
      </w:pPr>
    </w:p>
    <w:sectPr w:rsidR="005335CF" w:rsidRPr="00BF5AF1" w:rsidSect="007E4954">
      <w:footerReference w:type="default" r:id="rId7"/>
      <w:pgSz w:w="11906" w:h="16838" w:code="9"/>
      <w:pgMar w:top="567" w:right="567"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D97" w:rsidRDefault="00557D97">
      <w:r>
        <w:separator/>
      </w:r>
    </w:p>
  </w:endnote>
  <w:endnote w:type="continuationSeparator" w:id="0">
    <w:p w:rsidR="00557D97" w:rsidRDefault="0055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76" w:rsidRDefault="00BF5AF1">
    <w:pPr>
      <w:pStyle w:val="ab"/>
      <w:jc w:val="right"/>
    </w:pPr>
    <w:r>
      <w:fldChar w:fldCharType="begin"/>
    </w:r>
    <w:r>
      <w:instrText>PAGE   \* MERGEFORMAT</w:instrText>
    </w:r>
    <w:r>
      <w:fldChar w:fldCharType="separate"/>
    </w:r>
    <w:r w:rsidR="0016195B">
      <w:rPr>
        <w:noProof/>
      </w:rPr>
      <w:t>13</w:t>
    </w:r>
    <w:r>
      <w:fldChar w:fldCharType="end"/>
    </w:r>
  </w:p>
  <w:p w:rsidR="00943776" w:rsidRDefault="00557D9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D97" w:rsidRDefault="00557D97">
      <w:r>
        <w:separator/>
      </w:r>
    </w:p>
  </w:footnote>
  <w:footnote w:type="continuationSeparator" w:id="0">
    <w:p w:rsidR="00557D97" w:rsidRDefault="00557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F1"/>
    <w:rsid w:val="00065C98"/>
    <w:rsid w:val="0008067E"/>
    <w:rsid w:val="00151217"/>
    <w:rsid w:val="0016195B"/>
    <w:rsid w:val="002F702A"/>
    <w:rsid w:val="00307316"/>
    <w:rsid w:val="00351FE3"/>
    <w:rsid w:val="00450719"/>
    <w:rsid w:val="004C0C80"/>
    <w:rsid w:val="005335CF"/>
    <w:rsid w:val="00557D97"/>
    <w:rsid w:val="007C3405"/>
    <w:rsid w:val="008E6D78"/>
    <w:rsid w:val="00A833A6"/>
    <w:rsid w:val="00A84141"/>
    <w:rsid w:val="00BF5AF1"/>
    <w:rsid w:val="00F05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AF1"/>
    <w:pPr>
      <w:ind w:firstLine="0"/>
      <w:jc w:val="left"/>
    </w:pPr>
    <w:rPr>
      <w:rFonts w:eastAsia="Times New Roman"/>
      <w:sz w:val="20"/>
      <w:szCs w:val="20"/>
      <w:lang w:eastAsia="ru-RU"/>
    </w:rPr>
  </w:style>
  <w:style w:type="paragraph" w:styleId="1">
    <w:name w:val="heading 1"/>
    <w:basedOn w:val="a"/>
    <w:next w:val="a"/>
    <w:link w:val="10"/>
    <w:qFormat/>
    <w:rsid w:val="00BF5AF1"/>
    <w:pPr>
      <w:keepNext/>
      <w:ind w:firstLine="567"/>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5AF1"/>
    <w:rPr>
      <w:rFonts w:eastAsia="Times New Roman"/>
      <w:szCs w:val="20"/>
      <w:lang w:eastAsia="ru-RU"/>
    </w:rPr>
  </w:style>
  <w:style w:type="paragraph" w:customStyle="1" w:styleId="11">
    <w:name w:val="Обычный1"/>
    <w:rsid w:val="00BF5AF1"/>
    <w:pPr>
      <w:ind w:firstLine="0"/>
      <w:jc w:val="left"/>
    </w:pPr>
    <w:rPr>
      <w:rFonts w:ascii="Tahoma" w:eastAsia="Times New Roman" w:hAnsi="Tahoma"/>
      <w:sz w:val="20"/>
      <w:szCs w:val="20"/>
      <w:lang w:eastAsia="ru-RU"/>
    </w:rPr>
  </w:style>
  <w:style w:type="paragraph" w:customStyle="1" w:styleId="a3">
    <w:name w:val="Знак"/>
    <w:basedOn w:val="a"/>
    <w:rsid w:val="00BF5AF1"/>
    <w:pPr>
      <w:spacing w:before="100" w:beforeAutospacing="1" w:after="100" w:afterAutospacing="1"/>
    </w:pPr>
    <w:rPr>
      <w:rFonts w:ascii="Tahoma" w:hAnsi="Tahoma"/>
      <w:lang w:val="en-US" w:eastAsia="en-US"/>
    </w:rPr>
  </w:style>
  <w:style w:type="paragraph" w:customStyle="1" w:styleId="ConsPlusNormal">
    <w:name w:val="ConsPlusNormal"/>
    <w:rsid w:val="00BF5AF1"/>
    <w:pPr>
      <w:widowControl w:val="0"/>
      <w:autoSpaceDE w:val="0"/>
      <w:autoSpaceDN w:val="0"/>
      <w:ind w:firstLine="0"/>
      <w:jc w:val="left"/>
    </w:pPr>
    <w:rPr>
      <w:rFonts w:eastAsia="Times New Roman"/>
      <w:szCs w:val="20"/>
      <w:lang w:eastAsia="ru-RU"/>
    </w:rPr>
  </w:style>
  <w:style w:type="paragraph" w:styleId="a4">
    <w:name w:val="Body Text"/>
    <w:basedOn w:val="a"/>
    <w:link w:val="a5"/>
    <w:rsid w:val="00BF5AF1"/>
    <w:pPr>
      <w:spacing w:after="120"/>
    </w:pPr>
  </w:style>
  <w:style w:type="character" w:customStyle="1" w:styleId="a5">
    <w:name w:val="Основной текст Знак"/>
    <w:basedOn w:val="a0"/>
    <w:link w:val="a4"/>
    <w:rsid w:val="00BF5AF1"/>
    <w:rPr>
      <w:rFonts w:eastAsia="Times New Roman"/>
      <w:sz w:val="20"/>
      <w:szCs w:val="20"/>
      <w:lang w:eastAsia="ru-RU"/>
    </w:rPr>
  </w:style>
  <w:style w:type="paragraph" w:customStyle="1" w:styleId="ConsPlusTitle">
    <w:name w:val="ConsPlusTitle"/>
    <w:rsid w:val="00BF5AF1"/>
    <w:pPr>
      <w:widowControl w:val="0"/>
      <w:autoSpaceDE w:val="0"/>
      <w:autoSpaceDN w:val="0"/>
      <w:ind w:firstLine="0"/>
      <w:jc w:val="left"/>
    </w:pPr>
    <w:rPr>
      <w:rFonts w:ascii="Calibri" w:eastAsia="Times New Roman" w:hAnsi="Calibri" w:cs="Calibri"/>
      <w:b/>
      <w:sz w:val="22"/>
      <w:szCs w:val="20"/>
      <w:lang w:eastAsia="ru-RU"/>
    </w:rPr>
  </w:style>
  <w:style w:type="character" w:styleId="a6">
    <w:name w:val="page number"/>
    <w:rsid w:val="00BF5AF1"/>
    <w:rPr>
      <w:rFonts w:ascii="Times New Roman" w:hAnsi="Times New Roman" w:cs="Times New Roman"/>
    </w:rPr>
  </w:style>
  <w:style w:type="paragraph" w:customStyle="1" w:styleId="3-">
    <w:name w:val="название абзац 3-го уровня"/>
    <w:basedOn w:val="a"/>
    <w:next w:val="a"/>
    <w:autoRedefine/>
    <w:rsid w:val="00BF5AF1"/>
    <w:pPr>
      <w:numPr>
        <w:ilvl w:val="2"/>
        <w:numId w:val="1"/>
      </w:numPr>
      <w:suppressLineNumbers/>
      <w:ind w:firstLine="709"/>
      <w:jc w:val="both"/>
    </w:pPr>
    <w:rPr>
      <w:color w:val="000000"/>
      <w:sz w:val="24"/>
      <w:szCs w:val="24"/>
    </w:rPr>
  </w:style>
  <w:style w:type="paragraph" w:customStyle="1" w:styleId="ConsPlusNonformat">
    <w:name w:val="ConsPlusNonformat"/>
    <w:rsid w:val="00BF5AF1"/>
    <w:pPr>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Normal">
    <w:name w:val="ConsNormal"/>
    <w:rsid w:val="00BF5AF1"/>
    <w:pPr>
      <w:widowControl w:val="0"/>
      <w:ind w:firstLine="720"/>
      <w:jc w:val="left"/>
    </w:pPr>
    <w:rPr>
      <w:rFonts w:ascii="Arial" w:eastAsia="Times New Roman" w:hAnsi="Arial"/>
      <w:sz w:val="20"/>
      <w:szCs w:val="20"/>
      <w:lang w:eastAsia="ru-RU"/>
    </w:rPr>
  </w:style>
  <w:style w:type="paragraph" w:customStyle="1" w:styleId="a7">
    <w:name w:val="Абзац_пост"/>
    <w:basedOn w:val="a"/>
    <w:rsid w:val="00BF5AF1"/>
    <w:pPr>
      <w:spacing w:before="120"/>
      <w:ind w:firstLine="720"/>
      <w:jc w:val="both"/>
    </w:pPr>
    <w:rPr>
      <w:sz w:val="26"/>
    </w:rPr>
  </w:style>
  <w:style w:type="character" w:customStyle="1" w:styleId="a8">
    <w:name w:val="Цветовое выделение"/>
    <w:uiPriority w:val="99"/>
    <w:rsid w:val="00BF5AF1"/>
    <w:rPr>
      <w:b/>
      <w:color w:val="000080"/>
    </w:rPr>
  </w:style>
  <w:style w:type="paragraph" w:customStyle="1" w:styleId="a9">
    <w:name w:val="Таблицы (моноширинный)"/>
    <w:basedOn w:val="a"/>
    <w:next w:val="a"/>
    <w:uiPriority w:val="99"/>
    <w:rsid w:val="00BF5AF1"/>
    <w:pPr>
      <w:widowControl w:val="0"/>
      <w:autoSpaceDE w:val="0"/>
      <w:autoSpaceDN w:val="0"/>
      <w:adjustRightInd w:val="0"/>
    </w:pPr>
    <w:rPr>
      <w:rFonts w:ascii="Courier New" w:hAnsi="Courier New" w:cs="Courier New"/>
      <w:sz w:val="26"/>
      <w:szCs w:val="26"/>
    </w:rPr>
  </w:style>
  <w:style w:type="paragraph" w:customStyle="1" w:styleId="aa">
    <w:name w:val="Нормальный (таблица)"/>
    <w:basedOn w:val="a"/>
    <w:next w:val="a"/>
    <w:uiPriority w:val="99"/>
    <w:rsid w:val="00BF5AF1"/>
    <w:pPr>
      <w:widowControl w:val="0"/>
      <w:autoSpaceDE w:val="0"/>
      <w:autoSpaceDN w:val="0"/>
      <w:adjustRightInd w:val="0"/>
      <w:jc w:val="both"/>
    </w:pPr>
    <w:rPr>
      <w:rFonts w:ascii="Arial" w:hAnsi="Arial" w:cs="Arial"/>
      <w:sz w:val="24"/>
      <w:szCs w:val="24"/>
    </w:rPr>
  </w:style>
  <w:style w:type="paragraph" w:styleId="ab">
    <w:name w:val="footer"/>
    <w:basedOn w:val="a"/>
    <w:link w:val="ac"/>
    <w:uiPriority w:val="99"/>
    <w:rsid w:val="00BF5AF1"/>
    <w:pPr>
      <w:tabs>
        <w:tab w:val="center" w:pos="4677"/>
        <w:tab w:val="right" w:pos="9355"/>
      </w:tabs>
    </w:pPr>
  </w:style>
  <w:style w:type="character" w:customStyle="1" w:styleId="ac">
    <w:name w:val="Нижний колонтитул Знак"/>
    <w:basedOn w:val="a0"/>
    <w:link w:val="ab"/>
    <w:uiPriority w:val="99"/>
    <w:rsid w:val="00BF5AF1"/>
    <w:rPr>
      <w:rFonts w:eastAsia="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AF1"/>
    <w:pPr>
      <w:ind w:firstLine="0"/>
      <w:jc w:val="left"/>
    </w:pPr>
    <w:rPr>
      <w:rFonts w:eastAsia="Times New Roman"/>
      <w:sz w:val="20"/>
      <w:szCs w:val="20"/>
      <w:lang w:eastAsia="ru-RU"/>
    </w:rPr>
  </w:style>
  <w:style w:type="paragraph" w:styleId="1">
    <w:name w:val="heading 1"/>
    <w:basedOn w:val="a"/>
    <w:next w:val="a"/>
    <w:link w:val="10"/>
    <w:qFormat/>
    <w:rsid w:val="00BF5AF1"/>
    <w:pPr>
      <w:keepNext/>
      <w:ind w:firstLine="567"/>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5AF1"/>
    <w:rPr>
      <w:rFonts w:eastAsia="Times New Roman"/>
      <w:szCs w:val="20"/>
      <w:lang w:eastAsia="ru-RU"/>
    </w:rPr>
  </w:style>
  <w:style w:type="paragraph" w:customStyle="1" w:styleId="11">
    <w:name w:val="Обычный1"/>
    <w:rsid w:val="00BF5AF1"/>
    <w:pPr>
      <w:ind w:firstLine="0"/>
      <w:jc w:val="left"/>
    </w:pPr>
    <w:rPr>
      <w:rFonts w:ascii="Tahoma" w:eastAsia="Times New Roman" w:hAnsi="Tahoma"/>
      <w:sz w:val="20"/>
      <w:szCs w:val="20"/>
      <w:lang w:eastAsia="ru-RU"/>
    </w:rPr>
  </w:style>
  <w:style w:type="paragraph" w:customStyle="1" w:styleId="a3">
    <w:name w:val="Знак"/>
    <w:basedOn w:val="a"/>
    <w:rsid w:val="00BF5AF1"/>
    <w:pPr>
      <w:spacing w:before="100" w:beforeAutospacing="1" w:after="100" w:afterAutospacing="1"/>
    </w:pPr>
    <w:rPr>
      <w:rFonts w:ascii="Tahoma" w:hAnsi="Tahoma"/>
      <w:lang w:val="en-US" w:eastAsia="en-US"/>
    </w:rPr>
  </w:style>
  <w:style w:type="paragraph" w:customStyle="1" w:styleId="ConsPlusNormal">
    <w:name w:val="ConsPlusNormal"/>
    <w:rsid w:val="00BF5AF1"/>
    <w:pPr>
      <w:widowControl w:val="0"/>
      <w:autoSpaceDE w:val="0"/>
      <w:autoSpaceDN w:val="0"/>
      <w:ind w:firstLine="0"/>
      <w:jc w:val="left"/>
    </w:pPr>
    <w:rPr>
      <w:rFonts w:eastAsia="Times New Roman"/>
      <w:szCs w:val="20"/>
      <w:lang w:eastAsia="ru-RU"/>
    </w:rPr>
  </w:style>
  <w:style w:type="paragraph" w:styleId="a4">
    <w:name w:val="Body Text"/>
    <w:basedOn w:val="a"/>
    <w:link w:val="a5"/>
    <w:rsid w:val="00BF5AF1"/>
    <w:pPr>
      <w:spacing w:after="120"/>
    </w:pPr>
  </w:style>
  <w:style w:type="character" w:customStyle="1" w:styleId="a5">
    <w:name w:val="Основной текст Знак"/>
    <w:basedOn w:val="a0"/>
    <w:link w:val="a4"/>
    <w:rsid w:val="00BF5AF1"/>
    <w:rPr>
      <w:rFonts w:eastAsia="Times New Roman"/>
      <w:sz w:val="20"/>
      <w:szCs w:val="20"/>
      <w:lang w:eastAsia="ru-RU"/>
    </w:rPr>
  </w:style>
  <w:style w:type="paragraph" w:customStyle="1" w:styleId="ConsPlusTitle">
    <w:name w:val="ConsPlusTitle"/>
    <w:rsid w:val="00BF5AF1"/>
    <w:pPr>
      <w:widowControl w:val="0"/>
      <w:autoSpaceDE w:val="0"/>
      <w:autoSpaceDN w:val="0"/>
      <w:ind w:firstLine="0"/>
      <w:jc w:val="left"/>
    </w:pPr>
    <w:rPr>
      <w:rFonts w:ascii="Calibri" w:eastAsia="Times New Roman" w:hAnsi="Calibri" w:cs="Calibri"/>
      <w:b/>
      <w:sz w:val="22"/>
      <w:szCs w:val="20"/>
      <w:lang w:eastAsia="ru-RU"/>
    </w:rPr>
  </w:style>
  <w:style w:type="character" w:styleId="a6">
    <w:name w:val="page number"/>
    <w:rsid w:val="00BF5AF1"/>
    <w:rPr>
      <w:rFonts w:ascii="Times New Roman" w:hAnsi="Times New Roman" w:cs="Times New Roman"/>
    </w:rPr>
  </w:style>
  <w:style w:type="paragraph" w:customStyle="1" w:styleId="3-">
    <w:name w:val="название абзац 3-го уровня"/>
    <w:basedOn w:val="a"/>
    <w:next w:val="a"/>
    <w:autoRedefine/>
    <w:rsid w:val="00BF5AF1"/>
    <w:pPr>
      <w:numPr>
        <w:ilvl w:val="2"/>
        <w:numId w:val="1"/>
      </w:numPr>
      <w:suppressLineNumbers/>
      <w:ind w:firstLine="709"/>
      <w:jc w:val="both"/>
    </w:pPr>
    <w:rPr>
      <w:color w:val="000000"/>
      <w:sz w:val="24"/>
      <w:szCs w:val="24"/>
    </w:rPr>
  </w:style>
  <w:style w:type="paragraph" w:customStyle="1" w:styleId="ConsPlusNonformat">
    <w:name w:val="ConsPlusNonformat"/>
    <w:rsid w:val="00BF5AF1"/>
    <w:pPr>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Normal">
    <w:name w:val="ConsNormal"/>
    <w:rsid w:val="00BF5AF1"/>
    <w:pPr>
      <w:widowControl w:val="0"/>
      <w:ind w:firstLine="720"/>
      <w:jc w:val="left"/>
    </w:pPr>
    <w:rPr>
      <w:rFonts w:ascii="Arial" w:eastAsia="Times New Roman" w:hAnsi="Arial"/>
      <w:sz w:val="20"/>
      <w:szCs w:val="20"/>
      <w:lang w:eastAsia="ru-RU"/>
    </w:rPr>
  </w:style>
  <w:style w:type="paragraph" w:customStyle="1" w:styleId="a7">
    <w:name w:val="Абзац_пост"/>
    <w:basedOn w:val="a"/>
    <w:rsid w:val="00BF5AF1"/>
    <w:pPr>
      <w:spacing w:before="120"/>
      <w:ind w:firstLine="720"/>
      <w:jc w:val="both"/>
    </w:pPr>
    <w:rPr>
      <w:sz w:val="26"/>
    </w:rPr>
  </w:style>
  <w:style w:type="character" w:customStyle="1" w:styleId="a8">
    <w:name w:val="Цветовое выделение"/>
    <w:uiPriority w:val="99"/>
    <w:rsid w:val="00BF5AF1"/>
    <w:rPr>
      <w:b/>
      <w:color w:val="000080"/>
    </w:rPr>
  </w:style>
  <w:style w:type="paragraph" w:customStyle="1" w:styleId="a9">
    <w:name w:val="Таблицы (моноширинный)"/>
    <w:basedOn w:val="a"/>
    <w:next w:val="a"/>
    <w:uiPriority w:val="99"/>
    <w:rsid w:val="00BF5AF1"/>
    <w:pPr>
      <w:widowControl w:val="0"/>
      <w:autoSpaceDE w:val="0"/>
      <w:autoSpaceDN w:val="0"/>
      <w:adjustRightInd w:val="0"/>
    </w:pPr>
    <w:rPr>
      <w:rFonts w:ascii="Courier New" w:hAnsi="Courier New" w:cs="Courier New"/>
      <w:sz w:val="26"/>
      <w:szCs w:val="26"/>
    </w:rPr>
  </w:style>
  <w:style w:type="paragraph" w:customStyle="1" w:styleId="aa">
    <w:name w:val="Нормальный (таблица)"/>
    <w:basedOn w:val="a"/>
    <w:next w:val="a"/>
    <w:uiPriority w:val="99"/>
    <w:rsid w:val="00BF5AF1"/>
    <w:pPr>
      <w:widowControl w:val="0"/>
      <w:autoSpaceDE w:val="0"/>
      <w:autoSpaceDN w:val="0"/>
      <w:adjustRightInd w:val="0"/>
      <w:jc w:val="both"/>
    </w:pPr>
    <w:rPr>
      <w:rFonts w:ascii="Arial" w:hAnsi="Arial" w:cs="Arial"/>
      <w:sz w:val="24"/>
      <w:szCs w:val="24"/>
    </w:rPr>
  </w:style>
  <w:style w:type="paragraph" w:styleId="ab">
    <w:name w:val="footer"/>
    <w:basedOn w:val="a"/>
    <w:link w:val="ac"/>
    <w:uiPriority w:val="99"/>
    <w:rsid w:val="00BF5AF1"/>
    <w:pPr>
      <w:tabs>
        <w:tab w:val="center" w:pos="4677"/>
        <w:tab w:val="right" w:pos="9355"/>
      </w:tabs>
    </w:pPr>
  </w:style>
  <w:style w:type="character" w:customStyle="1" w:styleId="ac">
    <w:name w:val="Нижний колонтитул Знак"/>
    <w:basedOn w:val="a0"/>
    <w:link w:val="ab"/>
    <w:uiPriority w:val="99"/>
    <w:rsid w:val="00BF5AF1"/>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7632</Words>
  <Characters>43503</Characters>
  <Application>Microsoft Office Word</Application>
  <DocSecurity>0</DocSecurity>
  <Lines>362</Lines>
  <Paragraphs>102</Paragraphs>
  <ScaleCrop>false</ScaleCrop>
  <Company>Администрация города Иванова</Company>
  <LinksUpToDate>false</LinksUpToDate>
  <CharactersWithSpaces>51033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Владимирович Горбатов</dc:creator>
  <cp:lastModifiedBy>Виталий Владимирович Горбатов</cp:lastModifiedBy>
  <cp:revision>2</cp:revision>
  <dcterms:created xsi:type="dcterms:W3CDTF">2016-06-16T05:46:00Z</dcterms:created>
  <dcterms:modified xsi:type="dcterms:W3CDTF">2016-06-16T07:21:00Z</dcterms:modified>
</cp:coreProperties>
</file>