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63" w:rsidRDefault="00A24663" w:rsidP="00A2466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A24663" w:rsidRDefault="00A24663" w:rsidP="00A24663">
      <w:pPr>
        <w:jc w:val="center"/>
      </w:pPr>
      <w:r>
        <w:t>Администрации города Иванова</w:t>
      </w:r>
    </w:p>
    <w:p w:rsidR="00A24663" w:rsidRDefault="00A24663" w:rsidP="00A24663">
      <w:pPr>
        <w:jc w:val="center"/>
      </w:pPr>
    </w:p>
    <w:p w:rsidR="00A24663" w:rsidRDefault="00A24663" w:rsidP="00A24663">
      <w:pPr>
        <w:jc w:val="center"/>
      </w:pPr>
      <w:r>
        <w:t>от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</w:t>
      </w:r>
    </w:p>
    <w:p w:rsidR="00A24663" w:rsidRDefault="00A24663" w:rsidP="00A24663">
      <w:pPr>
        <w:pStyle w:val="4"/>
        <w:ind w:left="2160"/>
        <w:rPr>
          <w:b w:val="0"/>
          <w:sz w:val="24"/>
          <w:szCs w:val="24"/>
        </w:rPr>
      </w:pPr>
      <w:r>
        <w:rPr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</w:t>
      </w:r>
    </w:p>
    <w:p w:rsidR="00A24663" w:rsidRDefault="00A24663" w:rsidP="00A24663">
      <w:pPr>
        <w:pStyle w:val="4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г. Иваново, Ивановская область</w:t>
      </w:r>
    </w:p>
    <w:p w:rsidR="00A24663" w:rsidRDefault="00A24663" w:rsidP="00A24663"/>
    <w:p w:rsidR="00A24663" w:rsidRDefault="00A24663" w:rsidP="00A24663">
      <w:pPr>
        <w:pStyle w:val="1"/>
        <w:spacing w:before="0" w:after="0" w:afterAutospacing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 в</w:t>
      </w:r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>нес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ении</w:t>
      </w:r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постановление Администрации города Иванова</w:t>
      </w:r>
    </w:p>
    <w:p w:rsidR="00A24663" w:rsidRDefault="00A24663" w:rsidP="00A24663">
      <w:pPr>
        <w:pStyle w:val="1"/>
        <w:spacing w:before="0" w:after="0" w:afterAutospacing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>от 06.12.2011 № 2817 «Об утверждении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административного  регламента исполнения муниципальной услуги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«Ежемесячные денежные выплаты </w:t>
      </w:r>
    </w:p>
    <w:p w:rsidR="00A24663" w:rsidRDefault="00A24663" w:rsidP="00A24663">
      <w:pPr>
        <w:pStyle w:val="1"/>
        <w:spacing w:before="0" w:after="0" w:afterAutospacing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>многодетным семьям,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>зарегистрированным на территории города Иванова,</w:t>
      </w:r>
    </w:p>
    <w:p w:rsidR="00A24663" w:rsidRPr="002D674B" w:rsidRDefault="00A24663" w:rsidP="00A24663">
      <w:pPr>
        <w:pStyle w:val="1"/>
        <w:spacing w:before="0" w:after="0" w:afterAutospacing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>воспитывающим</w:t>
      </w:r>
      <w:proofErr w:type="gramEnd"/>
      <w:r w:rsidRPr="002D67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шесть и более несовершеннолетних детей»</w:t>
      </w:r>
    </w:p>
    <w:p w:rsidR="00A24663" w:rsidRDefault="00A24663" w:rsidP="00A24663">
      <w:pPr>
        <w:pStyle w:val="1"/>
        <w:spacing w:before="0" w:after="0" w:afterAutospacing="0"/>
        <w:ind w:firstLine="708"/>
        <w:jc w:val="both"/>
        <w:rPr>
          <w:b w:val="0"/>
          <w:sz w:val="24"/>
          <w:szCs w:val="24"/>
        </w:rPr>
      </w:pPr>
    </w:p>
    <w:p w:rsidR="00A24663" w:rsidRDefault="00A24663" w:rsidP="00A24663">
      <w:pPr>
        <w:pStyle w:val="1"/>
        <w:spacing w:before="0" w:after="0" w:afterAutospacing="0"/>
        <w:ind w:firstLine="708"/>
        <w:jc w:val="both"/>
        <w:rPr>
          <w:b w:val="0"/>
          <w:sz w:val="24"/>
          <w:szCs w:val="24"/>
        </w:rPr>
      </w:pPr>
    </w:p>
    <w:p w:rsidR="00A24663" w:rsidRPr="006747C0" w:rsidRDefault="00A24663" w:rsidP="00A2466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целью приведения нормативных актов города Иванова в соответствие с действующим законодательством, руководствуясь Федеральными законами от 06.10.2003 № 131-ФЗ      «Об общих принципах организации местного самоуправления в Российской Федерации» и  от 27.07.2010 № 210-ФЗ «Об организации предоставления государственных и муниципальных услуг», постановлением Правительства </w:t>
      </w:r>
      <w:proofErr w:type="spellStart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>Россиской</w:t>
      </w:r>
      <w:proofErr w:type="spellEnd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органами государственных внебюджетных фондов,  органами государственной власти субъектов </w:t>
      </w:r>
      <w:proofErr w:type="spellStart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>Россиской</w:t>
      </w:r>
      <w:proofErr w:type="spellEnd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федерации, органами местного самоуправления» и </w:t>
      </w:r>
      <w:hyperlink r:id="rId6" w:history="1">
        <w:r w:rsidRPr="006747C0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пунктом 20 части 1 статьи 50.1</w:t>
        </w:r>
      </w:hyperlink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 города Иванова, Администрация города Иванова  </w:t>
      </w:r>
      <w:proofErr w:type="gramStart"/>
      <w:r w:rsidRPr="006747C0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6747C0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я е т:</w:t>
      </w:r>
    </w:p>
    <w:p w:rsidR="00A24663" w:rsidRPr="006747C0" w:rsidRDefault="00A24663" w:rsidP="00A24663">
      <w:pPr>
        <w:pStyle w:val="1"/>
        <w:numPr>
          <w:ilvl w:val="0"/>
          <w:numId w:val="1"/>
        </w:numPr>
        <w:spacing w:before="0" w:after="0" w:afterAutospacing="0"/>
        <w:ind w:left="0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>Внести изменения в постановление Администрации города Иванова от 06.12.2011 № 2817 «Об утверждении  административного  регламента исполнения муниципальной услуги «Ежемесячные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детей» (в редакции постановлений Администрации города Иванова от 28.06.2012 № 1479,  от 30.05.2013 № 1201, от 20.11.2013 № 2487):</w:t>
      </w:r>
    </w:p>
    <w:p w:rsidR="00A24663" w:rsidRPr="006747C0" w:rsidRDefault="00A24663" w:rsidP="00A2466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47C0">
        <w:rPr>
          <w:color w:val="auto"/>
        </w:rPr>
        <w:t xml:space="preserve"> </w:t>
      </w: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Административном  регламенте предоставления  муниципальной услуги  «Ежемесячные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детей»: 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1.1.  Пункт 2.4 раздела 2 дополнить словами</w:t>
      </w:r>
      <w:r w:rsidRPr="006747C0">
        <w:rPr>
          <w:rFonts w:cs="Times New Roman"/>
          <w:b/>
          <w:szCs w:val="24"/>
        </w:rPr>
        <w:t xml:space="preserve"> «</w:t>
      </w:r>
      <w:r w:rsidRPr="006747C0">
        <w:rPr>
          <w:rFonts w:cs="Times New Roman"/>
          <w:szCs w:val="24"/>
        </w:rPr>
        <w:t xml:space="preserve">или заявления, поданного через Муниципальное казенное учреждение «Многофункциональный центр предоставления государственных и муниципальных услуг в городе Иванове» (далее  – МКУ МФЦ) в соответствии с соглашением о взаимодействии между МКУ МФЦ и Администрацией города Иванова. </w:t>
      </w:r>
    </w:p>
    <w:p w:rsidR="00A24663" w:rsidRPr="006747C0" w:rsidRDefault="00A24663" w:rsidP="00A24663">
      <w:pPr>
        <w:ind w:firstLine="708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Юридический адрес:</w:t>
      </w:r>
      <w:r w:rsidRPr="006747C0">
        <w:rPr>
          <w:rFonts w:cs="Times New Roman"/>
          <w:i/>
          <w:szCs w:val="24"/>
        </w:rPr>
        <w:t xml:space="preserve"> </w:t>
      </w:r>
      <w:r w:rsidRPr="006747C0">
        <w:rPr>
          <w:rFonts w:cs="Times New Roman"/>
          <w:szCs w:val="24"/>
        </w:rPr>
        <w:t>153012 город  Иваново, улица Советская, дом  25.</w:t>
      </w:r>
    </w:p>
    <w:p w:rsidR="00A24663" w:rsidRPr="006747C0" w:rsidRDefault="00A24663" w:rsidP="00A24663">
      <w:pPr>
        <w:ind w:firstLine="708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 xml:space="preserve">Электронная почта:  </w:t>
      </w:r>
      <w:proofErr w:type="spellStart"/>
      <w:r w:rsidRPr="006747C0">
        <w:rPr>
          <w:rFonts w:cs="Times New Roman"/>
          <w:szCs w:val="24"/>
          <w:lang w:val="en-US"/>
        </w:rPr>
        <w:t>ivmfc</w:t>
      </w:r>
      <w:proofErr w:type="spellEnd"/>
      <w:r w:rsidRPr="006747C0">
        <w:rPr>
          <w:rFonts w:cs="Times New Roman"/>
          <w:szCs w:val="24"/>
        </w:rPr>
        <w:t>@</w:t>
      </w:r>
      <w:r w:rsidRPr="006747C0">
        <w:rPr>
          <w:rFonts w:cs="Times New Roman"/>
          <w:szCs w:val="24"/>
          <w:lang w:val="en-US"/>
        </w:rPr>
        <w:t>mail</w:t>
      </w:r>
      <w:r w:rsidRPr="006747C0">
        <w:rPr>
          <w:rFonts w:cs="Times New Roman"/>
          <w:szCs w:val="24"/>
        </w:rPr>
        <w:t>.</w:t>
      </w:r>
      <w:proofErr w:type="spellStart"/>
      <w:r w:rsidRPr="006747C0">
        <w:rPr>
          <w:rFonts w:cs="Times New Roman"/>
          <w:szCs w:val="24"/>
          <w:lang w:val="en-US"/>
        </w:rPr>
        <w:t>ru</w:t>
      </w:r>
      <w:proofErr w:type="spellEnd"/>
      <w:r w:rsidRPr="006747C0">
        <w:rPr>
          <w:rFonts w:cs="Times New Roman"/>
          <w:szCs w:val="24"/>
        </w:rPr>
        <w:t>.</w:t>
      </w:r>
    </w:p>
    <w:p w:rsidR="00A24663" w:rsidRPr="006747C0" w:rsidRDefault="00A24663" w:rsidP="00A24663">
      <w:pPr>
        <w:ind w:firstLine="708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 xml:space="preserve">Телефон для справок: 8 (4932) 41-60-85, 32-74-29, </w:t>
      </w:r>
    </w:p>
    <w:p w:rsidR="00A24663" w:rsidRPr="006747C0" w:rsidRDefault="00A24663" w:rsidP="00A24663">
      <w:pPr>
        <w:ind w:firstLine="708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График приема:</w:t>
      </w:r>
    </w:p>
    <w:p w:rsidR="00A24663" w:rsidRPr="006747C0" w:rsidRDefault="00A24663" w:rsidP="00A246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Понедельник, вторник       9.00 – 17.00</w:t>
      </w:r>
    </w:p>
    <w:p w:rsidR="00A24663" w:rsidRPr="006747C0" w:rsidRDefault="00A24663" w:rsidP="00A246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Среда                                 10.00 – 19.00</w:t>
      </w:r>
    </w:p>
    <w:p w:rsidR="00A24663" w:rsidRPr="006747C0" w:rsidRDefault="00A24663" w:rsidP="00A246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Четверг                                9.00 – 14.00</w:t>
      </w:r>
    </w:p>
    <w:p w:rsidR="00A24663" w:rsidRPr="006747C0" w:rsidRDefault="00A24663" w:rsidP="00A246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Пятница                               9.00 – 16.00»</w:t>
      </w:r>
    </w:p>
    <w:p w:rsidR="00A24663" w:rsidRPr="006747C0" w:rsidRDefault="00A24663" w:rsidP="00A2466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>1.2. Пункт 2.12 раздела 2 дополнить подпунктом 2.12.7  следующего содержания:</w:t>
      </w:r>
    </w:p>
    <w:p w:rsidR="00A24663" w:rsidRPr="006747C0" w:rsidRDefault="00A24663" w:rsidP="00A24663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lastRenderedPageBreak/>
        <w:t>«2.12.7. Определенные настоящим регламентом требования к местам предоставления муниципальной услуги и информированию заявителей о порядке ее предоставления, применяются, если в МКУ МФЦ в соответствии с действующим законодательством Российской Федерации не установлены иные более высокие требования</w:t>
      </w:r>
      <w:proofErr w:type="gramStart"/>
      <w:r w:rsidRPr="006747C0">
        <w:rPr>
          <w:rFonts w:ascii="Times New Roman" w:hAnsi="Times New Roman"/>
          <w:sz w:val="24"/>
          <w:szCs w:val="24"/>
        </w:rPr>
        <w:t>.».</w:t>
      </w:r>
      <w:proofErr w:type="gramEnd"/>
    </w:p>
    <w:p w:rsidR="00A24663" w:rsidRPr="006747C0" w:rsidRDefault="00A24663" w:rsidP="00A24663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1.3. Пункт 2.14 раздела 2 изложить в следующей редакции: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</w:pPr>
      <w:r w:rsidRPr="006747C0">
        <w:rPr>
          <w:szCs w:val="24"/>
        </w:rPr>
        <w:t>«</w:t>
      </w:r>
      <w:r w:rsidRPr="006747C0">
        <w:t>2.14. Иные требования, в том числе учитывающие особенности предоставления  муниципальной услуги в многофункциональных центрах и особенности предоставления  муниципальной услуги в электронной форме.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</w:pPr>
      <w:r w:rsidRPr="006747C0">
        <w:rPr>
          <w:rFonts w:cs="Times New Roman"/>
          <w:szCs w:val="24"/>
        </w:rPr>
        <w:t>2.14.1. П</w:t>
      </w:r>
      <w:r w:rsidRPr="006747C0">
        <w:t>редоставление  муниципальной услуги в многофункциональных центрах.</w:t>
      </w:r>
    </w:p>
    <w:p w:rsidR="00A24663" w:rsidRPr="006747C0" w:rsidRDefault="00A24663" w:rsidP="00A2466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Предоставление муниципальной услуги в МКУ МФЦ осуществляется в соответствии с настоящим Регламентом, в соответствии с которым предоставление муниципальной услуги осуществляется после  обращения Заявителя с соответствующим заявлением и документами согласно пункту 2.6 настоящего Регламента, а взаимодействие с Управлением осуществляется МКУ МФЦ  без участия заявителя в соответствии с соглашением о взаимодействии.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2.  МКУ МФЦ  осуществляет: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1) прием заявления с пакетом документов Заявителя о предоставлении муниципальной  услуги, согласно подпунктам 3.2.1 – 3.2.4  раздела 3 настоящего Регламента;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 xml:space="preserve"> 2) представление интересов Заявителя при взаимодействии с Управлением;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3) представление интересов Управления при взаимодействии с Заявителем;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4) информирование Заявителя о порядке предоставления муниципальной услуги  в МКУ МФЦ, о ходе выполнения заявления о предоставлении муниципальной  услуги, а также по иным вопросам, связанным с предоставлением муниципальной  услуги;</w:t>
      </w:r>
    </w:p>
    <w:p w:rsidR="00A24663" w:rsidRPr="006747C0" w:rsidRDefault="00F530A8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A24663" w:rsidRPr="006747C0">
        <w:rPr>
          <w:rFonts w:cs="Times New Roman"/>
          <w:szCs w:val="24"/>
        </w:rPr>
        <w:t xml:space="preserve">) информирует Заявителя об ожидании ответа от Управления. </w:t>
      </w:r>
    </w:p>
    <w:p w:rsidR="00A24663" w:rsidRPr="006747C0" w:rsidRDefault="00A24663" w:rsidP="00A24663">
      <w:pPr>
        <w:jc w:val="both"/>
        <w:rPr>
          <w:rFonts w:cs="Times New Roman"/>
          <w:szCs w:val="24"/>
        </w:rPr>
      </w:pPr>
      <w:r w:rsidRPr="006747C0">
        <w:tab/>
      </w:r>
      <w:r w:rsidR="00F530A8">
        <w:t>3</w:t>
      </w:r>
      <w:r w:rsidRPr="006747C0">
        <w:t xml:space="preserve">. </w:t>
      </w:r>
      <w:r w:rsidRPr="006747C0">
        <w:rPr>
          <w:rFonts w:cs="Times New Roman"/>
          <w:szCs w:val="24"/>
        </w:rPr>
        <w:t>При реализации своих функций МКУ МФЦ  не вправе требовать от Заявителя  предоставления документов и информации или осуществления действий, предоставление или осуществление которых не предусмотрено настоящим Регламентом.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 xml:space="preserve">   </w:t>
      </w:r>
      <w:r w:rsidR="00F530A8">
        <w:rPr>
          <w:rFonts w:cs="Times New Roman"/>
          <w:szCs w:val="24"/>
        </w:rPr>
        <w:t>4</w:t>
      </w:r>
      <w:r w:rsidRPr="006747C0">
        <w:rPr>
          <w:rFonts w:cs="Times New Roman"/>
          <w:szCs w:val="24"/>
        </w:rPr>
        <w:t xml:space="preserve">. При реализации своих функций в соответствии с соглашением о взаимодействии МКУ МФЦ  </w:t>
      </w:r>
      <w:proofErr w:type="gramStart"/>
      <w:r w:rsidRPr="006747C0">
        <w:rPr>
          <w:rFonts w:cs="Times New Roman"/>
          <w:szCs w:val="24"/>
        </w:rPr>
        <w:t>обязан</w:t>
      </w:r>
      <w:proofErr w:type="gramEnd"/>
      <w:r w:rsidRPr="006747C0">
        <w:rPr>
          <w:rFonts w:cs="Times New Roman"/>
          <w:szCs w:val="24"/>
        </w:rPr>
        <w:t>: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1) обеспечивать защиту информации, доступ к которой ограничен, а также соблюдать режим обработки и использования персональных данных;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2) соблюдать требования соглашений о взаимодействии.</w:t>
      </w:r>
    </w:p>
    <w:p w:rsidR="00A24663" w:rsidRPr="006747C0" w:rsidRDefault="00F530A8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A24663" w:rsidRPr="006747C0">
        <w:rPr>
          <w:rFonts w:cs="Times New Roman"/>
          <w:szCs w:val="24"/>
        </w:rPr>
        <w:t>. МКУ МФЦ, его работники несут ответственность, установленную законодательством Российской Федерации: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1) за полноту передаваемых Управлению запросов, иных документов, принятых от Заявителя в МКУ МФЦ;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 xml:space="preserve">2) за своевременную передачу Управлению запросов, иных документов, принятых от Заявителя, а также за своевременную выдачу Заявителю документов, переданных в этих целях МКУ МФЦ Управлением. 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</w:pPr>
      <w:r w:rsidRPr="006747C0">
        <w:t>2.14.2. Предоставление муниципальной услуги  в электронной форме.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</w:pPr>
      <w:r w:rsidRPr="006747C0">
        <w:t>Заявитель может получить информацию о порядке предоставления муниципальной услуги на Порталах.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</w:pPr>
      <w:r w:rsidRPr="006747C0">
        <w:t xml:space="preserve">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виде, 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</w:pPr>
      <w:r w:rsidRPr="006747C0"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</w:pPr>
      <w:r w:rsidRPr="006747C0">
        <w:lastRenderedPageBreak/>
        <w:t xml:space="preserve">- заявление удостоверяется </w:t>
      </w:r>
      <w:r w:rsidRPr="006747C0">
        <w:rPr>
          <w:i/>
        </w:rPr>
        <w:t>простой электронной подписью Заявителя</w:t>
      </w:r>
      <w:r w:rsidRPr="006747C0">
        <w:t>;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  <w:rPr>
          <w:i/>
        </w:rPr>
      </w:pPr>
      <w:r w:rsidRPr="006747C0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6747C0">
        <w:rPr>
          <w:i/>
        </w:rPr>
        <w:t>усиленной квалифицированной электронной подписью</w:t>
      </w:r>
      <w:r w:rsidRPr="006747C0">
        <w:t xml:space="preserve"> правомочного должностного лица организации, а доверенность, выданная физическим лицом, - </w:t>
      </w:r>
      <w:r w:rsidRPr="006747C0">
        <w:rPr>
          <w:i/>
        </w:rPr>
        <w:t>усиленной квалифицированной электронной подписью нотариуса;</w:t>
      </w:r>
    </w:p>
    <w:p w:rsidR="00A24663" w:rsidRPr="006747C0" w:rsidRDefault="00A24663" w:rsidP="00A24663">
      <w:pPr>
        <w:autoSpaceDE w:val="0"/>
        <w:autoSpaceDN w:val="0"/>
        <w:adjustRightInd w:val="0"/>
        <w:ind w:firstLine="540"/>
        <w:jc w:val="both"/>
      </w:pPr>
      <w:r w:rsidRPr="006747C0"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</w:pPr>
      <w:r w:rsidRPr="006747C0"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 xml:space="preserve"> Абзац 1 подпункта  3.2.1 раздела 3 дополнить словами «либо МКУ МФЦ.».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 xml:space="preserve"> Абзац 3 подпункта  3.2.1 раздела 3 после слов «Управления» дополнить словами  «либо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Абзац 1 подпункта  3.2.2.1 раздела 3 после слов «в Управление» дополнить словами  «либо в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Абзац 2 подпункта  3.2.2.1 раздела 3 после слов «Управления» дополнить словами  «либо 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Абзац 3 подпункта  3.2.2.1 раздела 3 после слов «Управления» дополнить словами  «либо 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Абзац 4 подпункта  3.2.2.1 раздела 3 после слов «Управления» дополнить словами  «либо 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Абзац 5 подпункта  3.2.2.1 раздела 3 после слов «Управления» дополнить словами  «либо 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Подпункт  3.2.3.1 раздела 3 после слов «Управления» дополнить словами  «либо 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Подпункт  3.2.3.2 раздела 3 после слов «Управления» дополнить словами  «либо 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47C0">
        <w:rPr>
          <w:rFonts w:ascii="Times New Roman" w:hAnsi="Times New Roman"/>
          <w:sz w:val="24"/>
          <w:szCs w:val="24"/>
        </w:rPr>
        <w:t>Пункт 5.1  раздела 5 после слов « муниципального служащего,»  дополнить словами  «а также специалиста   МКУ МФЦ,».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Пункт 5.2  раздела 5  изложить  в следующей редакции:</w:t>
      </w:r>
    </w:p>
    <w:p w:rsidR="00A24663" w:rsidRPr="006747C0" w:rsidRDefault="00A24663" w:rsidP="00A246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«</w:t>
      </w:r>
      <w:r w:rsidRPr="006747C0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A24663" w:rsidRPr="006747C0" w:rsidRDefault="00A24663" w:rsidP="00A24663">
      <w:pPr>
        <w:autoSpaceDE w:val="0"/>
        <w:autoSpaceDN w:val="0"/>
        <w:adjustRightInd w:val="0"/>
        <w:ind w:right="0" w:firstLine="540"/>
        <w:jc w:val="both"/>
        <w:rPr>
          <w:rFonts w:cs="Times New Roman"/>
          <w:szCs w:val="24"/>
        </w:rPr>
      </w:pPr>
      <w:r w:rsidRPr="006747C0">
        <w:rPr>
          <w:rFonts w:cs="Times New Roman"/>
          <w:szCs w:val="24"/>
        </w:rPr>
        <w:t>1) Жалоба подается в письменной форме на бумажном носителе в Управление на имя начальника Управления либо в электронной форме. Жалоба на действие (бездействие) специалиста МКУ МФЦ подается на имя директора МКУ МФЦ в письменной форме на бумажном носителе либо в электронной форме.</w:t>
      </w:r>
    </w:p>
    <w:p w:rsidR="00A24663" w:rsidRPr="006747C0" w:rsidRDefault="00A24663" w:rsidP="00A24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Заявителя.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</w:pPr>
      <w:r w:rsidRPr="006747C0">
        <w:t>2) Жалоба должна содержать: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</w:pPr>
      <w:r w:rsidRPr="006747C0">
        <w:t>- наименование Управления, должностного лица Управления, муниципального служащего, специалиста МКУ МФЦ (с указанием должности, фамилии, имени и отчества), решения и действия (бездействия) которых обжалуются;</w:t>
      </w:r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747C0">
        <w:t xml:space="preserve"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Pr="006747C0">
        <w:lastRenderedPageBreak/>
        <w:t>Заявителю;</w:t>
      </w:r>
      <w:proofErr w:type="gramEnd"/>
    </w:p>
    <w:p w:rsidR="00A24663" w:rsidRPr="006747C0" w:rsidRDefault="00A24663" w:rsidP="00A24663">
      <w:pPr>
        <w:widowControl w:val="0"/>
        <w:autoSpaceDE w:val="0"/>
        <w:autoSpaceDN w:val="0"/>
        <w:adjustRightInd w:val="0"/>
        <w:ind w:firstLine="540"/>
        <w:jc w:val="both"/>
      </w:pPr>
      <w:r w:rsidRPr="006747C0">
        <w:t>- сведения об обжалуемых решениях и действиях (бездействии)  Управления, должностного лица Управления, муниципального служащего, специалиста МКУ МФЦ;</w:t>
      </w:r>
    </w:p>
    <w:p w:rsidR="00A24663" w:rsidRPr="006747C0" w:rsidRDefault="00A24663" w:rsidP="00A24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Управления,  должностного лица Управления, муниципального служащего, специалиста МКУ МФЦ;</w:t>
      </w:r>
    </w:p>
    <w:p w:rsidR="00A24663" w:rsidRPr="006747C0" w:rsidRDefault="00A24663" w:rsidP="00A246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</w:t>
      </w:r>
      <w:proofErr w:type="gramStart"/>
      <w:r w:rsidRPr="006747C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Пункт 5.4  раздела 5  изложить  в следующей редакции:</w:t>
      </w:r>
    </w:p>
    <w:p w:rsidR="00A24663" w:rsidRPr="006747C0" w:rsidRDefault="00A24663" w:rsidP="00A246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 xml:space="preserve">«5.4. </w:t>
      </w:r>
      <w:proofErr w:type="gramStart"/>
      <w:r w:rsidRPr="006747C0">
        <w:rPr>
          <w:rFonts w:ascii="Times New Roman" w:hAnsi="Times New Roman" w:cs="Times New Roman"/>
          <w:sz w:val="24"/>
          <w:szCs w:val="24"/>
        </w:rPr>
        <w:t xml:space="preserve">Жалоба, поступившая в Управление или МКУ МФЦ, подлежит рассмотрению должностным лицом Управления или МКУ МФЦ,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</w:t>
      </w:r>
      <w:r w:rsidRPr="006747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7C0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</w:t>
      </w:r>
      <w:proofErr w:type="gramEnd"/>
      <w:r w:rsidRPr="006747C0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регистрации</w:t>
      </w:r>
      <w:proofErr w:type="gramStart"/>
      <w:r w:rsidRPr="006747C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Абзац 1 пункта 5.5 после слов «Управление» дополнить словами  «либо  МКУ МФЦ».</w:t>
      </w:r>
    </w:p>
    <w:p w:rsidR="00A24663" w:rsidRPr="006747C0" w:rsidRDefault="00A24663" w:rsidP="00A24663">
      <w:pPr>
        <w:pStyle w:val="a5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Абзац 5 пункта 5.5 после слов «Управления» дополнить словами  «либо  МКУ МФЦ».</w:t>
      </w:r>
    </w:p>
    <w:p w:rsidR="00A24663" w:rsidRPr="006747C0" w:rsidRDefault="00A24663" w:rsidP="00A24663">
      <w:pPr>
        <w:pStyle w:val="a5"/>
        <w:ind w:left="0" w:firstLine="708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A24663" w:rsidRPr="006747C0" w:rsidRDefault="00A24663" w:rsidP="00A24663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47C0">
        <w:rPr>
          <w:rFonts w:ascii="Times New Roman" w:hAnsi="Times New Roman"/>
          <w:sz w:val="24"/>
          <w:szCs w:val="24"/>
        </w:rPr>
        <w:t>3. Настоящее постановление опубликовать в газете «Рабочий край».</w:t>
      </w:r>
    </w:p>
    <w:p w:rsidR="00A24663" w:rsidRPr="006747C0" w:rsidRDefault="00A24663" w:rsidP="00A2466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4. </w:t>
      </w:r>
      <w:proofErr w:type="gramStart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за</w:t>
      </w:r>
      <w:proofErr w:type="gramEnd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Иванова </w:t>
      </w:r>
      <w:proofErr w:type="spellStart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>Пигуту</w:t>
      </w:r>
      <w:proofErr w:type="spellEnd"/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В.Б.</w:t>
      </w:r>
    </w:p>
    <w:p w:rsidR="00A24663" w:rsidRPr="006747C0" w:rsidRDefault="00A24663" w:rsidP="00A2466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4663" w:rsidRPr="006747C0" w:rsidRDefault="00A24663" w:rsidP="00A2466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4663" w:rsidRPr="006747C0" w:rsidRDefault="00A24663" w:rsidP="00A2466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4663" w:rsidRPr="006747C0" w:rsidRDefault="00A24663" w:rsidP="00A2466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>Глава Администрации города Иванова</w:t>
      </w: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</w:t>
      </w:r>
      <w:r w:rsidRPr="006747C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А.С. Кузьмичев </w:t>
      </w:r>
    </w:p>
    <w:p w:rsidR="00A24663" w:rsidRPr="006747C0" w:rsidRDefault="00A24663" w:rsidP="00A2466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4663" w:rsidRPr="006747C0" w:rsidRDefault="00A24663" w:rsidP="00A2466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4663" w:rsidRPr="006747C0" w:rsidRDefault="00A24663" w:rsidP="00A24663">
      <w:pPr>
        <w:pStyle w:val="a3"/>
        <w:spacing w:after="0"/>
        <w:jc w:val="center"/>
      </w:pPr>
    </w:p>
    <w:p w:rsidR="00A24663" w:rsidRPr="006747C0" w:rsidRDefault="00A24663" w:rsidP="00A24663">
      <w:pPr>
        <w:jc w:val="both"/>
      </w:pPr>
    </w:p>
    <w:p w:rsidR="00A24663" w:rsidRPr="006747C0" w:rsidRDefault="00A24663" w:rsidP="00A24663">
      <w:pPr>
        <w:jc w:val="both"/>
      </w:pPr>
    </w:p>
    <w:p w:rsidR="00692F66" w:rsidRDefault="00692F66"/>
    <w:sectPr w:rsidR="006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FA786F1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D933BCF"/>
    <w:multiLevelType w:val="multilevel"/>
    <w:tmpl w:val="53E87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0163D1"/>
    <w:rsid w:val="00023777"/>
    <w:rsid w:val="000B3E89"/>
    <w:rsid w:val="000D0370"/>
    <w:rsid w:val="000D4ACA"/>
    <w:rsid w:val="001013BF"/>
    <w:rsid w:val="001017AB"/>
    <w:rsid w:val="001036BB"/>
    <w:rsid w:val="001152CB"/>
    <w:rsid w:val="00160CDE"/>
    <w:rsid w:val="001849E9"/>
    <w:rsid w:val="00186E15"/>
    <w:rsid w:val="001E7172"/>
    <w:rsid w:val="0024723B"/>
    <w:rsid w:val="0027001A"/>
    <w:rsid w:val="002A211C"/>
    <w:rsid w:val="002D2422"/>
    <w:rsid w:val="00322D31"/>
    <w:rsid w:val="003722BF"/>
    <w:rsid w:val="00390811"/>
    <w:rsid w:val="003B23E6"/>
    <w:rsid w:val="003C2EFF"/>
    <w:rsid w:val="003D39E5"/>
    <w:rsid w:val="003D7AD6"/>
    <w:rsid w:val="003F636B"/>
    <w:rsid w:val="00411EF7"/>
    <w:rsid w:val="00412A59"/>
    <w:rsid w:val="00413F31"/>
    <w:rsid w:val="00424CB5"/>
    <w:rsid w:val="00465C8B"/>
    <w:rsid w:val="004D5327"/>
    <w:rsid w:val="004E7553"/>
    <w:rsid w:val="005537F0"/>
    <w:rsid w:val="00562CE5"/>
    <w:rsid w:val="005A2574"/>
    <w:rsid w:val="005E0AB0"/>
    <w:rsid w:val="0060457A"/>
    <w:rsid w:val="00617055"/>
    <w:rsid w:val="00626B9E"/>
    <w:rsid w:val="00654D31"/>
    <w:rsid w:val="00663AA2"/>
    <w:rsid w:val="0067156B"/>
    <w:rsid w:val="00671AE7"/>
    <w:rsid w:val="00692F66"/>
    <w:rsid w:val="006B62D5"/>
    <w:rsid w:val="006E6A65"/>
    <w:rsid w:val="006F2758"/>
    <w:rsid w:val="006F6AF3"/>
    <w:rsid w:val="00706C21"/>
    <w:rsid w:val="00725006"/>
    <w:rsid w:val="00732526"/>
    <w:rsid w:val="00770C0C"/>
    <w:rsid w:val="007E59F3"/>
    <w:rsid w:val="008A4DE4"/>
    <w:rsid w:val="008D27FF"/>
    <w:rsid w:val="008D539C"/>
    <w:rsid w:val="00934A1F"/>
    <w:rsid w:val="00942F66"/>
    <w:rsid w:val="0096170D"/>
    <w:rsid w:val="0098109E"/>
    <w:rsid w:val="009D448D"/>
    <w:rsid w:val="009D5788"/>
    <w:rsid w:val="009E2184"/>
    <w:rsid w:val="009F2949"/>
    <w:rsid w:val="00A24663"/>
    <w:rsid w:val="00A32B8E"/>
    <w:rsid w:val="00A73E8F"/>
    <w:rsid w:val="00A77DDB"/>
    <w:rsid w:val="00A8024C"/>
    <w:rsid w:val="00A871A0"/>
    <w:rsid w:val="00A91805"/>
    <w:rsid w:val="00A929AA"/>
    <w:rsid w:val="00AF789F"/>
    <w:rsid w:val="00B25DB9"/>
    <w:rsid w:val="00B411DB"/>
    <w:rsid w:val="00B53D95"/>
    <w:rsid w:val="00BE4072"/>
    <w:rsid w:val="00C056EB"/>
    <w:rsid w:val="00C15A34"/>
    <w:rsid w:val="00C54B18"/>
    <w:rsid w:val="00C630C3"/>
    <w:rsid w:val="00C64BE7"/>
    <w:rsid w:val="00C930C4"/>
    <w:rsid w:val="00CB0F35"/>
    <w:rsid w:val="00CB1DAC"/>
    <w:rsid w:val="00CE0F30"/>
    <w:rsid w:val="00D500C0"/>
    <w:rsid w:val="00DC00B4"/>
    <w:rsid w:val="00E12B75"/>
    <w:rsid w:val="00E2065D"/>
    <w:rsid w:val="00ED1B42"/>
    <w:rsid w:val="00ED2370"/>
    <w:rsid w:val="00ED5E4A"/>
    <w:rsid w:val="00F021D0"/>
    <w:rsid w:val="00F17AC3"/>
    <w:rsid w:val="00F20F43"/>
    <w:rsid w:val="00F45AF3"/>
    <w:rsid w:val="00F530A8"/>
    <w:rsid w:val="00F64723"/>
    <w:rsid w:val="00F66CC4"/>
    <w:rsid w:val="00F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3"/>
  </w:style>
  <w:style w:type="paragraph" w:styleId="1">
    <w:name w:val="heading 1"/>
    <w:basedOn w:val="a"/>
    <w:link w:val="10"/>
    <w:qFormat/>
    <w:rsid w:val="00A2466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A2466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6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2466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2466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4663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2466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A24663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3"/>
  </w:style>
  <w:style w:type="paragraph" w:styleId="1">
    <w:name w:val="heading 1"/>
    <w:basedOn w:val="a"/>
    <w:link w:val="10"/>
    <w:qFormat/>
    <w:rsid w:val="00A2466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A2466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6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2466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2466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4663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2466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A24663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E4F5EEF26C941AA4112CE5977489536C6735610E8860A11B136AFB17E34A85B15E48AE92E18E47AD76811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2</cp:revision>
  <dcterms:created xsi:type="dcterms:W3CDTF">2014-07-15T04:51:00Z</dcterms:created>
  <dcterms:modified xsi:type="dcterms:W3CDTF">2014-07-17T09:41:00Z</dcterms:modified>
</cp:coreProperties>
</file>