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1E" w:rsidRDefault="0032691E" w:rsidP="0032691E">
      <w:pPr>
        <w:autoSpaceDE w:val="0"/>
        <w:autoSpaceDN w:val="0"/>
        <w:adjustRightInd w:val="0"/>
        <w:jc w:val="center"/>
        <w:rPr>
          <w:rFonts w:ascii="Arial" w:eastAsiaTheme="minorHAnsi" w:hAnsi="Arial" w:cs="Arial"/>
          <w:lang w:eastAsia="en-US"/>
        </w:rPr>
      </w:pPr>
      <w:bookmarkStart w:id="0" w:name="_GoBack"/>
      <w:bookmarkEnd w:id="0"/>
      <w:r>
        <w:rPr>
          <w:rFonts w:ascii="Arial" w:eastAsiaTheme="minorHAnsi" w:hAnsi="Arial" w:cs="Arial"/>
          <w:lang w:eastAsia="en-US"/>
        </w:rPr>
        <w:t>АДМИНИСТРАТИВНЫЙ РЕГЛАМЕНТ</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ПРЕДОСТАВЛЕНИЯ МУНИЦИПАЛЬНОЙ УСЛУГИ "ПРИЗНАНИЕ ПОМЕЩЕНИЯ</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ЖИЛЫМ ПОМЕЩЕНИЕМ, ЖИЛОГО ПОМЕЩЕНИЯ НЕПРИГОДНЫМ</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ДЛЯ ПРОЖИВАНИЯ И МНОГОКВАРТИРНОГО ДОМА </w:t>
      </w:r>
      <w:proofErr w:type="gramStart"/>
      <w:r>
        <w:rPr>
          <w:rFonts w:ascii="Arial" w:eastAsiaTheme="minorHAnsi" w:hAnsi="Arial" w:cs="Arial"/>
          <w:lang w:eastAsia="en-US"/>
        </w:rPr>
        <w:t>АВАРИЙНЫМ</w:t>
      </w:r>
      <w:proofErr w:type="gramEnd"/>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И ПОДЛЕЖАЩИМ СНОСУ ИЛИ РЕКОНСТРУКЦИИ"</w:t>
      </w:r>
    </w:p>
    <w:p w:rsidR="0032691E" w:rsidRDefault="0032691E" w:rsidP="0032691E">
      <w:pPr>
        <w:autoSpaceDE w:val="0"/>
        <w:autoSpaceDN w:val="0"/>
        <w:adjustRightInd w:val="0"/>
        <w:rPr>
          <w:rFonts w:ascii="Arial" w:eastAsiaTheme="minorHAnsi" w:hAnsi="Arial" w:cs="Arial"/>
          <w:sz w:val="24"/>
          <w:szCs w:val="24"/>
          <w:lang w:eastAsia="en-US"/>
        </w:rPr>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32691E" w:rsidTr="0032691E">
        <w:trPr>
          <w:jc w:val="center"/>
        </w:trPr>
        <w:tc>
          <w:tcPr>
            <w:tcW w:w="10147" w:type="dxa"/>
            <w:tcBorders>
              <w:left w:val="single" w:sz="24" w:space="0" w:color="CED3F1"/>
              <w:right w:val="single" w:sz="24" w:space="0" w:color="F4F3F8"/>
            </w:tcBorders>
            <w:shd w:val="clear" w:color="auto" w:fill="FFFFFF" w:themeFill="background1"/>
          </w:tcPr>
          <w:p w:rsidR="0032691E" w:rsidRPr="0032691E" w:rsidRDefault="0032691E">
            <w:pPr>
              <w:autoSpaceDE w:val="0"/>
              <w:autoSpaceDN w:val="0"/>
              <w:adjustRightInd w:val="0"/>
              <w:jc w:val="center"/>
              <w:rPr>
                <w:rFonts w:ascii="Arial" w:eastAsiaTheme="minorHAnsi" w:hAnsi="Arial" w:cs="Arial"/>
                <w:color w:val="392C69"/>
                <w:lang w:eastAsia="en-US"/>
              </w:rPr>
            </w:pPr>
            <w:r w:rsidRPr="0032691E">
              <w:rPr>
                <w:rFonts w:ascii="Arial" w:eastAsiaTheme="minorHAnsi" w:hAnsi="Arial" w:cs="Arial"/>
                <w:color w:val="392C69"/>
                <w:lang w:eastAsia="en-US"/>
              </w:rPr>
              <w:t>Список изменяющих документов</w:t>
            </w:r>
          </w:p>
          <w:p w:rsidR="0032691E" w:rsidRPr="0032691E" w:rsidRDefault="0032691E">
            <w:pPr>
              <w:autoSpaceDE w:val="0"/>
              <w:autoSpaceDN w:val="0"/>
              <w:adjustRightInd w:val="0"/>
              <w:jc w:val="center"/>
              <w:rPr>
                <w:rFonts w:ascii="Arial" w:eastAsiaTheme="minorHAnsi" w:hAnsi="Arial" w:cs="Arial"/>
                <w:color w:val="392C69"/>
                <w:lang w:eastAsia="en-US"/>
              </w:rPr>
            </w:pPr>
            <w:proofErr w:type="gramStart"/>
            <w:r w:rsidRPr="0032691E">
              <w:rPr>
                <w:rFonts w:ascii="Arial" w:eastAsiaTheme="minorHAnsi" w:hAnsi="Arial" w:cs="Arial"/>
                <w:color w:val="392C69"/>
                <w:lang w:eastAsia="en-US"/>
              </w:rPr>
              <w:t xml:space="preserve">(в ред. Постановлений Администрации г. Иванова от 06.06.2014 </w:t>
            </w:r>
            <w:hyperlink r:id="rId8" w:history="1">
              <w:r w:rsidRPr="0032691E">
                <w:rPr>
                  <w:rFonts w:ascii="Arial" w:eastAsiaTheme="minorHAnsi" w:hAnsi="Arial" w:cs="Arial"/>
                  <w:color w:val="0000FF"/>
                  <w:lang w:eastAsia="en-US"/>
                </w:rPr>
                <w:t>N 1227</w:t>
              </w:r>
            </w:hyperlink>
            <w:r w:rsidRPr="0032691E">
              <w:rPr>
                <w:rFonts w:ascii="Arial" w:eastAsiaTheme="minorHAnsi" w:hAnsi="Arial" w:cs="Arial"/>
                <w:color w:val="392C69"/>
                <w:lang w:eastAsia="en-US"/>
              </w:rPr>
              <w:t>,</w:t>
            </w:r>
            <w:proofErr w:type="gramEnd"/>
          </w:p>
          <w:p w:rsidR="0032691E" w:rsidRPr="0032691E" w:rsidRDefault="0032691E">
            <w:pPr>
              <w:autoSpaceDE w:val="0"/>
              <w:autoSpaceDN w:val="0"/>
              <w:adjustRightInd w:val="0"/>
              <w:jc w:val="center"/>
              <w:rPr>
                <w:rFonts w:ascii="Arial" w:eastAsiaTheme="minorHAnsi" w:hAnsi="Arial" w:cs="Arial"/>
                <w:color w:val="392C69"/>
                <w:lang w:eastAsia="en-US"/>
              </w:rPr>
            </w:pPr>
            <w:r w:rsidRPr="0032691E">
              <w:rPr>
                <w:rFonts w:ascii="Arial" w:eastAsiaTheme="minorHAnsi" w:hAnsi="Arial" w:cs="Arial"/>
                <w:color w:val="392C69"/>
                <w:lang w:eastAsia="en-US"/>
              </w:rPr>
              <w:t xml:space="preserve">от 31.03.2015 </w:t>
            </w:r>
            <w:hyperlink r:id="rId9" w:history="1">
              <w:r w:rsidRPr="0032691E">
                <w:rPr>
                  <w:rFonts w:ascii="Arial" w:eastAsiaTheme="minorHAnsi" w:hAnsi="Arial" w:cs="Arial"/>
                  <w:color w:val="0000FF"/>
                  <w:lang w:eastAsia="en-US"/>
                </w:rPr>
                <w:t>N 764</w:t>
              </w:r>
            </w:hyperlink>
            <w:r w:rsidRPr="0032691E">
              <w:rPr>
                <w:rFonts w:ascii="Arial" w:eastAsiaTheme="minorHAnsi" w:hAnsi="Arial" w:cs="Arial"/>
                <w:color w:val="392C69"/>
                <w:lang w:eastAsia="en-US"/>
              </w:rPr>
              <w:t xml:space="preserve">, от 24.11.2015 </w:t>
            </w:r>
            <w:hyperlink r:id="rId10" w:history="1">
              <w:r w:rsidRPr="0032691E">
                <w:rPr>
                  <w:rFonts w:ascii="Arial" w:eastAsiaTheme="minorHAnsi" w:hAnsi="Arial" w:cs="Arial"/>
                  <w:color w:val="0000FF"/>
                  <w:lang w:eastAsia="en-US"/>
                </w:rPr>
                <w:t>N 2371</w:t>
              </w:r>
            </w:hyperlink>
            <w:r w:rsidRPr="0032691E">
              <w:rPr>
                <w:rFonts w:ascii="Arial" w:eastAsiaTheme="minorHAnsi" w:hAnsi="Arial" w:cs="Arial"/>
                <w:color w:val="392C69"/>
                <w:lang w:eastAsia="en-US"/>
              </w:rPr>
              <w:t xml:space="preserve">, от 15.02.2016 </w:t>
            </w:r>
            <w:hyperlink r:id="rId11" w:history="1">
              <w:r w:rsidRPr="0032691E">
                <w:rPr>
                  <w:rFonts w:ascii="Arial" w:eastAsiaTheme="minorHAnsi" w:hAnsi="Arial" w:cs="Arial"/>
                  <w:color w:val="0000FF"/>
                  <w:lang w:eastAsia="en-US"/>
                </w:rPr>
                <w:t>N 312</w:t>
              </w:r>
            </w:hyperlink>
            <w:r w:rsidRPr="0032691E">
              <w:rPr>
                <w:rFonts w:ascii="Arial" w:eastAsiaTheme="minorHAnsi" w:hAnsi="Arial" w:cs="Arial"/>
                <w:color w:val="392C69"/>
                <w:lang w:eastAsia="en-US"/>
              </w:rPr>
              <w:t>,</w:t>
            </w:r>
          </w:p>
          <w:p w:rsidR="0032691E" w:rsidRPr="0032691E" w:rsidRDefault="0032691E">
            <w:pPr>
              <w:autoSpaceDE w:val="0"/>
              <w:autoSpaceDN w:val="0"/>
              <w:adjustRightInd w:val="0"/>
              <w:jc w:val="center"/>
              <w:rPr>
                <w:rFonts w:ascii="Arial" w:eastAsiaTheme="minorHAnsi" w:hAnsi="Arial" w:cs="Arial"/>
                <w:color w:val="392C69"/>
                <w:lang w:eastAsia="en-US"/>
              </w:rPr>
            </w:pPr>
            <w:r w:rsidRPr="0032691E">
              <w:rPr>
                <w:rFonts w:ascii="Arial" w:eastAsiaTheme="minorHAnsi" w:hAnsi="Arial" w:cs="Arial"/>
                <w:color w:val="392C69"/>
                <w:lang w:eastAsia="en-US"/>
              </w:rPr>
              <w:t xml:space="preserve">от 23.06.2016 </w:t>
            </w:r>
            <w:hyperlink r:id="rId12" w:history="1">
              <w:r w:rsidRPr="0032691E">
                <w:rPr>
                  <w:rFonts w:ascii="Arial" w:eastAsiaTheme="minorHAnsi" w:hAnsi="Arial" w:cs="Arial"/>
                  <w:color w:val="0000FF"/>
                  <w:lang w:eastAsia="en-US"/>
                </w:rPr>
                <w:t>N 1188</w:t>
              </w:r>
            </w:hyperlink>
            <w:r w:rsidRPr="0032691E">
              <w:rPr>
                <w:rFonts w:ascii="Arial" w:eastAsiaTheme="minorHAnsi" w:hAnsi="Arial" w:cs="Arial"/>
                <w:color w:val="392C69"/>
                <w:lang w:eastAsia="en-US"/>
              </w:rPr>
              <w:t xml:space="preserve">, от 11.09.2017 </w:t>
            </w:r>
            <w:hyperlink r:id="rId13" w:history="1">
              <w:r w:rsidRPr="0032691E">
                <w:rPr>
                  <w:rFonts w:ascii="Arial" w:eastAsiaTheme="minorHAnsi" w:hAnsi="Arial" w:cs="Arial"/>
                  <w:color w:val="0000FF"/>
                  <w:lang w:eastAsia="en-US"/>
                </w:rPr>
                <w:t>N 1233</w:t>
              </w:r>
            </w:hyperlink>
            <w:r w:rsidRPr="0032691E">
              <w:rPr>
                <w:rFonts w:ascii="Arial" w:eastAsiaTheme="minorHAnsi" w:hAnsi="Arial" w:cs="Arial"/>
                <w:color w:val="392C69"/>
                <w:lang w:eastAsia="en-US"/>
              </w:rPr>
              <w:t xml:space="preserve">, от 27.07.2018 </w:t>
            </w:r>
            <w:hyperlink r:id="rId14" w:history="1">
              <w:r w:rsidRPr="0032691E">
                <w:rPr>
                  <w:rFonts w:ascii="Arial" w:eastAsiaTheme="minorHAnsi" w:hAnsi="Arial" w:cs="Arial"/>
                  <w:color w:val="0000FF"/>
                  <w:lang w:eastAsia="en-US"/>
                </w:rPr>
                <w:t>N 941</w:t>
              </w:r>
            </w:hyperlink>
            <w:r w:rsidRPr="0032691E">
              <w:rPr>
                <w:rFonts w:ascii="Arial" w:eastAsiaTheme="minorHAnsi" w:hAnsi="Arial" w:cs="Arial"/>
                <w:color w:val="392C69"/>
                <w:lang w:eastAsia="en-US"/>
              </w:rPr>
              <w:t>,</w:t>
            </w:r>
          </w:p>
          <w:p w:rsidR="0032691E" w:rsidRDefault="0032691E">
            <w:pPr>
              <w:autoSpaceDE w:val="0"/>
              <w:autoSpaceDN w:val="0"/>
              <w:adjustRightInd w:val="0"/>
              <w:jc w:val="center"/>
              <w:rPr>
                <w:rFonts w:ascii="Arial" w:eastAsiaTheme="minorHAnsi" w:hAnsi="Arial" w:cs="Arial"/>
                <w:color w:val="392C69"/>
                <w:lang w:eastAsia="en-US"/>
              </w:rPr>
            </w:pPr>
            <w:r w:rsidRPr="0032691E">
              <w:rPr>
                <w:rFonts w:ascii="Arial" w:eastAsiaTheme="minorHAnsi" w:hAnsi="Arial" w:cs="Arial"/>
                <w:color w:val="392C69"/>
                <w:lang w:eastAsia="en-US"/>
              </w:rPr>
              <w:t xml:space="preserve">от 07.11.2018 </w:t>
            </w:r>
            <w:hyperlink r:id="rId15" w:history="1">
              <w:r w:rsidRPr="0032691E">
                <w:rPr>
                  <w:rFonts w:ascii="Arial" w:eastAsiaTheme="minorHAnsi" w:hAnsi="Arial" w:cs="Arial"/>
                  <w:color w:val="0000FF"/>
                  <w:lang w:eastAsia="en-US"/>
                </w:rPr>
                <w:t>N 1443</w:t>
              </w:r>
            </w:hyperlink>
            <w:r w:rsidRPr="0032691E">
              <w:rPr>
                <w:rFonts w:ascii="Arial" w:eastAsiaTheme="minorHAnsi" w:hAnsi="Arial" w:cs="Arial"/>
                <w:color w:val="392C69"/>
                <w:lang w:eastAsia="en-US"/>
              </w:rPr>
              <w:t>)</w:t>
            </w:r>
          </w:p>
        </w:tc>
      </w:tr>
    </w:tbl>
    <w:p w:rsidR="0032691E" w:rsidRDefault="0032691E" w:rsidP="0032691E">
      <w:pPr>
        <w:autoSpaceDE w:val="0"/>
        <w:autoSpaceDN w:val="0"/>
        <w:adjustRightInd w:val="0"/>
        <w:jc w:val="both"/>
        <w:outlineLvl w:val="0"/>
        <w:rPr>
          <w:rFonts w:ascii="Arial" w:eastAsiaTheme="minorHAnsi" w:hAnsi="Arial" w:cs="Arial"/>
          <w:lang w:eastAsia="en-US"/>
        </w:rPr>
      </w:pP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1. Общие положения</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1.1. Предмет регулирования регламента.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1.1.1. </w:t>
      </w:r>
      <w:proofErr w:type="gramStart"/>
      <w:r>
        <w:rPr>
          <w:rFonts w:ascii="Arial" w:eastAsiaTheme="minorHAnsi" w:hAnsi="Arial" w:cs="Arial"/>
          <w:lang w:eastAsia="en-US"/>
        </w:rPr>
        <w:t>Предметом регулирования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при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1.1.2. </w:t>
      </w:r>
      <w:proofErr w:type="gramStart"/>
      <w:r>
        <w:rPr>
          <w:rFonts w:ascii="Arial" w:eastAsiaTheme="minorHAnsi" w:hAnsi="Arial" w:cs="Arial"/>
          <w:lang w:eastAsia="en-US"/>
        </w:rPr>
        <w:t>Настоящий административный регламент разработан с целью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bookmarkStart w:id="1" w:name="Par16"/>
      <w:bookmarkEnd w:id="1"/>
      <w:r>
        <w:rPr>
          <w:rFonts w:ascii="Arial" w:eastAsiaTheme="minorHAnsi" w:hAnsi="Arial" w:cs="Arial"/>
          <w:lang w:eastAsia="en-US"/>
        </w:rPr>
        <w:t xml:space="preserve">1.2. </w:t>
      </w:r>
      <w:proofErr w:type="gramStart"/>
      <w:r>
        <w:rPr>
          <w:rFonts w:ascii="Arial" w:eastAsiaTheme="minorHAnsi" w:hAnsi="Arial" w:cs="Arial"/>
          <w:lang w:eastAsia="en-US"/>
        </w:rPr>
        <w:t>Получателями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являются физические и юридические лица - собственники (наниматели) помещений муниципального жилищного фонда, их представители, управомоченные в установленном порядке на представление интересов при предоставлении муниципальной услуги, федеральный орган исполнительной власти, осуществляющий полномочия собственника в отношении оцениваемого имущества (далее</w:t>
      </w:r>
      <w:proofErr w:type="gramEnd"/>
      <w:r>
        <w:rPr>
          <w:rFonts w:ascii="Arial" w:eastAsiaTheme="minorHAnsi" w:hAnsi="Arial" w:cs="Arial"/>
          <w:lang w:eastAsia="en-US"/>
        </w:rPr>
        <w:t xml:space="preserve"> - </w:t>
      </w:r>
      <w:proofErr w:type="gramStart"/>
      <w:r>
        <w:rPr>
          <w:rFonts w:ascii="Arial" w:eastAsiaTheme="minorHAnsi" w:hAnsi="Arial" w:cs="Arial"/>
          <w:lang w:eastAsia="en-US"/>
        </w:rPr>
        <w:t>Заявители).</w:t>
      </w:r>
      <w:proofErr w:type="gramEnd"/>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w:t>
      </w:r>
      <w:hyperlink r:id="rId16"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24.11.2015 N 2371)</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1.3. Порядок информирования о правилах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1.3.1. Информация о порядке предоставления муниципальной услуги, о месте нахождения управления жилищно-коммунального хозяйства Администрации города Иванова (далее - Управление), графике работы и телефонах для справок является открытой и предоставляется путем: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размещения на едином и региональном порталах государственных и муниципальных услуг по адресам: www.gosuslugi.ru и www.pgu.ivanovoobl.ru (далее - Порталы);</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размещения на интернет-сайте www.ivgoradm.ru/ugkh/ugkh.htm;</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размещения на информационном стенде, расположенном в здании Администрации города Иванова, пл. Революции, д. 6;</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использования средств телефонной связи;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проведения консультаций работниками Управления.</w:t>
      </w:r>
    </w:p>
    <w:p w:rsidR="0032691E" w:rsidRDefault="000571E6" w:rsidP="0032691E">
      <w:pPr>
        <w:autoSpaceDE w:val="0"/>
        <w:autoSpaceDN w:val="0"/>
        <w:adjustRightInd w:val="0"/>
        <w:ind w:firstLine="540"/>
        <w:jc w:val="both"/>
        <w:rPr>
          <w:rFonts w:ascii="Arial" w:eastAsiaTheme="minorHAnsi" w:hAnsi="Arial" w:cs="Arial"/>
          <w:lang w:eastAsia="en-US"/>
        </w:rPr>
      </w:pPr>
      <w:hyperlink r:id="rId17" w:history="1">
        <w:r w:rsidR="0032691E">
          <w:rPr>
            <w:rFonts w:ascii="Arial" w:eastAsiaTheme="minorHAnsi" w:hAnsi="Arial" w:cs="Arial"/>
            <w:color w:val="0000FF"/>
            <w:lang w:eastAsia="en-US"/>
          </w:rPr>
          <w:t>1.3.2</w:t>
        </w:r>
      </w:hyperlink>
      <w:r w:rsidR="0032691E">
        <w:rPr>
          <w:rFonts w:ascii="Arial" w:eastAsiaTheme="minorHAnsi" w:hAnsi="Arial" w:cs="Arial"/>
          <w:lang w:eastAsia="en-US"/>
        </w:rPr>
        <w:t>. Сведения о месте нахождения Управления: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153000, г. Иваново, пл. Революции, д. 6, каб. 515.</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График приема Заявителей:</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вторник - четверг: с 14.00 час</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д</w:t>
      </w:r>
      <w:proofErr w:type="gramEnd"/>
      <w:r>
        <w:rPr>
          <w:rFonts w:ascii="Arial" w:eastAsiaTheme="minorHAnsi" w:hAnsi="Arial" w:cs="Arial"/>
          <w:lang w:eastAsia="en-US"/>
        </w:rPr>
        <w:t>о 16.00 час.</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Контактные телефоны, телефоны для справок: 8 (4932) 59-46-12; 59-46-18.</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Адрес электронной почты: ugkh@ivgoradm.ru.</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Адрес интернет-сайта: http://ivgoradm.ru/ugkh/ugkh.htm.</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1.3.3. Сведения о месте нахождения офисов муниципального казенного учреждения "Многофункциональный центр предоставления государственных и муниципальных услуг в городе Иванове" (далее - МКУ МФЦ):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отдел приема и выдачи документов "Центральный": г. Иваново, ул. </w:t>
      </w:r>
      <w:proofErr w:type="gramStart"/>
      <w:r>
        <w:rPr>
          <w:rFonts w:ascii="Arial" w:eastAsiaTheme="minorHAnsi" w:hAnsi="Arial" w:cs="Arial"/>
          <w:lang w:eastAsia="en-US"/>
        </w:rPr>
        <w:t>Советская</w:t>
      </w:r>
      <w:proofErr w:type="gramEnd"/>
      <w:r>
        <w:rPr>
          <w:rFonts w:ascii="Arial" w:eastAsiaTheme="minorHAnsi" w:hAnsi="Arial" w:cs="Arial"/>
          <w:lang w:eastAsia="en-US"/>
        </w:rPr>
        <w:t>, 25;</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отдел приема и выдачи документов "Октябрьский": г. Иваново, пр. Ленина, 108;</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отдел приема и выдачи документов "Ленинский": г. Иваново, ул. Куконковых, 144А;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 отдел приема и выдачи документов "Фрунзенский": г. Иваново, ул. Красных Зорь, д. 10 (далее - отделы МФЦ).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График работы отделов МФЦ:</w:t>
      </w:r>
    </w:p>
    <w:p w:rsidR="0032691E" w:rsidRDefault="0032691E" w:rsidP="0032691E">
      <w:pPr>
        <w:autoSpaceDE w:val="0"/>
        <w:autoSpaceDN w:val="0"/>
        <w:adjustRightInd w:val="0"/>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4592"/>
      </w:tblGrid>
      <w:tr w:rsidR="0032691E">
        <w:tc>
          <w:tcPr>
            <w:tcW w:w="3118" w:type="dxa"/>
          </w:tcPr>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День</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Время</w:t>
            </w:r>
          </w:p>
        </w:tc>
      </w:tr>
      <w:tr w:rsidR="0032691E">
        <w:tc>
          <w:tcPr>
            <w:tcW w:w="3118"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Понедельник</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09:00 - 17:00</w:t>
            </w:r>
          </w:p>
        </w:tc>
      </w:tr>
      <w:tr w:rsidR="0032691E">
        <w:tc>
          <w:tcPr>
            <w:tcW w:w="3118"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Вторник</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09:00 - 17:00</w:t>
            </w:r>
          </w:p>
        </w:tc>
      </w:tr>
      <w:tr w:rsidR="0032691E">
        <w:tc>
          <w:tcPr>
            <w:tcW w:w="3118"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Среда</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09:00 - 20:00</w:t>
            </w:r>
          </w:p>
        </w:tc>
      </w:tr>
      <w:tr w:rsidR="0032691E">
        <w:tc>
          <w:tcPr>
            <w:tcW w:w="3118"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Четверг</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09:00 - 17:00</w:t>
            </w:r>
          </w:p>
        </w:tc>
      </w:tr>
      <w:tr w:rsidR="0032691E">
        <w:tc>
          <w:tcPr>
            <w:tcW w:w="3118"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Пятница</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09:00 - 16:00</w:t>
            </w:r>
          </w:p>
        </w:tc>
      </w:tr>
      <w:tr w:rsidR="0032691E">
        <w:tc>
          <w:tcPr>
            <w:tcW w:w="3118"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Суббота</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09:00 - 17:00</w:t>
            </w:r>
          </w:p>
        </w:tc>
      </w:tr>
      <w:tr w:rsidR="0032691E">
        <w:tc>
          <w:tcPr>
            <w:tcW w:w="3118"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Воскресенье</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выходной день</w:t>
            </w:r>
          </w:p>
        </w:tc>
      </w:tr>
      <w:tr w:rsidR="0032691E">
        <w:tc>
          <w:tcPr>
            <w:tcW w:w="7710" w:type="dxa"/>
            <w:gridSpan w:val="2"/>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телефоны: 8 (4932) 30-03-20, 41-60-85</w:t>
            </w:r>
          </w:p>
        </w:tc>
      </w:tr>
      <w:tr w:rsidR="0032691E">
        <w:tc>
          <w:tcPr>
            <w:tcW w:w="7710" w:type="dxa"/>
            <w:gridSpan w:val="2"/>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факс: 8 (4932) 41-60-85</w:t>
            </w:r>
          </w:p>
        </w:tc>
      </w:tr>
      <w:tr w:rsidR="0032691E">
        <w:tc>
          <w:tcPr>
            <w:tcW w:w="7710" w:type="dxa"/>
            <w:gridSpan w:val="2"/>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почтовый адрес: 153000, г. Иваново, ул. </w:t>
            </w:r>
            <w:proofErr w:type="gramStart"/>
            <w:r>
              <w:rPr>
                <w:rFonts w:ascii="Arial" w:eastAsiaTheme="minorHAnsi" w:hAnsi="Arial" w:cs="Arial"/>
                <w:lang w:eastAsia="en-US"/>
              </w:rPr>
              <w:t>Советская</w:t>
            </w:r>
            <w:proofErr w:type="gramEnd"/>
            <w:r>
              <w:rPr>
                <w:rFonts w:ascii="Arial" w:eastAsiaTheme="minorHAnsi" w:hAnsi="Arial" w:cs="Arial"/>
                <w:lang w:eastAsia="en-US"/>
              </w:rPr>
              <w:t>, д. 25</w:t>
            </w:r>
          </w:p>
        </w:tc>
      </w:tr>
      <w:tr w:rsidR="0032691E">
        <w:tc>
          <w:tcPr>
            <w:tcW w:w="3118" w:type="dxa"/>
            <w:vMerge w:val="restart"/>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адреса электронной почты:</w:t>
            </w: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curg@list.ru - для организаций</w:t>
            </w:r>
          </w:p>
        </w:tc>
      </w:tr>
      <w:tr w:rsidR="0032691E">
        <w:tc>
          <w:tcPr>
            <w:tcW w:w="3118" w:type="dxa"/>
            <w:vMerge/>
          </w:tcPr>
          <w:p w:rsidR="0032691E" w:rsidRDefault="0032691E" w:rsidP="0032691E">
            <w:pPr>
              <w:autoSpaceDE w:val="0"/>
              <w:autoSpaceDN w:val="0"/>
              <w:adjustRightInd w:val="0"/>
              <w:rPr>
                <w:rFonts w:ascii="Arial" w:eastAsiaTheme="minorHAnsi" w:hAnsi="Arial" w:cs="Arial"/>
                <w:lang w:eastAsia="en-US"/>
              </w:rPr>
            </w:pPr>
          </w:p>
        </w:tc>
        <w:tc>
          <w:tcPr>
            <w:tcW w:w="4592" w:type="dxa"/>
          </w:tcPr>
          <w:p w:rsidR="0032691E" w:rsidRDefault="0032691E" w:rsidP="0032691E">
            <w:pPr>
              <w:autoSpaceDE w:val="0"/>
              <w:autoSpaceDN w:val="0"/>
              <w:adjustRightInd w:val="0"/>
              <w:rPr>
                <w:rFonts w:ascii="Arial" w:eastAsiaTheme="minorHAnsi" w:hAnsi="Arial" w:cs="Arial"/>
                <w:lang w:eastAsia="en-US"/>
              </w:rPr>
            </w:pPr>
            <w:r>
              <w:rPr>
                <w:rFonts w:ascii="Arial" w:eastAsiaTheme="minorHAnsi" w:hAnsi="Arial" w:cs="Arial"/>
                <w:lang w:eastAsia="en-US"/>
              </w:rPr>
              <w:t>ivmfc@mail.ru - для обращений граждан</w:t>
            </w:r>
          </w:p>
        </w:tc>
      </w:tr>
    </w:tbl>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1.3.3 в ред. </w:t>
      </w:r>
      <w:hyperlink r:id="rId18"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27.07.2018 N 941)</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2. Стандарт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 Наименование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 Наименование органа, предоставляющего муниципальную услугу. Муниципальная услуга предоставляется Администрацией города Иванова в лице управления жилищно-коммунального хозяйства Администрации города Иванова.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2.2.1. Участником предоставления муниципальной услуги является МКУ МФЦ.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2.2.2. </w:t>
      </w:r>
      <w:proofErr w:type="gramStart"/>
      <w:r>
        <w:rPr>
          <w:rFonts w:ascii="Arial" w:eastAsiaTheme="minorHAnsi" w:hAnsi="Arial" w:cs="Arial"/>
          <w:lang w:eastAsia="en-US"/>
        </w:rPr>
        <w:t>При Администрации города Иванова в целях признания помещений жилыми помещениями, жилых помещений пригодными (непригодными) для проживания граждан и многоквартирных домов аварийными и подлежащими сносу или реконструкции создана межведомственная комиссия по признанию помещений, находящихся в муниципальной собственности города Иванова, 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(далее - Комиссия), которая является постоянно</w:t>
      </w:r>
      <w:proofErr w:type="gramEnd"/>
      <w:r>
        <w:rPr>
          <w:rFonts w:ascii="Arial" w:eastAsiaTheme="minorHAnsi" w:hAnsi="Arial" w:cs="Arial"/>
          <w:lang w:eastAsia="en-US"/>
        </w:rPr>
        <w:t xml:space="preserve"> действующим органом.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 Результатом предоставления муниципальной услуги является направление в адрес Заявителя:</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2" w:name="Par71"/>
      <w:bookmarkEnd w:id="2"/>
      <w:r>
        <w:rPr>
          <w:rFonts w:ascii="Arial" w:eastAsiaTheme="minorHAnsi" w:hAnsi="Arial" w:cs="Arial"/>
          <w:lang w:eastAsia="en-US"/>
        </w:rPr>
        <w:t>2.3.1. Заключения Комиссии: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 соответствии помещения требованиям, предъявляемым к жилому помещению, и его пригодности для проживания;</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9" w:history="1">
        <w:r>
          <w:rPr>
            <w:rFonts w:ascii="Arial" w:eastAsiaTheme="minorHAnsi" w:hAnsi="Arial" w:cs="Arial"/>
            <w:color w:val="0000FF"/>
            <w:lang w:eastAsia="en-US"/>
          </w:rPr>
          <w:t>Положении</w:t>
        </w:r>
      </w:hyperlink>
      <w:r>
        <w:rPr>
          <w:rFonts w:ascii="Arial" w:eastAsiaTheme="minorHAnsi" w:hAnsi="Arial" w:cs="Arial"/>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w:t>
      </w:r>
      <w:proofErr w:type="gramEnd"/>
      <w:r>
        <w:rPr>
          <w:rFonts w:ascii="Arial" w:eastAsiaTheme="minorHAnsi" w:hAnsi="Arial" w:cs="Arial"/>
          <w:lang w:eastAsia="en-US"/>
        </w:rPr>
        <w:t xml:space="preserve"> 47, требованиями;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о выявлении оснований для признания помещения </w:t>
      </w:r>
      <w:proofErr w:type="gramStart"/>
      <w:r>
        <w:rPr>
          <w:rFonts w:ascii="Arial" w:eastAsiaTheme="minorHAnsi" w:hAnsi="Arial" w:cs="Arial"/>
          <w:lang w:eastAsia="en-US"/>
        </w:rPr>
        <w:t>непригодным</w:t>
      </w:r>
      <w:proofErr w:type="gramEnd"/>
      <w:r>
        <w:rPr>
          <w:rFonts w:ascii="Arial" w:eastAsiaTheme="minorHAnsi" w:hAnsi="Arial" w:cs="Arial"/>
          <w:lang w:eastAsia="en-US"/>
        </w:rPr>
        <w:t xml:space="preserve"> для проживания;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 выявлении оснований для признания многоквартирного дома аварийным и подлежащим реконструкции;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о выявлении оснований для признания многоквартирного дома аварийным и подлежащим сносу;</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об отсутствии оснований для признания многоквартирного дома аварийным и подлежащим сносу или реконструкции.</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(абзац введен </w:t>
      </w:r>
      <w:hyperlink r:id="rId20"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11.09.2017 N 1233)</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2.3.1 в ред. </w:t>
      </w:r>
      <w:hyperlink r:id="rId21"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24.11.2015 N 2371)</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2.3.2. Постановления Администрации города Иванова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w:t>
      </w:r>
      <w:hyperlink r:id="rId22"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24.11.2015 N 2371)</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2.4. Срок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Срок предоставления муниципальной услуги не может превышать 65 дней с момента регистрации заявления в Управлении.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Данный срок может быть приостановлен в случае: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принятия комиссией решения о необходимости проведения дополнительного обследования помещения;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принятия комиссией решения о необходимости проведения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принятия комиссией решения о необходимости проведения дополнительного обследования органами государственного надзора (контроля) и предоставления заключений (актов) указанных органов, необходимых для принятия решения.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Возобновление срока предоставления муниципальной услуги осуществляется со дня поступления дополнительных документов, необходимых для принятия решения, в Комиссию.</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2.4 в ред. </w:t>
      </w:r>
      <w:hyperlink r:id="rId23"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27.07.2018 N 941)</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2.5. Правовые основания для предоставления государственной или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Жилищный </w:t>
      </w:r>
      <w:hyperlink r:id="rId24" w:history="1">
        <w:r>
          <w:rPr>
            <w:rFonts w:ascii="Arial" w:eastAsiaTheme="minorHAnsi" w:hAnsi="Arial" w:cs="Arial"/>
            <w:color w:val="0000FF"/>
            <w:lang w:eastAsia="en-US"/>
          </w:rPr>
          <w:t>кодекс</w:t>
        </w:r>
      </w:hyperlink>
      <w:r>
        <w:rPr>
          <w:rFonts w:ascii="Arial" w:eastAsiaTheme="minorHAnsi" w:hAnsi="Arial" w:cs="Arial"/>
          <w:lang w:eastAsia="en-US"/>
        </w:rPr>
        <w:t xml:space="preserve"> Российской Федерации;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Федеральный </w:t>
      </w:r>
      <w:hyperlink r:id="rId25" w:history="1">
        <w:r>
          <w:rPr>
            <w:rFonts w:ascii="Arial" w:eastAsiaTheme="minorHAnsi" w:hAnsi="Arial" w:cs="Arial"/>
            <w:color w:val="0000FF"/>
            <w:lang w:eastAsia="en-US"/>
          </w:rPr>
          <w:t>закон</w:t>
        </w:r>
      </w:hyperlink>
      <w:r>
        <w:rPr>
          <w:rFonts w:ascii="Arial" w:eastAsiaTheme="minorHAnsi" w:hAnsi="Arial" w:cs="Arial"/>
          <w:lang w:eastAsia="en-US"/>
        </w:rPr>
        <w:t xml:space="preserve"> от 27.07.2010 N 210-ФЗ "Об организации предоставления государственных и муниципальных услуг";</w:t>
      </w:r>
    </w:p>
    <w:p w:rsidR="0032691E" w:rsidRDefault="000571E6" w:rsidP="0032691E">
      <w:pPr>
        <w:autoSpaceDE w:val="0"/>
        <w:autoSpaceDN w:val="0"/>
        <w:adjustRightInd w:val="0"/>
        <w:ind w:firstLine="540"/>
        <w:jc w:val="both"/>
        <w:rPr>
          <w:rFonts w:ascii="Arial" w:eastAsiaTheme="minorHAnsi" w:hAnsi="Arial" w:cs="Arial"/>
          <w:lang w:eastAsia="en-US"/>
        </w:rPr>
      </w:pPr>
      <w:hyperlink r:id="rId26" w:history="1">
        <w:r w:rsidR="0032691E">
          <w:rPr>
            <w:rFonts w:ascii="Arial" w:eastAsiaTheme="minorHAnsi" w:hAnsi="Arial" w:cs="Arial"/>
            <w:color w:val="0000FF"/>
            <w:lang w:eastAsia="en-US"/>
          </w:rPr>
          <w:t>постановление</w:t>
        </w:r>
      </w:hyperlink>
      <w:r w:rsidR="0032691E">
        <w:rPr>
          <w:rFonts w:ascii="Arial" w:eastAsiaTheme="minorHAnsi" w:hAnsi="Arial" w:cs="Arial"/>
          <w:lang w:eastAsia="en-US"/>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2691E" w:rsidRDefault="000571E6" w:rsidP="0032691E">
      <w:pPr>
        <w:autoSpaceDE w:val="0"/>
        <w:autoSpaceDN w:val="0"/>
        <w:adjustRightInd w:val="0"/>
        <w:ind w:firstLine="540"/>
        <w:jc w:val="both"/>
        <w:rPr>
          <w:rFonts w:ascii="Arial" w:eastAsiaTheme="minorHAnsi" w:hAnsi="Arial" w:cs="Arial"/>
          <w:lang w:eastAsia="en-US"/>
        </w:rPr>
      </w:pPr>
      <w:hyperlink r:id="rId27" w:history="1">
        <w:r w:rsidR="0032691E">
          <w:rPr>
            <w:rFonts w:ascii="Arial" w:eastAsiaTheme="minorHAnsi" w:hAnsi="Arial" w:cs="Arial"/>
            <w:color w:val="0000FF"/>
            <w:lang w:eastAsia="en-US"/>
          </w:rPr>
          <w:t>постановление</w:t>
        </w:r>
      </w:hyperlink>
      <w:r w:rsidR="0032691E">
        <w:rPr>
          <w:rFonts w:ascii="Arial" w:eastAsiaTheme="minorHAnsi" w:hAnsi="Arial" w:cs="Arial"/>
          <w:lang w:eastAsia="en-US"/>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2691E" w:rsidRDefault="000571E6" w:rsidP="0032691E">
      <w:pPr>
        <w:autoSpaceDE w:val="0"/>
        <w:autoSpaceDN w:val="0"/>
        <w:adjustRightInd w:val="0"/>
        <w:ind w:firstLine="540"/>
        <w:jc w:val="both"/>
        <w:rPr>
          <w:rFonts w:ascii="Arial" w:eastAsiaTheme="minorHAnsi" w:hAnsi="Arial" w:cs="Arial"/>
          <w:lang w:eastAsia="en-US"/>
        </w:rPr>
      </w:pPr>
      <w:hyperlink r:id="rId28" w:history="1">
        <w:r w:rsidR="0032691E">
          <w:rPr>
            <w:rFonts w:ascii="Arial" w:eastAsiaTheme="minorHAnsi" w:hAnsi="Arial" w:cs="Arial"/>
            <w:color w:val="0000FF"/>
            <w:lang w:eastAsia="en-US"/>
          </w:rPr>
          <w:t>постановление</w:t>
        </w:r>
      </w:hyperlink>
      <w:r w:rsidR="0032691E">
        <w:rPr>
          <w:rFonts w:ascii="Arial" w:eastAsiaTheme="minorHAnsi" w:hAnsi="Arial" w:cs="Arial"/>
          <w:lang w:eastAsia="en-US"/>
        </w:rPr>
        <w:t xml:space="preserve"> Главы города Иванова от 11.07.2008 N 2111 "О создании межведомственной комиссии по признанию помещений, находящихся в муниципальной собственности города Иванова, жилыми помещениями, жилых помещений непригодными для проживания и многоквартирных домов аварийными и подлежащими сносу или реконструкции";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настоящий административный регламент.</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2.6. Исчерпывающий перечень документов, необходимых для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2.6.1. Муниципальная услуга предоставляется на основании заявления по установленной форме (</w:t>
      </w:r>
      <w:hyperlink r:id="rId29" w:history="1">
        <w:r>
          <w:rPr>
            <w:rFonts w:ascii="Arial" w:eastAsiaTheme="minorHAnsi" w:hAnsi="Arial" w:cs="Arial"/>
            <w:color w:val="0000FF"/>
            <w:lang w:eastAsia="en-US"/>
          </w:rPr>
          <w:t>приложения N 2</w:t>
        </w:r>
      </w:hyperlink>
      <w:r>
        <w:rPr>
          <w:rFonts w:ascii="Arial" w:eastAsiaTheme="minorHAnsi" w:hAnsi="Arial" w:cs="Arial"/>
          <w:lang w:eastAsia="en-US"/>
        </w:rPr>
        <w:t xml:space="preserve">, </w:t>
      </w:r>
      <w:hyperlink r:id="rId30" w:history="1">
        <w:r>
          <w:rPr>
            <w:rFonts w:ascii="Arial" w:eastAsiaTheme="minorHAnsi" w:hAnsi="Arial" w:cs="Arial"/>
            <w:color w:val="0000FF"/>
            <w:lang w:eastAsia="en-US"/>
          </w:rPr>
          <w:t>3</w:t>
        </w:r>
      </w:hyperlink>
      <w:r>
        <w:rPr>
          <w:rFonts w:ascii="Arial" w:eastAsiaTheme="minorHAnsi" w:hAnsi="Arial" w:cs="Arial"/>
          <w:lang w:eastAsia="en-US"/>
        </w:rPr>
        <w:t xml:space="preserve">, </w:t>
      </w:r>
      <w:hyperlink r:id="rId31" w:history="1">
        <w:r>
          <w:rPr>
            <w:rFonts w:ascii="Arial" w:eastAsiaTheme="minorHAnsi" w:hAnsi="Arial" w:cs="Arial"/>
            <w:color w:val="0000FF"/>
            <w:lang w:eastAsia="en-US"/>
          </w:rPr>
          <w:t>4</w:t>
        </w:r>
      </w:hyperlink>
      <w:r>
        <w:rPr>
          <w:rFonts w:ascii="Arial" w:eastAsiaTheme="minorHAnsi" w:hAnsi="Arial" w:cs="Arial"/>
          <w:lang w:eastAsia="en-US"/>
        </w:rPr>
        <w:t xml:space="preserve">, </w:t>
      </w:r>
      <w:hyperlink r:id="rId32" w:history="1">
        <w:r>
          <w:rPr>
            <w:rFonts w:ascii="Arial" w:eastAsiaTheme="minorHAnsi" w:hAnsi="Arial" w:cs="Arial"/>
            <w:color w:val="0000FF"/>
            <w:lang w:eastAsia="en-US"/>
          </w:rPr>
          <w:t>5</w:t>
        </w:r>
      </w:hyperlink>
      <w:r>
        <w:rPr>
          <w:rFonts w:ascii="Arial" w:eastAsiaTheme="minorHAnsi" w:hAnsi="Arial" w:cs="Arial"/>
          <w:lang w:eastAsia="en-US"/>
        </w:rPr>
        <w:t xml:space="preserve"> к настоящему административному регламенту).</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3" w:name="Par99"/>
      <w:bookmarkEnd w:id="3"/>
      <w:r>
        <w:rPr>
          <w:rFonts w:ascii="Arial" w:eastAsiaTheme="minorHAnsi" w:hAnsi="Arial" w:cs="Arial"/>
          <w:lang w:eastAsia="en-US"/>
        </w:rPr>
        <w:t>2.6.2. Для получения муниципальной услуги Заявитель предоставляет в Управление или МКУ МФЦ: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для получения муниципальной услуги по признанию помещения жилым помещением, жилого помещения непригодным для проживания: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заявление о предоставлении муниципальной услуги по признанию помещения жилым помещением, жилого помещения непригодным для проживания (при личном обращении за услугой или посредством почтового отправления с уведомлением о вручении Заявитель предоставляет в Управление или МКУ МФЦ </w:t>
      </w:r>
      <w:hyperlink r:id="rId33" w:history="1">
        <w:r>
          <w:rPr>
            <w:rFonts w:ascii="Arial" w:eastAsiaTheme="minorHAnsi" w:hAnsi="Arial" w:cs="Arial"/>
            <w:color w:val="0000FF"/>
            <w:lang w:eastAsia="en-US"/>
          </w:rPr>
          <w:t>заявление</w:t>
        </w:r>
      </w:hyperlink>
      <w:r>
        <w:rPr>
          <w:rFonts w:ascii="Arial" w:eastAsiaTheme="minorHAnsi" w:hAnsi="Arial" w:cs="Arial"/>
          <w:lang w:eastAsia="en-US"/>
        </w:rPr>
        <w:t xml:space="preserve"> по установленной форме - приложение N 2 к настоящему административному регламенту; </w:t>
      </w:r>
      <w:proofErr w:type="gramStart"/>
      <w:r>
        <w:rPr>
          <w:rFonts w:ascii="Arial" w:eastAsiaTheme="minorHAnsi" w:hAnsi="Arial" w:cs="Arial"/>
          <w:lang w:eastAsia="en-US"/>
        </w:rPr>
        <w:t xml:space="preserve">при обращении за услугой в электронном виде через Порталы Заявитель предоставляет в Управление </w:t>
      </w:r>
      <w:hyperlink r:id="rId34" w:history="1">
        <w:r>
          <w:rPr>
            <w:rFonts w:ascii="Arial" w:eastAsiaTheme="minorHAnsi" w:hAnsi="Arial" w:cs="Arial"/>
            <w:color w:val="0000FF"/>
            <w:lang w:eastAsia="en-US"/>
          </w:rPr>
          <w:t>заявление</w:t>
        </w:r>
      </w:hyperlink>
      <w:r>
        <w:rPr>
          <w:rFonts w:ascii="Arial" w:eastAsiaTheme="minorHAnsi" w:hAnsi="Arial" w:cs="Arial"/>
          <w:lang w:eastAsia="en-US"/>
        </w:rPr>
        <w:t xml:space="preserve"> по установленной форме - приложение N 4 к настоящему административному регламенту);</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отношении нежилого помещения для признания его в дальнейшем жилым помещением - проект реконструкции нежилого помещения;</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4" w:name="Par104"/>
      <w:bookmarkEnd w:id="4"/>
      <w:r>
        <w:rPr>
          <w:rFonts w:ascii="Arial" w:eastAsiaTheme="minorHAnsi" w:hAnsi="Arial" w:cs="Arial"/>
          <w:lang w:eastAsia="en-US"/>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такое заключение является </w:t>
      </w:r>
      <w:r>
        <w:rPr>
          <w:rFonts w:ascii="Arial" w:eastAsiaTheme="minorHAnsi" w:hAnsi="Arial" w:cs="Arial"/>
          <w:lang w:eastAsia="en-US"/>
        </w:rPr>
        <w:lastRenderedPageBreak/>
        <w:t xml:space="preserve">необходимым для принятия решения Комиссией в соответствии с </w:t>
      </w:r>
      <w:hyperlink w:anchor="Par232" w:history="1">
        <w:r>
          <w:rPr>
            <w:rFonts w:ascii="Arial" w:eastAsiaTheme="minorHAnsi" w:hAnsi="Arial" w:cs="Arial"/>
            <w:color w:val="0000FF"/>
            <w:lang w:eastAsia="en-US"/>
          </w:rPr>
          <w:t>пунктом 3.3.5</w:t>
        </w:r>
      </w:hyperlink>
      <w:r>
        <w:rPr>
          <w:rFonts w:ascii="Arial" w:eastAsiaTheme="minorHAnsi" w:hAnsi="Arial" w:cs="Arial"/>
          <w:lang w:eastAsia="en-US"/>
        </w:rPr>
        <w:t xml:space="preserve"> настоящего административного регламента.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По усмотрению Заявителя к заявлению о предоставлении муниципальной услуги по признанию помещения жилым помещением, жилого помещения непригодным для проживания могут быть представлены заявления, письма, жалобы граждан на неудовлетворительные условия проживания, заключение проектно-изыскательской организации по результатам обследования элементов ограждающих конструкций жилого помещения;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для получения муниципальной услуги по признанию многоквартирного дома аварийным и подлежащим сносу или реконструкции: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заявление о предоставлении муниципальной услуги по признанию многоквартирного дома аварийным и подлежащим сносу или реконструкции (при личном обращении за услугой или посредством почтового отправления с уведомлением о вручении Заявитель предоставляет в Управление или МКУ МФЦ </w:t>
      </w:r>
      <w:hyperlink r:id="rId35" w:history="1">
        <w:r>
          <w:rPr>
            <w:rFonts w:ascii="Arial" w:eastAsiaTheme="minorHAnsi" w:hAnsi="Arial" w:cs="Arial"/>
            <w:color w:val="0000FF"/>
            <w:lang w:eastAsia="en-US"/>
          </w:rPr>
          <w:t>заявление</w:t>
        </w:r>
      </w:hyperlink>
      <w:r>
        <w:rPr>
          <w:rFonts w:ascii="Arial" w:eastAsiaTheme="minorHAnsi" w:hAnsi="Arial" w:cs="Arial"/>
          <w:lang w:eastAsia="en-US"/>
        </w:rPr>
        <w:t xml:space="preserve"> по установленной форме - приложение N 3 к настоящему административному регламенту; при обращении за услугой в электронном виде через Порталы Заявитель предоставляет в Управление </w:t>
      </w:r>
      <w:hyperlink r:id="rId36" w:history="1">
        <w:r>
          <w:rPr>
            <w:rFonts w:ascii="Arial" w:eastAsiaTheme="minorHAnsi" w:hAnsi="Arial" w:cs="Arial"/>
            <w:color w:val="0000FF"/>
            <w:lang w:eastAsia="en-US"/>
          </w:rPr>
          <w:t>заявление</w:t>
        </w:r>
      </w:hyperlink>
      <w:r>
        <w:rPr>
          <w:rFonts w:ascii="Arial" w:eastAsiaTheme="minorHAnsi" w:hAnsi="Arial" w:cs="Arial"/>
          <w:lang w:eastAsia="en-US"/>
        </w:rPr>
        <w:t xml:space="preserve"> по установленной форме - приложение N 5 к настоящему административному регламенту);</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заключение специализированной организации, проводившей обследование многоквартирного дома.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По усмотрению Заявителя к заявлению о предоставлении муниципальной услуги по признанию многоквартирного дома аварийным и подлежащим сносу или реконструкции могут быть представлены заявления, письма, жалобы граждан на неудовлетворительные условия проживания.</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5" w:name="Par111"/>
      <w:bookmarkEnd w:id="5"/>
      <w:r>
        <w:rPr>
          <w:rFonts w:ascii="Arial" w:eastAsiaTheme="minorHAnsi" w:hAnsi="Arial" w:cs="Arial"/>
          <w:lang w:eastAsia="en-US"/>
        </w:rPr>
        <w:t xml:space="preserve">2.6.3.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Arial" w:eastAsiaTheme="minorHAnsi" w:hAnsi="Arial" w:cs="Arial"/>
          <w:lang w:eastAsia="en-US"/>
        </w:rPr>
        <w:t>получает</w:t>
      </w:r>
      <w:proofErr w:type="gramEnd"/>
      <w:r>
        <w:rPr>
          <w:rFonts w:ascii="Arial" w:eastAsiaTheme="minorHAnsi" w:hAnsi="Arial" w:cs="Arial"/>
          <w:lang w:eastAsia="en-US"/>
        </w:rPr>
        <w:t xml:space="preserve"> в том числе в электронной форме:</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6" w:name="Par112"/>
      <w:bookmarkEnd w:id="6"/>
      <w:r>
        <w:rPr>
          <w:rFonts w:ascii="Arial" w:eastAsiaTheme="minorHAnsi" w:hAnsi="Arial" w:cs="Arial"/>
          <w:lang w:eastAsia="en-US"/>
        </w:rPr>
        <w:t>а) сведения из Единого государственного реестра прав на недвижимое имущество и сделок с ним о правах на жилое помещение;</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7" w:name="Par113"/>
      <w:bookmarkEnd w:id="7"/>
      <w:r>
        <w:rPr>
          <w:rFonts w:ascii="Arial" w:eastAsiaTheme="minorHAnsi" w:hAnsi="Arial" w:cs="Arial"/>
          <w:lang w:eastAsia="en-US"/>
        </w:rPr>
        <w:t>б) технический паспорт жилого помещения, а для нежилых помещений - технический план;</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37" w:history="1">
        <w:r>
          <w:rPr>
            <w:rFonts w:ascii="Arial" w:eastAsiaTheme="minorHAnsi" w:hAnsi="Arial" w:cs="Arial"/>
            <w:color w:val="0000FF"/>
            <w:lang w:eastAsia="en-US"/>
          </w:rPr>
          <w:t>абзацем третьим пункта 44</w:t>
        </w:r>
      </w:hyperlink>
      <w:r>
        <w:rPr>
          <w:rFonts w:ascii="Arial" w:eastAsiaTheme="minorHAnsi" w:hAnsi="Arial" w:cs="Arial"/>
          <w:lang w:eastAsia="en-US"/>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 признано необходимым для принятия решения о признании жилого помещения соответствующим</w:t>
      </w:r>
      <w:proofErr w:type="gramEnd"/>
      <w:r>
        <w:rPr>
          <w:rFonts w:ascii="Arial" w:eastAsiaTheme="minorHAnsi" w:hAnsi="Arial" w:cs="Arial"/>
          <w:lang w:eastAsia="en-US"/>
        </w:rPr>
        <w:t xml:space="preserve"> (не соответствующим) установленным требованиям.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Заявитель вправе предоставить указанные в настоящем пункте документы и информацию по своей инициативе.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2.6.4. Если заявление о предоставлении муниципальной услуги подается Заявителем через МКУ МФЦ и документы, предусмотренные </w:t>
      </w:r>
      <w:hyperlink w:anchor="Par112" w:history="1">
        <w:r>
          <w:rPr>
            <w:rFonts w:ascii="Arial" w:eastAsiaTheme="minorHAnsi" w:hAnsi="Arial" w:cs="Arial"/>
            <w:color w:val="0000FF"/>
            <w:lang w:eastAsia="en-US"/>
          </w:rPr>
          <w:t>подпунктами "а"</w:t>
        </w:r>
      </w:hyperlink>
      <w:r>
        <w:rPr>
          <w:rFonts w:ascii="Arial" w:eastAsiaTheme="minorHAnsi" w:hAnsi="Arial" w:cs="Arial"/>
          <w:lang w:eastAsia="en-US"/>
        </w:rPr>
        <w:t xml:space="preserve"> и </w:t>
      </w:r>
      <w:hyperlink w:anchor="Par113" w:history="1">
        <w:r>
          <w:rPr>
            <w:rFonts w:ascii="Arial" w:eastAsiaTheme="minorHAnsi" w:hAnsi="Arial" w:cs="Arial"/>
            <w:color w:val="0000FF"/>
            <w:lang w:eastAsia="en-US"/>
          </w:rPr>
          <w:t>"б" пункта 2.6.3</w:t>
        </w:r>
      </w:hyperlink>
      <w:r>
        <w:rPr>
          <w:rFonts w:ascii="Arial" w:eastAsiaTheme="minorHAnsi" w:hAnsi="Arial" w:cs="Arial"/>
          <w:lang w:eastAsia="en-US"/>
        </w:rPr>
        <w:t xml:space="preserve"> настоящего административного регламента, не представлены им по собственной инициативе, то такие документы запрашиваются специалистами МКУ МФЦ.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2.6.5. Заявитель несет ответственность за достоверность представленных им сведений.</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2.6.6. Требовать от Заявителя предоставления документов, не предусмотренных настоящим административным регламентом, не допускается.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2.6.7. При обращении за муниципальной услугой Заявитель - физическое лицо имеет возможность получения муниципальной услуги с использованием универсальной электронной карты.</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2.6.8. Документы, представленные Заявителем в Управление или в МКУ МФЦ в соответствии с настоящим административным регламентом для получения муниципальной услуги, возврату не подлежат.</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2.6.9. Комиссия рассматривает поступившее заявление или заключение органа государственного надзора (контроля) в течение 30 дней </w:t>
      </w:r>
      <w:proofErr w:type="gramStart"/>
      <w:r>
        <w:rPr>
          <w:rFonts w:ascii="Arial" w:eastAsiaTheme="minorHAnsi" w:hAnsi="Arial" w:cs="Arial"/>
          <w:lang w:eastAsia="en-US"/>
        </w:rPr>
        <w:t>с даты регистрации</w:t>
      </w:r>
      <w:proofErr w:type="gramEnd"/>
      <w:r>
        <w:rPr>
          <w:rFonts w:ascii="Arial" w:eastAsiaTheme="minorHAnsi" w:hAnsi="Arial" w:cs="Arial"/>
          <w:lang w:eastAsia="en-US"/>
        </w:rPr>
        <w:t xml:space="preserve"> и принимает решение (в виде заключения), указанное в </w:t>
      </w:r>
      <w:hyperlink w:anchor="Par71" w:history="1">
        <w:r>
          <w:rPr>
            <w:rFonts w:ascii="Arial" w:eastAsiaTheme="minorHAnsi" w:hAnsi="Arial" w:cs="Arial"/>
            <w:color w:val="0000FF"/>
            <w:lang w:eastAsia="en-US"/>
          </w:rPr>
          <w:t>пункте 2.3.1</w:t>
        </w:r>
      </w:hyperlink>
      <w:r>
        <w:rPr>
          <w:rFonts w:ascii="Arial" w:eastAsiaTheme="minorHAnsi" w:hAnsi="Arial" w:cs="Arial"/>
          <w:lang w:eastAsia="en-US"/>
        </w:rPr>
        <w:t xml:space="preserve"> настоящего административного регламента, либо решение о проведении дополнительного обследования оцениваемого помещения.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Arial" w:eastAsiaTheme="minorHAnsi" w:hAnsi="Arial" w:cs="Arial"/>
          <w:lang w:eastAsia="en-US"/>
        </w:rPr>
        <w:t>рассмотрения</w:t>
      </w:r>
      <w:proofErr w:type="gramEnd"/>
      <w:r>
        <w:rPr>
          <w:rFonts w:ascii="Arial" w:eastAsiaTheme="minorHAnsi" w:hAnsi="Arial" w:cs="Arial"/>
          <w:lang w:eastAsia="en-US"/>
        </w:rPr>
        <w:t xml:space="preserve"> которого Комиссия предлагает собственнику помещения представить документы, указанные в </w:t>
      </w:r>
      <w:hyperlink w:anchor="Par99" w:history="1">
        <w:r>
          <w:rPr>
            <w:rFonts w:ascii="Arial" w:eastAsiaTheme="minorHAnsi" w:hAnsi="Arial" w:cs="Arial"/>
            <w:color w:val="0000FF"/>
            <w:lang w:eastAsia="en-US"/>
          </w:rPr>
          <w:t>пункте 2.6.2</w:t>
        </w:r>
      </w:hyperlink>
      <w:r>
        <w:rPr>
          <w:rFonts w:ascii="Arial" w:eastAsiaTheme="minorHAnsi" w:hAnsi="Arial" w:cs="Arial"/>
          <w:lang w:eastAsia="en-US"/>
        </w:rPr>
        <w:t xml:space="preserve"> настоящего административного регламента.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2.7. Исчерпывающий перечень оснований для отказа в приеме документов, необходимых для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8" w:name="Par124"/>
      <w:bookmarkEnd w:id="8"/>
      <w:r>
        <w:rPr>
          <w:rFonts w:ascii="Arial" w:eastAsiaTheme="minorHAnsi" w:hAnsi="Arial" w:cs="Arial"/>
          <w:lang w:eastAsia="en-US"/>
        </w:rPr>
        <w:t>2.7.1. Управление или МКУ МФЦ принимает решение об отказе в приеме документов, необходимых для предоставления муниципальной услуги, по следующим основаниям: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заявление, поданное на личном приеме или посредством почтового отправления с уведомлением о вручении, не поддается прочтению;</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непредставление Заявителем документов, необходимых для предоставления муниципальной услуги, обязанность по предоставлению которых лежит на Заявителе;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2.7.2. Отказ в приеме документов, необходимых для предоставления муниципальной услуги, должен быть мотивированным.</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9" w:name="Par130"/>
      <w:bookmarkEnd w:id="9"/>
      <w:r>
        <w:rPr>
          <w:rFonts w:ascii="Arial" w:eastAsiaTheme="minorHAnsi" w:hAnsi="Arial" w:cs="Arial"/>
          <w:lang w:eastAsia="en-US"/>
        </w:rPr>
        <w:t>2.8. Исчерпывающий перечень оснований для отказа в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обращение за предоставлением муниципальной услуги лица, не относящегося к категории Заявителей (</w:t>
      </w:r>
      <w:hyperlink w:anchor="Par16" w:history="1">
        <w:r>
          <w:rPr>
            <w:rFonts w:ascii="Arial" w:eastAsiaTheme="minorHAnsi" w:hAnsi="Arial" w:cs="Arial"/>
            <w:color w:val="0000FF"/>
            <w:lang w:eastAsia="en-US"/>
          </w:rPr>
          <w:t>пункт 1.2</w:t>
        </w:r>
      </w:hyperlink>
      <w:r>
        <w:rPr>
          <w:rFonts w:ascii="Arial" w:eastAsiaTheme="minorHAnsi" w:hAnsi="Arial" w:cs="Arial"/>
          <w:lang w:eastAsia="en-US"/>
        </w:rPr>
        <w:t xml:space="preserve"> настоящего административного регламента);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несоответствие представленных документов по форме и (или) содержанию установленным требованиям;</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в) поступление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(информации), необходимого для признания жилого помещения пригодным (непригодным) для проживания, многоквартирного дома аварийным или подлежащим реконструкции, если соответствующий документ не предоставлен Заявителем по собственной инициативе;</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г) непредставление Заявителем документов, предусмотренных </w:t>
      </w:r>
      <w:hyperlink w:anchor="Par104" w:history="1">
        <w:r>
          <w:rPr>
            <w:rFonts w:ascii="Arial" w:eastAsiaTheme="minorHAnsi" w:hAnsi="Arial" w:cs="Arial"/>
            <w:color w:val="0000FF"/>
            <w:lang w:eastAsia="en-US"/>
          </w:rPr>
          <w:t>абзацем пятым подпункта "а" пункта 2.6.2</w:t>
        </w:r>
      </w:hyperlink>
      <w:r>
        <w:rPr>
          <w:rFonts w:ascii="Arial" w:eastAsiaTheme="minorHAnsi" w:hAnsi="Arial" w:cs="Arial"/>
          <w:lang w:eastAsia="en-US"/>
        </w:rPr>
        <w:t xml:space="preserve"> настоящего административного регламента.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Отказ в предоставлении муниципальной услуги должен быть мотивированным.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2.8.1. Исчерпывающий перечень оснований для приостановления срока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принятие комиссией решения о необходимости проведения дополнительного обследования помещения;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принятие комиссией решения о необходимости проведения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принятие комиссией решения о необходимости проведения дополнительного обследования органами государственного надзора (контроля) и предоставления заключений (актов) указанных органов, необходимых для принятия решения.</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(пп. 2.8.1 </w:t>
      </w:r>
      <w:proofErr w:type="gramStart"/>
      <w:r>
        <w:rPr>
          <w:rFonts w:ascii="Arial" w:eastAsiaTheme="minorHAnsi" w:hAnsi="Arial" w:cs="Arial"/>
          <w:lang w:eastAsia="en-US"/>
        </w:rPr>
        <w:t>введен</w:t>
      </w:r>
      <w:proofErr w:type="gramEnd"/>
      <w:r>
        <w:rPr>
          <w:rFonts w:ascii="Arial" w:eastAsiaTheme="minorHAnsi" w:hAnsi="Arial" w:cs="Arial"/>
          <w:lang w:eastAsia="en-US"/>
        </w:rPr>
        <w:t xml:space="preserve"> </w:t>
      </w:r>
      <w:hyperlink r:id="rId38"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27.07.2018 N 941)</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10" w:name="Par141"/>
      <w:bookmarkEnd w:id="10"/>
      <w:r>
        <w:rPr>
          <w:rFonts w:ascii="Arial" w:eastAsiaTheme="minorHAnsi" w:hAnsi="Arial" w:cs="Arial"/>
          <w:lang w:eastAsia="en-US"/>
        </w:rPr>
        <w:t xml:space="preserve">2.8.2. </w:t>
      </w:r>
      <w:proofErr w:type="gramStart"/>
      <w:r>
        <w:rPr>
          <w:rFonts w:ascii="Arial" w:eastAsiaTheme="minorHAnsi" w:hAnsi="Arial" w:cs="Arial"/>
          <w:lang w:eastAsia="en-US"/>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Pr>
          <w:rFonts w:ascii="Arial" w:eastAsiaTheme="minorHAnsi" w:hAnsi="Arial" w:cs="Arial"/>
          <w:lang w:eastAsia="en-US"/>
        </w:rPr>
        <w:t xml:space="preserve"> первоначальном </w:t>
      </w:r>
      <w:proofErr w:type="gramStart"/>
      <w:r>
        <w:rPr>
          <w:rFonts w:ascii="Arial" w:eastAsiaTheme="minorHAnsi" w:hAnsi="Arial" w:cs="Arial"/>
          <w:lang w:eastAsia="en-US"/>
        </w:rPr>
        <w:t>отказе</w:t>
      </w:r>
      <w:proofErr w:type="gramEnd"/>
      <w:r>
        <w:rPr>
          <w:rFonts w:ascii="Arial" w:eastAsiaTheme="minorHAnsi" w:hAnsi="Arial" w:cs="Arial"/>
          <w:lang w:eastAsia="en-US"/>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Pr>
          <w:rFonts w:ascii="Arial" w:eastAsiaTheme="minorHAnsi" w:hAnsi="Arial" w:cs="Arial"/>
          <w:lang w:eastAsia="en-US"/>
        </w:rPr>
        <w:lastRenderedPageBreak/>
        <w:t>документов, необходимых</w:t>
      </w:r>
      <w:proofErr w:type="gramEnd"/>
      <w:r>
        <w:rPr>
          <w:rFonts w:ascii="Arial" w:eastAsiaTheme="minorHAnsi" w:hAnsi="Arial" w:cs="Arial"/>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(пп. 2.8.2 </w:t>
      </w:r>
      <w:proofErr w:type="gramStart"/>
      <w:r>
        <w:rPr>
          <w:rFonts w:ascii="Arial" w:eastAsiaTheme="minorHAnsi" w:hAnsi="Arial" w:cs="Arial"/>
          <w:lang w:eastAsia="en-US"/>
        </w:rPr>
        <w:t>введен</w:t>
      </w:r>
      <w:proofErr w:type="gramEnd"/>
      <w:r>
        <w:rPr>
          <w:rFonts w:ascii="Arial" w:eastAsiaTheme="minorHAnsi" w:hAnsi="Arial" w:cs="Arial"/>
          <w:lang w:eastAsia="en-US"/>
        </w:rPr>
        <w:t xml:space="preserve"> </w:t>
      </w:r>
      <w:hyperlink r:id="rId39"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07.11.2018 N 1443)</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2.8 в ред. </w:t>
      </w:r>
      <w:hyperlink r:id="rId40"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06.06.2014 N 1227)</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2.9. Предоставление муниципальной услуги осуществляется бесплатно.</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2.10.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2.11. Срок регистрации заявления о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Управлении или МКУ МФЦ регистрируется заявление:</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поступившее</w:t>
      </w:r>
      <w:proofErr w:type="gramEnd"/>
      <w:r>
        <w:rPr>
          <w:rFonts w:ascii="Arial" w:eastAsiaTheme="minorHAnsi" w:hAnsi="Arial" w:cs="Arial"/>
          <w:lang w:eastAsia="en-US"/>
        </w:rPr>
        <w:t xml:space="preserve"> до 15.00 - в день поступления;</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поступившее</w:t>
      </w:r>
      <w:proofErr w:type="gramEnd"/>
      <w:r>
        <w:rPr>
          <w:rFonts w:ascii="Arial" w:eastAsiaTheme="minorHAnsi" w:hAnsi="Arial" w:cs="Arial"/>
          <w:lang w:eastAsia="en-US"/>
        </w:rPr>
        <w:t xml:space="preserve"> после 15.00 - на следующий рабочий день.</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2.12.1. Прием граждан осуществляется в помещениях, оборудованных в соответствии с требованиями санитарных норм и правил.</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2.12.2. Рабочее место специалиста оборудуется необходимой функциональной мебелью, оргтехникой и телефонной связью.</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2.12.4. </w:t>
      </w:r>
      <w:proofErr w:type="gramStart"/>
      <w:r>
        <w:rPr>
          <w:rFonts w:ascii="Arial" w:eastAsiaTheme="minorHAnsi" w:hAnsi="Arial" w:cs="Arial"/>
          <w:lang w:eastAsia="en-US"/>
        </w:rPr>
        <w:t>На видном месте, в непосредственной близости к месту приема заявлений размещается информационный стенд, содержащий информацию о режиме работы Управления и МКУ МФЦ,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заявлений и перечень документов, предоставляемых Заявителем, для получения муниципальной услуги.</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2.12.5. Доступ Заявителей в Управление и МКУ МФЦ должен быть беспрепятственным, с учетом особенностей графика работы Управления и МКУ МФЦ.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2.12.6. Места для заполнения заявлений о предоставлении муниципальной услуги оборудуются стульями и столами для возможности оформления документов, запросов и заявлений с наличием в указанных местах бумаги и ручек для записи информации.</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(пп. 2.12.6 </w:t>
      </w:r>
      <w:proofErr w:type="gramStart"/>
      <w:r>
        <w:rPr>
          <w:rFonts w:ascii="Arial" w:eastAsiaTheme="minorHAnsi" w:hAnsi="Arial" w:cs="Arial"/>
          <w:lang w:eastAsia="en-US"/>
        </w:rPr>
        <w:t>введен</w:t>
      </w:r>
      <w:proofErr w:type="gramEnd"/>
      <w:r>
        <w:rPr>
          <w:rFonts w:ascii="Arial" w:eastAsiaTheme="minorHAnsi" w:hAnsi="Arial" w:cs="Arial"/>
          <w:lang w:eastAsia="en-US"/>
        </w:rPr>
        <w:t xml:space="preserve"> </w:t>
      </w:r>
      <w:hyperlink r:id="rId41"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31.03.2015 N 764)</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2.12.7. В Администрации города Иванова инвалидам (включая инвалидов, использующих кресла-коляски и собак-проводников) обеспечиваются: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условия беспрепятственного доступа к объекту (зданию, помещению), в котором предоставляется муниципальная услуга;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сопровождение инвалидов, имеющих стойкие расстройства функции зрения и самостоятельного передвижения;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6) допуск </w:t>
      </w:r>
      <w:proofErr w:type="spellStart"/>
      <w:r>
        <w:rPr>
          <w:rFonts w:ascii="Arial" w:eastAsiaTheme="minorHAnsi" w:hAnsi="Arial" w:cs="Arial"/>
          <w:lang w:eastAsia="en-US"/>
        </w:rPr>
        <w:t>сурдопереводчика</w:t>
      </w:r>
      <w:proofErr w:type="spellEnd"/>
      <w:r>
        <w:rPr>
          <w:rFonts w:ascii="Arial" w:eastAsiaTheme="minorHAnsi" w:hAnsi="Arial" w:cs="Arial"/>
          <w:lang w:eastAsia="en-US"/>
        </w:rPr>
        <w:t xml:space="preserve"> и </w:t>
      </w:r>
      <w:proofErr w:type="spellStart"/>
      <w:r>
        <w:rPr>
          <w:rFonts w:ascii="Arial" w:eastAsiaTheme="minorHAnsi" w:hAnsi="Arial" w:cs="Arial"/>
          <w:lang w:eastAsia="en-US"/>
        </w:rPr>
        <w:t>тифлосурдопереводчика</w:t>
      </w:r>
      <w:proofErr w:type="spellEnd"/>
      <w:r>
        <w:rPr>
          <w:rFonts w:ascii="Arial" w:eastAsiaTheme="minorHAnsi" w:hAnsi="Arial" w:cs="Arial"/>
          <w:lang w:eastAsia="en-US"/>
        </w:rPr>
        <w:t>;</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8) оказание инвалидам помощи в преодолении барьеров, мешающих получению ими услуг наравне с другими лицами.</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2.12.7 </w:t>
      </w:r>
      <w:proofErr w:type="gramStart"/>
      <w:r>
        <w:rPr>
          <w:rFonts w:ascii="Arial" w:eastAsiaTheme="minorHAnsi" w:hAnsi="Arial" w:cs="Arial"/>
          <w:lang w:eastAsia="en-US"/>
        </w:rPr>
        <w:t>введен</w:t>
      </w:r>
      <w:proofErr w:type="gramEnd"/>
      <w:r>
        <w:rPr>
          <w:rFonts w:ascii="Arial" w:eastAsiaTheme="minorHAnsi" w:hAnsi="Arial" w:cs="Arial"/>
          <w:lang w:eastAsia="en-US"/>
        </w:rPr>
        <w:t xml:space="preserve"> </w:t>
      </w:r>
      <w:hyperlink r:id="rId42"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23.06.2016 N 1188)</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2.13. Показатели доступности и качества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2.13.1. Показателями оценки доступности муниципальной услуги являются: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транспортная доступность к месту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обеспечение беспрепятственного доступа Заявителей в Управление, МКУ МФЦ;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2.13.2. Показателями оценки качества предоставления муниципальной услуги являются: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соблюдение срока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соблюдение сроков ожидания в очереди при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Заявитель может воспользоваться размещенными на Порталах формами заявлений, необходимых для получения муниципальной услуги, с обеспечением возможности их копирования и заполнения в электронном виде.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3"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при подаче заявления в электронном виде Заявитель выберет иной способ получения результата предоставления муниципальной услуги - лично или посредством почтового отправления, через Порталы Заявителю поступит соответствующее уведомление.</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3. Состав, последовательность и сроки выполнения</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административных процедур, требования к порядку</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их выполнения</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3.1. Предоставление муниципальной услуги включает в себя следующие административные процедуры:</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прием и регистрация заявления;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рассмотрение заявления и прилагаемых к нему документов;</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выдача (направление) Заявителю результата предоставления муниципальной услуги или уведомления об отказе в предоставлении муниципальной услуги или уведомления о приостановлении срока предоставления муниципальной услуги.</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w:t>
      </w:r>
      <w:hyperlink r:id="rId44"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27.07.2018 N 941)</w:t>
      </w:r>
    </w:p>
    <w:p w:rsidR="0032691E" w:rsidRDefault="000571E6" w:rsidP="0032691E">
      <w:pPr>
        <w:autoSpaceDE w:val="0"/>
        <w:autoSpaceDN w:val="0"/>
        <w:adjustRightInd w:val="0"/>
        <w:ind w:firstLine="540"/>
        <w:jc w:val="both"/>
        <w:rPr>
          <w:rFonts w:ascii="Arial" w:eastAsiaTheme="minorHAnsi" w:hAnsi="Arial" w:cs="Arial"/>
          <w:lang w:eastAsia="en-US"/>
        </w:rPr>
      </w:pPr>
      <w:hyperlink r:id="rId45" w:history="1">
        <w:r w:rsidR="0032691E">
          <w:rPr>
            <w:rFonts w:ascii="Arial" w:eastAsiaTheme="minorHAnsi" w:hAnsi="Arial" w:cs="Arial"/>
            <w:color w:val="0000FF"/>
            <w:lang w:eastAsia="en-US"/>
          </w:rPr>
          <w:t>Блок-схема</w:t>
        </w:r>
      </w:hyperlink>
      <w:r w:rsidR="0032691E">
        <w:rPr>
          <w:rFonts w:ascii="Arial" w:eastAsiaTheme="minorHAnsi" w:hAnsi="Arial" w:cs="Arial"/>
          <w:lang w:eastAsia="en-US"/>
        </w:rPr>
        <w:t xml:space="preserve"> последовательности проведения административных процедур при предоставлении муниципальной услуги приводится в приложении N 1 к настоящему административному регламенту.</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3.2. Прием и регистрация заявления.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3.2.1. Основанием для начала предоставления муниципальной услуги является поступление заявления Заявителя в Управление или МКУ МФЦ.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3.2.2. При личном обращении Заявителя о предоставлении муниципальной услуги сотрудник Управления или МКУ МФЦ, осуществляющий личный прием: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устанавливает предмет обращения и личность Заявителя;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дает устные консультации на поставленные вопросы;</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проверяет документы, удостоверяющие личность и полномочия Заявителя (его представителя);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проверяет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 Документы, прилагаемые к заявлению, представляемые в копиях, подаются специалистам Управления или МКУ МФЦ одновременно с оригиналами. Специалисты Управления или МКУ МФЦ заверяют копию документа после проверки ее соответствия оригиналу, а оригинал документа возвращают Заявителю (за исключением документов, которые должны быть представлены в оригинале).</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3.2.2 в ред. </w:t>
      </w:r>
      <w:hyperlink r:id="rId46"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15.02.2016 N 312)</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Заявителю уведомление об отказе в приеме документов по основанию одного или нескольких подпунктов </w:t>
      </w:r>
      <w:hyperlink w:anchor="Par124" w:history="1">
        <w:r>
          <w:rPr>
            <w:rFonts w:ascii="Arial" w:eastAsiaTheme="minorHAnsi" w:hAnsi="Arial" w:cs="Arial"/>
            <w:color w:val="0000FF"/>
            <w:lang w:eastAsia="en-US"/>
          </w:rPr>
          <w:t>пункта 2.7.1</w:t>
        </w:r>
      </w:hyperlink>
      <w:r>
        <w:rPr>
          <w:rFonts w:ascii="Arial" w:eastAsiaTheme="minorHAnsi" w:hAnsi="Arial" w:cs="Arial"/>
          <w:lang w:eastAsia="en-US"/>
        </w:rPr>
        <w:t xml:space="preserve"> настоящего административного регламента. Данное заявление не является обращением Заявителя и не подлежит регистрации.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Управления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Комиссии, уполномоченному на рассмотрение документов.</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11" w:name="Par213"/>
      <w:bookmarkEnd w:id="11"/>
      <w:r>
        <w:rPr>
          <w:rFonts w:ascii="Arial" w:eastAsiaTheme="minorHAnsi" w:hAnsi="Arial" w:cs="Arial"/>
          <w:lang w:eastAsia="en-US"/>
        </w:rPr>
        <w:t>3.2.4. При наличии оснований для отказа в приеме документов, специалист Управления или МКУ МФЦ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указанным Заявителем в заявлении о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по почтовому адресу, указанному Заявителем в заявлении о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электронном виде через Порталы.</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3.2.5. В случае отсутствия оснований для отказа в приеме документов, предусмотренных </w:t>
      </w:r>
      <w:hyperlink w:anchor="Par124" w:history="1">
        <w:r>
          <w:rPr>
            <w:rFonts w:ascii="Arial" w:eastAsiaTheme="minorHAnsi" w:hAnsi="Arial" w:cs="Arial"/>
            <w:color w:val="0000FF"/>
            <w:lang w:eastAsia="en-US"/>
          </w:rPr>
          <w:t>пунктом 2.7.1</w:t>
        </w:r>
      </w:hyperlink>
      <w:r>
        <w:rPr>
          <w:rFonts w:ascii="Arial" w:eastAsiaTheme="minorHAnsi" w:hAnsi="Arial" w:cs="Arial"/>
          <w:lang w:eastAsia="en-US"/>
        </w:rPr>
        <w:t xml:space="preserve"> настоящего административного регламента, заявление о предоставлении муниципальной услуги и приложенные к нему документы регистрируются.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3.2.6. Заявление о предоставлении муниципальной услуги, поданное в МКУ МФЦ до 15.00 рабочего дня органа, предоставляющего муниципальную услугу (далее - Орган), регистрируется днем подачи такого заявления, после 15.00 рабочего дня Органа - в рабочий день Органа, следующий за днем подачи такого заявления. Заявление, поданное в последний рабочий день Органа перед выходным (праздничным) днем или в нерабочий день Органа, регистрируется рабочим днем Органа, следующим после выходного (праздничного) дня.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Не позднее следующего дня после приема заявления на оказание муниципальной услуги МКУ МФЦ или специалист Управления запрашивает документы/сведения по каналам межведомственного взаимодействия из органов, уполномоченных на предоставление соответствующих документов/сведений, если они не были представлены Заявителями по собственной инициативе.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Заявление о предоставлении муниципальной услуги, поступившее в многофункциональный центр, передается для рассмотрения в Орган на следующий рабочий день Органа после регистрации таких заявлений.</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При подаче заявления о предоставлении муниципальной услуги через МКУ МФЦ срок оказания муниципальной услуги исчисляется с момента передачи заявления из МКУ МФЦ в Орган.</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В случае если заявление о предоставлении муниципальной услуги было подано через МКУ МФЦ, сотрудники Органа в день оформления результата предоставления муниципальной услуги уведомляют Заявителя и МКУ МФЦ о готовности результата муниципальной услуги для последующей передачи Заявителю соответствующих документов при условии, что тот указал в заявлении о предоставлении муниципальной услуги способ выдачи документов через МКУ МФЦ.</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 если Заявитель в течение месяца со дня изготовления результата оказания муниципальной услуги не получает его в МКУ МФЦ, документы передаются в Орган на хранение.</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3.2.6 </w:t>
      </w:r>
      <w:proofErr w:type="gramStart"/>
      <w:r>
        <w:rPr>
          <w:rFonts w:ascii="Arial" w:eastAsiaTheme="minorHAnsi" w:hAnsi="Arial" w:cs="Arial"/>
          <w:lang w:eastAsia="en-US"/>
        </w:rPr>
        <w:t>введен</w:t>
      </w:r>
      <w:proofErr w:type="gramEnd"/>
      <w:r>
        <w:rPr>
          <w:rFonts w:ascii="Arial" w:eastAsiaTheme="minorHAnsi" w:hAnsi="Arial" w:cs="Arial"/>
          <w:lang w:eastAsia="en-US"/>
        </w:rPr>
        <w:t xml:space="preserve"> </w:t>
      </w:r>
      <w:hyperlink r:id="rId47"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15.02.2016 N 312)</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3.3. Рассмотрение заявления и прилагаемых к нему документов.</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3.3.1. Основанием для начала административной процедуры является поступление комплекта документов в Комиссию.</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3.3.2. Комиссия осуществляет экспертизу предоставленных Заявителем документов.</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3.3.2 в ред. </w:t>
      </w:r>
      <w:hyperlink r:id="rId48"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15.02.2016 N 312)</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3.3.3. </w:t>
      </w:r>
      <w:proofErr w:type="gramStart"/>
      <w:r>
        <w:rPr>
          <w:rFonts w:ascii="Arial" w:eastAsiaTheme="minorHAnsi" w:hAnsi="Arial" w:cs="Arial"/>
          <w:lang w:eastAsia="en-US"/>
        </w:rPr>
        <w:t xml:space="preserve">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ar111" w:history="1">
        <w:r>
          <w:rPr>
            <w:rFonts w:ascii="Arial" w:eastAsiaTheme="minorHAnsi" w:hAnsi="Arial" w:cs="Arial"/>
            <w:color w:val="0000FF"/>
            <w:lang w:eastAsia="en-US"/>
          </w:rPr>
          <w:t>пунктом 2.6.3</w:t>
        </w:r>
      </w:hyperlink>
      <w:r>
        <w:rPr>
          <w:rFonts w:ascii="Arial" w:eastAsiaTheme="minorHAnsi" w:hAnsi="Arial" w:cs="Arial"/>
          <w:lang w:eastAsia="en-US"/>
        </w:rPr>
        <w:t xml:space="preserve"> настоящего административного регламента, специалист Управления готовит уведомление в адрес Заявителя об отказе в предоставлении муниципальной услуги и направляет его по правилам, предусмотренным </w:t>
      </w:r>
      <w:hyperlink w:anchor="Par213" w:history="1">
        <w:r>
          <w:rPr>
            <w:rFonts w:ascii="Arial" w:eastAsiaTheme="minorHAnsi" w:hAnsi="Arial" w:cs="Arial"/>
            <w:color w:val="0000FF"/>
            <w:lang w:eastAsia="en-US"/>
          </w:rPr>
          <w:t>пунктом 3.2.4</w:t>
        </w:r>
      </w:hyperlink>
      <w:r>
        <w:rPr>
          <w:rFonts w:ascii="Arial" w:eastAsiaTheme="minorHAnsi" w:hAnsi="Arial" w:cs="Arial"/>
          <w:lang w:eastAsia="en-US"/>
        </w:rPr>
        <w:t xml:space="preserve"> настоящего административного регламента.</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3.3.4. Комиссия 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 указанных в </w:t>
      </w:r>
      <w:hyperlink w:anchor="Par130" w:history="1">
        <w:r>
          <w:rPr>
            <w:rFonts w:ascii="Arial" w:eastAsiaTheme="minorHAnsi" w:hAnsi="Arial" w:cs="Arial"/>
            <w:color w:val="0000FF"/>
            <w:lang w:eastAsia="en-US"/>
          </w:rPr>
          <w:t>пункте 2.8</w:t>
        </w:r>
      </w:hyperlink>
      <w:r>
        <w:rPr>
          <w:rFonts w:ascii="Arial" w:eastAsiaTheme="minorHAnsi" w:hAnsi="Arial" w:cs="Arial"/>
          <w:lang w:eastAsia="en-US"/>
        </w:rPr>
        <w:t xml:space="preserve"> настоящего административного регламента.</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12" w:name="Par232"/>
      <w:bookmarkEnd w:id="12"/>
      <w:r>
        <w:rPr>
          <w:rFonts w:ascii="Arial" w:eastAsiaTheme="minorHAnsi" w:hAnsi="Arial" w:cs="Arial"/>
          <w:lang w:eastAsia="en-US"/>
        </w:rPr>
        <w:t>3.3.5. Комиссия: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по необходимости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по необходимости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w:t>
      </w:r>
      <w:hyperlink r:id="rId49"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24.11.2015 N 2371)</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осуществляет работу по оценке пригодности (непригодности) жилых помещений для постоянного проживания.</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13" w:name="Par237"/>
      <w:bookmarkEnd w:id="13"/>
      <w:r>
        <w:rPr>
          <w:rFonts w:ascii="Arial" w:eastAsiaTheme="minorHAnsi" w:hAnsi="Arial" w:cs="Arial"/>
          <w:lang w:eastAsia="en-US"/>
        </w:rPr>
        <w:t>3.3.6. По результатам работы Комиссия принимает одно из следующих решений (в виде заключения):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 соответствии помещения требованиям, предъявляемым к жилому помещению, и его пригодности для проживания;</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50" w:history="1">
        <w:r>
          <w:rPr>
            <w:rFonts w:ascii="Arial" w:eastAsiaTheme="minorHAnsi" w:hAnsi="Arial" w:cs="Arial"/>
            <w:color w:val="0000FF"/>
            <w:lang w:eastAsia="en-US"/>
          </w:rPr>
          <w:t>Положении</w:t>
        </w:r>
      </w:hyperlink>
      <w:r>
        <w:rPr>
          <w:rFonts w:ascii="Arial" w:eastAsiaTheme="minorHAnsi" w:hAnsi="Arial" w:cs="Arial"/>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w:t>
      </w:r>
      <w:proofErr w:type="gramEnd"/>
      <w:r>
        <w:rPr>
          <w:rFonts w:ascii="Arial" w:eastAsiaTheme="minorHAnsi" w:hAnsi="Arial" w:cs="Arial"/>
          <w:lang w:eastAsia="en-US"/>
        </w:rPr>
        <w:t xml:space="preserve"> 47, требованиями;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о выявлении оснований для признания помещения </w:t>
      </w:r>
      <w:proofErr w:type="gramStart"/>
      <w:r>
        <w:rPr>
          <w:rFonts w:ascii="Arial" w:eastAsiaTheme="minorHAnsi" w:hAnsi="Arial" w:cs="Arial"/>
          <w:lang w:eastAsia="en-US"/>
        </w:rPr>
        <w:t>непригодным</w:t>
      </w:r>
      <w:proofErr w:type="gramEnd"/>
      <w:r>
        <w:rPr>
          <w:rFonts w:ascii="Arial" w:eastAsiaTheme="minorHAnsi" w:hAnsi="Arial" w:cs="Arial"/>
          <w:lang w:eastAsia="en-US"/>
        </w:rPr>
        <w:t xml:space="preserve"> для проживания;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 выявлении оснований для признания многоквартирного дома аварийным и подлежащим реконструкции;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 выявлении оснований для признания многоквартирного дома аварийным и подлежащим сносу;</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об отсутствии оснований для признания многоквартирного дома аварийным и подлежащим сносу или реконструкции.</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(абзац введен </w:t>
      </w:r>
      <w:hyperlink r:id="rId51"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11.09.2017 N 1233)</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3.3.6 в ред. </w:t>
      </w:r>
      <w:hyperlink r:id="rId52"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24.11.2015 N 2371)</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3.3.7. Если по результатам рассмотрения Комиссия принимает решение о необходимости проведения дополнительного обследования помещения, проведения дополнительного обследования элементов ограждающих и несущих конструкций жилого помещения с привлечением проектно-изыскательской организации, проведения дополнительного обследования органами государственного надзора (контроля) и </w:t>
      </w:r>
      <w:r>
        <w:rPr>
          <w:rFonts w:ascii="Arial" w:eastAsiaTheme="minorHAnsi" w:hAnsi="Arial" w:cs="Arial"/>
          <w:lang w:eastAsia="en-US"/>
        </w:rPr>
        <w:lastRenderedPageBreak/>
        <w:t>предоставления заключений (актов) указанных органов, необходимых для принятия решения, срок предоставления муниципальной услуги приостанавливается.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Срок предоставления муниципальной услуги возобновляется со дня поступления дополнительных документов, необходимых для принятия решения, в Комиссию.</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3.3.7 в ред. </w:t>
      </w:r>
      <w:hyperlink r:id="rId53"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27.07.2018 N 941)</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3.3.8. </w:t>
      </w:r>
      <w:proofErr w:type="gramStart"/>
      <w:r>
        <w:rPr>
          <w:rFonts w:ascii="Arial" w:eastAsiaTheme="minorHAnsi" w:hAnsi="Arial" w:cs="Arial"/>
          <w:lang w:eastAsia="en-US"/>
        </w:rPr>
        <w:t xml:space="preserve">На основании заключения, полученного в соответствии с </w:t>
      </w:r>
      <w:hyperlink w:anchor="Par237" w:history="1">
        <w:r>
          <w:rPr>
            <w:rFonts w:ascii="Arial" w:eastAsiaTheme="minorHAnsi" w:hAnsi="Arial" w:cs="Arial"/>
            <w:color w:val="0000FF"/>
            <w:lang w:eastAsia="en-US"/>
          </w:rPr>
          <w:t>пунктом 3.3.6</w:t>
        </w:r>
      </w:hyperlink>
      <w:r>
        <w:rPr>
          <w:rFonts w:ascii="Arial" w:eastAsiaTheme="minorHAnsi" w:hAnsi="Arial" w:cs="Arial"/>
          <w:lang w:eastAsia="en-US"/>
        </w:rPr>
        <w:t xml:space="preserve"> настоящего административного регламента, Администрация города Иванова в течение 30 дней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Федерации и многоквартирных домов, находящихся в федеральной собственности).</w:t>
      </w:r>
      <w:proofErr w:type="gramEnd"/>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w:t>
      </w:r>
      <w:hyperlink r:id="rId54"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24.11.2015 N 2371)</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3.4. Выдача (направление) Заявителю результатов предоставления муниципальной услуги или уведомления об отказе в предоставлении муниципальной услуги или уведомления о приостановлении срока предоставления муниципальной услуги осуществляется в 5-дневный срок, в порядке, установленном </w:t>
      </w:r>
      <w:hyperlink w:anchor="Par213" w:history="1">
        <w:r>
          <w:rPr>
            <w:rFonts w:ascii="Arial" w:eastAsiaTheme="minorHAnsi" w:hAnsi="Arial" w:cs="Arial"/>
            <w:color w:val="0000FF"/>
            <w:lang w:eastAsia="en-US"/>
          </w:rPr>
          <w:t>пунктом 3.2.4</w:t>
        </w:r>
      </w:hyperlink>
      <w:r>
        <w:rPr>
          <w:rFonts w:ascii="Arial" w:eastAsiaTheme="minorHAnsi" w:hAnsi="Arial" w:cs="Arial"/>
          <w:lang w:eastAsia="en-US"/>
        </w:rPr>
        <w:t xml:space="preserve"> настоящего административного регламента.</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w:t>
      </w:r>
      <w:hyperlink r:id="rId55"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 от 27.07.2018 N 941)</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4. Формы </w:t>
      </w:r>
      <w:proofErr w:type="gramStart"/>
      <w:r>
        <w:rPr>
          <w:rFonts w:ascii="Arial" w:eastAsiaTheme="minorHAnsi" w:hAnsi="Arial" w:cs="Arial"/>
          <w:lang w:eastAsia="en-US"/>
        </w:rPr>
        <w:t>контроля за</w:t>
      </w:r>
      <w:proofErr w:type="gramEnd"/>
      <w:r>
        <w:rPr>
          <w:rFonts w:ascii="Arial" w:eastAsiaTheme="minorHAnsi" w:hAnsi="Arial" w:cs="Arial"/>
          <w:lang w:eastAsia="en-US"/>
        </w:rPr>
        <w:t xml:space="preserve"> исполнением административного</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регламента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4.1. </w:t>
      </w:r>
      <w:proofErr w:type="gramStart"/>
      <w:r>
        <w:rPr>
          <w:rFonts w:ascii="Arial" w:eastAsiaTheme="minorHAnsi" w:hAnsi="Arial" w:cs="Arial"/>
          <w:lang w:eastAsia="en-US"/>
        </w:rPr>
        <w:t>Контроль за</w:t>
      </w:r>
      <w:proofErr w:type="gramEnd"/>
      <w:r>
        <w:rPr>
          <w:rFonts w:ascii="Arial" w:eastAsiaTheme="minorHAnsi" w:hAnsi="Arial" w:cs="Arial"/>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4.2. Текущий </w:t>
      </w:r>
      <w:proofErr w:type="gramStart"/>
      <w:r>
        <w:rPr>
          <w:rFonts w:ascii="Arial" w:eastAsiaTheme="minorHAnsi" w:hAnsi="Arial" w:cs="Arial"/>
          <w:lang w:eastAsia="en-US"/>
        </w:rPr>
        <w:t>контроль за</w:t>
      </w:r>
      <w:proofErr w:type="gramEnd"/>
      <w:r>
        <w:rPr>
          <w:rFonts w:ascii="Arial" w:eastAsiaTheme="minorHAnsi" w:hAnsi="Arial" w:cs="Arial"/>
          <w:lang w:eastAsia="en-US"/>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Управления, заместителем главы Администрации города Иванова, курирующим деятельность Управления, и директором МКУ МФЦ.</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Персональная ответственность должностных лиц закрепляется в их должностных инструкциях.</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5. Досудебный (внесудебный) порядок обжалования</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заявителем решений и действий (бездействия) органа,</w:t>
      </w:r>
    </w:p>
    <w:p w:rsidR="0032691E" w:rsidRDefault="0032691E" w:rsidP="0032691E">
      <w:pPr>
        <w:autoSpaceDE w:val="0"/>
        <w:autoSpaceDN w:val="0"/>
        <w:adjustRightInd w:val="0"/>
        <w:jc w:val="center"/>
        <w:rPr>
          <w:rFonts w:ascii="Arial" w:eastAsiaTheme="minorHAnsi" w:hAnsi="Arial" w:cs="Arial"/>
          <w:lang w:eastAsia="en-US"/>
        </w:rPr>
      </w:pPr>
      <w:proofErr w:type="gramStart"/>
      <w:r>
        <w:rPr>
          <w:rFonts w:ascii="Arial" w:eastAsiaTheme="minorHAnsi" w:hAnsi="Arial" w:cs="Arial"/>
          <w:lang w:eastAsia="en-US"/>
        </w:rPr>
        <w:t>предоставляющего</w:t>
      </w:r>
      <w:proofErr w:type="gramEnd"/>
      <w:r>
        <w:rPr>
          <w:rFonts w:ascii="Arial" w:eastAsiaTheme="minorHAnsi" w:hAnsi="Arial" w:cs="Arial"/>
          <w:lang w:eastAsia="en-US"/>
        </w:rPr>
        <w:t xml:space="preserve"> муниципальную услугу, должностного</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лица или муниципального служащего, многофункционального</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центра, работника многофункционального центра,</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а также организаций, осуществляющих функции</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по предоставлению муниципальных услуг,</w:t>
      </w:r>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или их работников</w:t>
      </w:r>
    </w:p>
    <w:p w:rsidR="0032691E" w:rsidRDefault="0032691E" w:rsidP="0032691E">
      <w:pPr>
        <w:autoSpaceDE w:val="0"/>
        <w:autoSpaceDN w:val="0"/>
        <w:adjustRightInd w:val="0"/>
        <w:jc w:val="center"/>
        <w:rPr>
          <w:rFonts w:ascii="Arial" w:eastAsiaTheme="minorHAnsi" w:hAnsi="Arial" w:cs="Arial"/>
          <w:lang w:eastAsia="en-US"/>
        </w:rPr>
      </w:pPr>
      <w:proofErr w:type="gramStart"/>
      <w:r>
        <w:rPr>
          <w:rFonts w:ascii="Arial" w:eastAsiaTheme="minorHAnsi" w:hAnsi="Arial" w:cs="Arial"/>
          <w:lang w:eastAsia="en-US"/>
        </w:rPr>
        <w:t xml:space="preserve">(в ред. </w:t>
      </w:r>
      <w:hyperlink r:id="rId56" w:history="1">
        <w:r>
          <w:rPr>
            <w:rFonts w:ascii="Arial" w:eastAsiaTheme="minorHAnsi" w:hAnsi="Arial" w:cs="Arial"/>
            <w:color w:val="0000FF"/>
            <w:lang w:eastAsia="en-US"/>
          </w:rPr>
          <w:t>Постановления</w:t>
        </w:r>
      </w:hyperlink>
      <w:r>
        <w:rPr>
          <w:rFonts w:ascii="Arial" w:eastAsiaTheme="minorHAnsi" w:hAnsi="Arial" w:cs="Arial"/>
          <w:lang w:eastAsia="en-US"/>
        </w:rPr>
        <w:t xml:space="preserve"> Администрации г. Иванова</w:t>
      </w:r>
      <w:proofErr w:type="gramEnd"/>
    </w:p>
    <w:p w:rsidR="0032691E" w:rsidRDefault="0032691E" w:rsidP="0032691E">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от 27.07.2018 N 941)</w:t>
      </w:r>
    </w:p>
    <w:p w:rsidR="0032691E" w:rsidRDefault="0032691E" w:rsidP="0032691E">
      <w:pPr>
        <w:autoSpaceDE w:val="0"/>
        <w:autoSpaceDN w:val="0"/>
        <w:adjustRightInd w:val="0"/>
        <w:ind w:firstLine="540"/>
        <w:jc w:val="both"/>
        <w:rPr>
          <w:rFonts w:ascii="Arial" w:eastAsiaTheme="minorHAnsi" w:hAnsi="Arial" w:cs="Arial"/>
          <w:lang w:eastAsia="en-US"/>
        </w:rPr>
      </w:pP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нарушение срока регистрации запроса заявителя о предоставлении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нарушение срока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требование у заявителя документов, не предусмотренных настоящим Регламентом;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отказ в предоставлении муниципальной услуги, если основания отказа не предусмотрены настоящим Регламентом;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нарушение срока или порядка выдачи документов по результатам предоставления муниципальной услуги;</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41" w:history="1">
        <w:r>
          <w:rPr>
            <w:rFonts w:ascii="Arial" w:eastAsiaTheme="minorHAnsi" w:hAnsi="Arial" w:cs="Arial"/>
            <w:color w:val="0000FF"/>
            <w:lang w:eastAsia="en-US"/>
          </w:rPr>
          <w:t>пунктом 2.8.2</w:t>
        </w:r>
      </w:hyperlink>
      <w:r>
        <w:rPr>
          <w:rFonts w:ascii="Arial" w:eastAsiaTheme="minorHAnsi" w:hAnsi="Arial" w:cs="Arial"/>
          <w:lang w:eastAsia="en-US"/>
        </w:rPr>
        <w:t xml:space="preserve"> Регламента.</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(абзац введен </w:t>
      </w:r>
      <w:hyperlink r:id="rId57"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07.11.2018 N 1443)</w:t>
      </w:r>
    </w:p>
    <w:p w:rsidR="0032691E" w:rsidRDefault="0032691E" w:rsidP="0032691E">
      <w:pPr>
        <w:autoSpaceDE w:val="0"/>
        <w:autoSpaceDN w:val="0"/>
        <w:adjustRightInd w:val="0"/>
        <w:ind w:firstLine="540"/>
        <w:jc w:val="both"/>
        <w:rPr>
          <w:rFonts w:ascii="Arial" w:eastAsiaTheme="minorHAnsi" w:hAnsi="Arial" w:cs="Arial"/>
          <w:lang w:eastAsia="en-US"/>
        </w:rPr>
      </w:pPr>
      <w:bookmarkStart w:id="14" w:name="Par285"/>
      <w:bookmarkEnd w:id="14"/>
      <w:r>
        <w:rPr>
          <w:rFonts w:ascii="Arial" w:eastAsiaTheme="minorHAnsi" w:hAnsi="Arial" w:cs="Arial"/>
          <w:lang w:eastAsia="en-US"/>
        </w:rPr>
        <w:t>5.2. Жалоба подается в письменной форме на бумажном носителе либо в электронной форме.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через Порталы, а также может быть принята при личном приеме заявителя в соответствии с графиком приема.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В случае обжалования решений начальника Управления жалоба подается в Администрацию города Иванова на имя первого заместителя (заместителя) главы Администрации города Иванова, курирующего работу Управления, и рассматривается им. В случае обжалования решений заместителя главы Администрации города Иванова, курирующего работу Управления, жалоба подается в Администрацию города Иванова на имя Главы города Иванова и рассматривается им.</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Почтовые адреса для направления жалоб:</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153000, город Иваново, площадь Революции, дом 6;</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153012, город Иваново, улица Советская, дом 25 (в случае направления жалоб на имя директора многофункционального центра).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Адреса для направления жалоб в электронной форме: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на имя начальника Управления: ugkh@ivgoradm.ru;</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на имя директора многофункционального центра: ivmfc@mail.ru;</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на имя первого заместителя (заместителя) главы Администрации города Иванова, курирующего работу Управления, и на имя заместителя главы Администрации города Иванова, курирующего работу многофункционального центра, на имя Главы города Иванова: http://priem.ivgoradm.ru, раздел "Электронная приемная", подраздел "Досудебное обжалование";</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через Порталы: www.gosuslugi.ru, pgu.ivanovoobl.ru.</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5.3. Жалоба должна содержать:</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 xml:space="preserve">5.4. </w:t>
      </w:r>
      <w:proofErr w:type="gramStart"/>
      <w:r>
        <w:rPr>
          <w:rFonts w:ascii="Arial" w:eastAsiaTheme="minorHAnsi" w:hAnsi="Arial" w:cs="Arial"/>
          <w:lang w:eastAsia="en-US"/>
        </w:rPr>
        <w:t>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bookmarkStart w:id="15" w:name="Par304"/>
      <w:bookmarkEnd w:id="15"/>
      <w:r>
        <w:rPr>
          <w:rFonts w:ascii="Arial" w:eastAsiaTheme="minorHAnsi" w:hAnsi="Arial" w:cs="Arial"/>
          <w:lang w:eastAsia="en-US"/>
        </w:rPr>
        <w:t>5.5. По результатам рассмотрения жалобы принимается одно из следующих решений:</w:t>
      </w:r>
    </w:p>
    <w:p w:rsidR="0032691E" w:rsidRDefault="0032691E" w:rsidP="0032691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5.6. Не позднее дня, следующего за днем принятия решения, указанного в </w:t>
      </w:r>
      <w:hyperlink w:anchor="Par304" w:history="1">
        <w:r>
          <w:rPr>
            <w:rFonts w:ascii="Arial" w:eastAsiaTheme="minorHAnsi" w:hAnsi="Arial" w:cs="Arial"/>
            <w:color w:val="0000FF"/>
            <w:lang w:eastAsia="en-US"/>
          </w:rPr>
          <w:t>5.5</w:t>
        </w:r>
      </w:hyperlink>
      <w:r>
        <w:rPr>
          <w:rFonts w:ascii="Arial" w:eastAsiaTheme="minorHAnsi" w:hAnsi="Arial" w:cs="Arial"/>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Theme="minorHAnsi" w:hAnsi="Arial" w:cs="Arial"/>
          <w:lang w:eastAsia="en-US"/>
        </w:rPr>
        <w:t>неудобства</w:t>
      </w:r>
      <w:proofErr w:type="gramEnd"/>
      <w:r>
        <w:rPr>
          <w:rFonts w:ascii="Arial" w:eastAsiaTheme="minorHAnsi" w:hAnsi="Arial" w:cs="Arial"/>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(абзац введен </w:t>
      </w:r>
      <w:hyperlink r:id="rId58"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07.11.2018 N 1443)</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В случае признания </w:t>
      </w:r>
      <w:proofErr w:type="gramStart"/>
      <w:r>
        <w:rPr>
          <w:rFonts w:ascii="Arial" w:eastAsiaTheme="minorHAnsi" w:hAnsi="Arial" w:cs="Arial"/>
          <w:lang w:eastAsia="en-US"/>
        </w:rPr>
        <w:t>жалобы</w:t>
      </w:r>
      <w:proofErr w:type="gramEnd"/>
      <w:r>
        <w:rPr>
          <w:rFonts w:ascii="Arial" w:eastAsiaTheme="minorHAnsi" w:hAnsi="Arial" w:cs="Arial"/>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691E" w:rsidRDefault="0032691E" w:rsidP="0032691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(абзац введен </w:t>
      </w:r>
      <w:hyperlink r:id="rId59" w:history="1">
        <w:r>
          <w:rPr>
            <w:rFonts w:ascii="Arial" w:eastAsiaTheme="minorHAnsi" w:hAnsi="Arial" w:cs="Arial"/>
            <w:color w:val="0000FF"/>
            <w:lang w:eastAsia="en-US"/>
          </w:rPr>
          <w:t>Постановлением</w:t>
        </w:r>
      </w:hyperlink>
      <w:r>
        <w:rPr>
          <w:rFonts w:ascii="Arial" w:eastAsiaTheme="minorHAnsi" w:hAnsi="Arial" w:cs="Arial"/>
          <w:lang w:eastAsia="en-US"/>
        </w:rPr>
        <w:t xml:space="preserve"> Администрации г. Иванова от 07.11.2018 N 1443)</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5.7. В случае установления в ходе или по результатам </w:t>
      </w:r>
      <w:proofErr w:type="gramStart"/>
      <w:r>
        <w:rPr>
          <w:rFonts w:ascii="Arial" w:eastAsiaTheme="minorHAnsi" w:hAnsi="Arial" w:cs="Arial"/>
          <w:lang w:eastAsia="en-US"/>
        </w:rPr>
        <w:t>рассмотрения жалобы признаков состава административного правонарушения</w:t>
      </w:r>
      <w:proofErr w:type="gramEnd"/>
      <w:r>
        <w:rPr>
          <w:rFonts w:ascii="Arial" w:eastAsiaTheme="minorHAnsi" w:hAnsi="Arial" w:cs="Arial"/>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5.8. </w:t>
      </w:r>
      <w:proofErr w:type="gramStart"/>
      <w:r>
        <w:rPr>
          <w:rFonts w:ascii="Arial" w:eastAsiaTheme="minorHAnsi" w:hAnsi="Arial" w:cs="Arial"/>
          <w:lang w:eastAsia="en-US"/>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285" w:history="1">
        <w:r>
          <w:rPr>
            <w:rFonts w:ascii="Arial" w:eastAsiaTheme="minorHAnsi" w:hAnsi="Arial" w:cs="Arial"/>
            <w:color w:val="0000FF"/>
            <w:lang w:eastAsia="en-US"/>
          </w:rPr>
          <w:t>пункте 5.2</w:t>
        </w:r>
      </w:hyperlink>
      <w:r>
        <w:rPr>
          <w:rFonts w:ascii="Arial" w:eastAsiaTheme="minorHAnsi" w:hAnsi="Arial" w:cs="Arial"/>
          <w:lang w:eastAsia="en-US"/>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Pr>
          <w:rFonts w:ascii="Arial" w:eastAsiaTheme="minorHAnsi" w:hAnsi="Arial" w:cs="Arial"/>
          <w:lang w:eastAsia="en-US"/>
        </w:rPr>
        <w:t xml:space="preserve"> о недопустимости злоупотребления правом.</w:t>
      </w:r>
    </w:p>
    <w:p w:rsidR="0032691E" w:rsidRDefault="0032691E" w:rsidP="0032691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5.9. </w:t>
      </w:r>
      <w:proofErr w:type="gramStart"/>
      <w:r>
        <w:rPr>
          <w:rFonts w:ascii="Arial" w:eastAsiaTheme="minorHAnsi" w:hAnsi="Arial" w:cs="Arial"/>
          <w:lang w:eastAsia="en-US"/>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BC77B6" w:rsidRPr="0032691E" w:rsidRDefault="00BC77B6" w:rsidP="0032691E"/>
    <w:sectPr w:rsidR="00BC77B6" w:rsidRPr="0032691E" w:rsidSect="00743B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E6" w:rsidRDefault="000571E6" w:rsidP="003A79A3">
      <w:r>
        <w:separator/>
      </w:r>
    </w:p>
  </w:endnote>
  <w:endnote w:type="continuationSeparator" w:id="0">
    <w:p w:rsidR="000571E6" w:rsidRDefault="000571E6" w:rsidP="003A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E6" w:rsidRDefault="000571E6" w:rsidP="003A79A3">
      <w:r>
        <w:separator/>
      </w:r>
    </w:p>
  </w:footnote>
  <w:footnote w:type="continuationSeparator" w:id="0">
    <w:p w:rsidR="000571E6" w:rsidRDefault="000571E6" w:rsidP="003A7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25C"/>
    <w:multiLevelType w:val="multilevel"/>
    <w:tmpl w:val="5CB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43C78"/>
    <w:multiLevelType w:val="multilevel"/>
    <w:tmpl w:val="059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07E9D"/>
    <w:multiLevelType w:val="multilevel"/>
    <w:tmpl w:val="4E38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01"/>
    <w:rsid w:val="00047767"/>
    <w:rsid w:val="000571E6"/>
    <w:rsid w:val="000666C3"/>
    <w:rsid w:val="000A6710"/>
    <w:rsid w:val="000D5744"/>
    <w:rsid w:val="00107849"/>
    <w:rsid w:val="001F14EF"/>
    <w:rsid w:val="002E647A"/>
    <w:rsid w:val="003113C0"/>
    <w:rsid w:val="00312BD5"/>
    <w:rsid w:val="0032502D"/>
    <w:rsid w:val="0032691E"/>
    <w:rsid w:val="00355A73"/>
    <w:rsid w:val="003A7040"/>
    <w:rsid w:val="003A79A3"/>
    <w:rsid w:val="004201E6"/>
    <w:rsid w:val="00466A12"/>
    <w:rsid w:val="004C2191"/>
    <w:rsid w:val="00680C01"/>
    <w:rsid w:val="006D4C72"/>
    <w:rsid w:val="00785339"/>
    <w:rsid w:val="007B149B"/>
    <w:rsid w:val="007F2F47"/>
    <w:rsid w:val="008539A0"/>
    <w:rsid w:val="00861509"/>
    <w:rsid w:val="008A066E"/>
    <w:rsid w:val="008B1761"/>
    <w:rsid w:val="008E4D60"/>
    <w:rsid w:val="00905F24"/>
    <w:rsid w:val="00906047"/>
    <w:rsid w:val="009232C6"/>
    <w:rsid w:val="009851E0"/>
    <w:rsid w:val="00A057B6"/>
    <w:rsid w:val="00AA268C"/>
    <w:rsid w:val="00AB4E7B"/>
    <w:rsid w:val="00AC1B53"/>
    <w:rsid w:val="00AC30E9"/>
    <w:rsid w:val="00BC77B6"/>
    <w:rsid w:val="00BE59A2"/>
    <w:rsid w:val="00CE42BA"/>
    <w:rsid w:val="00D130BA"/>
    <w:rsid w:val="00D36991"/>
    <w:rsid w:val="00D51EF2"/>
    <w:rsid w:val="00D740B7"/>
    <w:rsid w:val="00EE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1E6"/>
    <w:rPr>
      <w:rFonts w:ascii="Tahoma" w:hAnsi="Tahoma" w:cs="Tahoma"/>
      <w:sz w:val="16"/>
      <w:szCs w:val="16"/>
    </w:rPr>
  </w:style>
  <w:style w:type="character" w:customStyle="1" w:styleId="a4">
    <w:name w:val="Текст выноски Знак"/>
    <w:basedOn w:val="a0"/>
    <w:link w:val="a3"/>
    <w:uiPriority w:val="99"/>
    <w:semiHidden/>
    <w:rsid w:val="004201E6"/>
    <w:rPr>
      <w:rFonts w:ascii="Tahoma" w:eastAsia="Times New Roman" w:hAnsi="Tahoma" w:cs="Tahoma"/>
      <w:sz w:val="16"/>
      <w:szCs w:val="16"/>
      <w:lang w:eastAsia="ru-RU"/>
    </w:rPr>
  </w:style>
  <w:style w:type="paragraph" w:styleId="a5">
    <w:name w:val="footnote text"/>
    <w:basedOn w:val="a"/>
    <w:link w:val="a6"/>
    <w:semiHidden/>
    <w:unhideWhenUsed/>
    <w:rsid w:val="003A79A3"/>
    <w:pPr>
      <w:widowControl w:val="0"/>
      <w:autoSpaceDE w:val="0"/>
      <w:autoSpaceDN w:val="0"/>
      <w:adjustRightInd w:val="0"/>
    </w:pPr>
  </w:style>
  <w:style w:type="character" w:customStyle="1" w:styleId="a6">
    <w:name w:val="Текст сноски Знак"/>
    <w:basedOn w:val="a0"/>
    <w:link w:val="a5"/>
    <w:semiHidden/>
    <w:rsid w:val="003A79A3"/>
    <w:rPr>
      <w:rFonts w:ascii="Times New Roman" w:eastAsia="Times New Roman" w:hAnsi="Times New Roman" w:cs="Times New Roman"/>
      <w:sz w:val="20"/>
      <w:szCs w:val="20"/>
      <w:lang w:eastAsia="ru-RU"/>
    </w:rPr>
  </w:style>
  <w:style w:type="character" w:styleId="a7">
    <w:name w:val="footnote reference"/>
    <w:basedOn w:val="a0"/>
    <w:semiHidden/>
    <w:unhideWhenUsed/>
    <w:rsid w:val="003A7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1E6"/>
    <w:rPr>
      <w:rFonts w:ascii="Tahoma" w:hAnsi="Tahoma" w:cs="Tahoma"/>
      <w:sz w:val="16"/>
      <w:szCs w:val="16"/>
    </w:rPr>
  </w:style>
  <w:style w:type="character" w:customStyle="1" w:styleId="a4">
    <w:name w:val="Текст выноски Знак"/>
    <w:basedOn w:val="a0"/>
    <w:link w:val="a3"/>
    <w:uiPriority w:val="99"/>
    <w:semiHidden/>
    <w:rsid w:val="004201E6"/>
    <w:rPr>
      <w:rFonts w:ascii="Tahoma" w:eastAsia="Times New Roman" w:hAnsi="Tahoma" w:cs="Tahoma"/>
      <w:sz w:val="16"/>
      <w:szCs w:val="16"/>
      <w:lang w:eastAsia="ru-RU"/>
    </w:rPr>
  </w:style>
  <w:style w:type="paragraph" w:styleId="a5">
    <w:name w:val="footnote text"/>
    <w:basedOn w:val="a"/>
    <w:link w:val="a6"/>
    <w:semiHidden/>
    <w:unhideWhenUsed/>
    <w:rsid w:val="003A79A3"/>
    <w:pPr>
      <w:widowControl w:val="0"/>
      <w:autoSpaceDE w:val="0"/>
      <w:autoSpaceDN w:val="0"/>
      <w:adjustRightInd w:val="0"/>
    </w:pPr>
  </w:style>
  <w:style w:type="character" w:customStyle="1" w:styleId="a6">
    <w:name w:val="Текст сноски Знак"/>
    <w:basedOn w:val="a0"/>
    <w:link w:val="a5"/>
    <w:semiHidden/>
    <w:rsid w:val="003A79A3"/>
    <w:rPr>
      <w:rFonts w:ascii="Times New Roman" w:eastAsia="Times New Roman" w:hAnsi="Times New Roman" w:cs="Times New Roman"/>
      <w:sz w:val="20"/>
      <w:szCs w:val="20"/>
      <w:lang w:eastAsia="ru-RU"/>
    </w:rPr>
  </w:style>
  <w:style w:type="character" w:styleId="a7">
    <w:name w:val="footnote reference"/>
    <w:basedOn w:val="a0"/>
    <w:semiHidden/>
    <w:unhideWhenUsed/>
    <w:rsid w:val="003A7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3748">
      <w:bodyDiv w:val="1"/>
      <w:marLeft w:val="0"/>
      <w:marRight w:val="0"/>
      <w:marTop w:val="0"/>
      <w:marBottom w:val="0"/>
      <w:divBdr>
        <w:top w:val="none" w:sz="0" w:space="0" w:color="auto"/>
        <w:left w:val="none" w:sz="0" w:space="0" w:color="auto"/>
        <w:bottom w:val="none" w:sz="0" w:space="0" w:color="auto"/>
        <w:right w:val="none" w:sz="0" w:space="0" w:color="auto"/>
      </w:divBdr>
    </w:div>
    <w:div w:id="216405373">
      <w:bodyDiv w:val="1"/>
      <w:marLeft w:val="0"/>
      <w:marRight w:val="0"/>
      <w:marTop w:val="0"/>
      <w:marBottom w:val="0"/>
      <w:divBdr>
        <w:top w:val="none" w:sz="0" w:space="0" w:color="auto"/>
        <w:left w:val="none" w:sz="0" w:space="0" w:color="auto"/>
        <w:bottom w:val="none" w:sz="0" w:space="0" w:color="auto"/>
        <w:right w:val="none" w:sz="0" w:space="0" w:color="auto"/>
      </w:divBdr>
    </w:div>
    <w:div w:id="545264393">
      <w:bodyDiv w:val="1"/>
      <w:marLeft w:val="0"/>
      <w:marRight w:val="0"/>
      <w:marTop w:val="0"/>
      <w:marBottom w:val="0"/>
      <w:divBdr>
        <w:top w:val="none" w:sz="0" w:space="0" w:color="auto"/>
        <w:left w:val="none" w:sz="0" w:space="0" w:color="auto"/>
        <w:bottom w:val="none" w:sz="0" w:space="0" w:color="auto"/>
        <w:right w:val="none" w:sz="0" w:space="0" w:color="auto"/>
      </w:divBdr>
      <w:divsChild>
        <w:div w:id="1993095987">
          <w:marLeft w:val="0"/>
          <w:marRight w:val="0"/>
          <w:marTop w:val="0"/>
          <w:marBottom w:val="0"/>
          <w:divBdr>
            <w:top w:val="none" w:sz="0" w:space="0" w:color="auto"/>
            <w:left w:val="none" w:sz="0" w:space="0" w:color="auto"/>
            <w:bottom w:val="none" w:sz="0" w:space="0" w:color="auto"/>
            <w:right w:val="none" w:sz="0" w:space="0" w:color="auto"/>
          </w:divBdr>
        </w:div>
      </w:divsChild>
    </w:div>
    <w:div w:id="954480819">
      <w:bodyDiv w:val="1"/>
      <w:marLeft w:val="0"/>
      <w:marRight w:val="0"/>
      <w:marTop w:val="0"/>
      <w:marBottom w:val="0"/>
      <w:divBdr>
        <w:top w:val="none" w:sz="0" w:space="0" w:color="auto"/>
        <w:left w:val="none" w:sz="0" w:space="0" w:color="auto"/>
        <w:bottom w:val="none" w:sz="0" w:space="0" w:color="auto"/>
        <w:right w:val="none" w:sz="0" w:space="0" w:color="auto"/>
      </w:divBdr>
      <w:divsChild>
        <w:div w:id="422531052">
          <w:marLeft w:val="0"/>
          <w:marRight w:val="0"/>
          <w:marTop w:val="0"/>
          <w:marBottom w:val="0"/>
          <w:divBdr>
            <w:top w:val="none" w:sz="0" w:space="0" w:color="auto"/>
            <w:left w:val="none" w:sz="0" w:space="0" w:color="auto"/>
            <w:bottom w:val="none" w:sz="0" w:space="0" w:color="auto"/>
            <w:right w:val="none" w:sz="0" w:space="0" w:color="auto"/>
          </w:divBdr>
          <w:divsChild>
            <w:div w:id="15569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5793">
      <w:bodyDiv w:val="1"/>
      <w:marLeft w:val="0"/>
      <w:marRight w:val="0"/>
      <w:marTop w:val="0"/>
      <w:marBottom w:val="0"/>
      <w:divBdr>
        <w:top w:val="none" w:sz="0" w:space="0" w:color="auto"/>
        <w:left w:val="none" w:sz="0" w:space="0" w:color="auto"/>
        <w:bottom w:val="none" w:sz="0" w:space="0" w:color="auto"/>
        <w:right w:val="none" w:sz="0" w:space="0" w:color="auto"/>
      </w:divBdr>
    </w:div>
    <w:div w:id="1473132784">
      <w:bodyDiv w:val="1"/>
      <w:marLeft w:val="0"/>
      <w:marRight w:val="0"/>
      <w:marTop w:val="0"/>
      <w:marBottom w:val="0"/>
      <w:divBdr>
        <w:top w:val="none" w:sz="0" w:space="0" w:color="auto"/>
        <w:left w:val="none" w:sz="0" w:space="0" w:color="auto"/>
        <w:bottom w:val="none" w:sz="0" w:space="0" w:color="auto"/>
        <w:right w:val="none" w:sz="0" w:space="0" w:color="auto"/>
      </w:divBdr>
    </w:div>
    <w:div w:id="1620868393">
      <w:bodyDiv w:val="1"/>
      <w:marLeft w:val="0"/>
      <w:marRight w:val="0"/>
      <w:marTop w:val="0"/>
      <w:marBottom w:val="0"/>
      <w:divBdr>
        <w:top w:val="none" w:sz="0" w:space="0" w:color="auto"/>
        <w:left w:val="none" w:sz="0" w:space="0" w:color="auto"/>
        <w:bottom w:val="none" w:sz="0" w:space="0" w:color="auto"/>
        <w:right w:val="none" w:sz="0" w:space="0" w:color="auto"/>
      </w:divBdr>
    </w:div>
    <w:div w:id="1675834973">
      <w:bodyDiv w:val="1"/>
      <w:marLeft w:val="0"/>
      <w:marRight w:val="0"/>
      <w:marTop w:val="0"/>
      <w:marBottom w:val="0"/>
      <w:divBdr>
        <w:top w:val="none" w:sz="0" w:space="0" w:color="auto"/>
        <w:left w:val="none" w:sz="0" w:space="0" w:color="auto"/>
        <w:bottom w:val="none" w:sz="0" w:space="0" w:color="auto"/>
        <w:right w:val="none" w:sz="0" w:space="0" w:color="auto"/>
      </w:divBdr>
      <w:divsChild>
        <w:div w:id="1375811047">
          <w:marLeft w:val="0"/>
          <w:marRight w:val="0"/>
          <w:marTop w:val="0"/>
          <w:marBottom w:val="0"/>
          <w:divBdr>
            <w:top w:val="none" w:sz="0" w:space="0" w:color="auto"/>
            <w:left w:val="none" w:sz="0" w:space="0" w:color="auto"/>
            <w:bottom w:val="none" w:sz="0" w:space="0" w:color="auto"/>
            <w:right w:val="none" w:sz="0" w:space="0" w:color="auto"/>
          </w:divBdr>
          <w:divsChild>
            <w:div w:id="675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36822EA6019ED4822F7EF2EBFE8DE569C69CFA8479B2E2AF5FAC8A81D9E2987329ECEB689DB63FE86015A40C2031B73ED080FE7D5DB6FA71072433ZEaDN" TargetMode="External"/><Relationship Id="rId18" Type="http://schemas.openxmlformats.org/officeDocument/2006/relationships/hyperlink" Target="consultantplus://offline/ref=DF36822EA6019ED4822F7EF2EBFE8DE569C69CFA8478B2E8AF5DAC8A81D9E2987329ECEB689DB63FE86015A40F2031B73ED080FE7D5DB6FA71072433ZEaDN" TargetMode="External"/><Relationship Id="rId26" Type="http://schemas.openxmlformats.org/officeDocument/2006/relationships/hyperlink" Target="consultantplus://offline/ref=DF36822EA6019ED4822F60FFFD92D1EA6FC4C0F5867AB9BDF10DAADDDE89E4CD2169B2B22BDAA53FEA7E17A408Z2a3N" TargetMode="External"/><Relationship Id="rId39" Type="http://schemas.openxmlformats.org/officeDocument/2006/relationships/hyperlink" Target="consultantplus://offline/ref=DF36822EA6019ED4822F7EF2EBFE8DE569C69CFA8478B1EAA850AC8A81D9E2987329ECEB689DB63FE86015A40F2031B73ED080FE7D5DB6FA71072433ZEaDN" TargetMode="External"/><Relationship Id="rId21" Type="http://schemas.openxmlformats.org/officeDocument/2006/relationships/hyperlink" Target="consultantplus://offline/ref=DF36822EA6019ED4822F7EF2EBFE8DE569C69CFA8C72BAECAC52F1808980EE9A7426B3FC6FD4BA3EE86015A3027F34A22F888DFD6042B5E66D0525Z3aAN" TargetMode="External"/><Relationship Id="rId34" Type="http://schemas.openxmlformats.org/officeDocument/2006/relationships/hyperlink" Target="consultantplus://offline/ref=DF36822EA6019ED4822F7EF2EBFE8DE569C69CFA8478B1ECAC5CAC8A81D9E2987329ECEB689DB63FE86017A70D2031B73ED080FE7D5DB6FA71072433ZEaDN" TargetMode="External"/><Relationship Id="rId42" Type="http://schemas.openxmlformats.org/officeDocument/2006/relationships/hyperlink" Target="consultantplus://offline/ref=DF36822EA6019ED4822F7EF2EBFE8DE569C69CFA847BB4ECA45AAC8A81D9E2987329ECEB689DB63FE86015A40C2031B73ED080FE7D5DB6FA71072433ZEaDN" TargetMode="External"/><Relationship Id="rId47" Type="http://schemas.openxmlformats.org/officeDocument/2006/relationships/hyperlink" Target="consultantplus://offline/ref=DF36822EA6019ED4822F7EF2EBFE8DE569C69CFA847BB0E8A95DAC8A81D9E2987329ECEB689DB63FE86015A7012031B73ED080FE7D5DB6FA71072433ZEaDN" TargetMode="External"/><Relationship Id="rId50" Type="http://schemas.openxmlformats.org/officeDocument/2006/relationships/hyperlink" Target="consultantplus://offline/ref=DF36822EA6019ED4822F60FFFD92D1EA6FC4C0F5867AB9BDF10DAADDDE89E4CD3369EABE2BD9BA3DEA6B41F54D7E68E6799B8CFC6041B7F9Z6a7N" TargetMode="External"/><Relationship Id="rId55" Type="http://schemas.openxmlformats.org/officeDocument/2006/relationships/hyperlink" Target="consultantplus://offline/ref=DF36822EA6019ED4822F7EF2EBFE8DE569C69CFA8478B2E8AF5DAC8A81D9E2987329ECEB689DB63FE86015A10C2031B73ED080FE7D5DB6FA71072433ZEaDN"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F36822EA6019ED4822F7EF2EBFE8DE569C69CFA8C72BAECAC52F1808980EE9A7426B3FC6FD4BA3EE86015A2027F34A22F888DFD6042B5E66D0525Z3aAN" TargetMode="External"/><Relationship Id="rId20" Type="http://schemas.openxmlformats.org/officeDocument/2006/relationships/hyperlink" Target="consultantplus://offline/ref=DF36822EA6019ED4822F7EF2EBFE8DE569C69CFA8479B2E2AF5FAC8A81D9E2987329ECEB689DB63FE86015A70D2031B73ED080FE7D5DB6FA71072433ZEaDN" TargetMode="External"/><Relationship Id="rId29" Type="http://schemas.openxmlformats.org/officeDocument/2006/relationships/hyperlink" Target="consultantplus://offline/ref=DF36822EA6019ED4822F7EF2EBFE8DE569C69CFA8478B1ECAC5CAC8A81D9E2987329ECEB689DB63FE86017A50D2031B73ED080FE7D5DB6FA71072433ZEaDN" TargetMode="External"/><Relationship Id="rId41" Type="http://schemas.openxmlformats.org/officeDocument/2006/relationships/hyperlink" Target="consultantplus://offline/ref=DF36822EA6019ED4822F7EF2EBFE8DE569C69CFA8C79B6EDA452F1808980EE9A7426B3FC6FD4BA3EE86015AC027F34A22F888DFD6042B5E66D0525Z3aAN" TargetMode="External"/><Relationship Id="rId54" Type="http://schemas.openxmlformats.org/officeDocument/2006/relationships/hyperlink" Target="consultantplus://offline/ref=DF36822EA6019ED4822F7EF2EBFE8DE569C69CFA8C72BAECAC52F1808980EE9A7426B3FC6FD4BA3EE86017A7027F34A22F888DFD6042B5E66D0525Z3a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36822EA6019ED4822F7EF2EBFE8DE569C69CFA847BB0E8A95DAC8A81D9E2987329ECEB689DB63FE86015A40C2031B73ED080FE7D5DB6FA71072433ZEaDN" TargetMode="External"/><Relationship Id="rId24" Type="http://schemas.openxmlformats.org/officeDocument/2006/relationships/hyperlink" Target="consultantplus://offline/ref=DF36822EA6019ED4822F60FFFD92D1EA6ECDC6F5867DB9BDF10DAADDDE89E4CD3369EABE2BD9BA3CEB6B41F54D7E68E6799B8CFC6041B7F9Z6a7N" TargetMode="External"/><Relationship Id="rId32" Type="http://schemas.openxmlformats.org/officeDocument/2006/relationships/hyperlink" Target="consultantplus://offline/ref=DF36822EA6019ED4822F7EF2EBFE8DE569C69CFA8478B1ECAC5CAC8A81D9E2987329ECEB689DB63FE86017A00C2031B73ED080FE7D5DB6FA71072433ZEaDN" TargetMode="External"/><Relationship Id="rId37" Type="http://schemas.openxmlformats.org/officeDocument/2006/relationships/hyperlink" Target="consultantplus://offline/ref=DF36822EA6019ED4822F60FFFD92D1EA6FC4C0F5867AB9BDF10DAADDDE89E4CD3369EABC208DEA7ABD6D15A7172A67F878858CZFa6N" TargetMode="External"/><Relationship Id="rId40" Type="http://schemas.openxmlformats.org/officeDocument/2006/relationships/hyperlink" Target="consultantplus://offline/ref=DF36822EA6019ED4822F7EF2EBFE8DE569C69CFA8D78BAE3AE52F1808980EE9A7426B3FC6FD4BA3EE86015A2027F34A22F888DFD6042B5E66D0525Z3aAN" TargetMode="External"/><Relationship Id="rId45" Type="http://schemas.openxmlformats.org/officeDocument/2006/relationships/hyperlink" Target="consultantplus://offline/ref=DF36822EA6019ED4822F7EF2EBFE8DE569C69CFA8478B1ECAC5CAC8A81D9E2987329ECEB689DB63FE86017A50B2031B73ED080FE7D5DB6FA71072433ZEaDN" TargetMode="External"/><Relationship Id="rId53" Type="http://schemas.openxmlformats.org/officeDocument/2006/relationships/hyperlink" Target="consultantplus://offline/ref=DF36822EA6019ED4822F7EF2EBFE8DE569C69CFA8478B2E8AF5DAC8A81D9E2987329ECEB689DB63FE86015A10B2031B73ED080FE7D5DB6FA71072433ZEaDN" TargetMode="External"/><Relationship Id="rId58" Type="http://schemas.openxmlformats.org/officeDocument/2006/relationships/hyperlink" Target="consultantplus://offline/ref=DF36822EA6019ED4822F7EF2EBFE8DE569C69CFA8478B1EAA850AC8A81D9E2987329ECEB689DB63FE86015A50D2031B73ED080FE7D5DB6FA71072433ZEaDN" TargetMode="External"/><Relationship Id="rId5" Type="http://schemas.openxmlformats.org/officeDocument/2006/relationships/webSettings" Target="webSettings.xml"/><Relationship Id="rId15" Type="http://schemas.openxmlformats.org/officeDocument/2006/relationships/hyperlink" Target="consultantplus://offline/ref=DF36822EA6019ED4822F7EF2EBFE8DE569C69CFA8478B1EAA850AC8A81D9E2987329ECEB689DB63FE86015A40C2031B73ED080FE7D5DB6FA71072433ZEaDN" TargetMode="External"/><Relationship Id="rId23" Type="http://schemas.openxmlformats.org/officeDocument/2006/relationships/hyperlink" Target="consultantplus://offline/ref=DF36822EA6019ED4822F7EF2EBFE8DE569C69CFA8478B2E8AF5DAC8A81D9E2987329ECEB689DB63FE86015A7012031B73ED080FE7D5DB6FA71072433ZEaDN" TargetMode="External"/><Relationship Id="rId28" Type="http://schemas.openxmlformats.org/officeDocument/2006/relationships/hyperlink" Target="consultantplus://offline/ref=DF36822EA6019ED4822F7EF2EBFE8DE569C69CFA8C7FB1EAAA52F1808980EE9A7426B3EE6F8CB63EEB7E14A6172965E7Z7a2N" TargetMode="External"/><Relationship Id="rId36" Type="http://schemas.openxmlformats.org/officeDocument/2006/relationships/hyperlink" Target="consultantplus://offline/ref=DF36822EA6019ED4822F7EF2EBFE8DE569C69CFA8478B1ECAC5CAC8A81D9E2987329ECEB689DB63FE86017A00C2031B73ED080FE7D5DB6FA71072433ZEaDN" TargetMode="External"/><Relationship Id="rId49" Type="http://schemas.openxmlformats.org/officeDocument/2006/relationships/hyperlink" Target="consultantplus://offline/ref=DF36822EA6019ED4822F7EF2EBFE8DE569C69CFA8C72BAECAC52F1808980EE9A7426B3FC6FD4BA3EE86014A1027F34A22F888DFD6042B5E66D0525Z3aAN" TargetMode="External"/><Relationship Id="rId57" Type="http://schemas.openxmlformats.org/officeDocument/2006/relationships/hyperlink" Target="consultantplus://offline/ref=DF36822EA6019ED4822F7EF2EBFE8DE569C69CFA8478B1EAA850AC8A81D9E2987329ECEB689DB63FE86015A50B2031B73ED080FE7D5DB6FA71072433ZEaDN" TargetMode="External"/><Relationship Id="rId61" Type="http://schemas.openxmlformats.org/officeDocument/2006/relationships/theme" Target="theme/theme1.xml"/><Relationship Id="rId10" Type="http://schemas.openxmlformats.org/officeDocument/2006/relationships/hyperlink" Target="consultantplus://offline/ref=DF36822EA6019ED4822F7EF2EBFE8DE569C69CFA8C72BAECAC52F1808980EE9A7426B3FC6FD4BA3EE86015A1027F34A22F888DFD6042B5E66D0525Z3aAN" TargetMode="External"/><Relationship Id="rId19" Type="http://schemas.openxmlformats.org/officeDocument/2006/relationships/hyperlink" Target="consultantplus://offline/ref=DF36822EA6019ED4822F60FFFD92D1EA6FC4C0F5867AB9BDF10DAADDDE89E4CD3369EABE2BD9BA3DEA6B41F54D7E68E6799B8CFC6041B7F9Z6a7N" TargetMode="External"/><Relationship Id="rId31" Type="http://schemas.openxmlformats.org/officeDocument/2006/relationships/hyperlink" Target="consultantplus://offline/ref=DF36822EA6019ED4822F7EF2EBFE8DE569C69CFA8478B1ECAC5CAC8A81D9E2987329ECEB689DB63FE86017A70D2031B73ED080FE7D5DB6FA71072433ZEaDN" TargetMode="External"/><Relationship Id="rId44" Type="http://schemas.openxmlformats.org/officeDocument/2006/relationships/hyperlink" Target="consultantplus://offline/ref=DF36822EA6019ED4822F7EF2EBFE8DE569C69CFA8478B2E8AF5DAC8A81D9E2987329ECEB689DB63FE86015A1082031B73ED080FE7D5DB6FA71072433ZEaDN" TargetMode="External"/><Relationship Id="rId52" Type="http://schemas.openxmlformats.org/officeDocument/2006/relationships/hyperlink" Target="consultantplus://offline/ref=DF36822EA6019ED4822F7EF2EBFE8DE569C69CFA8C72BAECAC52F1808980EE9A7426B3FC6FD4BA3EE86014A2027F34A22F888DFD6042B5E66D0525Z3aA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36822EA6019ED4822F7EF2EBFE8DE569C69CFA8C79B6EDA452F1808980EE9A7426B3FC6FD4BA3EE86015A2027F34A22F888DFD6042B5E66D0525Z3aAN" TargetMode="External"/><Relationship Id="rId14" Type="http://schemas.openxmlformats.org/officeDocument/2006/relationships/hyperlink" Target="consultantplus://offline/ref=DF36822EA6019ED4822F7EF2EBFE8DE569C69CFA8478B2E8AF5DAC8A81D9E2987329ECEB689DB63FE86015A40C2031B73ED080FE7D5DB6FA71072433ZEaDN" TargetMode="External"/><Relationship Id="rId22" Type="http://schemas.openxmlformats.org/officeDocument/2006/relationships/hyperlink" Target="consultantplus://offline/ref=DF36822EA6019ED4822F7EF2EBFE8DE569C69CFA8C72BAECAC52F1808980EE9A7426B3FC6FD4BA3EE86014A0027F34A22F888DFD6042B5E66D0525Z3aAN" TargetMode="External"/><Relationship Id="rId27" Type="http://schemas.openxmlformats.org/officeDocument/2006/relationships/hyperlink" Target="consultantplus://offline/ref=DF36822EA6019ED4822F60FFFD92D1EA6ECDC7F0807BB9BDF10DAADDDE89E4CD2169B2B22BDAA53FEA7E17A408Z2a3N" TargetMode="External"/><Relationship Id="rId30" Type="http://schemas.openxmlformats.org/officeDocument/2006/relationships/hyperlink" Target="consultantplus://offline/ref=DF36822EA6019ED4822F7EF2EBFE8DE569C69CFA8478B1ECAC5CAC8A81D9E2987329ECEB689DB63FE86017A60D2031B73ED080FE7D5DB6FA71072433ZEaDN" TargetMode="External"/><Relationship Id="rId35" Type="http://schemas.openxmlformats.org/officeDocument/2006/relationships/hyperlink" Target="consultantplus://offline/ref=DF36822EA6019ED4822F7EF2EBFE8DE569C69CFA8478B1ECAC5CAC8A81D9E2987329ECEB689DB63FE86017A60D2031B73ED080FE7D5DB6FA71072433ZEaDN" TargetMode="External"/><Relationship Id="rId43" Type="http://schemas.openxmlformats.org/officeDocument/2006/relationships/hyperlink" Target="consultantplus://offline/ref=DF36822EA6019ED4822F60FFFD92D1EA6ECDC7F0807BB9BDF10DAADDDE89E4CD2169B2B22BDAA53FEA7E17A408Z2a3N" TargetMode="External"/><Relationship Id="rId48" Type="http://schemas.openxmlformats.org/officeDocument/2006/relationships/hyperlink" Target="consultantplus://offline/ref=DF36822EA6019ED4822F7EF2EBFE8DE569C69CFA847BB0E8A95DAC8A81D9E2987329ECEB689DB63FE86015A00C2031B73ED080FE7D5DB6FA71072433ZEaDN" TargetMode="External"/><Relationship Id="rId56" Type="http://schemas.openxmlformats.org/officeDocument/2006/relationships/hyperlink" Target="consultantplus://offline/ref=DF36822EA6019ED4822F7EF2EBFE8DE569C69CFA8478B2E8AF5DAC8A81D9E2987329ECEB689DB63FE86015A10F2031B73ED080FE7D5DB6FA71072433ZEaDN" TargetMode="External"/><Relationship Id="rId8" Type="http://schemas.openxmlformats.org/officeDocument/2006/relationships/hyperlink" Target="consultantplus://offline/ref=DF36822EA6019ED4822F7EF2EBFE8DE569C69CFA8D78BAE3AE52F1808980EE9A7426B3FC6FD4BA3EE86015A1027F34A22F888DFD6042B5E66D0525Z3aAN" TargetMode="External"/><Relationship Id="rId51" Type="http://schemas.openxmlformats.org/officeDocument/2006/relationships/hyperlink" Target="consultantplus://offline/ref=DF36822EA6019ED4822F7EF2EBFE8DE569C69CFA8479B2E2AF5FAC8A81D9E2987329ECEB689DB63FE86015A70F2031B73ED080FE7D5DB6FA71072433ZEaDN" TargetMode="External"/><Relationship Id="rId3" Type="http://schemas.microsoft.com/office/2007/relationships/stylesWithEffects" Target="stylesWithEffects.xml"/><Relationship Id="rId12" Type="http://schemas.openxmlformats.org/officeDocument/2006/relationships/hyperlink" Target="consultantplus://offline/ref=DF36822EA6019ED4822F7EF2EBFE8DE569C69CFA847BB4ECA45AAC8A81D9E2987329ECEB689DB63FE86015A40C2031B73ED080FE7D5DB6FA71072433ZEaDN" TargetMode="External"/><Relationship Id="rId17" Type="http://schemas.openxmlformats.org/officeDocument/2006/relationships/hyperlink" Target="consultantplus://offline/ref=DF36822EA6019ED4822F7EF2EBFE8DE569C69CFA8C79B6EDA452F1808980EE9A7426B3FC6FD4BA3EE86015A2027F34A22F888DFD6042B5E66D0525Z3aAN" TargetMode="External"/><Relationship Id="rId25" Type="http://schemas.openxmlformats.org/officeDocument/2006/relationships/hyperlink" Target="consultantplus://offline/ref=DF36822EA6019ED4822F60FFFD92D1EA6ECDC0FE827AB9BDF10DAADDDE89E4CD2169B2B22BDAA53FEA7E17A408Z2a3N" TargetMode="External"/><Relationship Id="rId33" Type="http://schemas.openxmlformats.org/officeDocument/2006/relationships/hyperlink" Target="consultantplus://offline/ref=DF36822EA6019ED4822F7EF2EBFE8DE569C69CFA8478B1ECAC5CAC8A81D9E2987329ECEB689DB63FE86017A50D2031B73ED080FE7D5DB6FA71072433ZEaDN" TargetMode="External"/><Relationship Id="rId38" Type="http://schemas.openxmlformats.org/officeDocument/2006/relationships/hyperlink" Target="consultantplus://offline/ref=DF36822EA6019ED4822F7EF2EBFE8DE569C69CFA8478B2E8AF5DAC8A81D9E2987329ECEB689DB63FE86015A00F2031B73ED080FE7D5DB6FA71072433ZEaDN" TargetMode="External"/><Relationship Id="rId46" Type="http://schemas.openxmlformats.org/officeDocument/2006/relationships/hyperlink" Target="consultantplus://offline/ref=DF36822EA6019ED4822F7EF2EBFE8DE569C69CFA847BB0E8A95DAC8A81D9E2987329ECEB689DB63FE86015A70B2031B73ED080FE7D5DB6FA71072433ZEaDN" TargetMode="External"/><Relationship Id="rId59" Type="http://schemas.openxmlformats.org/officeDocument/2006/relationships/hyperlink" Target="consultantplus://offline/ref=DF36822EA6019ED4822F7EF2EBFE8DE569C69CFA8478B1EAA850AC8A81D9E2987329ECEB689DB63FE86015A50F2031B73ED080FE7D5DB6FA71072433ZE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8828</Words>
  <Characters>50326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Юрьевна Таркова</dc:creator>
  <cp:lastModifiedBy>Юрий Павлович Малышев</cp:lastModifiedBy>
  <cp:revision>2</cp:revision>
  <cp:lastPrinted>2018-11-30T13:12:00Z</cp:lastPrinted>
  <dcterms:created xsi:type="dcterms:W3CDTF">2018-12-03T13:33:00Z</dcterms:created>
  <dcterms:modified xsi:type="dcterms:W3CDTF">2018-12-03T13:33:00Z</dcterms:modified>
</cp:coreProperties>
</file>