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51"/>
      <w:bookmarkEnd w:id="0"/>
      <w:r>
        <w:rPr>
          <w:b/>
          <w:bCs/>
          <w:szCs w:val="24"/>
        </w:rPr>
        <w:t>ПОЛОЖЕНИЕ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ПРОВЕДЕНИИ ГОРОДСКОГО КОНКУРСА "СЕМЬЯ ГОДА"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(в ред. Постановлений администрации г. Иванова</w:t>
      </w:r>
      <w:proofErr w:type="gramEnd"/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от 18.03.2011 </w:t>
      </w:r>
      <w:hyperlink r:id="rId6" w:history="1">
        <w:r>
          <w:rPr>
            <w:color w:val="0000FF"/>
            <w:szCs w:val="24"/>
          </w:rPr>
          <w:t>N 374</w:t>
        </w:r>
      </w:hyperlink>
      <w:r>
        <w:rPr>
          <w:szCs w:val="24"/>
        </w:rPr>
        <w:t xml:space="preserve">, от 26.07.2011 </w:t>
      </w:r>
      <w:hyperlink r:id="rId7" w:history="1">
        <w:r>
          <w:rPr>
            <w:color w:val="0000FF"/>
            <w:szCs w:val="24"/>
          </w:rPr>
          <w:t>N 1447</w:t>
        </w:r>
      </w:hyperlink>
      <w:r>
        <w:rPr>
          <w:szCs w:val="24"/>
        </w:rPr>
        <w:t>,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от 06.02.2013 </w:t>
      </w:r>
      <w:hyperlink r:id="rId8" w:history="1">
        <w:r>
          <w:rPr>
            <w:color w:val="0000FF"/>
            <w:szCs w:val="24"/>
          </w:rPr>
          <w:t>N 193</w:t>
        </w:r>
      </w:hyperlink>
      <w:r>
        <w:rPr>
          <w:szCs w:val="24"/>
        </w:rPr>
        <w:t>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" w:name="Par58"/>
      <w:bookmarkEnd w:id="1"/>
      <w:r>
        <w:rPr>
          <w:szCs w:val="24"/>
        </w:rPr>
        <w:t>1. Общие положения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Настоящее Положение устанавливает порядок проведения городского конкурса "Семья года" (далее - Конкурс).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" w:name="Par62"/>
      <w:bookmarkEnd w:id="2"/>
      <w:r>
        <w:rPr>
          <w:szCs w:val="24"/>
        </w:rPr>
        <w:t>2. Цели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2.1. Целями проведения Конкурса являются: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привлечение внимания государственных и общественных структур к проблемам жизнедеятельности семей, проживающих в городе Иванове;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выявление и чествование семей, достойно воспитывающих детей, сохраняющих традиции семейного воспитания, развивающих увлечения и таланты членов семьи.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2.2. Конкурс призван способствовать: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повышению престижа семьи;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утверждению ценностей семейной жизни.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71"/>
      <w:bookmarkEnd w:id="3"/>
      <w:r>
        <w:rPr>
          <w:szCs w:val="24"/>
        </w:rPr>
        <w:t>3. Номинации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Конкурс проводится по следующим номинациям: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"Спортивная семья",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"Многодетная семья",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"Приемная семья",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"Семейное творчество",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"Семейная династия".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(абзац введен </w:t>
      </w:r>
      <w:hyperlink r:id="rId9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администрации г. Иванова от 18.03.2011 N 374)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" w:name="Par81"/>
      <w:bookmarkEnd w:id="4"/>
      <w:r>
        <w:rPr>
          <w:szCs w:val="24"/>
        </w:rPr>
        <w:t>4. Участники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Участниками Конкурса могут быть семьи, зарегистрированные и проживающие в городе Иванове.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"Спортивная семья" принимают участие семьи, имеющие достижения в физической культуре и спорте.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"Многодетная семья" принимают участие семьи, которые воспитывают или воспитали троих или более детей.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10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г. Иванова от 06.02.2013 N 193)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"Приемная семья" принимают участие приемные семьи, продолжительность воспитания приемного ребенка (детей) в которых составляет не менее трех лет.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"Семейное творчество" принимают участие семьи, занимающиеся творческой деятельностью.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"Семейная династия" принимают участие семьи, в которых члены семьи продолжают дела своих родителей.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(абзац введен </w:t>
      </w:r>
      <w:hyperlink r:id="rId11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администрации г. Иванова от 18.03.2011 N 374)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" w:name="Par92"/>
      <w:bookmarkEnd w:id="5"/>
      <w:r>
        <w:rPr>
          <w:szCs w:val="24"/>
        </w:rPr>
        <w:t>5. Сроки проведения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Конкурс проводится ежегодно в 2 этапа: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 этап - организация проведения Конкурса (с 5 апреля);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 этап - подведение итогов Конкурса (до 16 апреля) и представление материалов в областную конкурсную комиссию (до 20 апреля).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6" w:name="Par98"/>
      <w:bookmarkEnd w:id="6"/>
      <w:r>
        <w:rPr>
          <w:szCs w:val="24"/>
        </w:rPr>
        <w:t>6. Порядок проведения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6.1. Для участия во 2 этапе Конкурса комитетом по физической культуре и спорту (номинация "Спортивная семья"), управлением социальной защиты населения (номинация "Приемная семья"), управлением образования (номинация "Многодетная семья"), комитетом по культуре (номинация "Семейное творчество") Администрации города Иванова направляются в конкурсную комиссию до 14 апреля следующие материалы:</w:t>
      </w:r>
    </w:p>
    <w:p w:rsidR="00FF4D42" w:rsidRDefault="0087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w:anchor="Par154" w:history="1">
        <w:r w:rsidR="00FF4D42">
          <w:rPr>
            <w:color w:val="0000FF"/>
            <w:szCs w:val="24"/>
          </w:rPr>
          <w:t>заявка</w:t>
        </w:r>
      </w:hyperlink>
      <w:r w:rsidR="00FF4D42">
        <w:rPr>
          <w:szCs w:val="24"/>
        </w:rPr>
        <w:t xml:space="preserve"> на участие в Конкурсе (приложение 1 к Положению);</w:t>
      </w:r>
    </w:p>
    <w:p w:rsidR="00FF4D42" w:rsidRDefault="0087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w:anchor="Par181" w:history="1">
        <w:r w:rsidR="00FF4D42">
          <w:rPr>
            <w:color w:val="0000FF"/>
            <w:szCs w:val="24"/>
          </w:rPr>
          <w:t>анкета</w:t>
        </w:r>
      </w:hyperlink>
      <w:r w:rsidR="00FF4D42">
        <w:rPr>
          <w:szCs w:val="24"/>
        </w:rPr>
        <w:t xml:space="preserve"> семьи (приложение 2 к Положению);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материалы, характеризующие роль семьи в сохранении и развитии семейных традиций и ценностей семейной жизни;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материалы об особых достижениях членов семьи (фотографии, ксерокопии полученных дипломов, грамот, изделия прикладного и художественного творчества членов семьи и т.д.);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письменный рассказ об истории семьи и описание традиций, который должен содержать следующие сведения: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семейный стаж;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период проживания в городе Иванове;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история знакомства родителей;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место работы (вид деятельности) родителей;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участие в общественной жизни;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увлечения членов семьи;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организация досуга в семье;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система воспитания детей в семье и их достижения;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распределение ролей в ведении домашнего хозяйства;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побудительный мотив участия в Конкурсе;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документальные источники об истории семьи;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сведения о наградах членов семьи.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6.2. По каждой из номинаций могут быть представлены материалы не более чем на три семьи.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6.3. Материалы, включающие неполную информацию о семьях, могут быть отклонены решением конкурсной комиссии.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7" w:name="Par121"/>
      <w:bookmarkEnd w:id="7"/>
      <w:r>
        <w:rPr>
          <w:szCs w:val="24"/>
        </w:rPr>
        <w:t>7. Подведение итогов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7.1. Победители Конкурса определяются конкурсной комиссией в каждой номинации по следующим критериям: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общие критерии: знание истории семьи, система воспитания детей в семье, участие в общественной деятельности, вклад в развитие города (региона), наличие совместных интересов в семье;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"Спортивная семья" - количество членов семьи, занимающихся физической культурой и спортом, достижения членов семьи в спортивной и общественной деятельности;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номинации "Многодетная семья" - количество детей в семье, наличие семейных традиций и увлечений, достижения членов семьи, наличие у родителей наград за достойное воспитание детей;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в номинации "Приемная семья" - продолжительность воспитания приемного ребенка (детей) в семье; количество детей в семье, в том числе принятых на воспитание в семью; воспитание в семье детей-инвалидов и детей, имеющих значительные отклонения в здоровье; социализация детей-сирот и детей, оставшихся без попечения родителей, воспитывающихся в приемной семье; авторитет семьи по месту жительства, наличие семейных традиций и увлечений, достижения членов семьи, наличие у приемных родителей наград за достойное воспитание детей;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в номинации "Семейное творчество" - семья должна состоять не менее чем из 3 человек, занимающихся общей творческой деятельностью (музыканты, актеры, народные мастера, участники самодеятельных коллективов, работники культурно-досуговых учреждений, музеев, библиотек, кино и т.д.); участие членов семьи в культурно-массовых мероприятиях (концерты, выставки, праздники и т.д.);</w:t>
      </w:r>
      <w:proofErr w:type="gramEnd"/>
      <w:r>
        <w:rPr>
          <w:szCs w:val="24"/>
        </w:rPr>
        <w:t xml:space="preserve"> творческий вклад в развитие своего микрорайона, города (региона) (издание сборников, запись музыкальных дисков, картины, фотографии и др.); наличие общих семейных увлечений, совместная творческая деятельность, достижения в творчестве;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12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г. Иванова от 06.02.2013 N 193)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номинации "Семейная династия" - династия должна состоять не менее чем из трех поколений, в которых дети и внуки продолжают дела своих родителей и </w:t>
      </w:r>
      <w:proofErr w:type="gramStart"/>
      <w:r>
        <w:rPr>
          <w:szCs w:val="24"/>
        </w:rPr>
        <w:t>более старшего</w:t>
      </w:r>
      <w:proofErr w:type="gramEnd"/>
      <w:r>
        <w:rPr>
          <w:szCs w:val="24"/>
        </w:rPr>
        <w:t xml:space="preserve"> поколения семьи, опыт передается из поколения в поколение, наличие семейных традиций и увлечений, достижения членов династии, участие в общественной деятельности.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(абзац введен </w:t>
      </w:r>
      <w:hyperlink r:id="rId13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администрации г. Иванова от 18.03.2011 N 374)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7.2. В каждой номинации конкурсной комиссией определяется один победитель.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8" w:name="Par134"/>
      <w:bookmarkEnd w:id="8"/>
      <w:r>
        <w:rPr>
          <w:szCs w:val="24"/>
        </w:rPr>
        <w:t>8. Награждение победителей и поощрение участников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14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г. Иванова</w:t>
      </w:r>
      <w:proofErr w:type="gramEnd"/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 26.07.2011 N 1447)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Награждение победителей и поощрение участников Конкурса проводится в торжественной обстановке по каждой номинации с вручением дипломов "Победитель городского конкурса "Семья года", благодарственных писем участникам конкурса, памятных подарков, букетов цветов. Несовершеннолетним детям из семей победителей и участников Конкурса вручаются игрушки, подросткам и взрослым членам семей - поощрительные призы.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9" w:name="Par141"/>
      <w:bookmarkEnd w:id="9"/>
      <w:r>
        <w:rPr>
          <w:szCs w:val="24"/>
        </w:rPr>
        <w:t>9. Финансирование Конкурса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Финансирование расходов на проведение городского конкурса "Семья года" осуществляется за счет средств, предусмотренных управлению социальной защиты населения администрации города Иванова в рамках реализации мероприятий ведомственной целевой </w:t>
      </w:r>
      <w:hyperlink r:id="rId15" w:history="1">
        <w:r>
          <w:rPr>
            <w:color w:val="0000FF"/>
            <w:szCs w:val="24"/>
          </w:rPr>
          <w:t>программы</w:t>
        </w:r>
      </w:hyperlink>
      <w:r>
        <w:rPr>
          <w:szCs w:val="24"/>
        </w:rPr>
        <w:t xml:space="preserve"> "Забота и поддержка" на 2013 - 2015 годы.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16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г. Иванова от 06.02.2013 N 193)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Финансовые средства используются для награждения дипломами и памятными подарками победителей, а также материально-технического обеспечения проведения мероприятий Конкурса.</w:t>
      </w: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F4D42" w:rsidRDefault="00F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623CA" w:rsidRDefault="00F623CA">
      <w:pPr>
        <w:rPr>
          <w:szCs w:val="24"/>
        </w:rPr>
      </w:pPr>
      <w:bookmarkStart w:id="10" w:name="Par151"/>
      <w:bookmarkEnd w:id="10"/>
      <w:r>
        <w:rPr>
          <w:szCs w:val="24"/>
        </w:rPr>
        <w:br w:type="page"/>
      </w:r>
    </w:p>
    <w:p w:rsidR="00870E8B" w:rsidRPr="00870E8B" w:rsidRDefault="00870E8B" w:rsidP="00870E8B">
      <w:pPr>
        <w:spacing w:after="0" w:line="240" w:lineRule="auto"/>
        <w:ind w:firstLine="709"/>
        <w:jc w:val="right"/>
        <w:rPr>
          <w:szCs w:val="24"/>
        </w:rPr>
      </w:pPr>
      <w:r w:rsidRPr="00870E8B">
        <w:rPr>
          <w:szCs w:val="24"/>
        </w:rPr>
        <w:lastRenderedPageBreak/>
        <w:t xml:space="preserve">Приложение 1 </w:t>
      </w:r>
    </w:p>
    <w:p w:rsidR="00870E8B" w:rsidRPr="00870E8B" w:rsidRDefault="00870E8B" w:rsidP="00870E8B">
      <w:pPr>
        <w:spacing w:after="0" w:line="240" w:lineRule="auto"/>
        <w:ind w:firstLine="709"/>
        <w:jc w:val="right"/>
        <w:rPr>
          <w:szCs w:val="24"/>
        </w:rPr>
      </w:pPr>
      <w:r w:rsidRPr="00870E8B">
        <w:rPr>
          <w:szCs w:val="24"/>
        </w:rPr>
        <w:t>к Положению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center"/>
        <w:rPr>
          <w:szCs w:val="24"/>
        </w:rPr>
      </w:pPr>
      <w:proofErr w:type="gramStart"/>
      <w:r w:rsidRPr="00870E8B">
        <w:rPr>
          <w:szCs w:val="24"/>
        </w:rPr>
        <w:t>З</w:t>
      </w:r>
      <w:proofErr w:type="gramEnd"/>
      <w:r w:rsidRPr="00870E8B">
        <w:rPr>
          <w:szCs w:val="24"/>
        </w:rPr>
        <w:t xml:space="preserve"> А Я В К А</w:t>
      </w:r>
    </w:p>
    <w:p w:rsidR="00870E8B" w:rsidRPr="00870E8B" w:rsidRDefault="00870E8B" w:rsidP="00870E8B">
      <w:pPr>
        <w:spacing w:after="0" w:line="240" w:lineRule="auto"/>
        <w:ind w:firstLine="709"/>
        <w:jc w:val="center"/>
        <w:rPr>
          <w:szCs w:val="24"/>
        </w:rPr>
      </w:pPr>
      <w:r w:rsidRPr="00870E8B">
        <w:rPr>
          <w:szCs w:val="24"/>
        </w:rPr>
        <w:t>на участие в Конкурсе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Я, 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</w:r>
      <w:r w:rsidRPr="00870E8B">
        <w:rPr>
          <w:szCs w:val="24"/>
        </w:rPr>
        <w:tab/>
        <w:t>( фамилия, имя, отчество)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870E8B">
        <w:rPr>
          <w:szCs w:val="24"/>
        </w:rPr>
        <w:t>проживающий</w:t>
      </w:r>
      <w:proofErr w:type="gramEnd"/>
      <w:r w:rsidRPr="00870E8B">
        <w:rPr>
          <w:szCs w:val="24"/>
        </w:rPr>
        <w:t xml:space="preserve"> (</w:t>
      </w:r>
      <w:proofErr w:type="spellStart"/>
      <w:r w:rsidRPr="00870E8B">
        <w:rPr>
          <w:szCs w:val="24"/>
        </w:rPr>
        <w:t>ая</w:t>
      </w:r>
      <w:proofErr w:type="spellEnd"/>
      <w:r w:rsidRPr="00870E8B">
        <w:rPr>
          <w:szCs w:val="24"/>
        </w:rPr>
        <w:t>) по адресу:______________________________________________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Телефон  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совместно со своей семьей выражаем желание принять участие в городском конкурсе 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«Семья года» в  2015 году в номинации 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  <w:t>Выражаем согласие на возможное опубликование в средствах массовой информации материалов о нашей семье, представленных для участия в городском конкурсе «Семья года».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Default="00870E8B" w:rsidP="00870E8B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870E8B">
        <w:rPr>
          <w:szCs w:val="24"/>
        </w:rPr>
        <w:t>Дата _________________</w:t>
      </w:r>
    </w:p>
    <w:p w:rsidR="00870E8B" w:rsidRDefault="00870E8B" w:rsidP="00870E8B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Подписи членов семьи 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  <w:t xml:space="preserve">     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  <w:t xml:space="preserve">     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  <w:t xml:space="preserve">     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Default="00870E8B">
      <w:pPr>
        <w:rPr>
          <w:szCs w:val="24"/>
        </w:rPr>
      </w:pPr>
      <w:r>
        <w:rPr>
          <w:szCs w:val="24"/>
        </w:rPr>
        <w:br w:type="page"/>
      </w:r>
    </w:p>
    <w:p w:rsidR="00870E8B" w:rsidRPr="00870E8B" w:rsidRDefault="00870E8B" w:rsidP="00870E8B">
      <w:pPr>
        <w:spacing w:after="0" w:line="240" w:lineRule="auto"/>
        <w:ind w:firstLine="709"/>
        <w:jc w:val="right"/>
        <w:rPr>
          <w:szCs w:val="24"/>
        </w:rPr>
      </w:pPr>
      <w:r w:rsidRPr="00870E8B">
        <w:rPr>
          <w:szCs w:val="24"/>
        </w:rPr>
        <w:lastRenderedPageBreak/>
        <w:t>Приложение 2</w:t>
      </w:r>
    </w:p>
    <w:p w:rsidR="00870E8B" w:rsidRPr="00870E8B" w:rsidRDefault="00870E8B" w:rsidP="00870E8B">
      <w:pPr>
        <w:spacing w:after="0" w:line="240" w:lineRule="auto"/>
        <w:ind w:firstLine="709"/>
        <w:jc w:val="right"/>
        <w:rPr>
          <w:szCs w:val="24"/>
        </w:rPr>
      </w:pPr>
      <w:r w:rsidRPr="00870E8B">
        <w:rPr>
          <w:szCs w:val="24"/>
        </w:rPr>
        <w:t>к Положению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ab/>
      </w:r>
      <w:r w:rsidRPr="00870E8B">
        <w:rPr>
          <w:szCs w:val="24"/>
        </w:rPr>
        <w:tab/>
      </w:r>
      <w:r w:rsidRPr="00870E8B">
        <w:rPr>
          <w:szCs w:val="24"/>
        </w:rPr>
        <w:tab/>
        <w:t>АНКЕТА  СЕМЬИ</w:t>
      </w:r>
    </w:p>
    <w:p w:rsidR="00870E8B" w:rsidRDefault="00870E8B" w:rsidP="00870E8B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Номинация 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870E8B">
        <w:rPr>
          <w:szCs w:val="24"/>
        </w:rPr>
        <w:t>Что послужило стимулом для участия Вашей семьи в городском конкурсе «Семья года»?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870E8B">
        <w:rPr>
          <w:szCs w:val="24"/>
        </w:rPr>
        <w:t>Кто в Вашей семье впервые предложил принять участие в Конкурсе?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870E8B">
        <w:rPr>
          <w:szCs w:val="24"/>
        </w:rPr>
        <w:t>Из каких источников Вы узнали о проведении городского конкурса «Семья года»?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       ____________________________________________________________________________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4. Стаж семейной жизни _______________________________________________</w:t>
      </w:r>
      <w:r w:rsidRPr="00870E8B">
        <w:rPr>
          <w:szCs w:val="24"/>
        </w:rPr>
        <w:tab/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Состав семьи (совместно проживающие члены семьи):</w:t>
      </w:r>
    </w:p>
    <w:p w:rsidR="00870E8B" w:rsidRPr="00870E8B" w:rsidRDefault="00870E8B" w:rsidP="00870E8B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28"/>
        <w:gridCol w:w="2645"/>
        <w:gridCol w:w="3276"/>
      </w:tblGrid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r w:rsidRPr="00870E8B">
              <w:rPr>
                <w:szCs w:val="24"/>
              </w:rPr>
              <w:t>№№</w:t>
            </w:r>
          </w:p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proofErr w:type="gramStart"/>
            <w:r w:rsidRPr="00870E8B">
              <w:rPr>
                <w:szCs w:val="24"/>
              </w:rPr>
              <w:t>п</w:t>
            </w:r>
            <w:proofErr w:type="gramEnd"/>
            <w:r w:rsidRPr="00870E8B">
              <w:rPr>
                <w:szCs w:val="24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r w:rsidRPr="00870E8B">
              <w:rPr>
                <w:szCs w:val="24"/>
              </w:rPr>
              <w:t>Фамилия, имя, отчество</w:t>
            </w:r>
            <w:r w:rsidRPr="00870E8B">
              <w:rPr>
                <w:szCs w:val="24"/>
              </w:rPr>
              <w:t xml:space="preserve"> </w:t>
            </w:r>
            <w:r w:rsidRPr="00870E8B">
              <w:rPr>
                <w:szCs w:val="24"/>
              </w:rPr>
              <w:t>(полностью)</w:t>
            </w: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r w:rsidRPr="00870E8B">
              <w:rPr>
                <w:szCs w:val="24"/>
              </w:rPr>
              <w:t>Дата рождения</w:t>
            </w:r>
          </w:p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r w:rsidRPr="00870E8B">
              <w:rPr>
                <w:szCs w:val="24"/>
              </w:rPr>
              <w:t>(число, месяц, год)</w:t>
            </w: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rPr>
                <w:szCs w:val="24"/>
              </w:rPr>
            </w:pPr>
            <w:r w:rsidRPr="00870E8B">
              <w:rPr>
                <w:szCs w:val="24"/>
              </w:rPr>
              <w:t>Место учебы, работы, вид деятельности, должность</w:t>
            </w: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70E8B" w:rsidRPr="00870E8B" w:rsidTr="00C3255C">
        <w:tc>
          <w:tcPr>
            <w:tcW w:w="828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870E8B" w:rsidRPr="00870E8B" w:rsidRDefault="00870E8B" w:rsidP="00870E8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Cs w:val="24"/>
        </w:rPr>
      </w:pPr>
      <w:r w:rsidRPr="00870E8B">
        <w:rPr>
          <w:rFonts w:eastAsia="Calibri"/>
          <w:b/>
          <w:szCs w:val="24"/>
        </w:rPr>
        <w:lastRenderedPageBreak/>
        <w:t>Согласие на обработку персональных данных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Cs w:val="24"/>
        </w:rPr>
      </w:pPr>
      <w:r w:rsidRPr="00870E8B">
        <w:rPr>
          <w:rFonts w:eastAsia="Calibri"/>
          <w:b/>
          <w:szCs w:val="24"/>
        </w:rPr>
        <w:t>для участия в городском конкурсе «Семья года – 2015»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Cs w:val="24"/>
        </w:rPr>
      </w:pPr>
    </w:p>
    <w:p w:rsidR="00870E8B" w:rsidRPr="00870E8B" w:rsidRDefault="00870E8B" w:rsidP="00870E8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                                 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Я, _____________________________________________________________________</w:t>
      </w:r>
    </w:p>
    <w:p w:rsid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  <w:lang w:val="en-US"/>
        </w:rPr>
      </w:pPr>
      <w:r w:rsidRPr="00870E8B">
        <w:rPr>
          <w:szCs w:val="24"/>
        </w:rPr>
        <w:t>(фамилия, имя, отчество)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en-US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зарегистрированны</w:t>
      </w:r>
      <w:proofErr w:type="gramStart"/>
      <w:r w:rsidRPr="00870E8B">
        <w:rPr>
          <w:szCs w:val="24"/>
        </w:rPr>
        <w:t>й(</w:t>
      </w:r>
      <w:proofErr w:type="gramEnd"/>
      <w:r w:rsidRPr="00870E8B">
        <w:rPr>
          <w:szCs w:val="24"/>
        </w:rPr>
        <w:t>-</w:t>
      </w:r>
      <w:proofErr w:type="spellStart"/>
      <w:r w:rsidRPr="00870E8B">
        <w:rPr>
          <w:szCs w:val="24"/>
        </w:rPr>
        <w:t>ая</w:t>
      </w:r>
      <w:proofErr w:type="spellEnd"/>
      <w:r w:rsidRPr="00870E8B">
        <w:rPr>
          <w:szCs w:val="24"/>
        </w:rPr>
        <w:t>) по адресу_________________________________________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                                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Документ, удостоверяющий личность: ______________________________________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серия __________ N ___________________ </w:t>
      </w:r>
      <w:proofErr w:type="gramStart"/>
      <w:r w:rsidRPr="00870E8B">
        <w:rPr>
          <w:szCs w:val="24"/>
        </w:rPr>
        <w:t>выдан</w:t>
      </w:r>
      <w:proofErr w:type="gramEnd"/>
      <w:r w:rsidRPr="00870E8B">
        <w:rPr>
          <w:szCs w:val="24"/>
        </w:rPr>
        <w:t xml:space="preserve"> "___" _______________ ______ г.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 xml:space="preserve">________________________________________________________________________ 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</w:rPr>
      </w:pPr>
      <w:r w:rsidRPr="00870E8B">
        <w:rPr>
          <w:szCs w:val="24"/>
        </w:rPr>
        <w:t xml:space="preserve">(кем </w:t>
      </w:r>
      <w:proofErr w:type="gramStart"/>
      <w:r w:rsidRPr="00870E8B">
        <w:rPr>
          <w:szCs w:val="24"/>
        </w:rPr>
        <w:t>выдан</w:t>
      </w:r>
      <w:proofErr w:type="gramEnd"/>
      <w:r w:rsidRPr="00870E8B">
        <w:rPr>
          <w:szCs w:val="24"/>
        </w:rPr>
        <w:t>)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b/>
          <w:szCs w:val="24"/>
        </w:rPr>
        <w:t>*</w:t>
      </w:r>
      <w:r w:rsidRPr="00870E8B">
        <w:rPr>
          <w:szCs w:val="24"/>
        </w:rPr>
        <w:t xml:space="preserve"> </w:t>
      </w:r>
      <w:proofErr w:type="gramStart"/>
      <w:r w:rsidRPr="00870E8B">
        <w:rPr>
          <w:szCs w:val="24"/>
        </w:rPr>
        <w:t>Действующий</w:t>
      </w:r>
      <w:proofErr w:type="gramEnd"/>
      <w:r w:rsidRPr="00870E8B">
        <w:rPr>
          <w:szCs w:val="24"/>
        </w:rPr>
        <w:t xml:space="preserve"> (-</w:t>
      </w:r>
      <w:proofErr w:type="spellStart"/>
      <w:r w:rsidRPr="00870E8B">
        <w:rPr>
          <w:szCs w:val="24"/>
        </w:rPr>
        <w:t>ая</w:t>
      </w:r>
      <w:proofErr w:type="spellEnd"/>
      <w:r w:rsidRPr="00870E8B">
        <w:rPr>
          <w:szCs w:val="24"/>
        </w:rPr>
        <w:t xml:space="preserve">) в своих интересах и </w:t>
      </w:r>
      <w:r w:rsidRPr="00870E8B">
        <w:rPr>
          <w:b/>
          <w:szCs w:val="24"/>
        </w:rPr>
        <w:t xml:space="preserve"> </w:t>
      </w:r>
      <w:r w:rsidRPr="00870E8B">
        <w:rPr>
          <w:szCs w:val="24"/>
        </w:rPr>
        <w:t>интересах моих несовершеннолетних детей (нужное подчеркнуть)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70E8B"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70E8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870E8B">
        <w:rPr>
          <w:sz w:val="20"/>
          <w:szCs w:val="20"/>
        </w:rPr>
        <w:t xml:space="preserve">Даю свое  согласие  оператору персональных данных – Администрации города Иванова (юридический адрес: г. Иваново, пл. Революции,  д. 6) на обработку  своих персональных данных, в том   числе   в  автоматизированном  режиме,  </w:t>
      </w:r>
      <w:r w:rsidRPr="00870E8B">
        <w:rPr>
          <w:b/>
          <w:sz w:val="20"/>
          <w:szCs w:val="20"/>
        </w:rPr>
        <w:t>в  целях  участия в конкурсе «Семья года - 2015».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Перечень персональных данных, в соответствии с Федеральным законом от 27.07.2006 №152-ФЗ    «О персональных данных», на обработку которых дается  согласие: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фамилия, имя, отчество;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дата рождения;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паспортные данные;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состав семьи;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 номер домашнего и мобильного телефонов;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-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иные данные, необходимые для обработки материалов, представленных для участия в конкурсе «Семья года».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>А также, даю свое согласие на возможное опубликование в средствах массовой информации материалов о нашей семье, представленных для участия в городском конкурсе «Семья года», передаче информации о нашей семье  для участия в областном конкурсе «Семья года» (в случае принятия такого решения городской комиссией).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 xml:space="preserve"> Настоящее согласие действует с момента подписания и </w:t>
      </w:r>
      <w:proofErr w:type="gramStart"/>
      <w:r w:rsidRPr="00870E8B">
        <w:rPr>
          <w:sz w:val="20"/>
          <w:szCs w:val="20"/>
        </w:rPr>
        <w:t>прекращается</w:t>
      </w:r>
      <w:proofErr w:type="gramEnd"/>
      <w:r w:rsidRPr="00870E8B">
        <w:rPr>
          <w:sz w:val="20"/>
          <w:szCs w:val="20"/>
        </w:rPr>
        <w:t xml:space="preserve"> по-моему письменному заявлению (отзыву), содержание которого определяется статьей 14 Федерального закона от 27.07.2006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№ 152-ФЗ «О персональных данных». Отозвать настоящее согласие путем направления письменного  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В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подтверждение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вышеизложенного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нижеподписавшийся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заявитель подтверждает  свое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согласие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на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>обработку</w:t>
      </w:r>
      <w:r w:rsidRPr="00870E8B">
        <w:rPr>
          <w:sz w:val="20"/>
          <w:szCs w:val="20"/>
        </w:rPr>
        <w:t xml:space="preserve"> </w:t>
      </w:r>
      <w:r w:rsidRPr="00870E8B">
        <w:rPr>
          <w:sz w:val="20"/>
          <w:szCs w:val="20"/>
        </w:rPr>
        <w:t xml:space="preserve">своих персональных  данных  в соответствии  с  положениями  Федерального </w:t>
      </w:r>
      <w:hyperlink r:id="rId17" w:history="1">
        <w:r w:rsidRPr="00870E8B">
          <w:rPr>
            <w:color w:val="0000FF"/>
            <w:sz w:val="20"/>
            <w:szCs w:val="20"/>
          </w:rPr>
          <w:t>закона</w:t>
        </w:r>
      </w:hyperlink>
      <w:r w:rsidRPr="00870E8B">
        <w:rPr>
          <w:sz w:val="20"/>
          <w:szCs w:val="20"/>
        </w:rPr>
        <w:t xml:space="preserve"> от 27.07.2006 N 152-ФЗ "О персональных данных".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70E8B">
        <w:rPr>
          <w:szCs w:val="24"/>
        </w:rPr>
        <w:t>______________ (____________________________)     "___" _____________ 20__ г.</w:t>
      </w:r>
    </w:p>
    <w:p w:rsidR="00870E8B" w:rsidRPr="00870E8B" w:rsidRDefault="00870E8B" w:rsidP="0087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bookmarkStart w:id="11" w:name="_GoBack"/>
      <w:bookmarkEnd w:id="11"/>
      <w:r w:rsidRPr="00870E8B">
        <w:rPr>
          <w:szCs w:val="24"/>
        </w:rPr>
        <w:t>(подпись)                  (расшифровка подписи)</w:t>
      </w:r>
    </w:p>
    <w:sectPr w:rsidR="00870E8B" w:rsidRPr="00870E8B" w:rsidSect="007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7E9"/>
    <w:multiLevelType w:val="hybridMultilevel"/>
    <w:tmpl w:val="46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42"/>
    <w:rsid w:val="00870E8B"/>
    <w:rsid w:val="008A732D"/>
    <w:rsid w:val="00F02452"/>
    <w:rsid w:val="00F623C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F57FFF759ADA84A68E5F5DD872AB227E056019506EBEEC75B0408F92ACB4C95D73C4t9J" TargetMode="External"/><Relationship Id="rId13" Type="http://schemas.openxmlformats.org/officeDocument/2006/relationships/hyperlink" Target="consultantplus://offline/ref=D257B907AADC03E94C91F57FFF759ADA84A68E5F5ED375A8227E056019506EBEEC75B0408F92ACB4C95D72C4tC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57B907AADC03E94C91F57FFF759ADA84A68E5F5ED474A6247E056019506EBEEC75B0408F92ACB4C95D73C4t8J" TargetMode="External"/><Relationship Id="rId12" Type="http://schemas.openxmlformats.org/officeDocument/2006/relationships/hyperlink" Target="consultantplus://offline/ref=D257B907AADC03E94C91F57FFF759ADA84A68E5F5DD872AB227E056019506EBEEC75B0408F92ACB4C95D72C4tEJ" TargetMode="External"/><Relationship Id="rId17" Type="http://schemas.openxmlformats.org/officeDocument/2006/relationships/hyperlink" Target="consultantplus://offline/ref=5840FC126B40DBF2D26EB6CBDA2183CC9DD17E0F85D8FB2341130E7C56y6A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57B907AADC03E94C91F57FFF759ADA84A68E5F5DD872AB227E056019506EBEEC75B0408F92ACB4C95D72C4t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57B907AADC03E94C91F57FFF759ADA84A68E5F5ED375A8227E056019506EBEEC75B0408F92ACB4C95D73C4t9J" TargetMode="External"/><Relationship Id="rId11" Type="http://schemas.openxmlformats.org/officeDocument/2006/relationships/hyperlink" Target="consultantplus://offline/ref=D257B907AADC03E94C91F57FFF759ADA84A68E5F5ED375A8227E056019506EBEEC75B0408F92ACB4C95D72C4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57B907AADC03E94C91F57FFF759ADA84A68E5F5DD971A9207E056019506EBEEC75B0408F92ACB4C95D76C4t7J" TargetMode="External"/><Relationship Id="rId10" Type="http://schemas.openxmlformats.org/officeDocument/2006/relationships/hyperlink" Target="consultantplus://offline/ref=D257B907AADC03E94C91F57FFF759ADA84A68E5F5DD872AB227E056019506EBEEC75B0408F92ACB4C95D73C4t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7B907AADC03E94C91F57FFF759ADA84A68E5F5ED375A8227E056019506EBEEC75B0408F92ACB4C95D73C4t6J" TargetMode="External"/><Relationship Id="rId14" Type="http://schemas.openxmlformats.org/officeDocument/2006/relationships/hyperlink" Target="consultantplus://offline/ref=D257B907AADC03E94C91F57FFF759ADA84A68E5F5ED474A6247E056019506EBEEC75B0408F92ACB4C95D73C4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Здыбкова</dc:creator>
  <cp:keywords/>
  <dc:description/>
  <cp:lastModifiedBy>Ольга Николаевна Язева</cp:lastModifiedBy>
  <cp:revision>5</cp:revision>
  <dcterms:created xsi:type="dcterms:W3CDTF">2014-03-14T09:45:00Z</dcterms:created>
  <dcterms:modified xsi:type="dcterms:W3CDTF">2015-03-17T09:57:00Z</dcterms:modified>
</cp:coreProperties>
</file>