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4"/>
        <w:gridCol w:w="2889"/>
        <w:gridCol w:w="3969"/>
      </w:tblGrid>
      <w:tr w:rsidR="00D073FC" w:rsidRPr="00B55C38" w:rsidTr="004430C1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AC21F4">
            <w:pPr>
              <w:tabs>
                <w:tab w:val="left" w:pos="7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55C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AC2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55C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  <w:r w:rsidR="00AC2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AC21F4" w:rsidP="002A1E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AC21F4" w:rsidP="00AC2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4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О»</w:t>
            </w:r>
          </w:p>
        </w:tc>
      </w:tr>
      <w:tr w:rsidR="00D073FC" w:rsidRPr="005673FB" w:rsidTr="004430C1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департамента</w:t>
            </w:r>
          </w:p>
          <w:p w:rsidR="00AC21F4" w:rsidRDefault="00B46071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C2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олодежной политики и </w:t>
            </w:r>
          </w:p>
          <w:p w:rsidR="00D073FC" w:rsidRPr="00B55C38" w:rsidRDefault="00AC21F4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спорта </w:t>
            </w:r>
            <w:r w:rsidR="00D073FC"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Ивановской области 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073FC" w:rsidRDefault="00D073FC" w:rsidP="004430C1">
            <w:pPr>
              <w:ind w:left="-763" w:firstLine="7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1F4" w:rsidRDefault="00AC21F4" w:rsidP="004430C1">
            <w:pPr>
              <w:ind w:left="-763" w:firstLine="7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Федерации</w:t>
            </w:r>
          </w:p>
          <w:p w:rsidR="00AC21F4" w:rsidRDefault="00AC21F4" w:rsidP="004430C1">
            <w:pPr>
              <w:ind w:left="-763" w:firstLine="7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велоспорта Ивановской</w:t>
            </w:r>
          </w:p>
          <w:p w:rsidR="00AC21F4" w:rsidRPr="00B55C38" w:rsidRDefault="00AC21F4" w:rsidP="004430C1">
            <w:pPr>
              <w:ind w:left="-763" w:firstLine="7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73FC" w:rsidRPr="00B55C38" w:rsidRDefault="00542BEF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Председател</w:t>
            </w:r>
            <w:r w:rsidR="009A6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D073FC"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</w:t>
            </w:r>
          </w:p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4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физической культуре и спорту А</w:t>
            </w:r>
            <w:r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дминистрации города Иванова</w:t>
            </w:r>
          </w:p>
        </w:tc>
      </w:tr>
      <w:tr w:rsidR="00D073FC" w:rsidRPr="005673FB" w:rsidTr="004430C1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C21F4" w:rsidRPr="00B55C38" w:rsidRDefault="00AC21F4" w:rsidP="002A1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3FC" w:rsidRPr="00B46071" w:rsidTr="004430C1"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B46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B46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_Калмыкова Л.А.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AC21F4" w:rsidP="002A1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__________Захаров А.Ю.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B46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 </w:t>
            </w:r>
            <w:proofErr w:type="spellStart"/>
            <w:r w:rsidR="00B46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Смыслова</w:t>
            </w:r>
            <w:proofErr w:type="spellEnd"/>
            <w:r w:rsidR="00167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55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.В.</w:t>
            </w:r>
          </w:p>
        </w:tc>
      </w:tr>
      <w:tr w:rsidR="00D073FC" w:rsidRPr="00B46071" w:rsidTr="004430C1">
        <w:trPr>
          <w:trHeight w:val="8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2A1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4430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3FC" w:rsidRPr="00B46071" w:rsidTr="004430C1">
        <w:trPr>
          <w:trHeight w:val="558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AC2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2A1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73FC" w:rsidRPr="00B55C38" w:rsidRDefault="00D073FC" w:rsidP="00AC2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4C74" w:rsidRPr="00B55C38" w:rsidRDefault="00FC4C74" w:rsidP="002A1EA0">
      <w:pPr>
        <w:pStyle w:val="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5C3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О Л О Ж Е Н И Е</w:t>
      </w:r>
    </w:p>
    <w:p w:rsidR="003642DD" w:rsidRDefault="00FC4C74" w:rsidP="002A1EA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</w:t>
      </w:r>
      <w:r w:rsidR="003642D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 открытых региональных</w:t>
      </w:r>
      <w:r w:rsidRPr="00B55C3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соревнованиях </w:t>
      </w:r>
    </w:p>
    <w:p w:rsidR="00FC4C74" w:rsidRPr="00B55C38" w:rsidRDefault="00FC4C74" w:rsidP="002A1EA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по велосипедному спорту</w:t>
      </w:r>
    </w:p>
    <w:p w:rsidR="00FC4C74" w:rsidRPr="00B55C38" w:rsidRDefault="00FC4C74" w:rsidP="002A1EA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“</w:t>
      </w:r>
      <w:r w:rsidR="00B46071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ивановская   МОЛОДЕЖНАЯ  ГОНКА”</w:t>
      </w:r>
    </w:p>
    <w:p w:rsidR="00FC4C74" w:rsidRPr="00B55C38" w:rsidRDefault="00FC4C74" w:rsidP="002A1EA0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ЦЕЛИ И ЗАДАЧИ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pStyle w:val="31"/>
        <w:ind w:firstLine="360"/>
        <w:rPr>
          <w:rFonts w:ascii="Times New Roman" w:hAnsi="Times New Roman" w:cs="Times New Roman"/>
          <w:sz w:val="24"/>
          <w:szCs w:val="24"/>
        </w:rPr>
      </w:pPr>
      <w:r w:rsidRPr="00B55C38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развития и популяризации велосипедного спорта, </w:t>
      </w:r>
      <w:r w:rsidR="004430C1">
        <w:rPr>
          <w:rFonts w:ascii="Times New Roman" w:hAnsi="Times New Roman" w:cs="Times New Roman"/>
          <w:sz w:val="24"/>
          <w:szCs w:val="24"/>
        </w:rPr>
        <w:t xml:space="preserve">в Ивановской области, </w:t>
      </w:r>
      <w:r w:rsidRPr="00B55C38">
        <w:rPr>
          <w:rFonts w:ascii="Times New Roman" w:hAnsi="Times New Roman" w:cs="Times New Roman"/>
          <w:sz w:val="24"/>
          <w:szCs w:val="24"/>
        </w:rPr>
        <w:t>способствуют поддержанию физической формы, пропагандируют экологическ</w:t>
      </w:r>
      <w:r w:rsidR="004430C1">
        <w:rPr>
          <w:rFonts w:ascii="Times New Roman" w:hAnsi="Times New Roman" w:cs="Times New Roman"/>
          <w:sz w:val="24"/>
          <w:szCs w:val="24"/>
        </w:rPr>
        <w:t xml:space="preserve">и чистый транспорт </w:t>
      </w:r>
      <w:r w:rsidRPr="00B55C38">
        <w:rPr>
          <w:rFonts w:ascii="Times New Roman" w:hAnsi="Times New Roman" w:cs="Times New Roman"/>
          <w:sz w:val="24"/>
          <w:szCs w:val="24"/>
        </w:rPr>
        <w:t xml:space="preserve">и здоровый образ жизни, выявляют </w:t>
      </w:r>
      <w:r w:rsidR="004430C1">
        <w:rPr>
          <w:rFonts w:ascii="Times New Roman" w:hAnsi="Times New Roman" w:cs="Times New Roman"/>
          <w:sz w:val="24"/>
          <w:szCs w:val="24"/>
        </w:rPr>
        <w:t>сильнейших спортсменов</w:t>
      </w:r>
      <w:r w:rsidRPr="00B55C38">
        <w:rPr>
          <w:rFonts w:ascii="Times New Roman" w:hAnsi="Times New Roman" w:cs="Times New Roman"/>
          <w:sz w:val="24"/>
          <w:szCs w:val="24"/>
        </w:rPr>
        <w:t xml:space="preserve"> различных возрастных группах.</w:t>
      </w:r>
    </w:p>
    <w:p w:rsidR="00FC4C74" w:rsidRPr="00B55C38" w:rsidRDefault="00FC4C74" w:rsidP="002A1EA0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2.  РУКОВОДСТВО ОРГАНИЗАЦИЕЙ И ПРОВЕДЕНИЕМ</w:t>
      </w: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Общее руководство организацией велогонки осуществляет</w:t>
      </w:r>
      <w:r w:rsidR="0016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9C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83854" w:rsidRPr="00B55C38">
        <w:rPr>
          <w:rFonts w:ascii="Times New Roman" w:hAnsi="Times New Roman" w:cs="Times New Roman"/>
          <w:sz w:val="24"/>
          <w:szCs w:val="24"/>
          <w:lang w:val="ru-RU"/>
        </w:rPr>
        <w:t>епартамен</w:t>
      </w:r>
      <w:r w:rsidR="00C57204" w:rsidRPr="00B55C3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6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1F4">
        <w:rPr>
          <w:rFonts w:ascii="Times New Roman" w:hAnsi="Times New Roman" w:cs="Times New Roman"/>
          <w:sz w:val="24"/>
          <w:szCs w:val="24"/>
          <w:lang w:val="ru-RU"/>
        </w:rPr>
        <w:t xml:space="preserve">по молодежной политике и спорту </w:t>
      </w:r>
      <w:r w:rsidR="00783854" w:rsidRPr="00B55C38">
        <w:rPr>
          <w:rFonts w:ascii="Times New Roman" w:hAnsi="Times New Roman" w:cs="Times New Roman"/>
          <w:sz w:val="24"/>
          <w:szCs w:val="24"/>
          <w:lang w:val="ru-RU"/>
        </w:rPr>
        <w:t>Ивановской области,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комитет по физической культуре и спорту администрации города Иванова</w:t>
      </w:r>
      <w:r w:rsidR="00783854" w:rsidRPr="00B55C38">
        <w:rPr>
          <w:rFonts w:ascii="Times New Roman" w:hAnsi="Times New Roman" w:cs="Times New Roman"/>
          <w:sz w:val="24"/>
          <w:szCs w:val="24"/>
          <w:lang w:val="ru-RU"/>
        </w:rPr>
        <w:t>, ИООСО «Федерация велоспорт-шоссе»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при поддержке комитета по делам молодежи администрации города Иванова </w:t>
      </w:r>
    </w:p>
    <w:p w:rsidR="00FC4C74" w:rsidRPr="00B55C38" w:rsidRDefault="00FC4C74" w:rsidP="002A1E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Организационный комитет                                 и Главную судейскую коллегию.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3.  МЕСТО ПРОВЕДЕНИЯ И СРОКИ</w:t>
      </w: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4C74" w:rsidRPr="00B55C38" w:rsidRDefault="00FC4C74" w:rsidP="002A1EA0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на территории</w:t>
      </w:r>
      <w:r w:rsidR="00783854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Ивановской области и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города Иванова </w:t>
      </w:r>
      <w:r w:rsidR="001E1B1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C21F4">
        <w:rPr>
          <w:rFonts w:ascii="Times New Roman" w:hAnsi="Times New Roman" w:cs="Times New Roman"/>
          <w:sz w:val="24"/>
          <w:szCs w:val="24"/>
          <w:lang w:val="ru-RU"/>
        </w:rPr>
        <w:t>3 июля по 5 июля 2015 года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. День приезда иногородних участников – </w:t>
      </w:r>
      <w:r w:rsidR="00AC21F4">
        <w:rPr>
          <w:rFonts w:ascii="Times New Roman" w:hAnsi="Times New Roman" w:cs="Times New Roman"/>
          <w:sz w:val="24"/>
          <w:szCs w:val="24"/>
          <w:lang w:val="ru-RU"/>
        </w:rPr>
        <w:t>2 июл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>я. Размещение иногородних участников гарантируется только при условии подачи технических заявок  за 2 недели до начала соревнований.</w:t>
      </w: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4.  УСЛОВИЯ УЧАСТИЯ</w:t>
      </w:r>
    </w:p>
    <w:p w:rsidR="00FC4C74" w:rsidRPr="00B55C38" w:rsidRDefault="00FC4C74" w:rsidP="002A1EA0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AC21F4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1F4">
        <w:rPr>
          <w:rFonts w:ascii="Times New Roman" w:hAnsi="Times New Roman" w:cs="Times New Roman"/>
          <w:sz w:val="24"/>
          <w:szCs w:val="24"/>
          <w:lang w:val="ru-RU"/>
        </w:rPr>
        <w:t>Состав групп для участия в " ИВАНОВСКОЙ МОЛОДЕЖНОЙ ВЕЛОГОНКЕ ":</w:t>
      </w:r>
    </w:p>
    <w:p w:rsidR="00FC4C74" w:rsidRPr="00AC21F4" w:rsidRDefault="004430C1" w:rsidP="002A1EA0">
      <w:pPr>
        <w:numPr>
          <w:ilvl w:val="12"/>
          <w:numId w:val="0"/>
        </w:numPr>
        <w:ind w:left="1843" w:hanging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1F4">
        <w:rPr>
          <w:rFonts w:ascii="Times New Roman" w:hAnsi="Times New Roman" w:cs="Times New Roman"/>
          <w:sz w:val="24"/>
          <w:szCs w:val="24"/>
          <w:lang w:val="ru-RU"/>
        </w:rPr>
        <w:t>1 группа – категория «Хобби». У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частвуют все желающие – любители </w:t>
      </w:r>
      <w:r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велоспорта, в том числе девушки и 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 женщины </w:t>
      </w:r>
      <w:r w:rsidR="00BE1AD0" w:rsidRPr="00AC21F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отдельный зачет),                                                        </w:t>
      </w:r>
    </w:p>
    <w:p w:rsidR="003642DD" w:rsidRPr="00AC21F4" w:rsidRDefault="00FC4C74" w:rsidP="002A1EA0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2 группа – категория </w:t>
      </w:r>
      <w:r w:rsidR="00AC21F4">
        <w:rPr>
          <w:rFonts w:ascii="Times New Roman" w:hAnsi="Times New Roman" w:cs="Times New Roman"/>
          <w:sz w:val="24"/>
          <w:szCs w:val="24"/>
          <w:lang w:val="ru-RU"/>
        </w:rPr>
        <w:t>«ЮНОШИ»(1999 - 2000 г.р. и моложе);</w:t>
      </w:r>
    </w:p>
    <w:p w:rsidR="00FC4C74" w:rsidRPr="00AC21F4" w:rsidRDefault="00AC21F4" w:rsidP="002A1EA0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 группа – категория «</w:t>
      </w:r>
      <w:r>
        <w:rPr>
          <w:rFonts w:ascii="Times New Roman" w:hAnsi="Times New Roman" w:cs="Times New Roman"/>
          <w:sz w:val="24"/>
          <w:szCs w:val="24"/>
          <w:lang w:val="ru-RU"/>
        </w:rPr>
        <w:t>ЭЛИТА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17+,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 (участвуют любители спорта </w:t>
      </w:r>
      <w:r w:rsidR="00783854" w:rsidRPr="00AC21F4">
        <w:rPr>
          <w:rFonts w:ascii="Times New Roman" w:hAnsi="Times New Roman" w:cs="Times New Roman"/>
          <w:sz w:val="24"/>
          <w:szCs w:val="24"/>
          <w:lang w:val="ru-RU"/>
        </w:rPr>
        <w:t>199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83854" w:rsidRPr="00AC21F4">
        <w:rPr>
          <w:rFonts w:ascii="Times New Roman" w:hAnsi="Times New Roman" w:cs="Times New Roman"/>
          <w:sz w:val="24"/>
          <w:szCs w:val="24"/>
          <w:lang w:val="ru-RU"/>
        </w:rPr>
        <w:t>-197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8385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 годов рождения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B46071" w:rsidRDefault="00AC21F4" w:rsidP="00B46071">
      <w:pPr>
        <w:numPr>
          <w:ilvl w:val="12"/>
          <w:numId w:val="0"/>
        </w:numPr>
        <w:ind w:left="1843" w:hanging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 группа – категория «Ветераны»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,40+, </w:t>
      </w:r>
      <w:r w:rsidR="00FC4C7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 (участвуют ветераны велосипедного спорта </w:t>
      </w:r>
      <w:r w:rsidR="00783854" w:rsidRPr="00AC21F4">
        <w:rPr>
          <w:rFonts w:ascii="Times New Roman" w:hAnsi="Times New Roman" w:cs="Times New Roman"/>
          <w:sz w:val="24"/>
          <w:szCs w:val="24"/>
          <w:lang w:val="ru-RU"/>
        </w:rPr>
        <w:t>197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783854" w:rsidRPr="00AC21F4">
        <w:rPr>
          <w:rFonts w:ascii="Times New Roman" w:hAnsi="Times New Roman" w:cs="Times New Roman"/>
          <w:sz w:val="24"/>
          <w:szCs w:val="24"/>
          <w:lang w:val="ru-RU"/>
        </w:rPr>
        <w:t xml:space="preserve">года рождения и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старше).</w:t>
      </w:r>
    </w:p>
    <w:p w:rsidR="00AC21F4" w:rsidRPr="00AC21F4" w:rsidRDefault="00AC21F4" w:rsidP="002A1EA0">
      <w:pPr>
        <w:numPr>
          <w:ilvl w:val="12"/>
          <w:numId w:val="0"/>
        </w:numPr>
        <w:ind w:left="1843" w:hanging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ВОЗРАСТ УЧАСТНИКОВ ОПРЕДЕЛЯЕТСЯ НА 31 ДЕКАБРЯ 2015 года.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1AD0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AD0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регистрация участников проводится до </w:t>
      </w:r>
      <w:r w:rsidR="00B4607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BE1AD0">
        <w:rPr>
          <w:rFonts w:ascii="Times New Roman" w:hAnsi="Times New Roman" w:cs="Times New Roman"/>
          <w:sz w:val="24"/>
          <w:szCs w:val="24"/>
          <w:lang w:val="ru-RU"/>
        </w:rPr>
        <w:t xml:space="preserve"> июня 201</w:t>
      </w:r>
      <w:r w:rsidR="00B4607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E1AD0" w:rsidRPr="00BE1AD0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6A28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46071">
        <w:rPr>
          <w:rFonts w:ascii="Times New Roman" w:hAnsi="Times New Roman" w:cs="Times New Roman"/>
          <w:sz w:val="24"/>
          <w:szCs w:val="24"/>
          <w:lang w:val="ru-RU"/>
        </w:rPr>
        <w:t xml:space="preserve">о электронной почте </w:t>
      </w:r>
      <w:proofErr w:type="spellStart"/>
      <w:r w:rsidR="006A2864">
        <w:rPr>
          <w:rFonts w:ascii="Times New Roman" w:hAnsi="Times New Roman" w:cs="Times New Roman"/>
          <w:sz w:val="24"/>
          <w:szCs w:val="24"/>
        </w:rPr>
        <w:t>velobas</w:t>
      </w:r>
      <w:proofErr w:type="spellEnd"/>
      <w:r w:rsidR="006A2864" w:rsidRPr="006A28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46071" w:rsidRPr="00B46071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B46071" w:rsidRPr="00B46071">
        <w:rPr>
          <w:rFonts w:ascii="Times New Roman" w:hAnsi="Times New Roman" w:cs="Times New Roman"/>
          <w:sz w:val="24"/>
          <w:szCs w:val="24"/>
        </w:rPr>
        <w:t>mail</w:t>
      </w:r>
      <w:r w:rsidR="00B46071" w:rsidRPr="00B460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46071" w:rsidRPr="00B460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46071" w:rsidRPr="00B460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1AD0" w:rsidRDefault="00BE1AD0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 и мандатная комиссия проводиться 2 ию</w:t>
      </w:r>
      <w:r w:rsidR="00B46071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я 201</w:t>
      </w:r>
      <w:r w:rsidR="00B46071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с 1</w:t>
      </w:r>
      <w:r w:rsidR="001E1B1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-00 до 1</w:t>
      </w:r>
      <w:r w:rsidR="001E1B1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-00 на стадионе «Текстильщик». Дополнительная регистрация участников будет проводиться за 2 часа до старта каждого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этапа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закончиться не позднее чем за 1 час до старта первого участника. </w:t>
      </w:r>
    </w:p>
    <w:p w:rsidR="00B46071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071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производится при наличии </w:t>
      </w:r>
      <w:r w:rsidR="00BE1AD0" w:rsidRPr="00B46071">
        <w:rPr>
          <w:rFonts w:ascii="Times New Roman" w:hAnsi="Times New Roman" w:cs="Times New Roman"/>
          <w:sz w:val="24"/>
          <w:szCs w:val="24"/>
          <w:lang w:val="ru-RU"/>
        </w:rPr>
        <w:t xml:space="preserve">лицензии (если имеется), </w:t>
      </w:r>
      <w:r w:rsidR="00B46071" w:rsidRPr="00B46071">
        <w:rPr>
          <w:rFonts w:ascii="Times New Roman" w:hAnsi="Times New Roman" w:cs="Times New Roman"/>
          <w:sz w:val="24"/>
          <w:szCs w:val="24"/>
          <w:lang w:val="ru-RU"/>
        </w:rPr>
        <w:t xml:space="preserve">паспорта, </w:t>
      </w:r>
      <w:r w:rsidRPr="00B46071">
        <w:rPr>
          <w:rFonts w:ascii="Times New Roman" w:hAnsi="Times New Roman" w:cs="Times New Roman"/>
          <w:sz w:val="24"/>
          <w:szCs w:val="24"/>
          <w:lang w:val="ru-RU"/>
        </w:rPr>
        <w:t>заявки по у</w:t>
      </w:r>
      <w:r w:rsidR="00BE1AD0" w:rsidRPr="00B46071">
        <w:rPr>
          <w:rFonts w:ascii="Times New Roman" w:hAnsi="Times New Roman" w:cs="Times New Roman"/>
          <w:sz w:val="24"/>
          <w:szCs w:val="24"/>
          <w:lang w:val="ru-RU"/>
        </w:rPr>
        <w:t>становленной форме</w:t>
      </w:r>
      <w:r w:rsidR="00B46071" w:rsidRPr="00B46071">
        <w:rPr>
          <w:rFonts w:ascii="Times New Roman" w:hAnsi="Times New Roman" w:cs="Times New Roman"/>
          <w:sz w:val="24"/>
          <w:szCs w:val="24"/>
          <w:lang w:val="ru-RU"/>
        </w:rPr>
        <w:t>, полиса страхования от спортивных рисков (оригинал)</w:t>
      </w:r>
      <w:r w:rsidR="00BE1AD0" w:rsidRPr="00B460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4C74" w:rsidRPr="00B46071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071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соревнований до 18 лет допускаются к соревнованиям при наличии допуска врача, участники в возрасте 18 лет и старше – при наличии допуска </w:t>
      </w:r>
      <w:r w:rsidRPr="00B46071">
        <w:rPr>
          <w:rFonts w:ascii="Times New Roman" w:hAnsi="Times New Roman" w:cs="Times New Roman"/>
          <w:sz w:val="24"/>
          <w:szCs w:val="24"/>
          <w:u w:val="single"/>
          <w:lang w:val="ru-RU"/>
        </w:rPr>
        <w:t>врача</w:t>
      </w:r>
      <w:r w:rsidRPr="00B46071">
        <w:rPr>
          <w:rFonts w:ascii="Times New Roman" w:hAnsi="Times New Roman" w:cs="Times New Roman"/>
          <w:sz w:val="24"/>
          <w:szCs w:val="24"/>
          <w:lang w:val="ru-RU"/>
        </w:rPr>
        <w:t xml:space="preserve"> или личной подписи                            в карточке участника, подтверждающей  персональную ответственность за свое здоровье.                                                                                                     </w:t>
      </w:r>
    </w:p>
    <w:p w:rsidR="00FC4C74" w:rsidRPr="00B55C38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Статус соревнований – личный зачёт; количество заявленных участников от клубов                              не ограничено.</w:t>
      </w:r>
    </w:p>
    <w:p w:rsidR="00FC4C74" w:rsidRPr="00B55C38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Организаторы оставляют за собой право на изменение дистанции и состава групп в зависимости от числа участников.</w:t>
      </w:r>
    </w:p>
    <w:p w:rsidR="00FC4C74" w:rsidRPr="00B55C38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Подача технических заявок для иногородних участников – за 2 недели до начала соревнований                         по телефонам:</w:t>
      </w:r>
    </w:p>
    <w:p w:rsidR="00FC4C74" w:rsidRPr="00B55C38" w:rsidRDefault="00FC4C74" w:rsidP="002A1E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комитет: 8-962-160-01-01 </w:t>
      </w:r>
      <w:proofErr w:type="spellStart"/>
      <w:r w:rsidRPr="00B55C38">
        <w:rPr>
          <w:rFonts w:ascii="Times New Roman" w:hAnsi="Times New Roman" w:cs="Times New Roman"/>
          <w:sz w:val="24"/>
          <w:szCs w:val="24"/>
          <w:lang w:val="ru-RU"/>
        </w:rPr>
        <w:t>Басаргин</w:t>
      </w:r>
      <w:proofErr w:type="spellEnd"/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Виталий Альбертович.</w:t>
      </w:r>
    </w:p>
    <w:p w:rsidR="00FC4C74" w:rsidRPr="00B55C38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Участники, не приславшие заявки до указанного срока, бронируют места в гостинице самостоятельно.</w:t>
      </w:r>
    </w:p>
    <w:p w:rsidR="00FC4C74" w:rsidRPr="00B55C38" w:rsidRDefault="00FC4C74" w:rsidP="002A1E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Оргкомитет не обеспечивает иногородних участников обратными билетами.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E1AD0" w:rsidRDefault="00FC4C74" w:rsidP="00BE1A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D0">
        <w:rPr>
          <w:rFonts w:ascii="Times New Roman" w:hAnsi="Times New Roman" w:cs="Times New Roman"/>
          <w:b/>
          <w:sz w:val="28"/>
          <w:szCs w:val="28"/>
          <w:lang w:val="ru-RU"/>
        </w:rPr>
        <w:t>К соревнованиям участники допускаются только при наличии</w:t>
      </w:r>
      <w:r w:rsidR="00B460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исправного</w:t>
      </w:r>
      <w:r w:rsidR="00167C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1AD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велосипеда</w:t>
      </w:r>
      <w:r w:rsidR="00167C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E1A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защитного </w:t>
      </w:r>
      <w:proofErr w:type="spellStart"/>
      <w:r w:rsidRPr="00BE1AD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BE1AD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елошлема</w:t>
      </w:r>
      <w:proofErr w:type="spellEnd"/>
      <w:r w:rsidRPr="00BE1AD0">
        <w:rPr>
          <w:rFonts w:ascii="Times New Roman" w:hAnsi="Times New Roman" w:cs="Times New Roman"/>
          <w:b/>
          <w:sz w:val="28"/>
          <w:szCs w:val="28"/>
          <w:lang w:val="ru-RU"/>
        </w:rPr>
        <w:t>!!!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           Соревнования проводятся в полном соответствии с Правилами  соревнований “Велосипедный спорт” и дополнениям к ним, официально изданным Международным Союзом велосипедистов и Федерацией велосипедного спорта России (2002 год), а также с настоящим Положением.</w:t>
      </w:r>
    </w:p>
    <w:p w:rsidR="00FC4C74" w:rsidRPr="000B7F90" w:rsidRDefault="00FC4C74" w:rsidP="002A1EA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B7F9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5. ПРОГРАММА СОРЕВНОВАНИЙ</w:t>
      </w:r>
    </w:p>
    <w:p w:rsidR="00FC4C74" w:rsidRPr="000B7F90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65BF4" w:rsidRPr="000B7F90" w:rsidRDefault="00FC4C74" w:rsidP="002A1EA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 w:rsidR="001E1B13"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2</w:t>
      </w: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ИЮ</w:t>
      </w:r>
      <w:r w:rsidR="00B46071"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Л</w:t>
      </w: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Я 201</w:t>
      </w:r>
      <w:r w:rsidR="00B46071"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5</w:t>
      </w: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ГОД</w:t>
      </w:r>
      <w:proofErr w:type="gramStart"/>
      <w:r w:rsidRPr="000B7F90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 день приезда иногородних участников</w:t>
      </w:r>
      <w:r w:rsidR="00D65BF4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 1</w:t>
      </w:r>
      <w:r w:rsidR="001E1B13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5</w:t>
      </w:r>
      <w:r w:rsidR="00B55C38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-00</w:t>
      </w:r>
      <w:r w:rsidR="00D65BF4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до 1</w:t>
      </w:r>
      <w:r w:rsidR="001E1B13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6</w:t>
      </w:r>
      <w:r w:rsidR="00B55C38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-00</w:t>
      </w:r>
      <w:r w:rsidR="00D65BF4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мандатная комиссия на </w:t>
      </w:r>
      <w:proofErr w:type="spellStart"/>
      <w:r w:rsidR="00D65BF4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велобазе</w:t>
      </w:r>
      <w:proofErr w:type="spellEnd"/>
      <w:r w:rsidR="00D65BF4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ДЮСШ  №6 (стадион Текстильщик)</w:t>
      </w:r>
    </w:p>
    <w:p w:rsidR="00D65BF4" w:rsidRPr="000B7F90" w:rsidRDefault="009D6EAB" w:rsidP="002A1EA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3 </w:t>
      </w:r>
      <w:r w:rsidR="00D65BF4"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ИЮ</w:t>
      </w: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Л</w:t>
      </w:r>
      <w:r w:rsidR="00D65BF4"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Я 201</w:t>
      </w: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5</w:t>
      </w:r>
      <w:r w:rsidR="00D65BF4"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ГОД</w:t>
      </w:r>
      <w:proofErr w:type="gramStart"/>
      <w:r w:rsidR="00D65BF4" w:rsidRPr="000B7F90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FC4C74" w:rsidRPr="000B7F90" w:rsidRDefault="00D65BF4" w:rsidP="002A1EA0">
      <w:pPr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16</w:t>
      </w: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.00</w:t>
      </w:r>
      <w:r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– Индивидуальная гонка с раздельным стартом на 15 км (</w:t>
      </w:r>
      <w:proofErr w:type="spellStart"/>
      <w:r w:rsidR="00CC547C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</w:t>
      </w:r>
      <w:proofErr w:type="gramStart"/>
      <w:r w:rsidR="00CC547C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</w:t>
      </w:r>
      <w:proofErr w:type="gramEnd"/>
      <w:r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иберево</w:t>
      </w:r>
      <w:proofErr w:type="spellEnd"/>
      <w:r w:rsidR="00CC547C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 санаторий  Березовая роща)</w:t>
      </w:r>
      <w:r w:rsidR="00FC4C74" w:rsidRPr="000B7F90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ru-RU"/>
        </w:rPr>
        <w:tab/>
      </w:r>
    </w:p>
    <w:p w:rsidR="00FC4C74" w:rsidRPr="000B7F90" w:rsidRDefault="00FC4C74" w:rsidP="002A1EA0">
      <w:pPr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ru-RU"/>
        </w:rPr>
        <w:tab/>
      </w:r>
      <w:r w:rsidR="009D6EAB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4</w:t>
      </w: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 ию</w:t>
      </w:r>
      <w:r w:rsidR="009D6EAB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л</w:t>
      </w: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я 20</w:t>
      </w:r>
      <w:r w:rsidR="001E1B13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1</w:t>
      </w:r>
      <w:r w:rsidR="009D6EAB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5</w:t>
      </w: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 года  </w:t>
      </w:r>
    </w:p>
    <w:p w:rsidR="00FC4C74" w:rsidRPr="000B7F90" w:rsidRDefault="0037746F" w:rsidP="002A1EA0">
      <w:pPr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F90">
        <w:rPr>
          <w:rFonts w:ascii="Times New Roman" w:hAnsi="Times New Roman" w:cs="Times New Roman"/>
          <w:b/>
          <w:sz w:val="24"/>
          <w:szCs w:val="24"/>
          <w:lang w:val="ru-RU"/>
        </w:rPr>
        <w:t>09.3</w:t>
      </w:r>
      <w:r w:rsidR="00FC4C74" w:rsidRPr="000B7F9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C4C74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639BC" w:rsidRPr="000B7F90">
        <w:rPr>
          <w:rFonts w:ascii="Times New Roman" w:hAnsi="Times New Roman" w:cs="Times New Roman"/>
          <w:sz w:val="24"/>
          <w:szCs w:val="24"/>
          <w:lang w:val="ru-RU"/>
        </w:rPr>
        <w:t>Начало регистрации участников</w:t>
      </w:r>
    </w:p>
    <w:p w:rsidR="009D6EAB" w:rsidRPr="000B7F90" w:rsidRDefault="0037746F" w:rsidP="009D6E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ab/>
      </w:r>
      <w:r w:rsidRPr="006A2864">
        <w:rPr>
          <w:rFonts w:ascii="Times New Roman" w:hAnsi="Times New Roman" w:cs="Times New Roman"/>
          <w:b/>
          <w:bCs/>
          <w:iCs/>
          <w:sz w:val="22"/>
          <w:szCs w:val="24"/>
          <w:lang w:val="ru-RU"/>
        </w:rPr>
        <w:t>11.3</w:t>
      </w:r>
      <w:r w:rsidR="00FC4C74" w:rsidRPr="006A2864">
        <w:rPr>
          <w:rFonts w:ascii="Times New Roman" w:hAnsi="Times New Roman" w:cs="Times New Roman"/>
          <w:b/>
          <w:bCs/>
          <w:iCs/>
          <w:sz w:val="22"/>
          <w:szCs w:val="24"/>
          <w:lang w:val="ru-RU"/>
        </w:rPr>
        <w:t xml:space="preserve">0 </w:t>
      </w:r>
      <w:r w:rsidR="00FC4C74" w:rsidRPr="006A2864">
        <w:rPr>
          <w:rFonts w:ascii="Times New Roman" w:hAnsi="Times New Roman" w:cs="Times New Roman"/>
          <w:sz w:val="22"/>
          <w:szCs w:val="24"/>
          <w:lang w:val="ru-RU"/>
        </w:rPr>
        <w:t xml:space="preserve">– </w:t>
      </w:r>
      <w:r w:rsidR="006A2864" w:rsidRPr="006A2864">
        <w:rPr>
          <w:rFonts w:ascii="Times New Roman" w:hAnsi="Times New Roman" w:cs="Times New Roman"/>
          <w:bCs/>
          <w:iCs/>
          <w:sz w:val="22"/>
          <w:szCs w:val="24"/>
          <w:lang w:val="ru-RU"/>
        </w:rPr>
        <w:t>Гонка</w:t>
      </w:r>
      <w:r w:rsidR="006A2864">
        <w:rPr>
          <w:rFonts w:ascii="Times New Roman" w:hAnsi="Times New Roman" w:cs="Times New Roman"/>
          <w:bCs/>
          <w:iCs/>
          <w:sz w:val="22"/>
          <w:szCs w:val="24"/>
          <w:lang w:val="ru-RU"/>
        </w:rPr>
        <w:t xml:space="preserve"> </w:t>
      </w:r>
      <w:proofErr w:type="spellStart"/>
      <w:r w:rsidR="006A2864">
        <w:rPr>
          <w:rFonts w:ascii="Times New Roman" w:hAnsi="Times New Roman" w:cs="Times New Roman"/>
          <w:bCs/>
          <w:iCs/>
          <w:sz w:val="22"/>
          <w:szCs w:val="24"/>
          <w:lang w:val="ru-RU"/>
        </w:rPr>
        <w:t>критериум</w:t>
      </w:r>
      <w:proofErr w:type="spellEnd"/>
      <w:r w:rsidR="006A2864">
        <w:rPr>
          <w:rFonts w:ascii="Times New Roman" w:hAnsi="Times New Roman" w:cs="Times New Roman"/>
          <w:bCs/>
          <w:iCs/>
          <w:sz w:val="22"/>
          <w:szCs w:val="24"/>
          <w:lang w:val="ru-RU"/>
        </w:rPr>
        <w:t>, по маршруту</w:t>
      </w:r>
      <w:r w:rsidR="006A2864" w:rsidRPr="006A2864">
        <w:rPr>
          <w:rFonts w:ascii="Times New Roman" w:hAnsi="Times New Roman" w:cs="Times New Roman"/>
          <w:bCs/>
          <w:iCs/>
          <w:sz w:val="22"/>
          <w:szCs w:val="24"/>
          <w:lang w:val="ru-RU"/>
        </w:rPr>
        <w:t>:</w:t>
      </w:r>
      <w:r w:rsidR="006A2864" w:rsidRP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6A2864" w:rsidRP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ул</w:t>
      </w:r>
      <w:proofErr w:type="gramStart"/>
      <w:r w:rsidR="006A2864" w:rsidRP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>.В</w:t>
      </w:r>
      <w:proofErr w:type="gramEnd"/>
      <w:r w:rsidR="006A2864" w:rsidRP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аренцовой</w:t>
      </w:r>
      <w:proofErr w:type="spellEnd"/>
      <w:r w:rsidR="005673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(старт, церемония открытия у </w:t>
      </w:r>
      <w:bookmarkStart w:id="0" w:name="_GoBack"/>
      <w:bookmarkEnd w:id="0"/>
      <w:r w:rsidR="005673F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МБУ ДЮСШ №10 ул. </w:t>
      </w:r>
      <w:proofErr w:type="spellStart"/>
      <w:r w:rsidR="005673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Багаева</w:t>
      </w:r>
      <w:proofErr w:type="spellEnd"/>
      <w:r w:rsidR="005673FB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д.38/17</w:t>
      </w:r>
      <w:r w:rsid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>)-</w:t>
      </w:r>
      <w:proofErr w:type="spellStart"/>
      <w:r w:rsid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пер.Врачебный</w:t>
      </w:r>
      <w:proofErr w:type="spellEnd"/>
      <w:r w:rsid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>-</w:t>
      </w:r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ул.Театральная</w:t>
      </w:r>
      <w:proofErr w:type="spellEnd"/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proofErr w:type="spellStart"/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ул.Почтовая</w:t>
      </w:r>
      <w:proofErr w:type="spellEnd"/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proofErr w:type="spellStart"/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ул.Варенцовой</w:t>
      </w:r>
      <w:proofErr w:type="spellEnd"/>
      <w:r w:rsidR="00AC35C1"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="006A2864" w:rsidRPr="006A286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9D6EAB" w:rsidRPr="006A2864">
        <w:rPr>
          <w:rFonts w:ascii="Times New Roman" w:hAnsi="Times New Roman" w:cs="Times New Roman"/>
          <w:sz w:val="22"/>
          <w:szCs w:val="24"/>
          <w:lang w:val="ru-RU"/>
        </w:rPr>
        <w:t xml:space="preserve">длина круга </w:t>
      </w:r>
      <w:r w:rsidR="006A2864" w:rsidRPr="006A2864">
        <w:rPr>
          <w:rFonts w:ascii="Times New Roman" w:hAnsi="Times New Roman" w:cs="Times New Roman"/>
          <w:sz w:val="22"/>
          <w:szCs w:val="24"/>
          <w:lang w:val="ru-RU"/>
        </w:rPr>
        <w:t>850 метров</w:t>
      </w:r>
      <w:r w:rsidR="009D6EAB" w:rsidRPr="000B7F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74" w:rsidRPr="000B7F90" w:rsidRDefault="009D6EAB" w:rsidP="009D6E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FC4C74" w:rsidRPr="000B7F90">
        <w:rPr>
          <w:rFonts w:ascii="Times New Roman" w:hAnsi="Times New Roman" w:cs="Times New Roman"/>
          <w:sz w:val="24"/>
          <w:szCs w:val="24"/>
          <w:lang w:val="ru-RU"/>
        </w:rPr>
        <w:t>Старт 1 группы</w:t>
      </w:r>
      <w:r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0B7F90">
        <w:rPr>
          <w:rFonts w:ascii="Times New Roman" w:hAnsi="Times New Roman" w:cs="Times New Roman"/>
          <w:sz w:val="24"/>
          <w:szCs w:val="24"/>
          <w:lang w:val="ru-RU"/>
        </w:rPr>
        <w:t>Дистанция3</w:t>
      </w:r>
      <w:r w:rsidR="00522FAB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 круг</w:t>
      </w:r>
      <w:r w:rsidRPr="000B7F9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4C74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 (1 финиш</w:t>
      </w:r>
      <w:r w:rsidR="0037746F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 в конце </w:t>
      </w:r>
      <w:r w:rsidR="00E16373" w:rsidRPr="000B7F9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746F" w:rsidRPr="000B7F90">
        <w:rPr>
          <w:rFonts w:ascii="Times New Roman" w:hAnsi="Times New Roman" w:cs="Times New Roman"/>
          <w:sz w:val="24"/>
          <w:szCs w:val="24"/>
          <w:lang w:val="ru-RU"/>
        </w:rPr>
        <w:t>-го круга</w:t>
      </w:r>
      <w:r w:rsidR="00E16373" w:rsidRPr="000B7F9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6A28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16373" w:rsidRPr="000B7F90">
        <w:rPr>
          <w:rFonts w:ascii="Times New Roman" w:hAnsi="Times New Roman" w:cs="Times New Roman"/>
          <w:sz w:val="24"/>
          <w:szCs w:val="24"/>
          <w:lang w:val="ru-RU"/>
        </w:rPr>
        <w:t>Зачет отдельный).</w:t>
      </w:r>
      <w:proofErr w:type="gramEnd"/>
    </w:p>
    <w:p w:rsidR="00E16373" w:rsidRPr="000B7F90" w:rsidRDefault="00E16373" w:rsidP="009D6E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sz w:val="24"/>
          <w:szCs w:val="24"/>
          <w:lang w:val="ru-RU"/>
        </w:rPr>
        <w:t>2. Старт 2 группы. Дистанция 15 кругов (5 промежуточных финишей).</w:t>
      </w:r>
    </w:p>
    <w:p w:rsidR="00E16373" w:rsidRPr="000B7F90" w:rsidRDefault="00E16373" w:rsidP="009D6E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sz w:val="24"/>
          <w:szCs w:val="24"/>
          <w:lang w:val="ru-RU"/>
        </w:rPr>
        <w:t>3. Одновременный старт 3 и 4 групп. Дистанция 30 кругов (10 промежуточных финишей).</w:t>
      </w:r>
    </w:p>
    <w:p w:rsidR="00CC547C" w:rsidRPr="000B7F90" w:rsidRDefault="00E16373" w:rsidP="00E16373">
      <w:pPr>
        <w:ind w:firstLine="708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5</w:t>
      </w:r>
      <w:r w:rsidR="00B55C38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 иЮ</w:t>
      </w: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л</w:t>
      </w:r>
      <w:r w:rsidR="00B55C38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Я </w:t>
      </w:r>
      <w:r w:rsidR="009A60E9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201</w:t>
      </w: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>5</w:t>
      </w:r>
      <w:r w:rsidR="00CC547C"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 года  </w:t>
      </w:r>
    </w:p>
    <w:p w:rsidR="00CC547C" w:rsidRPr="000B7F90" w:rsidRDefault="00CC547C" w:rsidP="002A1EA0">
      <w:pPr>
        <w:ind w:firstLine="708"/>
        <w:jc w:val="both"/>
        <w:rPr>
          <w:rFonts w:ascii="Times New Roman" w:hAnsi="Times New Roman" w:cs="Times New Roman"/>
          <w:bCs/>
          <w:iCs/>
          <w:caps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11.00 </w:t>
      </w:r>
      <w:r w:rsidRPr="000B7F90">
        <w:rPr>
          <w:rFonts w:ascii="Times New Roman" w:hAnsi="Times New Roman" w:cs="Times New Roman"/>
          <w:bCs/>
          <w:iCs/>
          <w:caps/>
          <w:sz w:val="24"/>
          <w:szCs w:val="24"/>
          <w:lang w:val="ru-RU"/>
        </w:rPr>
        <w:t xml:space="preserve">–  </w:t>
      </w:r>
      <w:r w:rsidR="00403271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Групповая гонка на </w:t>
      </w:r>
      <w:r w:rsidR="00FE5DBD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8</w:t>
      </w:r>
      <w:r w:rsidR="00403271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0 км  г</w:t>
      </w:r>
      <w:proofErr w:type="gramStart"/>
      <w:r w:rsidR="00403271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.П</w:t>
      </w:r>
      <w:proofErr w:type="gramEnd"/>
      <w:r w:rsidR="00403271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риволжск –</w:t>
      </w:r>
      <w:r w:rsidR="004A1324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до </w:t>
      </w:r>
      <w:r w:rsidR="009A60E9" w:rsidRPr="000B7F9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кругового движения перед г.Плес</w:t>
      </w:r>
    </w:p>
    <w:p w:rsidR="00FC4C74" w:rsidRPr="00B55C38" w:rsidRDefault="00FC4C74" w:rsidP="002A1E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      Все участники соревнований, отставшие от основной группы </w:t>
      </w:r>
      <w:r w:rsidR="00E16373">
        <w:rPr>
          <w:rFonts w:ascii="Times New Roman" w:hAnsi="Times New Roman" w:cs="Times New Roman"/>
          <w:sz w:val="24"/>
          <w:szCs w:val="24"/>
          <w:lang w:val="ru-RU"/>
        </w:rPr>
        <w:t>и прекратившие борьбу за призовые места,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снимаются с дистанции, и продолжают движение к месту старта, с соблюдением всех правил дорожного движения.</w:t>
      </w:r>
    </w:p>
    <w:p w:rsidR="00FC4C74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6373" w:rsidRPr="00B55C38" w:rsidRDefault="00E16373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6.ОПРЕДЕЛЕНИЕ ПОБЕДИТЕЛЕЙ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775CEB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В</w:t>
      </w:r>
      <w:r w:rsidR="00FC4C74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каждой группе участников победитель и призеры определяются по сумме</w:t>
      </w:r>
      <w:r w:rsidR="00CA0E6D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наименьшего времени прохождения дистанций, в гонке </w:t>
      </w:r>
      <w:proofErr w:type="spellStart"/>
      <w:r w:rsidR="00CA0E6D" w:rsidRPr="00B55C38">
        <w:rPr>
          <w:rFonts w:ascii="Times New Roman" w:hAnsi="Times New Roman" w:cs="Times New Roman"/>
          <w:sz w:val="24"/>
          <w:szCs w:val="24"/>
          <w:lang w:val="ru-RU"/>
        </w:rPr>
        <w:t>критериум</w:t>
      </w:r>
      <w:proofErr w:type="spellEnd"/>
      <w:r w:rsidR="00CA0E6D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по сумме</w:t>
      </w:r>
      <w:r w:rsidR="00FC4C74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набранных очков на промежуточных финишах прохождения дистанции гонки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FC4C74" w:rsidRPr="00B55C38">
        <w:rPr>
          <w:rFonts w:ascii="Times New Roman" w:hAnsi="Times New Roman" w:cs="Times New Roman"/>
          <w:sz w:val="24"/>
          <w:szCs w:val="24"/>
          <w:lang w:val="ru-RU"/>
        </w:rPr>
        <w:t>чки на промежуточных финишах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присваиваются за: 1 место – 5 оч.;</w:t>
      </w:r>
      <w:r w:rsidR="00FC4C74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2 место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оч.;3 место – 2 оч.;4 место – 1 оч. </w:t>
      </w:r>
    </w:p>
    <w:p w:rsidR="00FC4C74" w:rsidRPr="00B55C38" w:rsidRDefault="00FC4C74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Личный зачёт разыгрывается только среди стартовавших спортсменов.</w:t>
      </w:r>
    </w:p>
    <w:p w:rsidR="00FC4C74" w:rsidRPr="00B55C38" w:rsidRDefault="00FC4C74" w:rsidP="002A1E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Результаты утверждаются на итоговом совещании Главной судейской коллегии                                      и представителей команд по окончании соревнований.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7. НАГРАЖДЕНИЕ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Участники, занявшие 1-3 места  “</w:t>
      </w:r>
      <w:r w:rsidRPr="00B55C38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ИВАНОВСКОЙ МОЛОДЕЖНОЙ ВЕЛОГОНКИ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>” в личном зачете в каждой группе награждаются дипломами</w:t>
      </w:r>
      <w:r w:rsidR="0016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9C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079C4" w:rsidRPr="00B55C38">
        <w:rPr>
          <w:rFonts w:ascii="Times New Roman" w:hAnsi="Times New Roman" w:cs="Times New Roman"/>
          <w:sz w:val="24"/>
          <w:szCs w:val="24"/>
          <w:lang w:val="ru-RU"/>
        </w:rPr>
        <w:t>епартамент</w:t>
      </w:r>
      <w:r w:rsidR="00F079C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6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9C4">
        <w:rPr>
          <w:rFonts w:ascii="Times New Roman" w:hAnsi="Times New Roman" w:cs="Times New Roman"/>
          <w:sz w:val="24"/>
          <w:szCs w:val="24"/>
          <w:lang w:val="ru-RU"/>
        </w:rPr>
        <w:t xml:space="preserve">по молодежной политике и спорту </w:t>
      </w:r>
      <w:r w:rsidR="00F079C4" w:rsidRPr="00B55C38">
        <w:rPr>
          <w:rFonts w:ascii="Times New Roman" w:hAnsi="Times New Roman" w:cs="Times New Roman"/>
          <w:sz w:val="24"/>
          <w:szCs w:val="24"/>
          <w:lang w:val="ru-RU"/>
        </w:rPr>
        <w:t>Ивановской области</w:t>
      </w:r>
      <w:r w:rsidR="00CA0E6D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комитета </w:t>
      </w:r>
      <w:r w:rsidR="00CA0E6D" w:rsidRPr="00B55C3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о физической культуре и спорту </w:t>
      </w:r>
      <w:r w:rsidR="00F079C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>дминистрации города Иванова, памятным</w:t>
      </w:r>
      <w:r w:rsidR="00CA0E6D" w:rsidRPr="00B55C38">
        <w:rPr>
          <w:rFonts w:ascii="Times New Roman" w:hAnsi="Times New Roman" w:cs="Times New Roman"/>
          <w:sz w:val="24"/>
          <w:szCs w:val="24"/>
          <w:lang w:val="ru-RU"/>
        </w:rPr>
        <w:t>и медалями,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 а также призами, учрежденными спонсорами мероприятия.</w:t>
      </w:r>
    </w:p>
    <w:p w:rsidR="00FC4C74" w:rsidRPr="00B55C38" w:rsidRDefault="00FC4C74" w:rsidP="002A1E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</w:t>
      </w:r>
      <w:r w:rsidR="00E16373">
        <w:rPr>
          <w:rFonts w:ascii="Times New Roman" w:hAnsi="Times New Roman" w:cs="Times New Roman"/>
          <w:sz w:val="24"/>
          <w:szCs w:val="24"/>
          <w:lang w:val="ru-RU"/>
        </w:rPr>
        <w:t xml:space="preserve">за гонку с раздельным стартом 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E16373">
        <w:rPr>
          <w:rFonts w:ascii="Times New Roman" w:hAnsi="Times New Roman" w:cs="Times New Roman"/>
          <w:sz w:val="24"/>
          <w:szCs w:val="24"/>
          <w:lang w:val="ru-RU"/>
        </w:rPr>
        <w:t xml:space="preserve">перед стартом гонки </w:t>
      </w:r>
      <w:proofErr w:type="spellStart"/>
      <w:r w:rsidR="00E16373">
        <w:rPr>
          <w:rFonts w:ascii="Times New Roman" w:hAnsi="Times New Roman" w:cs="Times New Roman"/>
          <w:sz w:val="24"/>
          <w:szCs w:val="24"/>
          <w:lang w:val="ru-RU"/>
        </w:rPr>
        <w:t>критериум</w:t>
      </w:r>
      <w:proofErr w:type="spellEnd"/>
      <w:r w:rsidR="00E16373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за гонку </w:t>
      </w:r>
      <w:proofErr w:type="spellStart"/>
      <w:r w:rsidR="00E16373">
        <w:rPr>
          <w:rFonts w:ascii="Times New Roman" w:hAnsi="Times New Roman" w:cs="Times New Roman"/>
          <w:sz w:val="24"/>
          <w:szCs w:val="24"/>
          <w:lang w:val="ru-RU"/>
        </w:rPr>
        <w:t>критериум</w:t>
      </w:r>
      <w:proofErr w:type="spellEnd"/>
      <w:r w:rsidR="00E16373">
        <w:rPr>
          <w:rFonts w:ascii="Times New Roman" w:hAnsi="Times New Roman" w:cs="Times New Roman"/>
          <w:sz w:val="24"/>
          <w:szCs w:val="24"/>
          <w:lang w:val="ru-RU"/>
        </w:rPr>
        <w:t xml:space="preserve"> и групповой гонки проводится 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окончанию гонок. 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55C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8. ФИНАНСОВЫЕ РАСХОДЫ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B7F90" w:rsidRDefault="00FC4C74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sz w:val="24"/>
          <w:szCs w:val="24"/>
          <w:lang w:val="ru-RU"/>
        </w:rPr>
        <w:t>Расходы, связанные с подготовкой и проведением соревнований по велоспорту</w:t>
      </w:r>
      <w:r w:rsidRPr="000B7F90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«ИВАНОВСКая молодёжная ГОНКа»</w:t>
      </w:r>
      <w:r w:rsidR="000B7F90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 решение организационных вопросов</w:t>
      </w:r>
      <w:r w:rsidR="00167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F90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несет </w:t>
      </w:r>
      <w:r w:rsidR="00F31003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</w:t>
      </w:r>
      <w:r w:rsidR="000B7F90" w:rsidRPr="000B7F90">
        <w:rPr>
          <w:rFonts w:ascii="Times New Roman" w:hAnsi="Times New Roman" w:cs="Times New Roman"/>
          <w:sz w:val="24"/>
          <w:szCs w:val="24"/>
          <w:lang w:val="ru-RU"/>
        </w:rPr>
        <w:t xml:space="preserve">молодежной политики и спорта </w:t>
      </w:r>
      <w:r w:rsidR="00F31003" w:rsidRPr="000B7F90">
        <w:rPr>
          <w:rFonts w:ascii="Times New Roman" w:hAnsi="Times New Roman" w:cs="Times New Roman"/>
          <w:sz w:val="24"/>
          <w:szCs w:val="24"/>
          <w:lang w:val="ru-RU"/>
        </w:rPr>
        <w:t>Ивановской области, комитет физической культуры и спорта Администрации города Иванова и ИООСО «Федерация велоспорт-шоссе»</w:t>
      </w:r>
      <w:r w:rsidR="000B7F90" w:rsidRPr="000B7F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74" w:rsidRPr="000B7F90" w:rsidRDefault="00FC4C74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F90">
        <w:rPr>
          <w:rFonts w:ascii="Times New Roman" w:hAnsi="Times New Roman" w:cs="Times New Roman"/>
          <w:sz w:val="24"/>
          <w:szCs w:val="24"/>
          <w:lang w:val="ru-RU"/>
        </w:rPr>
        <w:t>Проезд, проживание и питание иногородних спортсменов обеспечивается за счёт командирующих организаций или участников.</w:t>
      </w:r>
    </w:p>
    <w:p w:rsidR="00FC4C74" w:rsidRDefault="00FC4C74" w:rsidP="002A1E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>Стартовый взнос:</w:t>
      </w:r>
    </w:p>
    <w:p w:rsidR="00C74731" w:rsidRPr="00B55C38" w:rsidRDefault="00C74731" w:rsidP="00C74731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с</w:t>
      </w:r>
      <w:r w:rsidR="00775CEB">
        <w:rPr>
          <w:rFonts w:ascii="Times New Roman" w:hAnsi="Times New Roman" w:cs="Times New Roman"/>
          <w:sz w:val="24"/>
          <w:szCs w:val="24"/>
          <w:lang w:val="ru-RU"/>
        </w:rPr>
        <w:t xml:space="preserve">тартовый взнос установлен в размере </w:t>
      </w:r>
      <w:r w:rsidR="000B7F90">
        <w:rPr>
          <w:rFonts w:ascii="Times New Roman" w:hAnsi="Times New Roman" w:cs="Times New Roman"/>
          <w:sz w:val="24"/>
          <w:szCs w:val="24"/>
          <w:lang w:val="ru-RU"/>
        </w:rPr>
        <w:t>1000</w:t>
      </w:r>
      <w:r w:rsidR="00775CEB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9A60E9">
        <w:rPr>
          <w:rFonts w:ascii="Times New Roman" w:hAnsi="Times New Roman" w:cs="Times New Roman"/>
          <w:sz w:val="24"/>
          <w:szCs w:val="24"/>
          <w:lang w:val="ru-RU"/>
        </w:rPr>
        <w:t xml:space="preserve">. за три дня соревнований и по </w:t>
      </w:r>
      <w:r w:rsidR="000B7F9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75CEB">
        <w:rPr>
          <w:rFonts w:ascii="Times New Roman" w:hAnsi="Times New Roman" w:cs="Times New Roman"/>
          <w:sz w:val="24"/>
          <w:szCs w:val="24"/>
          <w:lang w:val="ru-RU"/>
        </w:rPr>
        <w:t xml:space="preserve">00р. за отдельные </w:t>
      </w:r>
      <w:r w:rsidR="00542BEF">
        <w:rPr>
          <w:rFonts w:ascii="Times New Roman" w:hAnsi="Times New Roman" w:cs="Times New Roman"/>
          <w:sz w:val="24"/>
          <w:szCs w:val="24"/>
          <w:lang w:val="ru-RU"/>
        </w:rPr>
        <w:t>этапы</w:t>
      </w:r>
      <w:r w:rsidR="00775C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74" w:rsidRPr="00B55C38" w:rsidRDefault="00FC4C74" w:rsidP="002A1E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- участники до 16 лет </w:t>
      </w:r>
      <w:r w:rsidR="00907DA7"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и старше 60 лет </w:t>
      </w:r>
      <w:r w:rsidRPr="00B55C3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75CEB">
        <w:rPr>
          <w:rFonts w:ascii="Times New Roman" w:hAnsi="Times New Roman" w:cs="Times New Roman"/>
          <w:sz w:val="24"/>
          <w:szCs w:val="24"/>
          <w:lang w:val="ru-RU"/>
        </w:rPr>
        <w:t xml:space="preserve">от стартового взноса </w:t>
      </w:r>
      <w:r w:rsidR="00542BEF">
        <w:rPr>
          <w:rFonts w:ascii="Times New Roman" w:hAnsi="Times New Roman" w:cs="Times New Roman"/>
          <w:sz w:val="24"/>
          <w:szCs w:val="24"/>
          <w:lang w:val="ru-RU"/>
        </w:rPr>
        <w:t>освобождаются</w:t>
      </w:r>
      <w:r w:rsidR="00775C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C74" w:rsidRPr="00B55C38" w:rsidRDefault="00FC4C74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C74" w:rsidRPr="000B7F90" w:rsidRDefault="00FC4C74" w:rsidP="000B7F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B7F90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Настоящее Положение является официальным приглашением (вызовом) на соревнования</w:t>
      </w:r>
    </w:p>
    <w:p w:rsidR="00A35DEE" w:rsidRPr="00B55C38" w:rsidRDefault="00A35DEE" w:rsidP="002A1E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5DEE" w:rsidRPr="00B55C38" w:rsidSect="00D073FC">
      <w:pgSz w:w="12242" w:h="15842"/>
      <w:pgMar w:top="567" w:right="902" w:bottom="851" w:left="993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F7" w:rsidRPr="00B71405" w:rsidRDefault="00CF57F7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0">
    <w:p w:rsidR="00CF57F7" w:rsidRPr="00B71405" w:rsidRDefault="00CF57F7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F7" w:rsidRPr="00B71405" w:rsidRDefault="00CF57F7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0">
    <w:p w:rsidR="00CF57F7" w:rsidRPr="00B71405" w:rsidRDefault="00CF57F7" w:rsidP="00B71405">
      <w:pPr>
        <w:pStyle w:val="4"/>
        <w:spacing w:before="0" w:after="0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356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3A63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DC7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87A2CF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9B1F05"/>
    <w:multiLevelType w:val="hybridMultilevel"/>
    <w:tmpl w:val="9356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B709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C74"/>
    <w:rsid w:val="000B11ED"/>
    <w:rsid w:val="000B7F90"/>
    <w:rsid w:val="000F30C7"/>
    <w:rsid w:val="00121FDF"/>
    <w:rsid w:val="00167C10"/>
    <w:rsid w:val="001C7CB1"/>
    <w:rsid w:val="001E1B13"/>
    <w:rsid w:val="0021592C"/>
    <w:rsid w:val="00242CB9"/>
    <w:rsid w:val="002914C3"/>
    <w:rsid w:val="002A1EA0"/>
    <w:rsid w:val="002B42C5"/>
    <w:rsid w:val="002C668C"/>
    <w:rsid w:val="002E2C33"/>
    <w:rsid w:val="00350046"/>
    <w:rsid w:val="00353CF3"/>
    <w:rsid w:val="0036123D"/>
    <w:rsid w:val="003642DD"/>
    <w:rsid w:val="0037746F"/>
    <w:rsid w:val="003B0357"/>
    <w:rsid w:val="003E4AEE"/>
    <w:rsid w:val="00403271"/>
    <w:rsid w:val="004430C1"/>
    <w:rsid w:val="00466F67"/>
    <w:rsid w:val="004715E9"/>
    <w:rsid w:val="004A1324"/>
    <w:rsid w:val="00522FAB"/>
    <w:rsid w:val="00524510"/>
    <w:rsid w:val="00542BEF"/>
    <w:rsid w:val="005673FB"/>
    <w:rsid w:val="00593B07"/>
    <w:rsid w:val="005B303F"/>
    <w:rsid w:val="00677E69"/>
    <w:rsid w:val="006A08FA"/>
    <w:rsid w:val="006A2864"/>
    <w:rsid w:val="006D448D"/>
    <w:rsid w:val="007034D9"/>
    <w:rsid w:val="00775CEB"/>
    <w:rsid w:val="00783854"/>
    <w:rsid w:val="0081658E"/>
    <w:rsid w:val="008A1240"/>
    <w:rsid w:val="008E3D59"/>
    <w:rsid w:val="008F1393"/>
    <w:rsid w:val="00907DA7"/>
    <w:rsid w:val="00993669"/>
    <w:rsid w:val="009A60E9"/>
    <w:rsid w:val="009A68EF"/>
    <w:rsid w:val="009D6EAB"/>
    <w:rsid w:val="009E7B41"/>
    <w:rsid w:val="00A315E9"/>
    <w:rsid w:val="00A35DEE"/>
    <w:rsid w:val="00A36017"/>
    <w:rsid w:val="00A9705C"/>
    <w:rsid w:val="00AC21F4"/>
    <w:rsid w:val="00AC35C1"/>
    <w:rsid w:val="00B01520"/>
    <w:rsid w:val="00B46071"/>
    <w:rsid w:val="00B55C38"/>
    <w:rsid w:val="00B71405"/>
    <w:rsid w:val="00BE1AD0"/>
    <w:rsid w:val="00BE7950"/>
    <w:rsid w:val="00C57204"/>
    <w:rsid w:val="00C639BC"/>
    <w:rsid w:val="00C74731"/>
    <w:rsid w:val="00CA0E6D"/>
    <w:rsid w:val="00CC547C"/>
    <w:rsid w:val="00CF57F7"/>
    <w:rsid w:val="00D073FC"/>
    <w:rsid w:val="00D65BF4"/>
    <w:rsid w:val="00DC1F96"/>
    <w:rsid w:val="00E16373"/>
    <w:rsid w:val="00E3209E"/>
    <w:rsid w:val="00E8304F"/>
    <w:rsid w:val="00EC3404"/>
    <w:rsid w:val="00F079C4"/>
    <w:rsid w:val="00F31003"/>
    <w:rsid w:val="00F6095E"/>
    <w:rsid w:val="00FC4C74"/>
    <w:rsid w:val="00FD2FAD"/>
    <w:rsid w:val="00FE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C4C74"/>
    <w:pPr>
      <w:autoSpaceDE w:val="0"/>
      <w:autoSpaceDN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2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2C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2C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2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E2C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E2C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E2C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C33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93B07"/>
  </w:style>
  <w:style w:type="paragraph" w:styleId="a4">
    <w:name w:val="Title"/>
    <w:basedOn w:val="a"/>
    <w:next w:val="a"/>
    <w:link w:val="a5"/>
    <w:uiPriority w:val="10"/>
    <w:qFormat/>
    <w:rsid w:val="002E2C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E2C33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2C3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2E2C33"/>
    <w:rPr>
      <w:rFonts w:ascii="Cambria" w:eastAsia="Times New Roman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2C3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C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C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C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2C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C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2C33"/>
    <w:rPr>
      <w:rFonts w:ascii="Cambria" w:eastAsia="Times New Roman" w:hAnsi="Cambria"/>
    </w:rPr>
  </w:style>
  <w:style w:type="character" w:styleId="a8">
    <w:name w:val="Strong"/>
    <w:basedOn w:val="a0"/>
    <w:uiPriority w:val="22"/>
    <w:qFormat/>
    <w:rsid w:val="002E2C33"/>
    <w:rPr>
      <w:b/>
      <w:bCs/>
    </w:rPr>
  </w:style>
  <w:style w:type="character" w:styleId="a9">
    <w:name w:val="Emphasis"/>
    <w:basedOn w:val="a0"/>
    <w:uiPriority w:val="20"/>
    <w:qFormat/>
    <w:rsid w:val="002E2C33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E2C33"/>
    <w:rPr>
      <w:szCs w:val="32"/>
    </w:rPr>
  </w:style>
  <w:style w:type="paragraph" w:styleId="ab">
    <w:name w:val="List Paragraph"/>
    <w:basedOn w:val="a"/>
    <w:uiPriority w:val="34"/>
    <w:qFormat/>
    <w:rsid w:val="002E2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C33"/>
    <w:rPr>
      <w:i/>
    </w:rPr>
  </w:style>
  <w:style w:type="character" w:customStyle="1" w:styleId="22">
    <w:name w:val="Цитата 2 Знак"/>
    <w:basedOn w:val="a0"/>
    <w:link w:val="21"/>
    <w:uiPriority w:val="29"/>
    <w:rsid w:val="002E2C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2C3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2C33"/>
    <w:rPr>
      <w:b/>
      <w:i/>
      <w:sz w:val="24"/>
    </w:rPr>
  </w:style>
  <w:style w:type="character" w:styleId="ae">
    <w:name w:val="Subtle Emphasis"/>
    <w:uiPriority w:val="19"/>
    <w:qFormat/>
    <w:rsid w:val="002E2C33"/>
    <w:rPr>
      <w:i/>
      <w:color w:val="5A5A5A"/>
    </w:rPr>
  </w:style>
  <w:style w:type="character" w:styleId="af">
    <w:name w:val="Intense Emphasis"/>
    <w:basedOn w:val="a0"/>
    <w:uiPriority w:val="21"/>
    <w:qFormat/>
    <w:rsid w:val="002E2C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2C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2C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2C3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2E2C33"/>
    <w:pPr>
      <w:outlineLvl w:val="9"/>
    </w:pPr>
  </w:style>
  <w:style w:type="paragraph" w:styleId="31">
    <w:name w:val="Body Text Indent 3"/>
    <w:basedOn w:val="a"/>
    <w:link w:val="32"/>
    <w:uiPriority w:val="99"/>
    <w:rsid w:val="00FC4C74"/>
    <w:pPr>
      <w:numPr>
        <w:ilvl w:val="12"/>
      </w:numPr>
      <w:ind w:firstLine="567"/>
      <w:jc w:val="both"/>
    </w:pPr>
    <w:rPr>
      <w:sz w:val="26"/>
      <w:szCs w:val="2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4C74"/>
    <w:rPr>
      <w:rFonts w:ascii="MS Sans Serif" w:eastAsia="Times New Roman" w:hAnsi="MS Sans Serif" w:cs="MS Sans Serif"/>
      <w:sz w:val="26"/>
      <w:szCs w:val="26"/>
      <w:lang w:val="ru-RU" w:eastAsia="ru-RU" w:bidi="ar-SA"/>
    </w:rPr>
  </w:style>
  <w:style w:type="character" w:styleId="af4">
    <w:name w:val="Hyperlink"/>
    <w:basedOn w:val="a0"/>
    <w:uiPriority w:val="99"/>
    <w:rsid w:val="00FC4C74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714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71405"/>
    <w:rPr>
      <w:rFonts w:ascii="MS Sans Serif" w:eastAsia="Times New Roman" w:hAnsi="MS Sans Serif" w:cs="MS Sans Serif"/>
      <w:lang w:val="en-US"/>
    </w:rPr>
  </w:style>
  <w:style w:type="paragraph" w:styleId="af7">
    <w:name w:val="footer"/>
    <w:basedOn w:val="a"/>
    <w:link w:val="af8"/>
    <w:uiPriority w:val="99"/>
    <w:semiHidden/>
    <w:unhideWhenUsed/>
    <w:rsid w:val="00B714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71405"/>
    <w:rPr>
      <w:rFonts w:ascii="MS Sans Serif" w:eastAsia="Times New Roman" w:hAnsi="MS Sans Serif" w:cs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C4C74"/>
    <w:pPr>
      <w:autoSpaceDE w:val="0"/>
      <w:autoSpaceDN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2C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2C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2C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2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E2C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E2C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E2C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C33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93B07"/>
  </w:style>
  <w:style w:type="paragraph" w:styleId="a4">
    <w:name w:val="Title"/>
    <w:basedOn w:val="a"/>
    <w:next w:val="a"/>
    <w:link w:val="a5"/>
    <w:uiPriority w:val="10"/>
    <w:qFormat/>
    <w:rsid w:val="002E2C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E2C33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2C3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2E2C33"/>
    <w:rPr>
      <w:rFonts w:ascii="Cambria" w:eastAsia="Times New Roman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2C3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E2C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C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C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2C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C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2C33"/>
    <w:rPr>
      <w:rFonts w:ascii="Cambria" w:eastAsia="Times New Roman" w:hAnsi="Cambria"/>
    </w:rPr>
  </w:style>
  <w:style w:type="character" w:styleId="a8">
    <w:name w:val="Strong"/>
    <w:basedOn w:val="a0"/>
    <w:uiPriority w:val="22"/>
    <w:qFormat/>
    <w:rsid w:val="002E2C33"/>
    <w:rPr>
      <w:b/>
      <w:bCs/>
    </w:rPr>
  </w:style>
  <w:style w:type="character" w:styleId="a9">
    <w:name w:val="Emphasis"/>
    <w:basedOn w:val="a0"/>
    <w:uiPriority w:val="20"/>
    <w:qFormat/>
    <w:rsid w:val="002E2C33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E2C33"/>
    <w:rPr>
      <w:szCs w:val="32"/>
    </w:rPr>
  </w:style>
  <w:style w:type="paragraph" w:styleId="ab">
    <w:name w:val="List Paragraph"/>
    <w:basedOn w:val="a"/>
    <w:uiPriority w:val="34"/>
    <w:qFormat/>
    <w:rsid w:val="002E2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C33"/>
    <w:rPr>
      <w:i/>
    </w:rPr>
  </w:style>
  <w:style w:type="character" w:customStyle="1" w:styleId="22">
    <w:name w:val="Цитата 2 Знак"/>
    <w:basedOn w:val="a0"/>
    <w:link w:val="21"/>
    <w:uiPriority w:val="29"/>
    <w:rsid w:val="002E2C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2C3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2C33"/>
    <w:rPr>
      <w:b/>
      <w:i/>
      <w:sz w:val="24"/>
    </w:rPr>
  </w:style>
  <w:style w:type="character" w:styleId="ae">
    <w:name w:val="Subtle Emphasis"/>
    <w:uiPriority w:val="19"/>
    <w:qFormat/>
    <w:rsid w:val="002E2C33"/>
    <w:rPr>
      <w:i/>
      <w:color w:val="5A5A5A"/>
    </w:rPr>
  </w:style>
  <w:style w:type="character" w:styleId="af">
    <w:name w:val="Intense Emphasis"/>
    <w:basedOn w:val="a0"/>
    <w:uiPriority w:val="21"/>
    <w:qFormat/>
    <w:rsid w:val="002E2C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2C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2C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2C3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2E2C33"/>
    <w:pPr>
      <w:outlineLvl w:val="9"/>
    </w:pPr>
  </w:style>
  <w:style w:type="paragraph" w:styleId="31">
    <w:name w:val="Body Text Indent 3"/>
    <w:basedOn w:val="a"/>
    <w:link w:val="32"/>
    <w:uiPriority w:val="99"/>
    <w:rsid w:val="00FC4C74"/>
    <w:pPr>
      <w:numPr>
        <w:ilvl w:val="12"/>
      </w:numPr>
      <w:ind w:firstLine="567"/>
      <w:jc w:val="both"/>
    </w:pPr>
    <w:rPr>
      <w:sz w:val="26"/>
      <w:szCs w:val="2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4C74"/>
    <w:rPr>
      <w:rFonts w:ascii="MS Sans Serif" w:eastAsia="Times New Roman" w:hAnsi="MS Sans Serif" w:cs="MS Sans Serif"/>
      <w:sz w:val="26"/>
      <w:szCs w:val="26"/>
      <w:lang w:val="ru-RU" w:eastAsia="ru-RU" w:bidi="ar-SA"/>
    </w:rPr>
  </w:style>
  <w:style w:type="character" w:styleId="af4">
    <w:name w:val="Hyperlink"/>
    <w:basedOn w:val="a0"/>
    <w:uiPriority w:val="99"/>
    <w:rsid w:val="00FC4C74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714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71405"/>
    <w:rPr>
      <w:rFonts w:ascii="MS Sans Serif" w:eastAsia="Times New Roman" w:hAnsi="MS Sans Serif" w:cs="MS Sans Serif"/>
      <w:lang w:val="en-US"/>
    </w:rPr>
  </w:style>
  <w:style w:type="paragraph" w:styleId="af7">
    <w:name w:val="footer"/>
    <w:basedOn w:val="a"/>
    <w:link w:val="af8"/>
    <w:uiPriority w:val="99"/>
    <w:semiHidden/>
    <w:unhideWhenUsed/>
    <w:rsid w:val="00B714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71405"/>
    <w:rPr>
      <w:rFonts w:ascii="MS Sans Serif" w:eastAsia="Times New Roman" w:hAnsi="MS Sans Serif" w:cs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74FC-FE9C-490D-B336-EB463808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Links>
    <vt:vector size="6" baseType="variant"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http://www.veloshturm.ru/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fiz16</dc:creator>
  <cp:lastModifiedBy>Ирина Владимировна Матросова</cp:lastModifiedBy>
  <cp:revision>2</cp:revision>
  <cp:lastPrinted>2015-06-03T12:15:00Z</cp:lastPrinted>
  <dcterms:created xsi:type="dcterms:W3CDTF">2015-06-03T12:17:00Z</dcterms:created>
  <dcterms:modified xsi:type="dcterms:W3CDTF">2015-06-03T12:17:00Z</dcterms:modified>
</cp:coreProperties>
</file>