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F" w:rsidRPr="00961093" w:rsidRDefault="00D16ABF" w:rsidP="00961093">
      <w:pPr>
        <w:pStyle w:val="ConsPlusNormal"/>
        <w:tabs>
          <w:tab w:val="left" w:pos="851"/>
        </w:tabs>
        <w:ind w:firstLine="709"/>
        <w:jc w:val="both"/>
      </w:pPr>
      <w:r w:rsidRPr="00961093">
        <w:rPr>
          <w:lang w:eastAsia="ar-SA"/>
        </w:rPr>
        <w:tab/>
      </w:r>
      <w:r w:rsidR="00961093">
        <w:t xml:space="preserve">В соответствии с Бюджетным кодексом </w:t>
      </w:r>
      <w:r w:rsidRPr="00961093">
        <w:t>Российской Федерации, решением   Ивановской городской Думы от</w:t>
      </w:r>
      <w:r w:rsidR="00961093">
        <w:t xml:space="preserve"> </w:t>
      </w:r>
      <w:r w:rsidRPr="00961093">
        <w:t>2</w:t>
      </w:r>
      <w:r w:rsidR="00C036F6" w:rsidRPr="00961093">
        <w:t>0</w:t>
      </w:r>
      <w:r w:rsidRPr="00961093">
        <w:t>.</w:t>
      </w:r>
      <w:r w:rsidR="00C036F6" w:rsidRPr="00961093">
        <w:t>0</w:t>
      </w:r>
      <w:r w:rsidRPr="00961093">
        <w:t>2.201</w:t>
      </w:r>
      <w:r w:rsidR="00C036F6" w:rsidRPr="00961093">
        <w:t>9</w:t>
      </w:r>
      <w:r w:rsidRPr="00961093">
        <w:t xml:space="preserve"> № 6</w:t>
      </w:r>
      <w:r w:rsidR="00C036F6" w:rsidRPr="00961093">
        <w:t>74</w:t>
      </w:r>
      <w:r w:rsidRPr="00961093">
        <w:t xml:space="preserve"> «</w:t>
      </w:r>
      <w:r w:rsidR="00C036F6" w:rsidRPr="00961093">
        <w:t>О внесении изменений в решение Ивановской городской Думы «</w:t>
      </w:r>
      <w:r w:rsidRPr="00961093">
        <w:t xml:space="preserve">О бюджете города Иванова на 2019 год и плановый период 2020 и 2021 годов», постановлением Администрации города Иванова от 07.08.2013 </w:t>
      </w:r>
      <w:r w:rsidR="00961093">
        <w:t xml:space="preserve">         </w:t>
      </w:r>
      <w:r w:rsidRPr="00961093">
        <w:t xml:space="preserve">№ 1668 «Об утверждении Порядка принятия  решений о разработке муниципальных программ города Иванова, их формирования и реализации, порядка проведения </w:t>
      </w:r>
      <w:r w:rsidR="00961093">
        <w:t xml:space="preserve">                         </w:t>
      </w:r>
      <w:r w:rsidRPr="00961093">
        <w:t xml:space="preserve">и критериев оценки эффективности реализации муниципальных программ </w:t>
      </w:r>
      <w:r w:rsidR="00961093">
        <w:t xml:space="preserve">                          </w:t>
      </w:r>
      <w:r w:rsidRPr="00961093">
        <w:t xml:space="preserve">города Иванова», руководствуясь пунктом 19 части 3 статьи 44 Устава города Иванова, Администрация города Иванова  </w:t>
      </w:r>
      <w:r w:rsidRPr="00961093">
        <w:rPr>
          <w:b/>
        </w:rPr>
        <w:t>п о с т а н о в л я е т:</w:t>
      </w:r>
    </w:p>
    <w:p w:rsidR="00D16ABF" w:rsidRPr="00961093" w:rsidRDefault="00D16ABF" w:rsidP="009610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7" w:history="1">
        <w:r w:rsidRPr="00961093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61093">
        <w:rPr>
          <w:rFonts w:ascii="Times New Roman" w:hAnsi="Times New Roman" w:cs="Times New Roman"/>
          <w:sz w:val="24"/>
          <w:szCs w:val="24"/>
        </w:rPr>
        <w:t xml:space="preserve"> «Культурное пространство города Иванова», утвержденную постановлением Администрации города Иванова </w:t>
      </w:r>
      <w:r w:rsidR="00961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1093">
        <w:rPr>
          <w:rFonts w:ascii="Times New Roman" w:hAnsi="Times New Roman" w:cs="Times New Roman"/>
          <w:sz w:val="24"/>
          <w:szCs w:val="24"/>
        </w:rPr>
        <w:t>от 13.11.2018 № 1482 «Об утверждении муниципальной программы «Культурное пространство города Иванова»</w:t>
      </w:r>
      <w:r w:rsidR="00C036F6" w:rsidRPr="00961093">
        <w:rPr>
          <w:rFonts w:ascii="Times New Roman" w:hAnsi="Times New Roman" w:cs="Times New Roman"/>
          <w:sz w:val="24"/>
          <w:szCs w:val="24"/>
        </w:rPr>
        <w:t xml:space="preserve"> (в редакции </w:t>
      </w:r>
      <w:hyperlink r:id="rId8" w:history="1">
        <w:r w:rsidR="00C036F6" w:rsidRPr="0096109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C036F6" w:rsidRPr="0096109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10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36F6" w:rsidRPr="00961093">
        <w:rPr>
          <w:rFonts w:ascii="Times New Roman" w:hAnsi="Times New Roman" w:cs="Times New Roman"/>
          <w:sz w:val="24"/>
          <w:szCs w:val="24"/>
        </w:rPr>
        <w:t>города Иванова от 01.02.2019 № 104)</w:t>
      </w:r>
      <w:r w:rsidRPr="00961093">
        <w:rPr>
          <w:rFonts w:ascii="Times New Roman" w:hAnsi="Times New Roman" w:cs="Times New Roman"/>
          <w:sz w:val="24"/>
          <w:szCs w:val="24"/>
        </w:rPr>
        <w:t>:</w:t>
      </w:r>
    </w:p>
    <w:p w:rsidR="00C036F6" w:rsidRPr="00961093" w:rsidRDefault="00D16ABF" w:rsidP="00961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>1.1. В Паспорте Программы</w:t>
      </w:r>
      <w:r w:rsidR="00C036F6" w:rsidRPr="00961093">
        <w:rPr>
          <w:rFonts w:ascii="Times New Roman" w:hAnsi="Times New Roman" w:cs="Times New Roman"/>
          <w:sz w:val="24"/>
          <w:szCs w:val="24"/>
        </w:rPr>
        <w:t>:</w:t>
      </w:r>
    </w:p>
    <w:p w:rsidR="00C036F6" w:rsidRPr="00961093" w:rsidRDefault="00C036F6" w:rsidP="009610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>1.1.1. Строку «Перечень подпрограмм» дополнить пунктом 5 следующего содержания:</w:t>
      </w:r>
    </w:p>
    <w:p w:rsidR="00C036F6" w:rsidRPr="00961093" w:rsidRDefault="00C036F6" w:rsidP="009610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 xml:space="preserve">«5. Специальная подпрограмма «Реализация мероприятий по сохранению </w:t>
      </w:r>
      <w:r w:rsidR="009610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1093">
        <w:rPr>
          <w:rFonts w:ascii="Times New Roman" w:hAnsi="Times New Roman" w:cs="Times New Roman"/>
          <w:sz w:val="24"/>
          <w:szCs w:val="24"/>
        </w:rPr>
        <w:t>и развитию объектов культуры».</w:t>
      </w:r>
    </w:p>
    <w:p w:rsidR="00C036F6" w:rsidRPr="00961093" w:rsidRDefault="00C036F6" w:rsidP="009610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 xml:space="preserve">1.1.2. Строку «Исполнитель Программы» изложить в </w:t>
      </w:r>
      <w:r w:rsidR="002323E3" w:rsidRPr="00961093">
        <w:rPr>
          <w:rFonts w:ascii="Times New Roman" w:hAnsi="Times New Roman" w:cs="Times New Roman"/>
          <w:sz w:val="24"/>
          <w:szCs w:val="24"/>
        </w:rPr>
        <w:t>следующей</w:t>
      </w:r>
      <w:r w:rsidRPr="0096109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036F6" w:rsidRPr="00961093" w:rsidRDefault="00C036F6" w:rsidP="009610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036F6" w:rsidRPr="00961093" w:rsidTr="00961093">
        <w:tc>
          <w:tcPr>
            <w:tcW w:w="2835" w:type="dxa"/>
          </w:tcPr>
          <w:p w:rsidR="00C036F6" w:rsidRPr="00961093" w:rsidRDefault="00C036F6" w:rsidP="00961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521" w:type="dxa"/>
          </w:tcPr>
          <w:p w:rsidR="00C036F6" w:rsidRPr="00961093" w:rsidRDefault="00C036F6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>Комитет по культуре Администрации города Иванова</w:t>
            </w:r>
          </w:p>
          <w:p w:rsidR="00C036F6" w:rsidRPr="00961093" w:rsidRDefault="00C036F6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</w:tr>
    </w:tbl>
    <w:p w:rsidR="00C036F6" w:rsidRPr="00961093" w:rsidRDefault="00C036F6" w:rsidP="00961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>»</w:t>
      </w:r>
      <w:r w:rsidR="002323E3" w:rsidRPr="00961093">
        <w:rPr>
          <w:rFonts w:ascii="Times New Roman" w:hAnsi="Times New Roman" w:cs="Times New Roman"/>
          <w:sz w:val="24"/>
          <w:szCs w:val="24"/>
        </w:rPr>
        <w:t>.</w:t>
      </w:r>
    </w:p>
    <w:p w:rsidR="00D16ABF" w:rsidRPr="00961093" w:rsidRDefault="00C036F6" w:rsidP="00961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 xml:space="preserve">1.1.3. </w:t>
      </w:r>
      <w:hyperlink r:id="rId9" w:history="1">
        <w:r w:rsidRPr="00961093">
          <w:rPr>
            <w:rFonts w:ascii="Times New Roman" w:hAnsi="Times New Roman" w:cs="Times New Roman"/>
            <w:sz w:val="24"/>
            <w:szCs w:val="24"/>
          </w:rPr>
          <w:t>Раздел</w:t>
        </w:r>
      </w:hyperlink>
      <w:r w:rsidR="00D16ABF" w:rsidRPr="00961093">
        <w:rPr>
          <w:rFonts w:ascii="Times New Roman" w:hAnsi="Times New Roman" w:cs="Times New Roman"/>
          <w:sz w:val="24"/>
          <w:szCs w:val="24"/>
        </w:rPr>
        <w:t xml:space="preserve"> </w:t>
      </w:r>
      <w:r w:rsidR="00961093">
        <w:rPr>
          <w:rFonts w:ascii="Times New Roman" w:hAnsi="Times New Roman" w:cs="Times New Roman"/>
          <w:sz w:val="24"/>
          <w:szCs w:val="24"/>
        </w:rPr>
        <w:t>«</w:t>
      </w:r>
      <w:r w:rsidR="00D16ABF" w:rsidRPr="00961093">
        <w:rPr>
          <w:rFonts w:ascii="Times New Roman" w:hAnsi="Times New Roman" w:cs="Times New Roman"/>
          <w:sz w:val="24"/>
          <w:szCs w:val="24"/>
        </w:rPr>
        <w:t>Объем финансирования Программы</w:t>
      </w:r>
      <w:r w:rsidR="00961093">
        <w:rPr>
          <w:rFonts w:ascii="Times New Roman" w:hAnsi="Times New Roman" w:cs="Times New Roman"/>
          <w:sz w:val="24"/>
          <w:szCs w:val="24"/>
        </w:rPr>
        <w:t>»</w:t>
      </w:r>
      <w:r w:rsidR="00D16ABF" w:rsidRPr="0096109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D16ABF" w:rsidRPr="00961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16ABF" w:rsidRDefault="00D16ABF" w:rsidP="0096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961093" w:rsidRPr="00961093" w:rsidTr="00961093">
        <w:tc>
          <w:tcPr>
            <w:tcW w:w="3969" w:type="dxa"/>
          </w:tcPr>
          <w:p w:rsidR="00961093" w:rsidRPr="00961093" w:rsidRDefault="00961093" w:rsidP="00961093">
            <w:pPr>
              <w:rPr>
                <w:sz w:val="24"/>
                <w:szCs w:val="24"/>
              </w:rPr>
            </w:pPr>
            <w:r w:rsidRPr="00961093">
              <w:rPr>
                <w:sz w:val="24"/>
                <w:szCs w:val="24"/>
              </w:rPr>
              <w:t>Объем финансирования Программы</w:t>
            </w:r>
          </w:p>
          <w:p w:rsidR="00961093" w:rsidRPr="00961093" w:rsidRDefault="00961093" w:rsidP="003173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финансирования: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2019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165074,67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161087,00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161371,00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*.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>Бюджет города Иванова: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2019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132 929,62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161087,00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161371,00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*.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>Областной бюджет: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2019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32 145,05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0,00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0,00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*.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>Федеральный бюджет: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2019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0,00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0,00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0,00 тыс. руб.;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*;</w:t>
            </w:r>
          </w:p>
          <w:p w:rsidR="00961093" w:rsidRPr="00961093" w:rsidRDefault="00961093" w:rsidP="00961093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61093">
              <w:rPr>
                <w:rFonts w:eastAsiaTheme="minorHAnsi"/>
                <w:sz w:val="24"/>
                <w:szCs w:val="24"/>
                <w:lang w:eastAsia="en-US"/>
              </w:rPr>
              <w:t xml:space="preserve"> *.</w:t>
            </w:r>
          </w:p>
        </w:tc>
      </w:tr>
    </w:tbl>
    <w:p w:rsidR="00C01DB6" w:rsidRPr="00961093" w:rsidRDefault="00D16ABF" w:rsidP="009610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».</w:t>
      </w:r>
    </w:p>
    <w:p w:rsidR="00C036F6" w:rsidRPr="00961093" w:rsidRDefault="00C036F6" w:rsidP="0096109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szCs w:val="24"/>
        </w:rPr>
      </w:pPr>
      <w:r w:rsidRPr="00961093">
        <w:rPr>
          <w:rFonts w:eastAsiaTheme="minorHAnsi"/>
          <w:szCs w:val="24"/>
        </w:rPr>
        <w:t>1.2.</w:t>
      </w:r>
      <w:r w:rsidRPr="00961093">
        <w:rPr>
          <w:szCs w:val="24"/>
        </w:rPr>
        <w:t xml:space="preserve"> Таблицу 2 «Сведения о целевых индикаторах (показателях) реализации Программы» </w:t>
      </w:r>
      <w:r w:rsidR="002323E3" w:rsidRPr="00961093">
        <w:rPr>
          <w:szCs w:val="24"/>
        </w:rPr>
        <w:t xml:space="preserve">раздела 2 </w:t>
      </w:r>
      <w:r w:rsidRPr="00961093">
        <w:rPr>
          <w:szCs w:val="24"/>
        </w:rPr>
        <w:t>дополнить пункт</w:t>
      </w:r>
      <w:r w:rsidR="00972361" w:rsidRPr="00961093">
        <w:rPr>
          <w:szCs w:val="24"/>
        </w:rPr>
        <w:t>а</w:t>
      </w:r>
      <w:r w:rsidRPr="00961093">
        <w:rPr>
          <w:szCs w:val="24"/>
        </w:rPr>
        <w:t>м</w:t>
      </w:r>
      <w:r w:rsidR="00972361" w:rsidRPr="00961093">
        <w:rPr>
          <w:szCs w:val="24"/>
        </w:rPr>
        <w:t>и</w:t>
      </w:r>
      <w:r w:rsidRPr="00961093">
        <w:rPr>
          <w:szCs w:val="24"/>
        </w:rPr>
        <w:t xml:space="preserve"> 8</w:t>
      </w:r>
      <w:r w:rsidR="00972361" w:rsidRPr="00961093">
        <w:rPr>
          <w:szCs w:val="24"/>
        </w:rPr>
        <w:t>, 9</w:t>
      </w:r>
      <w:r w:rsidRPr="00961093">
        <w:rPr>
          <w:szCs w:val="24"/>
        </w:rPr>
        <w:t xml:space="preserve"> следующего содержания:</w:t>
      </w:r>
    </w:p>
    <w:p w:rsidR="00C036F6" w:rsidRPr="00961093" w:rsidRDefault="00C036F6" w:rsidP="0096109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982"/>
        <w:gridCol w:w="994"/>
        <w:gridCol w:w="709"/>
        <w:gridCol w:w="851"/>
        <w:gridCol w:w="850"/>
        <w:gridCol w:w="709"/>
        <w:gridCol w:w="709"/>
        <w:gridCol w:w="711"/>
        <w:gridCol w:w="707"/>
        <w:gridCol w:w="706"/>
      </w:tblGrid>
      <w:tr w:rsidR="00382F06" w:rsidRPr="00382F06" w:rsidTr="00382F06">
        <w:tc>
          <w:tcPr>
            <w:tcW w:w="229" w:type="pct"/>
          </w:tcPr>
          <w:p w:rsidR="00C036F6" w:rsidRPr="00382F06" w:rsidRDefault="00C036F6" w:rsidP="00382F06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№ п/п</w:t>
            </w:r>
          </w:p>
        </w:tc>
        <w:tc>
          <w:tcPr>
            <w:tcW w:w="1059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Наименование целевого индикатора (показателя)</w:t>
            </w:r>
          </w:p>
        </w:tc>
        <w:tc>
          <w:tcPr>
            <w:tcW w:w="531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Ед. изм.</w:t>
            </w:r>
          </w:p>
        </w:tc>
        <w:tc>
          <w:tcPr>
            <w:tcW w:w="379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2017 год, факт</w:t>
            </w:r>
          </w:p>
        </w:tc>
        <w:tc>
          <w:tcPr>
            <w:tcW w:w="455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2018 год,</w:t>
            </w:r>
          </w:p>
          <w:p w:rsidR="00C036F6" w:rsidRPr="00382F06" w:rsidRDefault="009856A1" w:rsidP="009856A1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оценка</w:t>
            </w:r>
            <w:r w:rsidRPr="00382F06">
              <w:rPr>
                <w:sz w:val="22"/>
                <w:szCs w:val="23"/>
                <w:highlight w:val="yellow"/>
              </w:rPr>
              <w:t xml:space="preserve"> </w:t>
            </w:r>
          </w:p>
        </w:tc>
        <w:tc>
          <w:tcPr>
            <w:tcW w:w="454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2019 год, оценка</w:t>
            </w:r>
          </w:p>
        </w:tc>
        <w:tc>
          <w:tcPr>
            <w:tcW w:w="379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2020 год</w:t>
            </w:r>
          </w:p>
        </w:tc>
        <w:tc>
          <w:tcPr>
            <w:tcW w:w="379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2021 год</w:t>
            </w:r>
          </w:p>
        </w:tc>
        <w:tc>
          <w:tcPr>
            <w:tcW w:w="380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2022 год &lt;*&gt;</w:t>
            </w:r>
          </w:p>
        </w:tc>
        <w:tc>
          <w:tcPr>
            <w:tcW w:w="378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2023 год &lt;*&gt;</w:t>
            </w:r>
          </w:p>
        </w:tc>
        <w:tc>
          <w:tcPr>
            <w:tcW w:w="378" w:type="pct"/>
          </w:tcPr>
          <w:p w:rsidR="00C036F6" w:rsidRPr="00382F06" w:rsidRDefault="00C036F6" w:rsidP="00330687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2024 год &lt;*&gt;</w:t>
            </w:r>
          </w:p>
        </w:tc>
      </w:tr>
      <w:tr w:rsidR="00382F06" w:rsidRPr="00382F06" w:rsidTr="00382F06">
        <w:tc>
          <w:tcPr>
            <w:tcW w:w="229" w:type="pct"/>
          </w:tcPr>
          <w:p w:rsidR="00C036F6" w:rsidRPr="00382F06" w:rsidRDefault="00C036F6" w:rsidP="00382F06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8.</w:t>
            </w:r>
          </w:p>
        </w:tc>
        <w:tc>
          <w:tcPr>
            <w:tcW w:w="1059" w:type="pct"/>
          </w:tcPr>
          <w:p w:rsidR="00C036F6" w:rsidRPr="00382F06" w:rsidRDefault="00382F06" w:rsidP="00382F0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3"/>
              </w:rPr>
            </w:pPr>
            <w:r w:rsidRPr="00382F06">
              <w:rPr>
                <w:rFonts w:ascii="Times New Roman" w:hAnsi="Times New Roman" w:cs="Times New Roman"/>
                <w:bCs/>
                <w:szCs w:val="23"/>
              </w:rPr>
              <w:t xml:space="preserve">Количество кинотеатров, </w:t>
            </w:r>
            <w:r>
              <w:rPr>
                <w:rFonts w:ascii="Times New Roman" w:hAnsi="Times New Roman" w:cs="Times New Roman"/>
                <w:bCs/>
                <w:szCs w:val="23"/>
              </w:rPr>
              <w:t xml:space="preserve">            </w:t>
            </w:r>
            <w:r w:rsidR="00C036F6" w:rsidRPr="00382F06">
              <w:rPr>
                <w:rFonts w:ascii="Times New Roman" w:hAnsi="Times New Roman" w:cs="Times New Roman"/>
                <w:bCs/>
                <w:szCs w:val="23"/>
              </w:rPr>
              <w:t xml:space="preserve">на реконструкцию которых подготовлена (откорректирована) проектно-сметная документация </w:t>
            </w:r>
            <w:r w:rsidRPr="00382F06">
              <w:rPr>
                <w:rFonts w:ascii="Times New Roman" w:hAnsi="Times New Roman" w:cs="Times New Roman"/>
                <w:bCs/>
                <w:szCs w:val="23"/>
              </w:rPr>
              <w:t xml:space="preserve">                 </w:t>
            </w:r>
            <w:r w:rsidR="00C036F6" w:rsidRPr="00382F06">
              <w:rPr>
                <w:rFonts w:ascii="Times New Roman" w:hAnsi="Times New Roman" w:cs="Times New Roman"/>
                <w:bCs/>
                <w:szCs w:val="23"/>
              </w:rPr>
              <w:t>и определена сметная стоимость</w:t>
            </w:r>
          </w:p>
        </w:tc>
        <w:tc>
          <w:tcPr>
            <w:tcW w:w="531" w:type="pct"/>
          </w:tcPr>
          <w:p w:rsidR="00C036F6" w:rsidRPr="00382F06" w:rsidRDefault="00C036F6" w:rsidP="000B22F8">
            <w:pPr>
              <w:pStyle w:val="ConsPlusNormal"/>
              <w:jc w:val="both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единица</w:t>
            </w:r>
          </w:p>
        </w:tc>
        <w:tc>
          <w:tcPr>
            <w:tcW w:w="379" w:type="pct"/>
          </w:tcPr>
          <w:p w:rsidR="00C036F6" w:rsidRPr="00382F06" w:rsidRDefault="00E31D0D" w:rsidP="000B22F8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0</w:t>
            </w:r>
          </w:p>
        </w:tc>
        <w:tc>
          <w:tcPr>
            <w:tcW w:w="455" w:type="pct"/>
          </w:tcPr>
          <w:p w:rsidR="00C036F6" w:rsidRPr="00382F06" w:rsidRDefault="00E31D0D" w:rsidP="000B22F8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0</w:t>
            </w:r>
          </w:p>
        </w:tc>
        <w:tc>
          <w:tcPr>
            <w:tcW w:w="454" w:type="pct"/>
          </w:tcPr>
          <w:p w:rsidR="00C036F6" w:rsidRPr="00382F06" w:rsidRDefault="00C036F6" w:rsidP="000B22F8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 xml:space="preserve">1 </w:t>
            </w:r>
            <w:r w:rsidRPr="00382F06">
              <w:rPr>
                <w:bCs/>
                <w:sz w:val="22"/>
                <w:szCs w:val="23"/>
                <w:vertAlign w:val="superscript"/>
              </w:rPr>
              <w:t>&lt;**&gt;</w:t>
            </w:r>
          </w:p>
        </w:tc>
        <w:tc>
          <w:tcPr>
            <w:tcW w:w="379" w:type="pct"/>
          </w:tcPr>
          <w:p w:rsidR="00C036F6" w:rsidRPr="00382F06" w:rsidRDefault="00C036F6" w:rsidP="000B22F8">
            <w:pPr>
              <w:pStyle w:val="ConsPlusNormal"/>
              <w:jc w:val="center"/>
              <w:rPr>
                <w:sz w:val="22"/>
                <w:szCs w:val="23"/>
              </w:rPr>
            </w:pPr>
          </w:p>
        </w:tc>
        <w:tc>
          <w:tcPr>
            <w:tcW w:w="379" w:type="pct"/>
          </w:tcPr>
          <w:p w:rsidR="00C036F6" w:rsidRPr="00382F06" w:rsidRDefault="00C036F6" w:rsidP="000B22F8">
            <w:pPr>
              <w:pStyle w:val="ConsPlusNormal"/>
              <w:jc w:val="center"/>
              <w:rPr>
                <w:sz w:val="22"/>
                <w:szCs w:val="23"/>
              </w:rPr>
            </w:pPr>
          </w:p>
        </w:tc>
        <w:tc>
          <w:tcPr>
            <w:tcW w:w="380" w:type="pct"/>
          </w:tcPr>
          <w:p w:rsidR="00C036F6" w:rsidRPr="00382F06" w:rsidRDefault="00C036F6" w:rsidP="000B22F8">
            <w:pPr>
              <w:pStyle w:val="ConsPlusNormal"/>
              <w:jc w:val="center"/>
              <w:rPr>
                <w:sz w:val="22"/>
                <w:szCs w:val="23"/>
              </w:rPr>
            </w:pPr>
          </w:p>
        </w:tc>
        <w:tc>
          <w:tcPr>
            <w:tcW w:w="378" w:type="pct"/>
          </w:tcPr>
          <w:p w:rsidR="00C036F6" w:rsidRPr="00382F06" w:rsidRDefault="00C036F6" w:rsidP="000B22F8">
            <w:pPr>
              <w:pStyle w:val="ConsPlusNormal"/>
              <w:jc w:val="center"/>
              <w:rPr>
                <w:sz w:val="22"/>
                <w:szCs w:val="23"/>
              </w:rPr>
            </w:pPr>
          </w:p>
        </w:tc>
        <w:tc>
          <w:tcPr>
            <w:tcW w:w="378" w:type="pct"/>
          </w:tcPr>
          <w:p w:rsidR="00C036F6" w:rsidRPr="00382F06" w:rsidRDefault="00C036F6" w:rsidP="000B22F8">
            <w:pPr>
              <w:pStyle w:val="ConsPlusNormal"/>
              <w:jc w:val="center"/>
              <w:rPr>
                <w:sz w:val="22"/>
                <w:szCs w:val="23"/>
              </w:rPr>
            </w:pPr>
          </w:p>
        </w:tc>
      </w:tr>
      <w:tr w:rsidR="00382F06" w:rsidRPr="00382F06" w:rsidTr="00382F06">
        <w:tc>
          <w:tcPr>
            <w:tcW w:w="229" w:type="pct"/>
          </w:tcPr>
          <w:p w:rsidR="00972361" w:rsidRPr="00382F06" w:rsidRDefault="00972361" w:rsidP="00382F06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9.</w:t>
            </w:r>
          </w:p>
        </w:tc>
        <w:tc>
          <w:tcPr>
            <w:tcW w:w="1059" w:type="pct"/>
          </w:tcPr>
          <w:p w:rsidR="00972361" w:rsidRPr="00382F06" w:rsidRDefault="00972361" w:rsidP="00382F06">
            <w:pPr>
              <w:adjustRightInd w:val="0"/>
              <w:spacing w:after="0" w:line="240" w:lineRule="auto"/>
              <w:rPr>
                <w:szCs w:val="23"/>
              </w:rPr>
            </w:pPr>
            <w:r w:rsidRPr="00382F06">
              <w:rPr>
                <w:rFonts w:ascii="Times New Roman" w:hAnsi="Times New Roman" w:cs="Times New Roman"/>
                <w:bCs/>
                <w:szCs w:val="23"/>
              </w:rPr>
              <w:t xml:space="preserve">Соотношение среднемесячной заработной платы работников культуры муниципальных учреждений </w:t>
            </w:r>
            <w:r w:rsidR="00481E2A" w:rsidRPr="00382F06">
              <w:rPr>
                <w:rFonts w:ascii="Times New Roman" w:hAnsi="Times New Roman" w:cs="Times New Roman"/>
                <w:bCs/>
                <w:szCs w:val="23"/>
              </w:rPr>
              <w:t xml:space="preserve">культуры </w:t>
            </w:r>
            <w:r w:rsidR="002323E3" w:rsidRPr="00382F06">
              <w:rPr>
                <w:rFonts w:ascii="Times New Roman" w:hAnsi="Times New Roman" w:cs="Times New Roman"/>
                <w:bCs/>
                <w:szCs w:val="23"/>
              </w:rPr>
              <w:t xml:space="preserve">города Иванова </w:t>
            </w:r>
            <w:r w:rsidR="00382F06">
              <w:rPr>
                <w:rFonts w:ascii="Times New Roman" w:hAnsi="Times New Roman" w:cs="Times New Roman"/>
                <w:bCs/>
                <w:szCs w:val="23"/>
              </w:rPr>
              <w:t xml:space="preserve">                   </w:t>
            </w:r>
            <w:r w:rsidRPr="00382F06">
              <w:rPr>
                <w:rFonts w:ascii="Times New Roman" w:hAnsi="Times New Roman" w:cs="Times New Roman"/>
                <w:bCs/>
                <w:szCs w:val="23"/>
              </w:rPr>
              <w:t xml:space="preserve">к </w:t>
            </w:r>
            <w:r w:rsidR="006D172B" w:rsidRPr="00382F06">
              <w:rPr>
                <w:rFonts w:ascii="Times New Roman" w:hAnsi="Times New Roman" w:cs="Times New Roman"/>
                <w:bCs/>
                <w:szCs w:val="23"/>
              </w:rPr>
              <w:t xml:space="preserve">среднемесячной начисленной заработной плате наемных работников </w:t>
            </w:r>
            <w:r w:rsidR="00382F06">
              <w:rPr>
                <w:rFonts w:ascii="Times New Roman" w:hAnsi="Times New Roman" w:cs="Times New Roman"/>
                <w:bCs/>
                <w:szCs w:val="23"/>
              </w:rPr>
              <w:t xml:space="preserve">             </w:t>
            </w:r>
            <w:r w:rsidR="006D172B" w:rsidRPr="00382F06">
              <w:rPr>
                <w:rFonts w:ascii="Times New Roman" w:hAnsi="Times New Roman" w:cs="Times New Roman"/>
                <w:bCs/>
                <w:szCs w:val="23"/>
              </w:rPr>
              <w:t xml:space="preserve">в организациях, </w:t>
            </w:r>
            <w:r w:rsidR="00382F06" w:rsidRPr="00382F06">
              <w:rPr>
                <w:rFonts w:ascii="Times New Roman" w:hAnsi="Times New Roman" w:cs="Times New Roman"/>
                <w:bCs/>
                <w:szCs w:val="23"/>
              </w:rPr>
              <w:t xml:space="preserve">                </w:t>
            </w:r>
            <w:r w:rsidR="006D172B" w:rsidRPr="00382F06">
              <w:rPr>
                <w:rFonts w:ascii="Times New Roman" w:hAnsi="Times New Roman" w:cs="Times New Roman"/>
                <w:bCs/>
                <w:szCs w:val="23"/>
              </w:rPr>
              <w:t xml:space="preserve">у индивидуальных предпринимателей </w:t>
            </w:r>
            <w:r w:rsidR="00382F06" w:rsidRPr="00382F06">
              <w:rPr>
                <w:rFonts w:ascii="Times New Roman" w:hAnsi="Times New Roman" w:cs="Times New Roman"/>
                <w:bCs/>
                <w:szCs w:val="23"/>
              </w:rPr>
              <w:t xml:space="preserve">            </w:t>
            </w:r>
            <w:r w:rsidR="006D172B" w:rsidRPr="00382F06">
              <w:rPr>
                <w:rFonts w:ascii="Times New Roman" w:hAnsi="Times New Roman" w:cs="Times New Roman"/>
                <w:bCs/>
                <w:szCs w:val="23"/>
              </w:rPr>
              <w:t xml:space="preserve">и физических лиц </w:t>
            </w:r>
            <w:r w:rsidR="00382F06" w:rsidRPr="00382F06">
              <w:rPr>
                <w:rFonts w:ascii="Times New Roman" w:hAnsi="Times New Roman" w:cs="Times New Roman"/>
                <w:bCs/>
                <w:szCs w:val="23"/>
              </w:rPr>
              <w:t xml:space="preserve">         </w:t>
            </w:r>
            <w:r w:rsidR="001B45F2" w:rsidRPr="00382F06">
              <w:rPr>
                <w:rFonts w:ascii="Times New Roman" w:hAnsi="Times New Roman" w:cs="Times New Roman"/>
                <w:bCs/>
                <w:szCs w:val="23"/>
              </w:rPr>
              <w:t>в Ивановской области</w:t>
            </w:r>
          </w:p>
        </w:tc>
        <w:tc>
          <w:tcPr>
            <w:tcW w:w="531" w:type="pct"/>
          </w:tcPr>
          <w:p w:rsidR="00972361" w:rsidRPr="00382F06" w:rsidRDefault="00FE1D83" w:rsidP="0033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3"/>
              </w:rPr>
            </w:pPr>
            <w:r w:rsidRPr="00382F06">
              <w:rPr>
                <w:rFonts w:ascii="Times New Roman" w:hAnsi="Times New Roman" w:cs="Times New Roman"/>
                <w:szCs w:val="23"/>
              </w:rPr>
              <w:t>п</w:t>
            </w:r>
            <w:r w:rsidR="00AE4AAB" w:rsidRPr="00382F06">
              <w:rPr>
                <w:rFonts w:ascii="Times New Roman" w:hAnsi="Times New Roman" w:cs="Times New Roman"/>
                <w:szCs w:val="23"/>
              </w:rPr>
              <w:t>роцент</w:t>
            </w:r>
          </w:p>
        </w:tc>
        <w:tc>
          <w:tcPr>
            <w:tcW w:w="379" w:type="pct"/>
          </w:tcPr>
          <w:p w:rsidR="00972361" w:rsidRPr="00382F06" w:rsidRDefault="0099286F" w:rsidP="0001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82F06">
              <w:rPr>
                <w:rFonts w:ascii="Times New Roman" w:hAnsi="Times New Roman" w:cs="Times New Roman"/>
                <w:szCs w:val="23"/>
              </w:rPr>
              <w:t>89,8</w:t>
            </w:r>
          </w:p>
        </w:tc>
        <w:tc>
          <w:tcPr>
            <w:tcW w:w="455" w:type="pct"/>
          </w:tcPr>
          <w:p w:rsidR="00972361" w:rsidRPr="00382F06" w:rsidRDefault="00972361" w:rsidP="000B22F8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100</w:t>
            </w:r>
          </w:p>
        </w:tc>
        <w:tc>
          <w:tcPr>
            <w:tcW w:w="454" w:type="pct"/>
          </w:tcPr>
          <w:p w:rsidR="00972361" w:rsidRPr="00382F06" w:rsidRDefault="00972361" w:rsidP="000B22F8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100</w:t>
            </w:r>
          </w:p>
        </w:tc>
        <w:tc>
          <w:tcPr>
            <w:tcW w:w="379" w:type="pct"/>
          </w:tcPr>
          <w:p w:rsidR="00972361" w:rsidRPr="00382F06" w:rsidRDefault="00972361" w:rsidP="00972361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100</w:t>
            </w:r>
          </w:p>
        </w:tc>
        <w:tc>
          <w:tcPr>
            <w:tcW w:w="379" w:type="pct"/>
          </w:tcPr>
          <w:p w:rsidR="00972361" w:rsidRPr="00382F06" w:rsidRDefault="00972361" w:rsidP="00972361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100</w:t>
            </w:r>
          </w:p>
        </w:tc>
        <w:tc>
          <w:tcPr>
            <w:tcW w:w="380" w:type="pct"/>
          </w:tcPr>
          <w:p w:rsidR="00972361" w:rsidRPr="00382F06" w:rsidRDefault="00972361" w:rsidP="00972361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100</w:t>
            </w:r>
          </w:p>
        </w:tc>
        <w:tc>
          <w:tcPr>
            <w:tcW w:w="378" w:type="pct"/>
          </w:tcPr>
          <w:p w:rsidR="00972361" w:rsidRPr="00382F06" w:rsidRDefault="00972361" w:rsidP="00972361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100</w:t>
            </w:r>
          </w:p>
        </w:tc>
        <w:tc>
          <w:tcPr>
            <w:tcW w:w="378" w:type="pct"/>
          </w:tcPr>
          <w:p w:rsidR="00972361" w:rsidRPr="00382F06" w:rsidRDefault="00972361" w:rsidP="00972361">
            <w:pPr>
              <w:pStyle w:val="ConsPlusNormal"/>
              <w:jc w:val="center"/>
              <w:rPr>
                <w:sz w:val="22"/>
                <w:szCs w:val="23"/>
              </w:rPr>
            </w:pPr>
            <w:r w:rsidRPr="00382F06">
              <w:rPr>
                <w:sz w:val="22"/>
                <w:szCs w:val="23"/>
              </w:rPr>
              <w:t>100</w:t>
            </w:r>
          </w:p>
        </w:tc>
      </w:tr>
    </w:tbl>
    <w:p w:rsidR="00C036F6" w:rsidRPr="00382F06" w:rsidRDefault="00C036F6" w:rsidP="00382F06">
      <w:pPr>
        <w:pStyle w:val="af"/>
        <w:ind w:firstLine="709"/>
        <w:jc w:val="both"/>
        <w:rPr>
          <w:rFonts w:ascii="Times New Roman" w:hAnsi="Times New Roman" w:cs="Times New Roman"/>
          <w:sz w:val="24"/>
        </w:rPr>
      </w:pPr>
      <w:r w:rsidRPr="00382F06">
        <w:rPr>
          <w:rFonts w:ascii="Times New Roman" w:hAnsi="Times New Roman" w:cs="Times New Roman"/>
          <w:sz w:val="24"/>
        </w:rPr>
        <w:t xml:space="preserve">&lt;**&gt; </w:t>
      </w:r>
      <w:r w:rsidR="00382F06" w:rsidRPr="00382F06">
        <w:rPr>
          <w:rFonts w:ascii="Times New Roman" w:hAnsi="Times New Roman" w:cs="Times New Roman"/>
          <w:sz w:val="24"/>
        </w:rPr>
        <w:t>–</w:t>
      </w:r>
      <w:r w:rsidRPr="00382F06">
        <w:rPr>
          <w:rFonts w:ascii="Times New Roman" w:hAnsi="Times New Roman" w:cs="Times New Roman"/>
          <w:sz w:val="24"/>
        </w:rPr>
        <w:t xml:space="preserve"> значение целевого показателя подлежит уточнению по мере принятия нормативных правовых актов о распределении (выделении) соответствующих денежных средств.</w:t>
      </w:r>
      <w:r w:rsidR="00B12A3D" w:rsidRPr="00382F06">
        <w:rPr>
          <w:rFonts w:ascii="Times New Roman" w:hAnsi="Times New Roman" w:cs="Times New Roman"/>
          <w:sz w:val="24"/>
        </w:rPr>
        <w:t>»</w:t>
      </w:r>
      <w:r w:rsidR="002323E3" w:rsidRPr="00382F06">
        <w:rPr>
          <w:rFonts w:ascii="Times New Roman" w:hAnsi="Times New Roman" w:cs="Times New Roman"/>
          <w:sz w:val="24"/>
        </w:rPr>
        <w:t>.</w:t>
      </w:r>
    </w:p>
    <w:p w:rsidR="00B12A3D" w:rsidRPr="00961093" w:rsidRDefault="00B12A3D" w:rsidP="00382F0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szCs w:val="24"/>
        </w:rPr>
      </w:pPr>
      <w:r w:rsidRPr="00961093">
        <w:rPr>
          <w:szCs w:val="24"/>
        </w:rPr>
        <w:t>1.</w:t>
      </w:r>
      <w:r w:rsidR="009F7588" w:rsidRPr="00961093">
        <w:rPr>
          <w:szCs w:val="24"/>
        </w:rPr>
        <w:t>3</w:t>
      </w:r>
      <w:r w:rsidRPr="00961093">
        <w:rPr>
          <w:szCs w:val="24"/>
        </w:rPr>
        <w:t xml:space="preserve">. </w:t>
      </w:r>
      <w:r w:rsidR="002323E3" w:rsidRPr="00961093">
        <w:rPr>
          <w:szCs w:val="24"/>
        </w:rPr>
        <w:t xml:space="preserve">В разделе 3 «Цель (цели) и ожидаемые результаты реализации Программы» слова «Программа реализуется посредством 4 аналитических подпрограмм, мероприятия которых направлены на реализацию задач Программы» заменить словами </w:t>
      </w:r>
      <w:r w:rsidRPr="00961093">
        <w:rPr>
          <w:szCs w:val="24"/>
        </w:rPr>
        <w:t>«Программа реализуется посредством 4 аналитических подпрограмм и 1 специальной подпрограммы, мероприятия которых направлен</w:t>
      </w:r>
      <w:r w:rsidR="007B272A" w:rsidRPr="00961093">
        <w:rPr>
          <w:szCs w:val="24"/>
        </w:rPr>
        <w:t>ы на реализацию задач Программы</w:t>
      </w:r>
      <w:r w:rsidRPr="00961093">
        <w:rPr>
          <w:szCs w:val="24"/>
        </w:rPr>
        <w:t>».</w:t>
      </w:r>
    </w:p>
    <w:p w:rsidR="00B12A3D" w:rsidRPr="00961093" w:rsidRDefault="00B12A3D" w:rsidP="00382F0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szCs w:val="24"/>
        </w:rPr>
      </w:pPr>
      <w:r w:rsidRPr="00961093">
        <w:rPr>
          <w:szCs w:val="24"/>
        </w:rPr>
        <w:t>1.</w:t>
      </w:r>
      <w:r w:rsidR="009F7588" w:rsidRPr="00961093">
        <w:rPr>
          <w:szCs w:val="24"/>
        </w:rPr>
        <w:t>4</w:t>
      </w:r>
      <w:r w:rsidRPr="00961093">
        <w:rPr>
          <w:szCs w:val="24"/>
        </w:rPr>
        <w:t>. Раздел 3 «Цель (цели) и ожидаемые результаты реализации Программы» дополнить абзацем следующего содержания:</w:t>
      </w:r>
    </w:p>
    <w:p w:rsidR="00C036F6" w:rsidRPr="00961093" w:rsidRDefault="00B12A3D" w:rsidP="00382F0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bCs/>
          <w:szCs w:val="24"/>
        </w:rPr>
      </w:pPr>
      <w:r w:rsidRPr="00961093">
        <w:rPr>
          <w:bCs/>
          <w:szCs w:val="24"/>
        </w:rPr>
        <w:lastRenderedPageBreak/>
        <w:t>«</w:t>
      </w:r>
      <w:r w:rsidR="009856A1" w:rsidRPr="00961093">
        <w:rPr>
          <w:bCs/>
          <w:szCs w:val="24"/>
        </w:rPr>
        <w:t xml:space="preserve">5) </w:t>
      </w:r>
      <w:r w:rsidRPr="00961093">
        <w:rPr>
          <w:bCs/>
          <w:szCs w:val="24"/>
        </w:rPr>
        <w:t xml:space="preserve">Специальная </w:t>
      </w:r>
      <w:hyperlink r:id="rId10" w:history="1">
        <w:r w:rsidRPr="00961093">
          <w:rPr>
            <w:bCs/>
            <w:szCs w:val="24"/>
          </w:rPr>
          <w:t>подпрограмма</w:t>
        </w:r>
      </w:hyperlink>
      <w:r w:rsidRPr="00961093">
        <w:rPr>
          <w:bCs/>
          <w:szCs w:val="24"/>
        </w:rPr>
        <w:t xml:space="preserve"> «Реализация мероприятий по сохранению </w:t>
      </w:r>
      <w:r w:rsidR="00382F06">
        <w:rPr>
          <w:bCs/>
          <w:szCs w:val="24"/>
        </w:rPr>
        <w:t xml:space="preserve">                          </w:t>
      </w:r>
      <w:r w:rsidRPr="00961093">
        <w:rPr>
          <w:bCs/>
          <w:szCs w:val="24"/>
        </w:rPr>
        <w:t>и развитию объектов культуры» позволит разработать проектную и сметную документацию на реконструкцию здания кинотеатра «Современник» в городе Иваново.».</w:t>
      </w:r>
    </w:p>
    <w:p w:rsidR="00D16ABF" w:rsidRPr="00961093" w:rsidRDefault="00D16ABF" w:rsidP="00382F0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bCs/>
          <w:szCs w:val="24"/>
        </w:rPr>
      </w:pPr>
      <w:r w:rsidRPr="00961093">
        <w:rPr>
          <w:bCs/>
          <w:szCs w:val="24"/>
        </w:rPr>
        <w:t>1.</w:t>
      </w:r>
      <w:r w:rsidR="007B272A" w:rsidRPr="00961093">
        <w:rPr>
          <w:bCs/>
          <w:szCs w:val="24"/>
        </w:rPr>
        <w:t>5</w:t>
      </w:r>
      <w:r w:rsidR="00B12A3D" w:rsidRPr="00961093">
        <w:rPr>
          <w:bCs/>
          <w:szCs w:val="24"/>
        </w:rPr>
        <w:t xml:space="preserve">. </w:t>
      </w:r>
      <w:r w:rsidRPr="00961093">
        <w:rPr>
          <w:bCs/>
          <w:szCs w:val="24"/>
        </w:rPr>
        <w:t xml:space="preserve"> В </w:t>
      </w:r>
      <w:hyperlink r:id="rId11" w:history="1">
        <w:r w:rsidRPr="00961093">
          <w:rPr>
            <w:bCs/>
            <w:szCs w:val="24"/>
          </w:rPr>
          <w:t>таблице  3</w:t>
        </w:r>
      </w:hyperlink>
      <w:r w:rsidRPr="00961093">
        <w:rPr>
          <w:bCs/>
          <w:szCs w:val="24"/>
        </w:rPr>
        <w:t xml:space="preserve">  «Ресурсное обеспечение реализации Программы» раздела 4:</w:t>
      </w:r>
    </w:p>
    <w:p w:rsidR="00D16ABF" w:rsidRPr="00961093" w:rsidRDefault="00D16ABF" w:rsidP="00382F0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bCs/>
          <w:szCs w:val="24"/>
        </w:rPr>
      </w:pPr>
      <w:r w:rsidRPr="00961093">
        <w:rPr>
          <w:bCs/>
          <w:szCs w:val="24"/>
        </w:rPr>
        <w:t>1.</w:t>
      </w:r>
      <w:r w:rsidR="007B272A" w:rsidRPr="00961093">
        <w:rPr>
          <w:bCs/>
          <w:szCs w:val="24"/>
        </w:rPr>
        <w:t>5</w:t>
      </w:r>
      <w:r w:rsidRPr="00961093">
        <w:rPr>
          <w:bCs/>
          <w:szCs w:val="24"/>
        </w:rPr>
        <w:t>.</w:t>
      </w:r>
      <w:r w:rsidR="00FC50B3" w:rsidRPr="00961093">
        <w:rPr>
          <w:bCs/>
          <w:szCs w:val="24"/>
        </w:rPr>
        <w:t>1</w:t>
      </w:r>
      <w:r w:rsidRPr="00961093">
        <w:rPr>
          <w:bCs/>
          <w:szCs w:val="24"/>
        </w:rPr>
        <w:t xml:space="preserve">. </w:t>
      </w:r>
      <w:hyperlink r:id="rId12" w:history="1">
        <w:r w:rsidRPr="00961093">
          <w:rPr>
            <w:bCs/>
            <w:szCs w:val="24"/>
          </w:rPr>
          <w:t>В</w:t>
        </w:r>
      </w:hyperlink>
      <w:r w:rsidRPr="00961093">
        <w:rPr>
          <w:bCs/>
          <w:szCs w:val="24"/>
        </w:rPr>
        <w:t xml:space="preserve"> графе  «2019 год»  строки «Программа, всего:» цифры «</w:t>
      </w:r>
      <w:r w:rsidR="00E66801" w:rsidRPr="00961093">
        <w:rPr>
          <w:bCs/>
          <w:szCs w:val="24"/>
        </w:rPr>
        <w:t>164934,82</w:t>
      </w:r>
      <w:r w:rsidRPr="00961093">
        <w:rPr>
          <w:bCs/>
          <w:szCs w:val="24"/>
        </w:rPr>
        <w:t>» заменить цифрами «</w:t>
      </w:r>
      <w:r w:rsidR="00E66801" w:rsidRPr="00961093">
        <w:rPr>
          <w:bCs/>
          <w:szCs w:val="24"/>
        </w:rPr>
        <w:t>165074,67</w:t>
      </w:r>
      <w:r w:rsidRPr="00961093">
        <w:rPr>
          <w:bCs/>
          <w:szCs w:val="24"/>
        </w:rPr>
        <w:t>».</w:t>
      </w:r>
    </w:p>
    <w:p w:rsidR="00D16ABF" w:rsidRPr="00961093" w:rsidRDefault="00D16ABF" w:rsidP="00382F0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bCs/>
          <w:szCs w:val="24"/>
        </w:rPr>
      </w:pPr>
      <w:r w:rsidRPr="00961093">
        <w:rPr>
          <w:bCs/>
          <w:szCs w:val="24"/>
        </w:rPr>
        <w:t>1.</w:t>
      </w:r>
      <w:r w:rsidR="007B272A" w:rsidRPr="00961093">
        <w:rPr>
          <w:bCs/>
          <w:szCs w:val="24"/>
        </w:rPr>
        <w:t>5</w:t>
      </w:r>
      <w:r w:rsidRPr="00961093">
        <w:rPr>
          <w:bCs/>
          <w:szCs w:val="24"/>
        </w:rPr>
        <w:t>.</w:t>
      </w:r>
      <w:r w:rsidR="00FC50B3" w:rsidRPr="00961093">
        <w:rPr>
          <w:bCs/>
          <w:szCs w:val="24"/>
        </w:rPr>
        <w:t>2</w:t>
      </w:r>
      <w:r w:rsidRPr="00961093">
        <w:rPr>
          <w:bCs/>
          <w:szCs w:val="24"/>
        </w:rPr>
        <w:t>.  В графе «2019 год» строки «-</w:t>
      </w:r>
      <w:r w:rsidR="00382F06">
        <w:rPr>
          <w:bCs/>
          <w:szCs w:val="24"/>
        </w:rPr>
        <w:t xml:space="preserve"> </w:t>
      </w:r>
      <w:r w:rsidRPr="00961093">
        <w:rPr>
          <w:bCs/>
          <w:szCs w:val="24"/>
        </w:rPr>
        <w:t>бюджет</w:t>
      </w:r>
      <w:r w:rsidR="00E66801" w:rsidRPr="00961093">
        <w:rPr>
          <w:bCs/>
          <w:szCs w:val="24"/>
        </w:rPr>
        <w:t xml:space="preserve"> город</w:t>
      </w:r>
      <w:r w:rsidR="00D75ADB" w:rsidRPr="00961093">
        <w:rPr>
          <w:bCs/>
          <w:szCs w:val="24"/>
        </w:rPr>
        <w:t>а</w:t>
      </w:r>
      <w:r w:rsidRPr="00961093">
        <w:rPr>
          <w:bCs/>
          <w:szCs w:val="24"/>
        </w:rPr>
        <w:t>» цифры «</w:t>
      </w:r>
      <w:r w:rsidR="00E66801" w:rsidRPr="00961093">
        <w:rPr>
          <w:bCs/>
          <w:szCs w:val="24"/>
        </w:rPr>
        <w:t>132789,77</w:t>
      </w:r>
      <w:r w:rsidRPr="00961093">
        <w:rPr>
          <w:bCs/>
          <w:szCs w:val="24"/>
        </w:rPr>
        <w:t>» заменить цифрами «</w:t>
      </w:r>
      <w:r w:rsidR="002233EE" w:rsidRPr="00961093">
        <w:rPr>
          <w:bCs/>
          <w:szCs w:val="24"/>
        </w:rPr>
        <w:t>132 929,62</w:t>
      </w:r>
      <w:r w:rsidRPr="00961093">
        <w:rPr>
          <w:bCs/>
          <w:szCs w:val="24"/>
        </w:rPr>
        <w:t>».</w:t>
      </w:r>
    </w:p>
    <w:p w:rsidR="00FC50B3" w:rsidRPr="00961093" w:rsidRDefault="00FC50B3" w:rsidP="00382F0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bCs/>
          <w:szCs w:val="24"/>
        </w:rPr>
      </w:pPr>
      <w:r w:rsidRPr="00961093">
        <w:rPr>
          <w:bCs/>
          <w:szCs w:val="24"/>
        </w:rPr>
        <w:t>1.</w:t>
      </w:r>
      <w:r w:rsidR="007B272A" w:rsidRPr="00961093">
        <w:rPr>
          <w:bCs/>
          <w:szCs w:val="24"/>
        </w:rPr>
        <w:t>5</w:t>
      </w:r>
      <w:r w:rsidRPr="00961093">
        <w:rPr>
          <w:bCs/>
          <w:szCs w:val="24"/>
        </w:rPr>
        <w:t>.3. В графе «2019 год» строки «Аналитические подпрограммы:»</w:t>
      </w:r>
      <w:r w:rsidR="0035735E" w:rsidRPr="00961093">
        <w:rPr>
          <w:bCs/>
          <w:szCs w:val="24"/>
        </w:rPr>
        <w:t xml:space="preserve"> цифры «165193,00» заменить цифрами «164937,82».</w:t>
      </w:r>
    </w:p>
    <w:p w:rsidR="00D16ABF" w:rsidRPr="00961093" w:rsidRDefault="00D16ABF" w:rsidP="00382F06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outlineLvl w:val="0"/>
        <w:rPr>
          <w:bCs/>
          <w:szCs w:val="24"/>
        </w:rPr>
      </w:pPr>
      <w:r w:rsidRPr="00961093">
        <w:rPr>
          <w:bCs/>
          <w:szCs w:val="24"/>
        </w:rPr>
        <w:t>1.</w:t>
      </w:r>
      <w:r w:rsidR="007B272A" w:rsidRPr="00961093">
        <w:rPr>
          <w:bCs/>
          <w:szCs w:val="24"/>
        </w:rPr>
        <w:t>5</w:t>
      </w:r>
      <w:r w:rsidRPr="00961093">
        <w:rPr>
          <w:bCs/>
          <w:szCs w:val="24"/>
        </w:rPr>
        <w:t>.</w:t>
      </w:r>
      <w:r w:rsidR="00653D51" w:rsidRPr="00961093">
        <w:rPr>
          <w:bCs/>
          <w:szCs w:val="24"/>
        </w:rPr>
        <w:t>4</w:t>
      </w:r>
      <w:r w:rsidRPr="00961093">
        <w:rPr>
          <w:bCs/>
          <w:szCs w:val="24"/>
        </w:rPr>
        <w:t xml:space="preserve">. </w:t>
      </w:r>
      <w:hyperlink r:id="rId13" w:history="1">
        <w:r w:rsidRPr="00961093">
          <w:rPr>
            <w:bCs/>
            <w:szCs w:val="24"/>
          </w:rPr>
          <w:t>Пункт 1.</w:t>
        </w:r>
      </w:hyperlink>
      <w:r w:rsidR="00D75ADB" w:rsidRPr="00961093">
        <w:rPr>
          <w:bCs/>
          <w:szCs w:val="24"/>
        </w:rPr>
        <w:t>3</w:t>
      </w:r>
      <w:r w:rsidRPr="00961093">
        <w:rPr>
          <w:bCs/>
          <w:szCs w:val="24"/>
        </w:rPr>
        <w:t xml:space="preserve"> изложить в следующей редакции:</w:t>
      </w:r>
    </w:p>
    <w:p w:rsidR="00D16ABF" w:rsidRPr="00961093" w:rsidRDefault="00D16ABF" w:rsidP="00382F06">
      <w:pPr>
        <w:pStyle w:val="ConsPlusNormal"/>
        <w:ind w:firstLine="709"/>
        <w:jc w:val="both"/>
      </w:pPr>
      <w:r w:rsidRPr="00961093">
        <w:t xml:space="preserve"> «</w:t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16"/>
        <w:gridCol w:w="2680"/>
        <w:gridCol w:w="1872"/>
        <w:gridCol w:w="1076"/>
        <w:gridCol w:w="1083"/>
        <w:gridCol w:w="1123"/>
        <w:gridCol w:w="296"/>
        <w:gridCol w:w="414"/>
        <w:gridCol w:w="296"/>
      </w:tblGrid>
      <w:tr w:rsidR="00382F06" w:rsidRPr="00C01DB6" w:rsidTr="00382F06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0D20A3">
            <w:pPr>
              <w:pStyle w:val="ConsPlusNormal"/>
              <w:jc w:val="both"/>
            </w:pPr>
            <w:r w:rsidRPr="00C01DB6">
              <w:t>1.</w:t>
            </w:r>
            <w:r w:rsidR="00E21B56" w:rsidRPr="00C01DB6">
              <w:t>3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82F06">
            <w:pPr>
              <w:pStyle w:val="ConsPlusNormal"/>
              <w:jc w:val="both"/>
            </w:pPr>
            <w:r w:rsidRPr="00C01DB6">
              <w:t>Аналитическая подпрограмма "Обеспечение деятельности муниципальных учреждений культуры"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82F06">
            <w:pPr>
              <w:pStyle w:val="ConsPlusNormal"/>
              <w:jc w:val="center"/>
            </w:pPr>
            <w:r w:rsidRPr="00C01DB6">
              <w:t>Комитет по культуре Администрации города Иванова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D75ADB">
            <w:pPr>
              <w:pStyle w:val="ConsPlusNormal"/>
              <w:jc w:val="center"/>
            </w:pPr>
            <w:r w:rsidRPr="00C01DB6">
              <w:t xml:space="preserve">5 531,00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D75ADB">
            <w:pPr>
              <w:pStyle w:val="ConsPlusNormal"/>
              <w:jc w:val="center"/>
            </w:pPr>
            <w:r w:rsidRPr="00C01DB6">
              <w:t xml:space="preserve">5 528,00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D75ADB">
            <w:pPr>
              <w:pStyle w:val="ConsPlusNormal"/>
              <w:jc w:val="center"/>
            </w:pPr>
            <w:r w:rsidRPr="00C01DB6">
              <w:t xml:space="preserve">5 528,00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30687">
            <w:pPr>
              <w:pStyle w:val="ConsPlusNormal"/>
              <w:jc w:val="center"/>
            </w:pPr>
            <w:r w:rsidRPr="00C01DB6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105E69" w:rsidP="00330687">
            <w:pPr>
              <w:pStyle w:val="ConsPlusNormal"/>
              <w:jc w:val="center"/>
            </w:pPr>
            <w:r w:rsidRPr="00C01DB6">
              <w:t>-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30687">
            <w:pPr>
              <w:pStyle w:val="ConsPlusNormal"/>
              <w:jc w:val="center"/>
            </w:pPr>
            <w:r w:rsidRPr="00C01DB6">
              <w:t>-</w:t>
            </w:r>
          </w:p>
        </w:tc>
      </w:tr>
      <w:tr w:rsidR="00382F06" w:rsidRPr="00C01DB6" w:rsidTr="00382F06">
        <w:trPr>
          <w:trHeight w:val="31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82F06">
            <w:pPr>
              <w:pStyle w:val="ConsPlusNormal"/>
              <w:jc w:val="both"/>
            </w:pPr>
            <w:r w:rsidRPr="00C01DB6">
              <w:t>- бюджет города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8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30687">
            <w:pPr>
              <w:pStyle w:val="ConsPlusNormal"/>
              <w:jc w:val="center"/>
            </w:pPr>
            <w:r w:rsidRPr="00C01DB6">
              <w:t xml:space="preserve">5 531,00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30687">
            <w:pPr>
              <w:pStyle w:val="ConsPlusNormal"/>
              <w:jc w:val="center"/>
            </w:pPr>
            <w:r w:rsidRPr="00C01DB6">
              <w:t xml:space="preserve">5 528,00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30687">
            <w:pPr>
              <w:pStyle w:val="ConsPlusNormal"/>
              <w:jc w:val="center"/>
            </w:pPr>
            <w:r w:rsidRPr="00C01DB6">
              <w:t xml:space="preserve">5 528,00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30687">
            <w:pPr>
              <w:pStyle w:val="ConsPlusNormal"/>
              <w:jc w:val="center"/>
            </w:pPr>
            <w:r w:rsidRPr="00C01DB6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105E69" w:rsidP="0033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C01DB6" w:rsidRDefault="00D75ADB" w:rsidP="0033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B6">
              <w:rPr>
                <w:sz w:val="24"/>
                <w:szCs w:val="24"/>
              </w:rPr>
              <w:t>-</w:t>
            </w:r>
          </w:p>
        </w:tc>
      </w:tr>
      <w:tr w:rsidR="00382F06" w:rsidRPr="00C01DB6" w:rsidTr="00382F06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C01DB6" w:rsidRDefault="00D16ABF" w:rsidP="003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C01DB6" w:rsidRDefault="00D16ABF" w:rsidP="00382F06">
            <w:pPr>
              <w:pStyle w:val="ConsPlusNormal"/>
              <w:jc w:val="both"/>
            </w:pPr>
            <w:r w:rsidRPr="00C01DB6">
              <w:t>- областной бюджет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C01DB6" w:rsidRDefault="00D16ABF" w:rsidP="0038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BF" w:rsidRPr="00C01DB6" w:rsidRDefault="00D75ADB" w:rsidP="00330687">
            <w:pPr>
              <w:pStyle w:val="ConsPlusNormal"/>
              <w:jc w:val="center"/>
            </w:pPr>
            <w:r w:rsidRPr="00C01DB6"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BF" w:rsidRPr="00C01DB6" w:rsidRDefault="00D75ADB" w:rsidP="00330687">
            <w:pPr>
              <w:pStyle w:val="ConsPlusNormal"/>
              <w:jc w:val="center"/>
            </w:pPr>
            <w:r w:rsidRPr="00C01DB6"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BF" w:rsidRPr="00C01DB6" w:rsidRDefault="00D75ADB" w:rsidP="00330687">
            <w:pPr>
              <w:pStyle w:val="ConsPlusNormal"/>
              <w:jc w:val="center"/>
            </w:pPr>
            <w:r w:rsidRPr="00C01DB6"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C01DB6" w:rsidRDefault="00D16ABF" w:rsidP="00330687">
            <w:pPr>
              <w:pStyle w:val="ConsPlusNormal"/>
              <w:jc w:val="center"/>
            </w:pPr>
            <w:r w:rsidRPr="00C01DB6"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C01DB6" w:rsidRDefault="00D16ABF" w:rsidP="0033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B6">
              <w:rPr>
                <w:sz w:val="24"/>
                <w:szCs w:val="24"/>
              </w:rPr>
              <w:t>-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ABF" w:rsidRPr="00C01DB6" w:rsidRDefault="00D16ABF" w:rsidP="00330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B6">
              <w:rPr>
                <w:sz w:val="24"/>
                <w:szCs w:val="24"/>
              </w:rPr>
              <w:t>-</w:t>
            </w:r>
          </w:p>
        </w:tc>
      </w:tr>
    </w:tbl>
    <w:p w:rsidR="00D16ABF" w:rsidRPr="00961093" w:rsidRDefault="00D16ABF" w:rsidP="00382F06">
      <w:pPr>
        <w:pStyle w:val="ConsPlusNormal"/>
        <w:jc w:val="right"/>
      </w:pPr>
      <w:r w:rsidRPr="00961093">
        <w:t>».</w:t>
      </w:r>
    </w:p>
    <w:p w:rsidR="00B12A3D" w:rsidRPr="00961093" w:rsidRDefault="00B12A3D" w:rsidP="00382F06">
      <w:pPr>
        <w:pStyle w:val="ConsPlusNormal"/>
        <w:ind w:firstLine="709"/>
        <w:jc w:val="both"/>
      </w:pPr>
      <w:r w:rsidRPr="00961093">
        <w:t>1.</w:t>
      </w:r>
      <w:r w:rsidR="007B272A" w:rsidRPr="00961093">
        <w:t>5</w:t>
      </w:r>
      <w:r w:rsidRPr="00961093">
        <w:t>.</w:t>
      </w:r>
      <w:r w:rsidR="004F0D77" w:rsidRPr="00961093">
        <w:t>5</w:t>
      </w:r>
      <w:r w:rsidRPr="00961093">
        <w:t xml:space="preserve">. Дополнить таблицу </w:t>
      </w:r>
      <w:r w:rsidR="00330687" w:rsidRPr="00961093">
        <w:t>строкой</w:t>
      </w:r>
      <w:r w:rsidRPr="00961093">
        <w:t xml:space="preserve"> </w:t>
      </w:r>
      <w:r w:rsidR="00382F06">
        <w:t>второй</w:t>
      </w:r>
      <w:r w:rsidRPr="00961093">
        <w:t xml:space="preserve"> следующего содержания:</w:t>
      </w:r>
    </w:p>
    <w:p w:rsidR="00B12A3D" w:rsidRPr="00961093" w:rsidRDefault="00B12A3D" w:rsidP="00382F06">
      <w:pPr>
        <w:pStyle w:val="ConsPlusNormal"/>
        <w:ind w:firstLine="709"/>
        <w:jc w:val="both"/>
      </w:pPr>
      <w:r w:rsidRPr="00961093">
        <w:t>«</w:t>
      </w:r>
    </w:p>
    <w:tbl>
      <w:tblPr>
        <w:tblW w:w="493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3189"/>
        <w:gridCol w:w="1780"/>
        <w:gridCol w:w="1012"/>
        <w:gridCol w:w="498"/>
        <w:gridCol w:w="625"/>
        <w:gridCol w:w="625"/>
        <w:gridCol w:w="627"/>
        <w:gridCol w:w="563"/>
      </w:tblGrid>
      <w:tr w:rsidR="000D20A3" w:rsidRPr="00C01DB6" w:rsidTr="00382F06">
        <w:tc>
          <w:tcPr>
            <w:tcW w:w="234" w:type="pct"/>
          </w:tcPr>
          <w:p w:rsidR="00B12A3D" w:rsidRPr="00C01DB6" w:rsidRDefault="00B12A3D" w:rsidP="00382F06">
            <w:pPr>
              <w:pStyle w:val="ConsPlusNormal"/>
              <w:jc w:val="center"/>
            </w:pPr>
            <w:r w:rsidRPr="00C01DB6">
              <w:t>2</w:t>
            </w:r>
          </w:p>
        </w:tc>
        <w:tc>
          <w:tcPr>
            <w:tcW w:w="1704" w:type="pct"/>
          </w:tcPr>
          <w:p w:rsidR="00B12A3D" w:rsidRPr="00C01DB6" w:rsidRDefault="00B12A3D" w:rsidP="00330687">
            <w:pPr>
              <w:pStyle w:val="ConsPlusNormal"/>
              <w:jc w:val="both"/>
            </w:pPr>
            <w:r w:rsidRPr="00C01DB6">
              <w:t>Специальные подпрограммы:</w:t>
            </w:r>
          </w:p>
        </w:tc>
        <w:tc>
          <w:tcPr>
            <w:tcW w:w="951" w:type="pct"/>
          </w:tcPr>
          <w:p w:rsidR="00B12A3D" w:rsidRPr="00C01DB6" w:rsidRDefault="00B12A3D" w:rsidP="00105E69">
            <w:pPr>
              <w:pStyle w:val="ConsPlusNormal"/>
              <w:jc w:val="center"/>
            </w:pPr>
          </w:p>
        </w:tc>
        <w:tc>
          <w:tcPr>
            <w:tcW w:w="541" w:type="pct"/>
          </w:tcPr>
          <w:p w:rsidR="00B12A3D" w:rsidRPr="00C01DB6" w:rsidRDefault="00B12A3D" w:rsidP="00330687">
            <w:pPr>
              <w:pStyle w:val="ConsPlusNormal"/>
              <w:jc w:val="center"/>
            </w:pPr>
            <w:r w:rsidRPr="00C01DB6">
              <w:t>136,85</w:t>
            </w:r>
          </w:p>
        </w:tc>
        <w:tc>
          <w:tcPr>
            <w:tcW w:w="266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4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4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5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01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</w:tr>
      <w:tr w:rsidR="000D20A3" w:rsidRPr="00C01DB6" w:rsidTr="00382F06">
        <w:tc>
          <w:tcPr>
            <w:tcW w:w="234" w:type="pct"/>
          </w:tcPr>
          <w:p w:rsidR="00B12A3D" w:rsidRPr="00C01DB6" w:rsidRDefault="00B12A3D" w:rsidP="00382F06">
            <w:pPr>
              <w:pStyle w:val="ConsPlusNormal"/>
              <w:jc w:val="center"/>
            </w:pPr>
            <w:r w:rsidRPr="00C01DB6">
              <w:t>2.1</w:t>
            </w:r>
          </w:p>
        </w:tc>
        <w:tc>
          <w:tcPr>
            <w:tcW w:w="1704" w:type="pct"/>
          </w:tcPr>
          <w:p w:rsidR="00B12A3D" w:rsidRPr="00C01DB6" w:rsidRDefault="00B12A3D" w:rsidP="00330687">
            <w:pPr>
              <w:pStyle w:val="ConsPlusNormal"/>
            </w:pPr>
            <w:r w:rsidRPr="00C01DB6">
              <w:rPr>
                <w:bCs/>
              </w:rPr>
              <w:t xml:space="preserve">Специальная </w:t>
            </w:r>
            <w:hyperlink r:id="rId14" w:history="1">
              <w:r w:rsidRPr="00C01DB6">
                <w:rPr>
                  <w:bCs/>
                </w:rPr>
                <w:t>подпрограмма</w:t>
              </w:r>
            </w:hyperlink>
            <w:r w:rsidRPr="00C01DB6">
              <w:rPr>
                <w:bCs/>
              </w:rPr>
              <w:t xml:space="preserve"> </w:t>
            </w:r>
            <w:r w:rsidRPr="00C01DB6">
              <w:t xml:space="preserve">«Реализация мероприятий </w:t>
            </w:r>
            <w:r w:rsidR="00105E69">
              <w:t xml:space="preserve">           </w:t>
            </w:r>
            <w:r w:rsidRPr="00C01DB6">
              <w:t>по сохранению и развитию объектов культуры»</w:t>
            </w:r>
          </w:p>
        </w:tc>
        <w:tc>
          <w:tcPr>
            <w:tcW w:w="951" w:type="pct"/>
            <w:vMerge w:val="restart"/>
          </w:tcPr>
          <w:p w:rsidR="00B12A3D" w:rsidRPr="00C01DB6" w:rsidRDefault="00B12A3D" w:rsidP="00105E69">
            <w:pPr>
              <w:pStyle w:val="ConsPlusNormal"/>
              <w:jc w:val="center"/>
            </w:pPr>
            <w:r w:rsidRPr="00C01DB6">
              <w:t>Управление капитального строительства Администрации города Иванова</w:t>
            </w:r>
          </w:p>
        </w:tc>
        <w:tc>
          <w:tcPr>
            <w:tcW w:w="541" w:type="pct"/>
          </w:tcPr>
          <w:p w:rsidR="00B12A3D" w:rsidRPr="00C01DB6" w:rsidRDefault="00B12A3D" w:rsidP="00330687">
            <w:pPr>
              <w:pStyle w:val="ConsPlusNormal"/>
              <w:jc w:val="center"/>
            </w:pPr>
            <w:r w:rsidRPr="00C01DB6">
              <w:t>136,85</w:t>
            </w:r>
          </w:p>
        </w:tc>
        <w:tc>
          <w:tcPr>
            <w:tcW w:w="266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4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4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5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01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</w:tr>
      <w:tr w:rsidR="000D20A3" w:rsidRPr="00C01DB6" w:rsidTr="00382F06">
        <w:tc>
          <w:tcPr>
            <w:tcW w:w="234" w:type="pct"/>
          </w:tcPr>
          <w:p w:rsidR="00B12A3D" w:rsidRPr="00C01DB6" w:rsidRDefault="00B12A3D" w:rsidP="00382F06">
            <w:pPr>
              <w:pStyle w:val="ConsPlusNormal"/>
              <w:jc w:val="center"/>
            </w:pPr>
          </w:p>
        </w:tc>
        <w:tc>
          <w:tcPr>
            <w:tcW w:w="1704" w:type="pct"/>
          </w:tcPr>
          <w:p w:rsidR="00B12A3D" w:rsidRPr="00C01DB6" w:rsidRDefault="00B12A3D" w:rsidP="00330687">
            <w:pPr>
              <w:pStyle w:val="ConsPlusNormal"/>
              <w:jc w:val="both"/>
            </w:pPr>
            <w:r w:rsidRPr="00C01DB6">
              <w:t>- бюджет города</w:t>
            </w:r>
          </w:p>
        </w:tc>
        <w:tc>
          <w:tcPr>
            <w:tcW w:w="951" w:type="pct"/>
            <w:vMerge/>
          </w:tcPr>
          <w:p w:rsidR="00B12A3D" w:rsidRPr="00C01DB6" w:rsidRDefault="00B12A3D" w:rsidP="0010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12A3D" w:rsidRPr="00C01DB6" w:rsidRDefault="00B12A3D" w:rsidP="00330687">
            <w:pPr>
              <w:pStyle w:val="ConsPlusNormal"/>
              <w:jc w:val="center"/>
            </w:pPr>
            <w:r w:rsidRPr="00C01DB6">
              <w:t>136,85</w:t>
            </w:r>
          </w:p>
        </w:tc>
        <w:tc>
          <w:tcPr>
            <w:tcW w:w="266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4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4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5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01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</w:tr>
      <w:tr w:rsidR="000D20A3" w:rsidRPr="00C01DB6" w:rsidTr="00382F06">
        <w:tc>
          <w:tcPr>
            <w:tcW w:w="234" w:type="pct"/>
          </w:tcPr>
          <w:p w:rsidR="00B12A3D" w:rsidRPr="00C01DB6" w:rsidRDefault="00B12A3D" w:rsidP="00382F06">
            <w:pPr>
              <w:pStyle w:val="ConsPlusNormal"/>
              <w:jc w:val="center"/>
            </w:pPr>
          </w:p>
        </w:tc>
        <w:tc>
          <w:tcPr>
            <w:tcW w:w="1704" w:type="pct"/>
          </w:tcPr>
          <w:p w:rsidR="00B12A3D" w:rsidRPr="00C01DB6" w:rsidRDefault="00B12A3D" w:rsidP="00330687">
            <w:pPr>
              <w:pStyle w:val="ConsPlusNormal"/>
              <w:jc w:val="both"/>
            </w:pPr>
            <w:r w:rsidRPr="00C01DB6">
              <w:t>- областной бюджет</w:t>
            </w:r>
          </w:p>
        </w:tc>
        <w:tc>
          <w:tcPr>
            <w:tcW w:w="951" w:type="pct"/>
            <w:vMerge/>
          </w:tcPr>
          <w:p w:rsidR="00B12A3D" w:rsidRPr="00C01DB6" w:rsidRDefault="00B12A3D" w:rsidP="0010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B12A3D" w:rsidRPr="00C01DB6" w:rsidRDefault="00B12A3D" w:rsidP="00330687">
            <w:pPr>
              <w:pStyle w:val="ConsPlusNormal"/>
              <w:jc w:val="center"/>
            </w:pPr>
            <w:r w:rsidRPr="00C01DB6">
              <w:t>&lt;**&gt;</w:t>
            </w:r>
          </w:p>
        </w:tc>
        <w:tc>
          <w:tcPr>
            <w:tcW w:w="266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4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4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35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  <w:tc>
          <w:tcPr>
            <w:tcW w:w="301" w:type="pct"/>
          </w:tcPr>
          <w:p w:rsidR="00B12A3D" w:rsidRPr="00C01DB6" w:rsidRDefault="00B12A3D" w:rsidP="00330687">
            <w:pPr>
              <w:pStyle w:val="ConsPlusNormal"/>
              <w:jc w:val="center"/>
            </w:pPr>
          </w:p>
        </w:tc>
      </w:tr>
    </w:tbl>
    <w:p w:rsidR="00C01DB6" w:rsidRPr="00961093" w:rsidRDefault="00C01DB6" w:rsidP="00B12A3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A3D" w:rsidRPr="00105E69" w:rsidRDefault="00B12A3D" w:rsidP="004608C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093">
        <w:rPr>
          <w:rFonts w:ascii="Times New Roman" w:hAnsi="Times New Roman" w:cs="Times New Roman"/>
          <w:bCs/>
          <w:sz w:val="24"/>
          <w:szCs w:val="24"/>
        </w:rPr>
        <w:t xml:space="preserve">&lt;**&gt; </w:t>
      </w:r>
      <w:r w:rsidR="00105E69" w:rsidRPr="00382F06">
        <w:rPr>
          <w:rFonts w:ascii="Times New Roman" w:hAnsi="Times New Roman" w:cs="Times New Roman"/>
          <w:sz w:val="24"/>
        </w:rPr>
        <w:t>–</w:t>
      </w:r>
      <w:r w:rsidRPr="00961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1093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Pr="00961093">
        <w:rPr>
          <w:rFonts w:ascii="Times New Roman" w:hAnsi="Times New Roman" w:cs="Times New Roman"/>
          <w:bCs/>
          <w:sz w:val="24"/>
          <w:szCs w:val="24"/>
        </w:rPr>
        <w:t>подлежит уточнению по мере принятия нормативных правовых актов о распределении (выделении) соответствующих денежных средств.</w:t>
      </w:r>
      <w:r w:rsidRPr="00105E6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16ABF" w:rsidRPr="00961093" w:rsidRDefault="00D16ABF" w:rsidP="004608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B272A" w:rsidRPr="009610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приложении № </w:t>
      </w:r>
      <w:r w:rsidR="00A95CE5" w:rsidRPr="009610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</w:t>
      </w:r>
      <w:r w:rsidR="00490E79" w:rsidRPr="00961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подпрограмма «</w:t>
      </w:r>
      <w:r w:rsidR="00A95CE5" w:rsidRPr="0096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муниципальных учреждений культуры</w:t>
      </w:r>
      <w:r w:rsidRPr="0096109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16ABF" w:rsidRDefault="00D16ABF" w:rsidP="004608C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61093">
        <w:t>1.</w:t>
      </w:r>
      <w:r w:rsidR="007B272A" w:rsidRPr="00961093">
        <w:t>6</w:t>
      </w:r>
      <w:r w:rsidRPr="00961093">
        <w:t xml:space="preserve">.1. </w:t>
      </w:r>
      <w:r w:rsidRPr="00961093">
        <w:rPr>
          <w:rFonts w:eastAsia="Times New Roman"/>
          <w:lang w:eastAsia="ru-RU"/>
        </w:rPr>
        <w:t xml:space="preserve">Таблицу 2 «Бюджетные ассигнования на выполнение мероприятий подпрограммы» </w:t>
      </w:r>
      <w:r w:rsidRPr="00961093">
        <w:t>раздела 2 изложить в следующей редакции</w:t>
      </w:r>
      <w:r w:rsidRPr="00961093">
        <w:rPr>
          <w:rFonts w:eastAsia="Times New Roman"/>
          <w:lang w:eastAsia="ru-RU"/>
        </w:rPr>
        <w:t>:</w:t>
      </w:r>
    </w:p>
    <w:p w:rsidR="00105E69" w:rsidRPr="00961093" w:rsidRDefault="00105E69" w:rsidP="004608C7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D16ABF" w:rsidRDefault="00D16ABF" w:rsidP="00460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61093">
        <w:rPr>
          <w:rFonts w:ascii="Times New Roman" w:hAnsi="Times New Roman" w:cs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105E69" w:rsidRPr="00961093" w:rsidRDefault="00105E69" w:rsidP="00460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16ABF" w:rsidRPr="00105E69" w:rsidRDefault="00D16ABF" w:rsidP="00460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0"/>
        </w:rPr>
      </w:pPr>
      <w:r w:rsidRPr="00105E69">
        <w:rPr>
          <w:rFonts w:ascii="Times New Roman" w:hAnsi="Times New Roman"/>
          <w:sz w:val="24"/>
          <w:szCs w:val="20"/>
        </w:rPr>
        <w:t>(тыс. руб.)</w:t>
      </w:r>
    </w:p>
    <w:tbl>
      <w:tblPr>
        <w:tblW w:w="49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023"/>
        <w:gridCol w:w="1844"/>
        <w:gridCol w:w="993"/>
        <w:gridCol w:w="994"/>
        <w:gridCol w:w="994"/>
        <w:gridCol w:w="708"/>
        <w:gridCol w:w="708"/>
        <w:gridCol w:w="704"/>
      </w:tblGrid>
      <w:tr w:rsidR="004608C7" w:rsidRPr="004608C7" w:rsidTr="004608C7">
        <w:trPr>
          <w:trHeight w:val="71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4608C7" w:rsidP="0046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№</w:t>
            </w:r>
            <w:r w:rsidR="00A95CE5" w:rsidRPr="004608C7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 w:rsidP="001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8" w:rsidRPr="004608C7" w:rsidRDefault="00A95CE5" w:rsidP="0093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 xml:space="preserve">2022 год </w:t>
            </w:r>
          </w:p>
          <w:p w:rsidR="00A95CE5" w:rsidRPr="004608C7" w:rsidRDefault="00A95CE5" w:rsidP="0093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&lt;*&gt;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 w:rsidP="0093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2023 год &lt;*&gt;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8" w:rsidRPr="004608C7" w:rsidRDefault="00A95CE5" w:rsidP="0093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 xml:space="preserve">2024 год </w:t>
            </w:r>
          </w:p>
          <w:p w:rsidR="00A95CE5" w:rsidRPr="004608C7" w:rsidRDefault="00A95CE5" w:rsidP="0093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&lt;*&gt;</w:t>
            </w:r>
          </w:p>
        </w:tc>
      </w:tr>
      <w:tr w:rsidR="004608C7" w:rsidRPr="004608C7" w:rsidTr="004608C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4608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Подпрограмма, всего: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1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5 531,00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5 528,00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5 528,00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608C7" w:rsidRPr="004608C7" w:rsidTr="004608C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46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 бюджет города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1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5 531,00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5 528,00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5 528,00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608C7" w:rsidRPr="004608C7" w:rsidTr="004608C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 w:rsidP="0046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 w:rsidP="00460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 областной бюджет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 w:rsidP="001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608C7" w:rsidRPr="004608C7" w:rsidTr="004608C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46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C01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Обеспечение выполнения функций муниципального казенного учреждения "Централизованная бухгалтерия Комитета по культуре Администрации города Иванова"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1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Комитет по культуре Администрации города Иванова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5 531,00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5 528,00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5 528,00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608C7" w:rsidRPr="004608C7" w:rsidTr="004608C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46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 бюджет города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1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5 531,00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5 528,00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 w:rsidP="00330687">
            <w:pPr>
              <w:pStyle w:val="ConsPlusNormal"/>
              <w:jc w:val="center"/>
              <w:rPr>
                <w:sz w:val="22"/>
              </w:rPr>
            </w:pPr>
            <w:r w:rsidRPr="004608C7">
              <w:rPr>
                <w:sz w:val="22"/>
              </w:rPr>
              <w:t xml:space="preserve">5 528,00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B" w:rsidRPr="004608C7" w:rsidRDefault="0084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608C7" w:rsidRPr="004608C7" w:rsidTr="004608C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 w:rsidP="0046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 областной бюджет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 w:rsidP="001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5" w:rsidRPr="004608C7" w:rsidRDefault="00A95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8C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D16ABF" w:rsidRPr="004608C7" w:rsidRDefault="00D16ABF" w:rsidP="00460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08C7">
        <w:rPr>
          <w:rFonts w:ascii="Times New Roman" w:hAnsi="Times New Roman"/>
          <w:sz w:val="24"/>
          <w:szCs w:val="24"/>
        </w:rPr>
        <w:t>».</w:t>
      </w:r>
    </w:p>
    <w:p w:rsidR="00C01DB6" w:rsidRPr="004608C7" w:rsidRDefault="00A95CE5" w:rsidP="004608C7">
      <w:pPr>
        <w:pStyle w:val="ConsPlusNormal"/>
        <w:ind w:firstLine="709"/>
        <w:jc w:val="both"/>
        <w:rPr>
          <w:bCs/>
        </w:rPr>
      </w:pPr>
      <w:r w:rsidRPr="004608C7">
        <w:rPr>
          <w:bCs/>
        </w:rPr>
        <w:t>1.</w:t>
      </w:r>
      <w:r w:rsidR="007B272A" w:rsidRPr="004608C7">
        <w:rPr>
          <w:bCs/>
        </w:rPr>
        <w:t>7</w:t>
      </w:r>
      <w:r w:rsidRPr="004608C7">
        <w:rPr>
          <w:bCs/>
        </w:rPr>
        <w:t xml:space="preserve">. Дополнить муниципальную программу </w:t>
      </w:r>
      <w:r w:rsidR="00344B02">
        <w:t>«</w:t>
      </w:r>
      <w:r w:rsidRPr="004608C7">
        <w:t>Культурное пространство города Иванова</w:t>
      </w:r>
      <w:r w:rsidR="00344B02">
        <w:t>»</w:t>
      </w:r>
      <w:r w:rsidRPr="004608C7">
        <w:t xml:space="preserve"> </w:t>
      </w:r>
      <w:r w:rsidRPr="004608C7">
        <w:rPr>
          <w:bCs/>
        </w:rPr>
        <w:t>приложением № 5 следующего содержания:</w:t>
      </w:r>
    </w:p>
    <w:p w:rsidR="00C01DB6" w:rsidRPr="004608C7" w:rsidRDefault="00C01DB6" w:rsidP="004608C7">
      <w:pPr>
        <w:pStyle w:val="ConsPlusNormal"/>
        <w:ind w:firstLine="709"/>
        <w:jc w:val="right"/>
        <w:outlineLvl w:val="0"/>
      </w:pPr>
    </w:p>
    <w:p w:rsidR="00A95CE5" w:rsidRPr="004608C7" w:rsidRDefault="00A95CE5" w:rsidP="004608C7">
      <w:pPr>
        <w:pStyle w:val="ConsPlusNormal"/>
        <w:ind w:left="6379"/>
        <w:outlineLvl w:val="0"/>
      </w:pPr>
      <w:r w:rsidRPr="004608C7">
        <w:t>«Приложение № 5</w:t>
      </w:r>
    </w:p>
    <w:p w:rsidR="004608C7" w:rsidRPr="004608C7" w:rsidRDefault="00A95CE5" w:rsidP="004608C7">
      <w:pPr>
        <w:pStyle w:val="ConsPlusNormal"/>
        <w:ind w:left="6379"/>
      </w:pPr>
      <w:r w:rsidRPr="004608C7">
        <w:t xml:space="preserve">к муниципальной программе </w:t>
      </w:r>
      <w:r w:rsidR="004608C7" w:rsidRPr="004608C7">
        <w:t>«</w:t>
      </w:r>
      <w:r w:rsidRPr="004608C7">
        <w:t xml:space="preserve">Культурное пространство </w:t>
      </w:r>
    </w:p>
    <w:p w:rsidR="00A95CE5" w:rsidRPr="004608C7" w:rsidRDefault="00A95CE5" w:rsidP="004608C7">
      <w:pPr>
        <w:pStyle w:val="ConsPlusNormal"/>
        <w:ind w:left="6379"/>
      </w:pPr>
      <w:r w:rsidRPr="004608C7">
        <w:t>города Иванова</w:t>
      </w:r>
      <w:r w:rsidR="004608C7" w:rsidRPr="004608C7">
        <w:t>»</w:t>
      </w:r>
    </w:p>
    <w:p w:rsidR="00C01DB6" w:rsidRDefault="00C01DB6" w:rsidP="004608C7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4608C7" w:rsidRPr="004608C7" w:rsidRDefault="004608C7" w:rsidP="004608C7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A95CE5" w:rsidRPr="004608C7" w:rsidRDefault="00A95CE5" w:rsidP="004608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08C7">
        <w:rPr>
          <w:rFonts w:ascii="Times New Roman" w:hAnsi="Times New Roman" w:cs="Times New Roman"/>
          <w:b w:val="0"/>
          <w:sz w:val="24"/>
          <w:szCs w:val="24"/>
        </w:rPr>
        <w:t xml:space="preserve">Специальная подпрограмма </w:t>
      </w:r>
    </w:p>
    <w:p w:rsidR="00A95CE5" w:rsidRPr="004608C7" w:rsidRDefault="00A95CE5" w:rsidP="004608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08C7">
        <w:rPr>
          <w:rFonts w:ascii="Times New Roman" w:hAnsi="Times New Roman" w:cs="Times New Roman"/>
          <w:b w:val="0"/>
          <w:sz w:val="24"/>
          <w:szCs w:val="24"/>
        </w:rPr>
        <w:t>«Реализация мероприятий по сохранению и развитию объектов культуры»</w:t>
      </w:r>
    </w:p>
    <w:p w:rsidR="00C01DB6" w:rsidRPr="004608C7" w:rsidRDefault="00C01DB6" w:rsidP="004608C7">
      <w:pPr>
        <w:pStyle w:val="ConsPlusNormal"/>
        <w:ind w:firstLine="709"/>
        <w:jc w:val="center"/>
      </w:pPr>
    </w:p>
    <w:p w:rsidR="00A95CE5" w:rsidRPr="004608C7" w:rsidRDefault="00A95CE5" w:rsidP="004608C7">
      <w:pPr>
        <w:pStyle w:val="ConsPlusNormal"/>
        <w:jc w:val="center"/>
      </w:pPr>
      <w:r w:rsidRPr="004608C7">
        <w:t xml:space="preserve">Срок реализации подпрограммы </w:t>
      </w:r>
      <w:r w:rsidR="004608C7">
        <w:t>–</w:t>
      </w:r>
      <w:r w:rsidRPr="004608C7">
        <w:t xml:space="preserve"> 2019 год</w:t>
      </w:r>
    </w:p>
    <w:p w:rsidR="00A95CE5" w:rsidRPr="004608C7" w:rsidRDefault="00A95CE5" w:rsidP="004608C7">
      <w:pPr>
        <w:pStyle w:val="ConsPlusNormal"/>
        <w:jc w:val="both"/>
      </w:pPr>
    </w:p>
    <w:p w:rsidR="00A95CE5" w:rsidRPr="004608C7" w:rsidRDefault="00A95CE5" w:rsidP="004608C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08C7">
        <w:rPr>
          <w:rFonts w:ascii="Times New Roman" w:hAnsi="Times New Roman" w:cs="Times New Roman"/>
          <w:b w:val="0"/>
          <w:sz w:val="24"/>
          <w:szCs w:val="24"/>
        </w:rPr>
        <w:t>1. Ожидаемые результаты реализации подпрограммы</w:t>
      </w:r>
    </w:p>
    <w:p w:rsidR="00A95CE5" w:rsidRPr="004608C7" w:rsidRDefault="00A95CE5" w:rsidP="004608C7">
      <w:pPr>
        <w:pStyle w:val="ConsPlusNormal"/>
        <w:ind w:firstLine="709"/>
      </w:pPr>
    </w:p>
    <w:p w:rsidR="00A95CE5" w:rsidRPr="004608C7" w:rsidRDefault="00A95CE5" w:rsidP="004608C7">
      <w:pPr>
        <w:pStyle w:val="ConsPlusNormal"/>
        <w:ind w:firstLine="709"/>
        <w:jc w:val="both"/>
        <w:rPr>
          <w:bCs/>
        </w:rPr>
      </w:pPr>
      <w:r w:rsidRPr="004608C7">
        <w:t xml:space="preserve">Реализация подпрограммы направлена на сохранение и развитие объектов культуры. Планируется, что в 2019 году </w:t>
      </w:r>
      <w:r w:rsidRPr="004608C7">
        <w:rPr>
          <w:bCs/>
        </w:rPr>
        <w:t>будет подготовлена проектно-сметная документация на реконструкцию кинотеатра «Современник».</w:t>
      </w:r>
    </w:p>
    <w:p w:rsidR="00C01DB6" w:rsidRPr="004608C7" w:rsidRDefault="00C01DB6" w:rsidP="004608C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95CE5" w:rsidRPr="004608C7" w:rsidRDefault="00A95CE5" w:rsidP="00344B0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608C7">
        <w:rPr>
          <w:rFonts w:ascii="Times New Roman" w:hAnsi="Times New Roman" w:cs="Times New Roman"/>
          <w:b w:val="0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C01DB6" w:rsidRPr="004608C7" w:rsidRDefault="00C01DB6" w:rsidP="004608C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759"/>
        <w:gridCol w:w="1134"/>
        <w:gridCol w:w="1134"/>
        <w:gridCol w:w="992"/>
        <w:gridCol w:w="851"/>
      </w:tblGrid>
      <w:tr w:rsidR="00E31D0D" w:rsidRPr="00E02FDF" w:rsidTr="004608C7">
        <w:tc>
          <w:tcPr>
            <w:tcW w:w="486" w:type="dxa"/>
          </w:tcPr>
          <w:p w:rsidR="00E31D0D" w:rsidRPr="00E02FDF" w:rsidRDefault="00E31D0D" w:rsidP="004608C7">
            <w:pPr>
              <w:pStyle w:val="ConsPlusNormal"/>
              <w:jc w:val="center"/>
            </w:pPr>
            <w:r w:rsidRPr="00E02FDF">
              <w:t>№ п/п</w:t>
            </w:r>
          </w:p>
        </w:tc>
        <w:tc>
          <w:tcPr>
            <w:tcW w:w="4759" w:type="dxa"/>
          </w:tcPr>
          <w:p w:rsidR="00E31D0D" w:rsidRPr="00E02FDF" w:rsidRDefault="00E31D0D" w:rsidP="00496A5C">
            <w:pPr>
              <w:pStyle w:val="ConsPlusNormal"/>
              <w:jc w:val="center"/>
            </w:pPr>
            <w:r w:rsidRPr="00E02FDF"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E31D0D" w:rsidRPr="00E02FDF" w:rsidRDefault="00E31D0D" w:rsidP="004608C7">
            <w:pPr>
              <w:pStyle w:val="ConsPlusNormal"/>
              <w:jc w:val="center"/>
            </w:pPr>
            <w:r w:rsidRPr="00E02FDF">
              <w:t>Ед. изм.</w:t>
            </w:r>
          </w:p>
        </w:tc>
        <w:tc>
          <w:tcPr>
            <w:tcW w:w="1134" w:type="dxa"/>
          </w:tcPr>
          <w:p w:rsidR="00E31D0D" w:rsidRPr="00E31D0D" w:rsidRDefault="00E31D0D" w:rsidP="00496A5C">
            <w:pPr>
              <w:pStyle w:val="ConsPlusNormal"/>
              <w:jc w:val="center"/>
            </w:pPr>
            <w:r w:rsidRPr="00E31D0D">
              <w:t>2017 год, факт</w:t>
            </w:r>
          </w:p>
        </w:tc>
        <w:tc>
          <w:tcPr>
            <w:tcW w:w="992" w:type="dxa"/>
          </w:tcPr>
          <w:p w:rsidR="00E31D0D" w:rsidRPr="00E31D0D" w:rsidRDefault="00E31D0D" w:rsidP="00496A5C">
            <w:pPr>
              <w:pStyle w:val="ConsPlusNormal"/>
              <w:jc w:val="center"/>
            </w:pPr>
            <w:r w:rsidRPr="00E31D0D">
              <w:t>2018 год, факт</w:t>
            </w:r>
          </w:p>
        </w:tc>
        <w:tc>
          <w:tcPr>
            <w:tcW w:w="851" w:type="dxa"/>
          </w:tcPr>
          <w:p w:rsidR="00E31D0D" w:rsidRPr="00E02FDF" w:rsidRDefault="00E31D0D" w:rsidP="00496A5C">
            <w:pPr>
              <w:pStyle w:val="ConsPlusNormal"/>
              <w:jc w:val="center"/>
            </w:pPr>
            <w:r w:rsidRPr="00E02FDF">
              <w:t>2019 год, оценка</w:t>
            </w:r>
          </w:p>
        </w:tc>
      </w:tr>
      <w:tr w:rsidR="00E31D0D" w:rsidRPr="00E02FDF" w:rsidTr="004608C7">
        <w:trPr>
          <w:trHeight w:val="1054"/>
        </w:trPr>
        <w:tc>
          <w:tcPr>
            <w:tcW w:w="486" w:type="dxa"/>
          </w:tcPr>
          <w:p w:rsidR="00E31D0D" w:rsidRPr="00E02FDF" w:rsidRDefault="00E31D0D" w:rsidP="004608C7">
            <w:pPr>
              <w:pStyle w:val="ConsPlusNormal"/>
              <w:jc w:val="center"/>
            </w:pPr>
            <w:r w:rsidRPr="00E02FDF">
              <w:t>1.</w:t>
            </w:r>
          </w:p>
        </w:tc>
        <w:tc>
          <w:tcPr>
            <w:tcW w:w="4759" w:type="dxa"/>
          </w:tcPr>
          <w:p w:rsidR="00E31D0D" w:rsidRPr="00E02FDF" w:rsidRDefault="00E31D0D" w:rsidP="00952F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кинотеатров, на реконструкцию которых подготовлена (откорректирована) проектно-сметная документация </w:t>
            </w:r>
            <w:r w:rsidR="00460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E02FDF">
              <w:rPr>
                <w:rFonts w:ascii="Times New Roman" w:hAnsi="Times New Roman" w:cs="Times New Roman"/>
                <w:bCs/>
                <w:sz w:val="24"/>
                <w:szCs w:val="24"/>
              </w:rPr>
              <w:t>и определена сметная стоимость</w:t>
            </w:r>
          </w:p>
        </w:tc>
        <w:tc>
          <w:tcPr>
            <w:tcW w:w="1134" w:type="dxa"/>
          </w:tcPr>
          <w:p w:rsidR="00E31D0D" w:rsidRPr="00E02FDF" w:rsidRDefault="00E31D0D" w:rsidP="004608C7">
            <w:pPr>
              <w:pStyle w:val="ConsPlusNormal"/>
              <w:jc w:val="center"/>
            </w:pPr>
            <w:r w:rsidRPr="00E02FDF">
              <w:t>единица</w:t>
            </w:r>
          </w:p>
        </w:tc>
        <w:tc>
          <w:tcPr>
            <w:tcW w:w="1134" w:type="dxa"/>
          </w:tcPr>
          <w:p w:rsidR="00E31D0D" w:rsidRPr="00E31D0D" w:rsidRDefault="00E31D0D" w:rsidP="00E31D0D">
            <w:pPr>
              <w:pStyle w:val="ConsPlusNormal"/>
              <w:jc w:val="center"/>
              <w:rPr>
                <w:bCs/>
              </w:rPr>
            </w:pPr>
            <w:r w:rsidRPr="00E31D0D">
              <w:rPr>
                <w:bCs/>
              </w:rPr>
              <w:t>0</w:t>
            </w:r>
          </w:p>
        </w:tc>
        <w:tc>
          <w:tcPr>
            <w:tcW w:w="992" w:type="dxa"/>
          </w:tcPr>
          <w:p w:rsidR="00E31D0D" w:rsidRPr="00E31D0D" w:rsidRDefault="00E31D0D" w:rsidP="00E31D0D">
            <w:pPr>
              <w:pStyle w:val="ConsPlusNormal"/>
              <w:jc w:val="center"/>
              <w:rPr>
                <w:bCs/>
              </w:rPr>
            </w:pPr>
            <w:r w:rsidRPr="00E31D0D">
              <w:rPr>
                <w:bCs/>
              </w:rPr>
              <w:t>0</w:t>
            </w:r>
          </w:p>
        </w:tc>
        <w:tc>
          <w:tcPr>
            <w:tcW w:w="851" w:type="dxa"/>
          </w:tcPr>
          <w:p w:rsidR="00E31D0D" w:rsidRPr="00E02FDF" w:rsidRDefault="00E31D0D" w:rsidP="00E31D0D">
            <w:pPr>
              <w:pStyle w:val="ConsPlusNormal"/>
              <w:jc w:val="center"/>
            </w:pPr>
            <w:r w:rsidRPr="00E02FDF">
              <w:t xml:space="preserve">1 </w:t>
            </w:r>
            <w:r w:rsidRPr="00E02FDF">
              <w:rPr>
                <w:bCs/>
              </w:rPr>
              <w:t>&lt;*&gt;</w:t>
            </w:r>
          </w:p>
        </w:tc>
      </w:tr>
    </w:tbl>
    <w:p w:rsidR="00A95CE5" w:rsidRPr="00344B02" w:rsidRDefault="00A95CE5" w:rsidP="004608C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344B02">
        <w:rPr>
          <w:rFonts w:ascii="Times New Roman" w:hAnsi="Times New Roman" w:cs="Times New Roman"/>
          <w:bCs/>
          <w:sz w:val="20"/>
          <w:szCs w:val="24"/>
        </w:rPr>
        <w:t xml:space="preserve">&lt;*&gt; </w:t>
      </w:r>
      <w:r w:rsidR="004608C7" w:rsidRPr="00344B02">
        <w:rPr>
          <w:rFonts w:ascii="Times New Roman" w:hAnsi="Times New Roman" w:cs="Times New Roman"/>
          <w:sz w:val="20"/>
          <w:szCs w:val="24"/>
        </w:rPr>
        <w:t>–</w:t>
      </w:r>
      <w:r w:rsidRPr="00344B02">
        <w:rPr>
          <w:rFonts w:ascii="Times New Roman" w:hAnsi="Times New Roman" w:cs="Times New Roman"/>
          <w:bCs/>
          <w:sz w:val="20"/>
          <w:szCs w:val="24"/>
        </w:rPr>
        <w:t xml:space="preserve"> значение целевого показателя подлежит уточнению по мере принятия нормативных правовых актов о распределении (выделении) соответствующих денежных средств.</w:t>
      </w:r>
    </w:p>
    <w:p w:rsidR="00E31D0D" w:rsidRPr="00961093" w:rsidRDefault="00E31D0D" w:rsidP="004608C7">
      <w:pPr>
        <w:pStyle w:val="ConsPlusNormal"/>
        <w:ind w:firstLine="709"/>
        <w:jc w:val="both"/>
      </w:pPr>
      <w:r w:rsidRPr="00961093">
        <w:lastRenderedPageBreak/>
        <w:t xml:space="preserve">Достижение ожидаемых результатов реализации подпрограммы сопряжено </w:t>
      </w:r>
      <w:r w:rsidR="004608C7">
        <w:t xml:space="preserve">                        </w:t>
      </w:r>
      <w:r w:rsidRPr="00961093">
        <w:t>с финансовыми рисками, обусловленными необходимостью софинансирования разработки проектной и сметной документации на реконструкцию объекта капитального строительства из федерального и областного бюджетов.</w:t>
      </w:r>
    </w:p>
    <w:p w:rsidR="00E31D0D" w:rsidRPr="00961093" w:rsidRDefault="00E31D0D" w:rsidP="004608C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5CE5" w:rsidRPr="00961093" w:rsidRDefault="00A95CE5" w:rsidP="004608C7">
      <w:pPr>
        <w:pStyle w:val="ConsPlusTitle"/>
        <w:ind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08C7">
        <w:rPr>
          <w:rFonts w:ascii="Times New Roman" w:hAnsi="Times New Roman" w:cs="Times New Roman"/>
          <w:b w:val="0"/>
          <w:sz w:val="24"/>
          <w:szCs w:val="24"/>
        </w:rPr>
        <w:t>2. Мероприятия подпрограммы</w:t>
      </w:r>
    </w:p>
    <w:p w:rsidR="00A95CE5" w:rsidRPr="00961093" w:rsidRDefault="00A95CE5" w:rsidP="004608C7">
      <w:pPr>
        <w:pStyle w:val="ConsPlusNormal"/>
        <w:ind w:firstLine="709"/>
        <w:jc w:val="both"/>
      </w:pPr>
    </w:p>
    <w:p w:rsidR="00A95CE5" w:rsidRPr="00961093" w:rsidRDefault="00A95CE5" w:rsidP="004608C7">
      <w:pPr>
        <w:pStyle w:val="ConsPlusNormal"/>
        <w:ind w:firstLine="709"/>
        <w:jc w:val="both"/>
      </w:pPr>
      <w:r w:rsidRPr="00961093">
        <w:t>Реализация подпрограммы предполагает выполнение следующего мероприятия:</w:t>
      </w:r>
    </w:p>
    <w:p w:rsidR="00A95CE5" w:rsidRPr="00961093" w:rsidRDefault="00A95CE5" w:rsidP="004608C7">
      <w:pPr>
        <w:pStyle w:val="ConsPlusNormal"/>
        <w:ind w:firstLine="709"/>
        <w:jc w:val="both"/>
      </w:pPr>
      <w:r w:rsidRPr="00961093">
        <w:t>1. Разработка проектной и сметной документации «Реконструкция здания кинотеатра «Современник» в г. Иваново.</w:t>
      </w:r>
    </w:p>
    <w:p w:rsidR="00A95CE5" w:rsidRPr="00961093" w:rsidRDefault="00A95CE5" w:rsidP="004608C7">
      <w:pPr>
        <w:pStyle w:val="ConsPlusNormal"/>
        <w:ind w:firstLine="709"/>
        <w:jc w:val="both"/>
      </w:pPr>
      <w:r w:rsidRPr="00961093">
        <w:t>Мероприятие предполагает по итогам завершения работ получение разработанной проектной и сметной документации, положительного заключения государственной экспертизы по проектной документации и результатов инженерных изысканий, положительного заключения экспертизы о достоверности определения сметной стоимости объекта капитального строительства.</w:t>
      </w:r>
    </w:p>
    <w:p w:rsidR="00E31D0D" w:rsidRPr="00961093" w:rsidRDefault="00E31D0D" w:rsidP="004608C7">
      <w:pPr>
        <w:pStyle w:val="ConsPlusNormal"/>
        <w:ind w:firstLine="709"/>
        <w:jc w:val="both"/>
      </w:pPr>
      <w:r w:rsidRPr="00961093">
        <w:t xml:space="preserve">В целях реализации мероприятия планируется привлечение в 2019 году средств </w:t>
      </w:r>
      <w:r w:rsidR="004608C7">
        <w:t xml:space="preserve">               </w:t>
      </w:r>
      <w:r w:rsidRPr="00961093">
        <w:t>из бюджета Ивановской области.</w:t>
      </w:r>
    </w:p>
    <w:p w:rsidR="00E31D0D" w:rsidRPr="00961093" w:rsidRDefault="00E31D0D" w:rsidP="004608C7">
      <w:pPr>
        <w:pStyle w:val="ConsPlusNormal"/>
        <w:ind w:firstLine="709"/>
        <w:jc w:val="both"/>
      </w:pPr>
      <w:r w:rsidRPr="00961093">
        <w:t xml:space="preserve">Срок выполнения мероприятия </w:t>
      </w:r>
      <w:r w:rsidR="004608C7" w:rsidRPr="00382F06">
        <w:t>–</w:t>
      </w:r>
      <w:r w:rsidRPr="00961093">
        <w:t xml:space="preserve"> 2019 год по мере принятия нормативных правовых актов о выделении (распределении) денежных средств.</w:t>
      </w:r>
    </w:p>
    <w:p w:rsidR="00A95CE5" w:rsidRPr="00961093" w:rsidRDefault="00A95CE5" w:rsidP="004608C7">
      <w:pPr>
        <w:pStyle w:val="ConsPlusNormal"/>
        <w:ind w:firstLine="709"/>
        <w:jc w:val="both"/>
      </w:pPr>
      <w:r w:rsidRPr="00961093">
        <w:t>Исполнителем мероприятия подпрограммы является Управление капитального строительства Администрации города Иванова.</w:t>
      </w:r>
    </w:p>
    <w:p w:rsidR="00A95CE5" w:rsidRPr="00961093" w:rsidRDefault="00A95CE5" w:rsidP="004608C7">
      <w:pPr>
        <w:pStyle w:val="ConsPlusNormal"/>
        <w:ind w:firstLine="709"/>
        <w:jc w:val="both"/>
      </w:pPr>
      <w:r w:rsidRPr="00961093">
        <w:t>Реализация мероприятия подпрограммы предполагает возможность осуществления расходов на выполнение предпроектных, проектных и сметных работ, корректировку проектной, сметной документации, проведение экспертизы.</w:t>
      </w:r>
    </w:p>
    <w:p w:rsidR="00D23D1E" w:rsidRPr="00961093" w:rsidRDefault="00D23D1E" w:rsidP="00A95CE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95CE5" w:rsidRDefault="00A95CE5" w:rsidP="004608C7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608C7">
        <w:rPr>
          <w:rFonts w:ascii="Times New Roman" w:hAnsi="Times New Roman" w:cs="Times New Roman"/>
          <w:b w:val="0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608C7" w:rsidRPr="004608C7" w:rsidRDefault="004608C7" w:rsidP="00A95CE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A95CE5" w:rsidRPr="00E02FDF" w:rsidRDefault="00A95CE5" w:rsidP="00A95CE5">
      <w:pPr>
        <w:pStyle w:val="ConsPlusNormal"/>
        <w:jc w:val="right"/>
      </w:pPr>
      <w:r w:rsidRPr="00E02FDF"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797"/>
        <w:gridCol w:w="2944"/>
        <w:gridCol w:w="1167"/>
      </w:tblGrid>
      <w:tr w:rsidR="000B22F8" w:rsidRPr="00C01DB6" w:rsidTr="004608C7">
        <w:tc>
          <w:tcPr>
            <w:tcW w:w="0" w:type="auto"/>
          </w:tcPr>
          <w:p w:rsidR="00A95CE5" w:rsidRPr="00C01DB6" w:rsidRDefault="00A95CE5" w:rsidP="004608C7">
            <w:pPr>
              <w:pStyle w:val="ConsPlusNormal"/>
              <w:jc w:val="center"/>
            </w:pPr>
            <w:r w:rsidRPr="00C01DB6">
              <w:t>№</w:t>
            </w:r>
          </w:p>
          <w:p w:rsidR="00A95CE5" w:rsidRPr="00C01DB6" w:rsidRDefault="00A95CE5" w:rsidP="004608C7">
            <w:pPr>
              <w:pStyle w:val="ConsPlusNormal"/>
              <w:jc w:val="center"/>
            </w:pPr>
            <w:r w:rsidRPr="00C01DB6">
              <w:t>п/п</w:t>
            </w:r>
          </w:p>
        </w:tc>
        <w:tc>
          <w:tcPr>
            <w:tcW w:w="4797" w:type="dxa"/>
          </w:tcPr>
          <w:p w:rsidR="00A95CE5" w:rsidRPr="00C01DB6" w:rsidRDefault="00A95CE5" w:rsidP="00330687">
            <w:pPr>
              <w:pStyle w:val="ConsPlusNormal"/>
              <w:jc w:val="center"/>
            </w:pPr>
            <w:r w:rsidRPr="00C01DB6">
              <w:t>Наименование мероприятия</w:t>
            </w:r>
          </w:p>
        </w:tc>
        <w:tc>
          <w:tcPr>
            <w:tcW w:w="2944" w:type="dxa"/>
          </w:tcPr>
          <w:p w:rsidR="00A95CE5" w:rsidRPr="00C01DB6" w:rsidRDefault="00A95CE5" w:rsidP="004608C7">
            <w:pPr>
              <w:pStyle w:val="ConsPlusNormal"/>
              <w:jc w:val="center"/>
            </w:pPr>
            <w:r w:rsidRPr="00C01DB6">
              <w:t>Исполнитель</w:t>
            </w:r>
          </w:p>
        </w:tc>
        <w:tc>
          <w:tcPr>
            <w:tcW w:w="1167" w:type="dxa"/>
          </w:tcPr>
          <w:p w:rsidR="00A95CE5" w:rsidRPr="00C01DB6" w:rsidRDefault="00A95CE5" w:rsidP="00330687">
            <w:pPr>
              <w:pStyle w:val="ConsPlusNormal"/>
              <w:jc w:val="center"/>
            </w:pPr>
            <w:r w:rsidRPr="00C01DB6">
              <w:t>2019 год</w:t>
            </w:r>
          </w:p>
        </w:tc>
      </w:tr>
      <w:tr w:rsidR="00A95CE5" w:rsidRPr="00C01DB6" w:rsidTr="004608C7">
        <w:trPr>
          <w:trHeight w:val="269"/>
        </w:trPr>
        <w:tc>
          <w:tcPr>
            <w:tcW w:w="0" w:type="auto"/>
          </w:tcPr>
          <w:p w:rsidR="00A95CE5" w:rsidRPr="00C01DB6" w:rsidRDefault="00A95CE5" w:rsidP="004608C7">
            <w:pPr>
              <w:pStyle w:val="ConsPlusNormal"/>
              <w:jc w:val="center"/>
            </w:pPr>
          </w:p>
        </w:tc>
        <w:tc>
          <w:tcPr>
            <w:tcW w:w="4797" w:type="dxa"/>
          </w:tcPr>
          <w:p w:rsidR="00A95CE5" w:rsidRPr="00C01DB6" w:rsidRDefault="00A95CE5" w:rsidP="00A95CE5">
            <w:pPr>
              <w:pStyle w:val="ConsPlusNormal"/>
              <w:jc w:val="both"/>
            </w:pPr>
            <w:r w:rsidRPr="00C01DB6">
              <w:t>Подпрограмма, всего:</w:t>
            </w:r>
          </w:p>
        </w:tc>
        <w:tc>
          <w:tcPr>
            <w:tcW w:w="2944" w:type="dxa"/>
          </w:tcPr>
          <w:p w:rsidR="00A95CE5" w:rsidRPr="00C01DB6" w:rsidRDefault="00A95CE5" w:rsidP="004608C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A95CE5" w:rsidRPr="00C01DB6" w:rsidRDefault="00A95CE5" w:rsidP="00A95CE5">
            <w:pPr>
              <w:pStyle w:val="ConsPlusNormal"/>
              <w:jc w:val="center"/>
            </w:pPr>
            <w:r w:rsidRPr="00C01DB6">
              <w:t>136,85</w:t>
            </w:r>
          </w:p>
        </w:tc>
      </w:tr>
      <w:tr w:rsidR="00A95CE5" w:rsidRPr="00C01DB6" w:rsidTr="004608C7">
        <w:trPr>
          <w:trHeight w:val="269"/>
        </w:trPr>
        <w:tc>
          <w:tcPr>
            <w:tcW w:w="0" w:type="auto"/>
          </w:tcPr>
          <w:p w:rsidR="00A95CE5" w:rsidRPr="00C01DB6" w:rsidRDefault="00A95CE5" w:rsidP="004608C7">
            <w:pPr>
              <w:pStyle w:val="ConsPlusNormal"/>
              <w:jc w:val="center"/>
            </w:pPr>
          </w:p>
        </w:tc>
        <w:tc>
          <w:tcPr>
            <w:tcW w:w="4797" w:type="dxa"/>
          </w:tcPr>
          <w:p w:rsidR="00A95CE5" w:rsidRPr="00C01DB6" w:rsidRDefault="00A95CE5" w:rsidP="00A95CE5">
            <w:pPr>
              <w:pStyle w:val="ConsPlusNormal"/>
              <w:jc w:val="both"/>
            </w:pPr>
            <w:r w:rsidRPr="00C01DB6">
              <w:t>- бюджет города</w:t>
            </w:r>
          </w:p>
        </w:tc>
        <w:tc>
          <w:tcPr>
            <w:tcW w:w="2944" w:type="dxa"/>
          </w:tcPr>
          <w:p w:rsidR="00A95CE5" w:rsidRPr="00C01DB6" w:rsidRDefault="00A95CE5" w:rsidP="004608C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A95CE5" w:rsidRPr="00C01DB6" w:rsidRDefault="00A95CE5" w:rsidP="00A95CE5">
            <w:pPr>
              <w:pStyle w:val="ConsPlusNormal"/>
              <w:jc w:val="center"/>
            </w:pPr>
            <w:r w:rsidRPr="00C01DB6">
              <w:t>136,85</w:t>
            </w:r>
          </w:p>
        </w:tc>
      </w:tr>
      <w:tr w:rsidR="00A95CE5" w:rsidRPr="00C01DB6" w:rsidTr="004608C7">
        <w:trPr>
          <w:trHeight w:val="269"/>
        </w:trPr>
        <w:tc>
          <w:tcPr>
            <w:tcW w:w="0" w:type="auto"/>
          </w:tcPr>
          <w:p w:rsidR="00A95CE5" w:rsidRPr="00C01DB6" w:rsidRDefault="00A95CE5" w:rsidP="004608C7">
            <w:pPr>
              <w:pStyle w:val="ConsPlusNormal"/>
              <w:jc w:val="center"/>
            </w:pPr>
          </w:p>
        </w:tc>
        <w:tc>
          <w:tcPr>
            <w:tcW w:w="4797" w:type="dxa"/>
          </w:tcPr>
          <w:p w:rsidR="00A95CE5" w:rsidRPr="00C01DB6" w:rsidRDefault="00A95CE5" w:rsidP="00A95CE5">
            <w:pPr>
              <w:pStyle w:val="ConsPlusNormal"/>
              <w:jc w:val="both"/>
            </w:pPr>
            <w:r w:rsidRPr="00C01DB6">
              <w:t>- областной бюджет</w:t>
            </w:r>
          </w:p>
        </w:tc>
        <w:tc>
          <w:tcPr>
            <w:tcW w:w="2944" w:type="dxa"/>
          </w:tcPr>
          <w:p w:rsidR="00A95CE5" w:rsidRPr="00C01DB6" w:rsidRDefault="00A95CE5" w:rsidP="004608C7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A95CE5" w:rsidRPr="00C01DB6" w:rsidRDefault="00A95CE5" w:rsidP="00A95CE5">
            <w:pPr>
              <w:pStyle w:val="ConsPlusNormal"/>
              <w:jc w:val="center"/>
            </w:pPr>
            <w:r w:rsidRPr="00C01DB6">
              <w:t>&lt;*&gt;</w:t>
            </w:r>
          </w:p>
        </w:tc>
      </w:tr>
      <w:tr w:rsidR="000B22F8" w:rsidRPr="00C01DB6" w:rsidTr="004608C7">
        <w:tc>
          <w:tcPr>
            <w:tcW w:w="0" w:type="auto"/>
          </w:tcPr>
          <w:p w:rsidR="00A95CE5" w:rsidRPr="00C01DB6" w:rsidRDefault="00A95CE5" w:rsidP="004608C7">
            <w:pPr>
              <w:pStyle w:val="ConsPlusNormal"/>
              <w:jc w:val="center"/>
            </w:pPr>
            <w:r w:rsidRPr="00C01DB6">
              <w:t>1</w:t>
            </w:r>
          </w:p>
        </w:tc>
        <w:tc>
          <w:tcPr>
            <w:tcW w:w="4797" w:type="dxa"/>
          </w:tcPr>
          <w:p w:rsidR="00A95CE5" w:rsidRPr="00C01DB6" w:rsidRDefault="00A95CE5" w:rsidP="00A95CE5">
            <w:pPr>
              <w:pStyle w:val="ConsPlusNormal"/>
            </w:pPr>
            <w:r w:rsidRPr="00C01DB6">
              <w:t>Разработка проектной и сметной документации «Реконструкция здания кинотеатра «Современник» в г. Иваново</w:t>
            </w:r>
          </w:p>
        </w:tc>
        <w:tc>
          <w:tcPr>
            <w:tcW w:w="2944" w:type="dxa"/>
            <w:vMerge w:val="restart"/>
          </w:tcPr>
          <w:p w:rsidR="00A95CE5" w:rsidRPr="00C01DB6" w:rsidRDefault="00A95CE5" w:rsidP="004608C7">
            <w:pPr>
              <w:pStyle w:val="ConsPlusNormal"/>
              <w:jc w:val="center"/>
            </w:pPr>
            <w:r w:rsidRPr="00C01DB6">
              <w:t>Управление капитального строительства Администрации города Иванова</w:t>
            </w:r>
          </w:p>
        </w:tc>
        <w:tc>
          <w:tcPr>
            <w:tcW w:w="1167" w:type="dxa"/>
          </w:tcPr>
          <w:p w:rsidR="00A95CE5" w:rsidRPr="00C01DB6" w:rsidRDefault="00A95CE5" w:rsidP="00A95CE5">
            <w:pPr>
              <w:pStyle w:val="ConsPlusNormal"/>
              <w:jc w:val="center"/>
            </w:pPr>
            <w:r w:rsidRPr="00C01DB6">
              <w:t>136,85</w:t>
            </w:r>
          </w:p>
        </w:tc>
      </w:tr>
      <w:tr w:rsidR="000B22F8" w:rsidRPr="00C01DB6" w:rsidTr="004608C7">
        <w:tc>
          <w:tcPr>
            <w:tcW w:w="0" w:type="auto"/>
          </w:tcPr>
          <w:p w:rsidR="00A95CE5" w:rsidRPr="00C01DB6" w:rsidRDefault="00A95CE5" w:rsidP="004608C7">
            <w:pPr>
              <w:pStyle w:val="ConsPlusNormal"/>
              <w:jc w:val="center"/>
            </w:pPr>
          </w:p>
        </w:tc>
        <w:tc>
          <w:tcPr>
            <w:tcW w:w="4797" w:type="dxa"/>
          </w:tcPr>
          <w:p w:rsidR="00A95CE5" w:rsidRPr="00C01DB6" w:rsidRDefault="00A95CE5" w:rsidP="00A95CE5">
            <w:pPr>
              <w:pStyle w:val="ConsPlusNormal"/>
              <w:jc w:val="both"/>
            </w:pPr>
            <w:r w:rsidRPr="00C01DB6">
              <w:t>- бюджет города</w:t>
            </w:r>
          </w:p>
        </w:tc>
        <w:tc>
          <w:tcPr>
            <w:tcW w:w="2944" w:type="dxa"/>
            <w:vMerge/>
          </w:tcPr>
          <w:p w:rsidR="00A95CE5" w:rsidRPr="00C01DB6" w:rsidRDefault="00A95CE5" w:rsidP="0046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5CE5" w:rsidRPr="00C01DB6" w:rsidRDefault="00A95CE5" w:rsidP="00A95CE5">
            <w:pPr>
              <w:pStyle w:val="ConsPlusNormal"/>
              <w:jc w:val="center"/>
            </w:pPr>
            <w:r w:rsidRPr="00C01DB6">
              <w:t>136,85</w:t>
            </w:r>
          </w:p>
        </w:tc>
      </w:tr>
      <w:tr w:rsidR="000B22F8" w:rsidRPr="00C01DB6" w:rsidTr="004608C7">
        <w:tc>
          <w:tcPr>
            <w:tcW w:w="0" w:type="auto"/>
          </w:tcPr>
          <w:p w:rsidR="00A95CE5" w:rsidRPr="00C01DB6" w:rsidRDefault="00A95CE5" w:rsidP="004608C7">
            <w:pPr>
              <w:pStyle w:val="ConsPlusNormal"/>
              <w:jc w:val="center"/>
            </w:pPr>
          </w:p>
        </w:tc>
        <w:tc>
          <w:tcPr>
            <w:tcW w:w="4797" w:type="dxa"/>
          </w:tcPr>
          <w:p w:rsidR="00A95CE5" w:rsidRPr="00C01DB6" w:rsidRDefault="00A95CE5" w:rsidP="00A95CE5">
            <w:pPr>
              <w:pStyle w:val="ConsPlusNormal"/>
              <w:jc w:val="both"/>
            </w:pPr>
            <w:r w:rsidRPr="00C01DB6">
              <w:t>- областной бюджет</w:t>
            </w:r>
          </w:p>
        </w:tc>
        <w:tc>
          <w:tcPr>
            <w:tcW w:w="2944" w:type="dxa"/>
            <w:vMerge/>
          </w:tcPr>
          <w:p w:rsidR="00A95CE5" w:rsidRPr="00C01DB6" w:rsidRDefault="00A95CE5" w:rsidP="0046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95CE5" w:rsidRPr="00C01DB6" w:rsidRDefault="00A95CE5" w:rsidP="00A95CE5">
            <w:pPr>
              <w:pStyle w:val="ConsPlusNormal"/>
              <w:jc w:val="center"/>
            </w:pPr>
            <w:r w:rsidRPr="00C01DB6">
              <w:t>&lt;*&gt;</w:t>
            </w:r>
          </w:p>
        </w:tc>
      </w:tr>
    </w:tbl>
    <w:p w:rsidR="00A95CE5" w:rsidRPr="00344B02" w:rsidRDefault="00A95CE5" w:rsidP="004608C7">
      <w:pPr>
        <w:pStyle w:val="ConsPlusNormal"/>
        <w:ind w:firstLine="709"/>
        <w:jc w:val="both"/>
        <w:rPr>
          <w:sz w:val="20"/>
        </w:rPr>
      </w:pPr>
      <w:r w:rsidRPr="00344B02">
        <w:rPr>
          <w:sz w:val="20"/>
        </w:rPr>
        <w:t>Примечание:</w:t>
      </w:r>
    </w:p>
    <w:p w:rsidR="00A95CE5" w:rsidRPr="00344B02" w:rsidRDefault="00A95CE5" w:rsidP="004608C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344B02">
        <w:rPr>
          <w:rFonts w:ascii="Times New Roman" w:hAnsi="Times New Roman" w:cs="Times New Roman"/>
          <w:bCs/>
          <w:sz w:val="20"/>
          <w:szCs w:val="24"/>
        </w:rPr>
        <w:t xml:space="preserve">&lt;*&gt; </w:t>
      </w:r>
      <w:r w:rsidR="0037015C" w:rsidRPr="00344B02">
        <w:rPr>
          <w:rFonts w:ascii="Times New Roman" w:hAnsi="Times New Roman" w:cs="Times New Roman"/>
          <w:sz w:val="20"/>
        </w:rPr>
        <w:t>–</w:t>
      </w:r>
      <w:r w:rsidRPr="00344B02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344B02">
        <w:rPr>
          <w:rFonts w:ascii="Times New Roman" w:hAnsi="Times New Roman" w:cs="Times New Roman"/>
          <w:sz w:val="20"/>
          <w:szCs w:val="24"/>
        </w:rPr>
        <w:t xml:space="preserve">Объем финансирования </w:t>
      </w:r>
      <w:r w:rsidRPr="00344B02">
        <w:rPr>
          <w:rFonts w:ascii="Times New Roman" w:hAnsi="Times New Roman" w:cs="Times New Roman"/>
          <w:bCs/>
          <w:sz w:val="20"/>
          <w:szCs w:val="24"/>
        </w:rPr>
        <w:t>подлежит уточнению по мере принятия нормативных правовых актов о распределении (выделении) соответствующих денежных средств.</w:t>
      </w:r>
    </w:p>
    <w:p w:rsidR="00A95CE5" w:rsidRPr="00961093" w:rsidRDefault="00A95CE5" w:rsidP="004608C7">
      <w:pPr>
        <w:pStyle w:val="ConsPlusNormal"/>
        <w:ind w:firstLine="709"/>
        <w:jc w:val="right"/>
      </w:pPr>
      <w:r w:rsidRPr="00961093">
        <w:t>».</w:t>
      </w:r>
    </w:p>
    <w:p w:rsidR="00D16ABF" w:rsidRPr="00961093" w:rsidRDefault="00D16ABF" w:rsidP="004608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93">
        <w:rPr>
          <w:rFonts w:ascii="Times New Roman" w:hAnsi="Times New Roman" w:cs="Times New Roman"/>
          <w:sz w:val="24"/>
          <w:szCs w:val="24"/>
        </w:rPr>
        <w:t>2</w:t>
      </w:r>
      <w:r w:rsidRPr="0096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принятия и распространяет свое действие на правоотношения, возникшие со дня вступления в силу решения Ивановской городской Думы </w:t>
      </w:r>
      <w:r w:rsidR="0037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95CE5" w:rsidRPr="0096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20.02.2019 № 674 «О внесении изменений в решение Ивановской городской Думы «О бюджете города Иванова на 2019 год и плановый период 2020 и 2021 годов»</w:t>
      </w:r>
      <w:r w:rsidR="00001C8D" w:rsidRPr="0096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ABF" w:rsidRPr="00961093" w:rsidRDefault="00D16ABF" w:rsidP="004608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D16ABF" w:rsidRPr="00961093" w:rsidSect="00961093">
      <w:headerReference w:type="default" r:id="rId15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16" w:rsidRDefault="00A07816" w:rsidP="00961093">
      <w:pPr>
        <w:spacing w:after="0" w:line="240" w:lineRule="auto"/>
      </w:pPr>
      <w:r>
        <w:separator/>
      </w:r>
    </w:p>
  </w:endnote>
  <w:endnote w:type="continuationSeparator" w:id="0">
    <w:p w:rsidR="00A07816" w:rsidRDefault="00A07816" w:rsidP="009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16" w:rsidRDefault="00A07816" w:rsidP="00961093">
      <w:pPr>
        <w:spacing w:after="0" w:line="240" w:lineRule="auto"/>
      </w:pPr>
      <w:r>
        <w:separator/>
      </w:r>
    </w:p>
  </w:footnote>
  <w:footnote w:type="continuationSeparator" w:id="0">
    <w:p w:rsidR="00A07816" w:rsidRDefault="00A07816" w:rsidP="0096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189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1093" w:rsidRPr="00961093" w:rsidRDefault="00961093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961093">
          <w:rPr>
            <w:rFonts w:ascii="Times New Roman" w:hAnsi="Times New Roman" w:cs="Times New Roman"/>
            <w:sz w:val="24"/>
          </w:rPr>
          <w:fldChar w:fldCharType="begin"/>
        </w:r>
        <w:r w:rsidRPr="00961093">
          <w:rPr>
            <w:rFonts w:ascii="Times New Roman" w:hAnsi="Times New Roman" w:cs="Times New Roman"/>
            <w:sz w:val="24"/>
          </w:rPr>
          <w:instrText>PAGE   \* MERGEFORMAT</w:instrText>
        </w:r>
        <w:r w:rsidRPr="00961093">
          <w:rPr>
            <w:rFonts w:ascii="Times New Roman" w:hAnsi="Times New Roman" w:cs="Times New Roman"/>
            <w:sz w:val="24"/>
          </w:rPr>
          <w:fldChar w:fldCharType="separate"/>
        </w:r>
        <w:r w:rsidR="00C176EF">
          <w:rPr>
            <w:rFonts w:ascii="Times New Roman" w:hAnsi="Times New Roman" w:cs="Times New Roman"/>
            <w:noProof/>
            <w:sz w:val="24"/>
          </w:rPr>
          <w:t>2</w:t>
        </w:r>
        <w:r w:rsidRPr="009610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1093" w:rsidRDefault="0096109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F"/>
    <w:rsid w:val="00001C8D"/>
    <w:rsid w:val="00010349"/>
    <w:rsid w:val="000B22F8"/>
    <w:rsid w:val="000D20A3"/>
    <w:rsid w:val="000F200F"/>
    <w:rsid w:val="00105E69"/>
    <w:rsid w:val="001941A3"/>
    <w:rsid w:val="001A3DB7"/>
    <w:rsid w:val="001B45F2"/>
    <w:rsid w:val="001C059B"/>
    <w:rsid w:val="001E34B4"/>
    <w:rsid w:val="002233EE"/>
    <w:rsid w:val="0022352D"/>
    <w:rsid w:val="002323E3"/>
    <w:rsid w:val="002E564D"/>
    <w:rsid w:val="002F6643"/>
    <w:rsid w:val="00330687"/>
    <w:rsid w:val="00344B02"/>
    <w:rsid w:val="0035735E"/>
    <w:rsid w:val="0037015C"/>
    <w:rsid w:val="00382F06"/>
    <w:rsid w:val="00386431"/>
    <w:rsid w:val="003B4604"/>
    <w:rsid w:val="00431CBA"/>
    <w:rsid w:val="004608C7"/>
    <w:rsid w:val="00481E2A"/>
    <w:rsid w:val="00490E79"/>
    <w:rsid w:val="004B2BEE"/>
    <w:rsid w:val="004F0D77"/>
    <w:rsid w:val="00513D42"/>
    <w:rsid w:val="005329F3"/>
    <w:rsid w:val="00572C28"/>
    <w:rsid w:val="00594976"/>
    <w:rsid w:val="006270F2"/>
    <w:rsid w:val="00653D51"/>
    <w:rsid w:val="006D172B"/>
    <w:rsid w:val="006D7090"/>
    <w:rsid w:val="0073163A"/>
    <w:rsid w:val="00776F62"/>
    <w:rsid w:val="00797767"/>
    <w:rsid w:val="007B272A"/>
    <w:rsid w:val="007B323D"/>
    <w:rsid w:val="007C6231"/>
    <w:rsid w:val="007C76EC"/>
    <w:rsid w:val="00814321"/>
    <w:rsid w:val="0084287B"/>
    <w:rsid w:val="00862C28"/>
    <w:rsid w:val="00936A08"/>
    <w:rsid w:val="00952F5C"/>
    <w:rsid w:val="00961093"/>
    <w:rsid w:val="00972361"/>
    <w:rsid w:val="009856A1"/>
    <w:rsid w:val="0099274A"/>
    <w:rsid w:val="0099286F"/>
    <w:rsid w:val="00992892"/>
    <w:rsid w:val="009E4E77"/>
    <w:rsid w:val="009F7588"/>
    <w:rsid w:val="00A04068"/>
    <w:rsid w:val="00A07816"/>
    <w:rsid w:val="00A924E2"/>
    <w:rsid w:val="00A95CE5"/>
    <w:rsid w:val="00AB20BB"/>
    <w:rsid w:val="00AB25AC"/>
    <w:rsid w:val="00AE1221"/>
    <w:rsid w:val="00AE4AAB"/>
    <w:rsid w:val="00B12A3D"/>
    <w:rsid w:val="00B17F49"/>
    <w:rsid w:val="00B334A8"/>
    <w:rsid w:val="00B63042"/>
    <w:rsid w:val="00C01DB6"/>
    <w:rsid w:val="00C036F6"/>
    <w:rsid w:val="00C176EF"/>
    <w:rsid w:val="00C631CE"/>
    <w:rsid w:val="00C81F1C"/>
    <w:rsid w:val="00CC6835"/>
    <w:rsid w:val="00D16ABF"/>
    <w:rsid w:val="00D23D1E"/>
    <w:rsid w:val="00D63AFC"/>
    <w:rsid w:val="00D75ADB"/>
    <w:rsid w:val="00D86799"/>
    <w:rsid w:val="00E21B56"/>
    <w:rsid w:val="00E31D0D"/>
    <w:rsid w:val="00E536E2"/>
    <w:rsid w:val="00E63D2D"/>
    <w:rsid w:val="00E66801"/>
    <w:rsid w:val="00EF144D"/>
    <w:rsid w:val="00F0398B"/>
    <w:rsid w:val="00F115E6"/>
    <w:rsid w:val="00F14A84"/>
    <w:rsid w:val="00F55033"/>
    <w:rsid w:val="00F80701"/>
    <w:rsid w:val="00F85C68"/>
    <w:rsid w:val="00FC3F15"/>
    <w:rsid w:val="00FC50B3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D16AB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D16ABF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6ABF"/>
  </w:style>
  <w:style w:type="paragraph" w:customStyle="1" w:styleId="ConsPlusTitle">
    <w:name w:val="ConsPlusTitle"/>
    <w:rsid w:val="00D1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16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1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36F6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59"/>
    <w:rsid w:val="00C0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2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E1D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6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093"/>
  </w:style>
  <w:style w:type="paragraph" w:styleId="ad">
    <w:name w:val="footer"/>
    <w:basedOn w:val="a"/>
    <w:link w:val="ae"/>
    <w:uiPriority w:val="99"/>
    <w:unhideWhenUsed/>
    <w:rsid w:val="0096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093"/>
  </w:style>
  <w:style w:type="paragraph" w:styleId="af">
    <w:name w:val="No Spacing"/>
    <w:uiPriority w:val="1"/>
    <w:qFormat/>
    <w:rsid w:val="00382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D16AB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D16ABF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6ABF"/>
  </w:style>
  <w:style w:type="paragraph" w:customStyle="1" w:styleId="ConsPlusTitle">
    <w:name w:val="ConsPlusTitle"/>
    <w:rsid w:val="00D1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16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1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36F6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59"/>
    <w:rsid w:val="00C0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2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E1D8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6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093"/>
  </w:style>
  <w:style w:type="paragraph" w:styleId="ad">
    <w:name w:val="footer"/>
    <w:basedOn w:val="a"/>
    <w:link w:val="ae"/>
    <w:uiPriority w:val="99"/>
    <w:unhideWhenUsed/>
    <w:rsid w:val="0096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093"/>
  </w:style>
  <w:style w:type="paragraph" w:styleId="af">
    <w:name w:val="No Spacing"/>
    <w:uiPriority w:val="1"/>
    <w:qFormat/>
    <w:rsid w:val="00382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2BE9A14D4E320599B1C490C425483C22691C56984F9A145596CBAA0A533941C811C9029C58818505E5787671B317CB98685F7DE57A353D1DC0CF8H0N2G" TargetMode="External"/><Relationship Id="rId13" Type="http://schemas.openxmlformats.org/officeDocument/2006/relationships/hyperlink" Target="consultantplus://offline/ref=5B75181E20A63B7F699B9300E3CD7BCDBF065BC3E50CDD2FCD047314EBB76B79B3BF9C992A662860685015OB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5181E20A63B7F699B9300E3CD7BCDBF065BC3E50CDD2FCD047314EBB76B79B3BF9C992A662860695216OBcBM" TargetMode="External"/><Relationship Id="rId12" Type="http://schemas.openxmlformats.org/officeDocument/2006/relationships/hyperlink" Target="consultantplus://offline/ref=5B75181E20A63B7F699B9300E3CD7BCDBF065BC3E50CDD2FCD047314EBB76B79B3BF9C992A662860685016OBc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75181E20A63B7F699B9300E3CD7BCDBF065BC3E50CDD2FCD047314EBB76B79B3BF9C992A662860O6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1533DA7E6BFA8F3368F304401EEE2321A3737DFE99AD09C5EABE6EE3EE76AE2E4E896C802CCA8B85FE30DEE7B28E875866324DE2868FAFF229499A04g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75181E20A63B7F699B9300E3CD7BCDBF065BC3E50CDD2FCD047314EBB76B79B3BF9C992A66286068531EOBcEM" TargetMode="External"/><Relationship Id="rId14" Type="http://schemas.openxmlformats.org/officeDocument/2006/relationships/hyperlink" Target="consultantplus://offline/ref=1C1533DA7E6BFA8F3368F304401EEE2321A3737DFE99AD09C5EABE6EE3EE76AE2E4E896C802CCA8B85FE30DEE7B28E875866324DE2868FAFF229499A04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2</cp:revision>
  <cp:lastPrinted>2019-03-26T10:09:00Z</cp:lastPrinted>
  <dcterms:created xsi:type="dcterms:W3CDTF">2019-03-28T12:25:00Z</dcterms:created>
  <dcterms:modified xsi:type="dcterms:W3CDTF">2019-03-28T12:25:00Z</dcterms:modified>
</cp:coreProperties>
</file>