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D4" w:rsidRDefault="00B047A6" w:rsidP="00E465D4">
      <w:pPr>
        <w:spacing w:after="0" w:line="240" w:lineRule="auto"/>
        <w:ind w:left="5812"/>
        <w:rPr>
          <w:rFonts w:ascii="Times New Roman" w:hAnsi="Times New Roman"/>
          <w:sz w:val="24"/>
          <w:szCs w:val="24"/>
        </w:rPr>
      </w:pPr>
      <w:r w:rsidRPr="00470FB6">
        <w:rPr>
          <w:rFonts w:ascii="Times New Roman" w:hAnsi="Times New Roman"/>
          <w:sz w:val="24"/>
          <w:szCs w:val="24"/>
        </w:rPr>
        <w:t xml:space="preserve">Приложение </w:t>
      </w:r>
    </w:p>
    <w:p w:rsidR="00E465D4" w:rsidRDefault="00B047A6" w:rsidP="00E465D4">
      <w:pPr>
        <w:spacing w:after="0" w:line="240" w:lineRule="auto"/>
        <w:ind w:left="5812"/>
        <w:rPr>
          <w:rFonts w:ascii="Times New Roman" w:hAnsi="Times New Roman"/>
          <w:sz w:val="24"/>
          <w:szCs w:val="24"/>
        </w:rPr>
      </w:pPr>
      <w:r w:rsidRPr="00470FB6">
        <w:rPr>
          <w:rFonts w:ascii="Times New Roman" w:hAnsi="Times New Roman"/>
          <w:sz w:val="24"/>
          <w:szCs w:val="24"/>
        </w:rPr>
        <w:t>к пос</w:t>
      </w:r>
      <w:r w:rsidR="00E465D4">
        <w:rPr>
          <w:rFonts w:ascii="Times New Roman" w:hAnsi="Times New Roman"/>
          <w:sz w:val="24"/>
          <w:szCs w:val="24"/>
        </w:rPr>
        <w:t>тановлению</w:t>
      </w:r>
    </w:p>
    <w:p w:rsidR="00B047A6" w:rsidRPr="00470FB6" w:rsidRDefault="00E465D4" w:rsidP="00E465D4">
      <w:pPr>
        <w:spacing w:after="0" w:line="240" w:lineRule="auto"/>
        <w:ind w:left="5812"/>
        <w:rPr>
          <w:rFonts w:ascii="Times New Roman" w:hAnsi="Times New Roman"/>
          <w:sz w:val="24"/>
          <w:szCs w:val="24"/>
        </w:rPr>
      </w:pPr>
      <w:r>
        <w:rPr>
          <w:rFonts w:ascii="Times New Roman" w:hAnsi="Times New Roman"/>
          <w:sz w:val="24"/>
          <w:szCs w:val="24"/>
        </w:rPr>
        <w:t xml:space="preserve">Администрации города </w:t>
      </w:r>
      <w:r w:rsidR="00B047A6" w:rsidRPr="00470FB6">
        <w:rPr>
          <w:rFonts w:ascii="Times New Roman" w:hAnsi="Times New Roman"/>
          <w:sz w:val="24"/>
          <w:szCs w:val="24"/>
        </w:rPr>
        <w:t>Иванова</w:t>
      </w:r>
    </w:p>
    <w:p w:rsidR="00B047A6" w:rsidRPr="008D0D35" w:rsidRDefault="00B047A6" w:rsidP="00E465D4">
      <w:pPr>
        <w:pStyle w:val="ConsPlusNormal"/>
        <w:ind w:left="5812"/>
        <w:jc w:val="both"/>
        <w:rPr>
          <w:rFonts w:ascii="Times New Roman" w:hAnsi="Times New Roman" w:cs="Times New Roman"/>
          <w:lang w:val="en-US"/>
        </w:rPr>
      </w:pPr>
      <w:r w:rsidRPr="00470FB6">
        <w:rPr>
          <w:rFonts w:ascii="Times New Roman" w:hAnsi="Times New Roman" w:cs="Times New Roman"/>
          <w:sz w:val="24"/>
          <w:szCs w:val="24"/>
        </w:rPr>
        <w:t xml:space="preserve">от </w:t>
      </w:r>
      <w:r w:rsidR="008D0D35" w:rsidRPr="008D0D35">
        <w:rPr>
          <w:rFonts w:ascii="Times New Roman" w:hAnsi="Times New Roman" w:cs="Times New Roman"/>
          <w:sz w:val="24"/>
          <w:szCs w:val="24"/>
        </w:rPr>
        <w:t>26.10.</w:t>
      </w:r>
      <w:r w:rsidR="008D0D35">
        <w:rPr>
          <w:rFonts w:ascii="Times New Roman" w:hAnsi="Times New Roman" w:cs="Times New Roman"/>
          <w:sz w:val="24"/>
          <w:szCs w:val="24"/>
          <w:lang w:val="en-US"/>
        </w:rPr>
        <w:t>2017</w:t>
      </w:r>
      <w:r w:rsidRPr="00470FB6">
        <w:rPr>
          <w:rFonts w:ascii="Times New Roman" w:hAnsi="Times New Roman" w:cs="Times New Roman"/>
          <w:sz w:val="24"/>
          <w:szCs w:val="24"/>
        </w:rPr>
        <w:t xml:space="preserve"> № </w:t>
      </w:r>
      <w:r w:rsidR="008D0D35">
        <w:rPr>
          <w:rFonts w:ascii="Times New Roman" w:hAnsi="Times New Roman" w:cs="Times New Roman"/>
          <w:sz w:val="24"/>
          <w:szCs w:val="24"/>
          <w:lang w:val="en-US"/>
        </w:rPr>
        <w:t>1459</w:t>
      </w:r>
      <w:bookmarkStart w:id="0" w:name="_GoBack"/>
      <w:bookmarkEnd w:id="0"/>
    </w:p>
    <w:p w:rsidR="00B047A6" w:rsidRPr="00470FB6" w:rsidRDefault="00B047A6" w:rsidP="00B047A6">
      <w:pPr>
        <w:pStyle w:val="ConsPlusNormal"/>
        <w:jc w:val="center"/>
        <w:rPr>
          <w:b/>
          <w:bCs/>
        </w:rPr>
      </w:pPr>
    </w:p>
    <w:p w:rsidR="00B047A6" w:rsidRPr="00470FB6" w:rsidRDefault="00B047A6" w:rsidP="00B047A6">
      <w:pPr>
        <w:pStyle w:val="ConsPlusNormal"/>
        <w:jc w:val="center"/>
        <w:rPr>
          <w:b/>
          <w:bCs/>
        </w:rPr>
      </w:pPr>
    </w:p>
    <w:p w:rsidR="00E465D4" w:rsidRDefault="00B047A6" w:rsidP="00E465D4">
      <w:pPr>
        <w:spacing w:after="0" w:line="240" w:lineRule="auto"/>
        <w:ind w:left="5812"/>
        <w:rPr>
          <w:rFonts w:ascii="Times New Roman" w:hAnsi="Times New Roman" w:cs="Times New Roman"/>
          <w:sz w:val="24"/>
          <w:szCs w:val="24"/>
        </w:rPr>
      </w:pPr>
      <w:r w:rsidRPr="00470FB6">
        <w:rPr>
          <w:rFonts w:ascii="Times New Roman" w:hAnsi="Times New Roman"/>
          <w:sz w:val="24"/>
          <w:szCs w:val="24"/>
        </w:rPr>
        <w:t>«У</w:t>
      </w:r>
      <w:r w:rsidRPr="00470FB6">
        <w:rPr>
          <w:rFonts w:ascii="Times New Roman" w:hAnsi="Times New Roman" w:cs="Times New Roman"/>
          <w:sz w:val="24"/>
          <w:szCs w:val="24"/>
        </w:rPr>
        <w:t xml:space="preserve">тверждена </w:t>
      </w:r>
    </w:p>
    <w:p w:rsidR="00E465D4" w:rsidRDefault="00B047A6" w:rsidP="00E465D4">
      <w:pPr>
        <w:spacing w:after="0" w:line="240" w:lineRule="auto"/>
        <w:ind w:left="5812"/>
        <w:rPr>
          <w:rFonts w:ascii="Times New Roman" w:hAnsi="Times New Roman" w:cs="Times New Roman"/>
          <w:sz w:val="24"/>
          <w:szCs w:val="24"/>
        </w:rPr>
      </w:pPr>
      <w:r w:rsidRPr="00470FB6">
        <w:rPr>
          <w:rFonts w:ascii="Times New Roman" w:hAnsi="Times New Roman" w:cs="Times New Roman"/>
          <w:sz w:val="24"/>
          <w:szCs w:val="24"/>
        </w:rPr>
        <w:t xml:space="preserve">постановлением </w:t>
      </w:r>
    </w:p>
    <w:p w:rsidR="00B047A6" w:rsidRPr="00470FB6" w:rsidRDefault="00B047A6" w:rsidP="00E465D4">
      <w:pPr>
        <w:spacing w:after="0" w:line="240" w:lineRule="auto"/>
        <w:ind w:left="5812"/>
        <w:rPr>
          <w:rFonts w:ascii="Times New Roman" w:hAnsi="Times New Roman" w:cs="Times New Roman"/>
          <w:sz w:val="24"/>
          <w:szCs w:val="24"/>
        </w:rPr>
      </w:pPr>
      <w:r w:rsidRPr="00470FB6">
        <w:rPr>
          <w:rFonts w:ascii="Times New Roman" w:hAnsi="Times New Roman" w:cs="Times New Roman"/>
          <w:sz w:val="24"/>
          <w:szCs w:val="24"/>
        </w:rPr>
        <w:t xml:space="preserve">Администрации города Иванова </w:t>
      </w:r>
    </w:p>
    <w:p w:rsidR="00B047A6" w:rsidRPr="00470FB6" w:rsidRDefault="00B047A6" w:rsidP="00E465D4">
      <w:pPr>
        <w:pStyle w:val="ConsPlusNormal"/>
        <w:ind w:left="5812"/>
        <w:jc w:val="both"/>
        <w:rPr>
          <w:rFonts w:ascii="Times New Roman" w:hAnsi="Times New Roman" w:cs="Times New Roman"/>
        </w:rPr>
      </w:pPr>
      <w:r w:rsidRPr="00470FB6">
        <w:rPr>
          <w:rFonts w:ascii="Times New Roman" w:hAnsi="Times New Roman" w:cs="Times New Roman"/>
          <w:sz w:val="24"/>
          <w:szCs w:val="24"/>
        </w:rPr>
        <w:t>от 30.10.2013  № 2370</w:t>
      </w: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7B16E5">
      <w:pPr>
        <w:pStyle w:val="ConsPlusNormal"/>
        <w:ind w:firstLine="709"/>
        <w:jc w:val="center"/>
        <w:rPr>
          <w:rFonts w:ascii="Times New Roman" w:hAnsi="Times New Roman" w:cs="Times New Roman"/>
          <w:b/>
          <w:bCs/>
        </w:rPr>
      </w:pPr>
    </w:p>
    <w:p w:rsidR="002A3C2F" w:rsidRPr="00470FB6" w:rsidRDefault="002A3C2F" w:rsidP="00E465D4">
      <w:pPr>
        <w:pStyle w:val="ConsPlusNormal"/>
        <w:jc w:val="center"/>
        <w:rPr>
          <w:rFonts w:ascii="Times New Roman" w:hAnsi="Times New Roman" w:cs="Times New Roman"/>
          <w:b/>
          <w:bCs/>
        </w:rPr>
      </w:pPr>
      <w:r w:rsidRPr="00470FB6">
        <w:rPr>
          <w:rFonts w:ascii="Times New Roman" w:hAnsi="Times New Roman" w:cs="Times New Roman"/>
          <w:b/>
          <w:bCs/>
        </w:rPr>
        <w:t>МУНИЦИПАЛЬНАЯ ПРОГРАММА</w:t>
      </w:r>
    </w:p>
    <w:p w:rsidR="002A3C2F" w:rsidRPr="00470FB6" w:rsidRDefault="002A3C2F" w:rsidP="00E465D4">
      <w:pPr>
        <w:pStyle w:val="ConsPlusNormal"/>
        <w:jc w:val="center"/>
        <w:rPr>
          <w:rFonts w:ascii="Times New Roman" w:hAnsi="Times New Roman" w:cs="Times New Roman"/>
          <w:b/>
          <w:bCs/>
        </w:rPr>
      </w:pPr>
      <w:r w:rsidRPr="00470FB6">
        <w:rPr>
          <w:rFonts w:ascii="Times New Roman" w:hAnsi="Times New Roman" w:cs="Times New Roman"/>
          <w:b/>
          <w:bCs/>
        </w:rPr>
        <w:t>«РЕАЛИЗАЦИЯ МОЛОДЕЖНОЙ ПОЛИТИКИ И ОРГАНИЗАЦИЯ</w:t>
      </w:r>
    </w:p>
    <w:p w:rsidR="002A3C2F" w:rsidRPr="00470FB6" w:rsidRDefault="002A3C2F" w:rsidP="00E465D4">
      <w:pPr>
        <w:pStyle w:val="ConsPlusNormal"/>
        <w:jc w:val="center"/>
        <w:rPr>
          <w:rFonts w:ascii="Times New Roman" w:hAnsi="Times New Roman" w:cs="Times New Roman"/>
          <w:b/>
          <w:bCs/>
        </w:rPr>
      </w:pPr>
      <w:r w:rsidRPr="00470FB6">
        <w:rPr>
          <w:rFonts w:ascii="Times New Roman" w:hAnsi="Times New Roman" w:cs="Times New Roman"/>
          <w:b/>
          <w:bCs/>
        </w:rPr>
        <w:t>ОБЩЕГОРОДСКИХ МЕРОПРИЯТИЙ»</w:t>
      </w:r>
    </w:p>
    <w:p w:rsidR="002A3C2F" w:rsidRPr="00470FB6" w:rsidRDefault="002A3C2F" w:rsidP="00E465D4">
      <w:pPr>
        <w:pStyle w:val="ConsPlusNormal"/>
        <w:jc w:val="center"/>
        <w:rPr>
          <w:rFonts w:ascii="Times New Roman" w:hAnsi="Times New Roman" w:cs="Times New Roman"/>
        </w:rPr>
      </w:pPr>
    </w:p>
    <w:p w:rsidR="002A3C2F" w:rsidRPr="00470FB6" w:rsidRDefault="002A3C2F" w:rsidP="00E465D4">
      <w:pPr>
        <w:pStyle w:val="ConsPlusNormal"/>
        <w:jc w:val="center"/>
        <w:rPr>
          <w:rFonts w:ascii="Times New Roman" w:hAnsi="Times New Roman" w:cs="Times New Roman"/>
        </w:rPr>
      </w:pPr>
    </w:p>
    <w:p w:rsidR="002A3C2F" w:rsidRPr="00470FB6" w:rsidRDefault="002A3C2F" w:rsidP="00E465D4">
      <w:pPr>
        <w:pStyle w:val="ConsPlusNormal"/>
        <w:jc w:val="center"/>
        <w:rPr>
          <w:rFonts w:ascii="Times New Roman" w:hAnsi="Times New Roman" w:cs="Times New Roman"/>
          <w:sz w:val="24"/>
          <w:szCs w:val="24"/>
        </w:rPr>
      </w:pPr>
      <w:r w:rsidRPr="00470FB6">
        <w:rPr>
          <w:rFonts w:ascii="Times New Roman" w:hAnsi="Times New Roman" w:cs="Times New Roman"/>
          <w:sz w:val="24"/>
          <w:szCs w:val="24"/>
        </w:rPr>
        <w:t>Разработчик - комитет молодежной политики, физической</w:t>
      </w:r>
    </w:p>
    <w:p w:rsidR="002A3C2F" w:rsidRPr="00470FB6" w:rsidRDefault="002A3C2F" w:rsidP="00E465D4">
      <w:pPr>
        <w:pStyle w:val="ConsPlusNormal"/>
        <w:jc w:val="center"/>
        <w:rPr>
          <w:rFonts w:ascii="Times New Roman" w:hAnsi="Times New Roman" w:cs="Times New Roman"/>
          <w:sz w:val="24"/>
          <w:szCs w:val="24"/>
        </w:rPr>
      </w:pPr>
      <w:r w:rsidRPr="00470FB6">
        <w:rPr>
          <w:rFonts w:ascii="Times New Roman" w:hAnsi="Times New Roman" w:cs="Times New Roman"/>
          <w:sz w:val="24"/>
          <w:szCs w:val="24"/>
        </w:rPr>
        <w:t>культуры и спорта Администрации города Иванова</w:t>
      </w:r>
    </w:p>
    <w:p w:rsidR="002A3C2F" w:rsidRPr="00470FB6" w:rsidRDefault="002A3C2F" w:rsidP="00E465D4">
      <w:pPr>
        <w:pStyle w:val="ConsPlusNormal"/>
        <w:jc w:val="center"/>
        <w:rPr>
          <w:rFonts w:ascii="Times New Roman" w:hAnsi="Times New Roman" w:cs="Times New Roman"/>
          <w:sz w:val="24"/>
          <w:szCs w:val="24"/>
        </w:rPr>
      </w:pPr>
    </w:p>
    <w:p w:rsidR="002A3C2F" w:rsidRPr="00470FB6" w:rsidRDefault="002A3C2F" w:rsidP="00E465D4">
      <w:pPr>
        <w:pStyle w:val="ConsPlusNormal"/>
        <w:jc w:val="center"/>
        <w:rPr>
          <w:rFonts w:ascii="Times New Roman" w:hAnsi="Times New Roman" w:cs="Times New Roman"/>
          <w:sz w:val="24"/>
          <w:szCs w:val="24"/>
        </w:rPr>
      </w:pPr>
      <w:r w:rsidRPr="00470FB6">
        <w:rPr>
          <w:rFonts w:ascii="Times New Roman" w:hAnsi="Times New Roman" w:cs="Times New Roman"/>
          <w:sz w:val="24"/>
          <w:szCs w:val="24"/>
        </w:rPr>
        <w:t xml:space="preserve">Срок реализации </w:t>
      </w:r>
      <w:r w:rsidR="00E465D4" w:rsidRPr="00470FB6">
        <w:rPr>
          <w:rFonts w:ascii="Times New Roman" w:hAnsi="Times New Roman" w:cs="Times New Roman"/>
          <w:sz w:val="24"/>
          <w:szCs w:val="24"/>
        </w:rPr>
        <w:t>–</w:t>
      </w:r>
      <w:r w:rsidRPr="00470FB6">
        <w:rPr>
          <w:rFonts w:ascii="Times New Roman" w:hAnsi="Times New Roman" w:cs="Times New Roman"/>
          <w:sz w:val="24"/>
          <w:szCs w:val="24"/>
        </w:rPr>
        <w:t xml:space="preserve"> 2014 </w:t>
      </w:r>
      <w:r w:rsidR="00E465D4">
        <w:rPr>
          <w:rFonts w:ascii="Times New Roman" w:hAnsi="Times New Roman" w:cs="Times New Roman"/>
          <w:sz w:val="24"/>
          <w:szCs w:val="24"/>
        </w:rPr>
        <w:t>-</w:t>
      </w:r>
      <w:r w:rsidRPr="00470FB6">
        <w:rPr>
          <w:rFonts w:ascii="Times New Roman" w:hAnsi="Times New Roman" w:cs="Times New Roman"/>
          <w:sz w:val="24"/>
          <w:szCs w:val="24"/>
        </w:rPr>
        <w:t xml:space="preserve"> 2020</w:t>
      </w:r>
    </w:p>
    <w:p w:rsidR="002A3C2F" w:rsidRPr="00470FB6" w:rsidRDefault="002A3C2F" w:rsidP="00E465D4">
      <w:pPr>
        <w:spacing w:after="0" w:line="240" w:lineRule="auto"/>
        <w:jc w:val="center"/>
        <w:rPr>
          <w:rFonts w:ascii="Times New Roman" w:eastAsia="Times New Roman" w:hAnsi="Times New Roman" w:cs="Times New Roman"/>
          <w:szCs w:val="20"/>
          <w:lang w:eastAsia="ru-RU"/>
        </w:rPr>
      </w:pPr>
      <w:r w:rsidRPr="00470FB6">
        <w:rPr>
          <w:rFonts w:ascii="Times New Roman" w:hAnsi="Times New Roman" w:cs="Times New Roman"/>
        </w:rPr>
        <w:br w:type="page"/>
      </w:r>
    </w:p>
    <w:p w:rsidR="000E59D4" w:rsidRPr="00E465D4" w:rsidRDefault="000E59D4" w:rsidP="007B16E5">
      <w:pPr>
        <w:pStyle w:val="ConsPlusNormal"/>
        <w:ind w:firstLine="709"/>
        <w:jc w:val="center"/>
        <w:outlineLvl w:val="1"/>
        <w:rPr>
          <w:rFonts w:ascii="Times New Roman" w:hAnsi="Times New Roman" w:cs="Times New Roman"/>
          <w:b/>
          <w:sz w:val="24"/>
        </w:rPr>
      </w:pPr>
      <w:r w:rsidRPr="00E465D4">
        <w:rPr>
          <w:rFonts w:ascii="Times New Roman" w:hAnsi="Times New Roman" w:cs="Times New Roman"/>
          <w:b/>
          <w:sz w:val="24"/>
        </w:rPr>
        <w:lastRenderedPageBreak/>
        <w:t>1. Паспорт муниципальной программы</w:t>
      </w:r>
    </w:p>
    <w:p w:rsidR="00B047A6" w:rsidRPr="00470FB6" w:rsidRDefault="00B047A6" w:rsidP="007B16E5">
      <w:pPr>
        <w:pStyle w:val="ConsPlusNormal"/>
        <w:ind w:firstLine="709"/>
        <w:jc w:val="center"/>
        <w:outlineLvl w:val="1"/>
        <w:rPr>
          <w:rFonts w:ascii="Times New Roman" w:hAnsi="Times New Roman" w:cs="Times New Roman"/>
          <w:b/>
        </w:rPr>
      </w:pPr>
    </w:p>
    <w:tbl>
      <w:tblPr>
        <w:tblW w:w="9322" w:type="dxa"/>
        <w:tblInd w:w="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7"/>
        <w:gridCol w:w="7195"/>
      </w:tblGrid>
      <w:tr w:rsidR="000E59D4" w:rsidRPr="00C64F19" w:rsidTr="00E465D4">
        <w:trPr>
          <w:trHeight w:val="376"/>
        </w:trPr>
        <w:tc>
          <w:tcPr>
            <w:tcW w:w="2127"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Наименование программы</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Реализация молодежной политики и организация общегородских мероприятий</w:t>
            </w:r>
          </w:p>
        </w:tc>
      </w:tr>
      <w:tr w:rsidR="000E59D4" w:rsidRPr="00C64F19" w:rsidTr="00E465D4">
        <w:trPr>
          <w:trHeight w:val="2115"/>
        </w:trPr>
        <w:tc>
          <w:tcPr>
            <w:tcW w:w="2127" w:type="dxa"/>
          </w:tcPr>
          <w:p w:rsidR="000E59D4" w:rsidRPr="00C64F19" w:rsidRDefault="000E59D4" w:rsidP="00B047A6">
            <w:pPr>
              <w:pStyle w:val="ConsPlusNormal"/>
              <w:rPr>
                <w:rFonts w:ascii="Times New Roman" w:hAnsi="Times New Roman" w:cs="Times New Roman"/>
                <w:szCs w:val="22"/>
              </w:rPr>
            </w:pPr>
            <w:r w:rsidRPr="00C64F19">
              <w:rPr>
                <w:rFonts w:ascii="Times New Roman" w:hAnsi="Times New Roman" w:cs="Times New Roman"/>
                <w:szCs w:val="22"/>
              </w:rPr>
              <w:t>Перечень подпрограмм</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1. Аналитическая подпрограмма </w:t>
            </w:r>
            <w:r w:rsidR="00B047A6" w:rsidRPr="00C64F19">
              <w:rPr>
                <w:rFonts w:ascii="Times New Roman" w:hAnsi="Times New Roman" w:cs="Times New Roman"/>
                <w:szCs w:val="22"/>
              </w:rPr>
              <w:t>«</w:t>
            </w:r>
            <w:r w:rsidRPr="00C64F19">
              <w:rPr>
                <w:rFonts w:ascii="Times New Roman" w:hAnsi="Times New Roman" w:cs="Times New Roman"/>
                <w:szCs w:val="22"/>
              </w:rPr>
              <w:t>Работа с детьми, подростками и молодежью по месту жительства</w:t>
            </w:r>
            <w:r w:rsidR="00B047A6" w:rsidRPr="00C64F19">
              <w:rPr>
                <w:rFonts w:ascii="Times New Roman" w:hAnsi="Times New Roman" w:cs="Times New Roman"/>
                <w:szCs w:val="22"/>
              </w:rPr>
              <w:t>»</w:t>
            </w:r>
            <w:r w:rsidRPr="00C64F19">
              <w:rPr>
                <w:rFonts w:ascii="Times New Roman" w:hAnsi="Times New Roman" w:cs="Times New Roman"/>
                <w:szCs w:val="22"/>
              </w:rPr>
              <w:t>.</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 Аналитическая подпрограмма </w:t>
            </w:r>
            <w:r w:rsidR="00B047A6" w:rsidRPr="00C64F19">
              <w:rPr>
                <w:rFonts w:ascii="Times New Roman" w:hAnsi="Times New Roman" w:cs="Times New Roman"/>
                <w:szCs w:val="22"/>
              </w:rPr>
              <w:t>«</w:t>
            </w:r>
            <w:r w:rsidRPr="00C64F19">
              <w:rPr>
                <w:rFonts w:ascii="Times New Roman" w:hAnsi="Times New Roman" w:cs="Times New Roman"/>
                <w:szCs w:val="22"/>
              </w:rPr>
              <w:t>Отдельные формы работы с детьми и молодежью в городе Иванове</w:t>
            </w:r>
            <w:r w:rsidR="00B047A6" w:rsidRPr="00C64F19">
              <w:rPr>
                <w:rFonts w:ascii="Times New Roman" w:hAnsi="Times New Roman" w:cs="Times New Roman"/>
                <w:szCs w:val="22"/>
              </w:rPr>
              <w:t>»</w:t>
            </w:r>
            <w:r w:rsidRPr="00C64F19">
              <w:rPr>
                <w:rFonts w:ascii="Times New Roman" w:hAnsi="Times New Roman" w:cs="Times New Roman"/>
                <w:szCs w:val="22"/>
              </w:rPr>
              <w:t>.</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3. Аналитическая подпрограмма </w:t>
            </w:r>
            <w:r w:rsidR="00B047A6" w:rsidRPr="00C64F19">
              <w:rPr>
                <w:rFonts w:ascii="Times New Roman" w:hAnsi="Times New Roman" w:cs="Times New Roman"/>
                <w:szCs w:val="22"/>
              </w:rPr>
              <w:t>«</w:t>
            </w:r>
            <w:r w:rsidRPr="00C64F19">
              <w:rPr>
                <w:rFonts w:ascii="Times New Roman" w:hAnsi="Times New Roman" w:cs="Times New Roman"/>
                <w:szCs w:val="22"/>
              </w:rPr>
              <w:t>Обеспечение деятельности муниципальных комиссий по делам несовершеннолетних и защите их прав</w:t>
            </w:r>
            <w:r w:rsidR="00B047A6" w:rsidRPr="00C64F19">
              <w:rPr>
                <w:rFonts w:ascii="Times New Roman" w:hAnsi="Times New Roman" w:cs="Times New Roman"/>
                <w:szCs w:val="22"/>
              </w:rPr>
              <w:t>»</w:t>
            </w:r>
            <w:r w:rsidRPr="00C64F19">
              <w:rPr>
                <w:rFonts w:ascii="Times New Roman" w:hAnsi="Times New Roman" w:cs="Times New Roman"/>
                <w:szCs w:val="22"/>
              </w:rPr>
              <w:t>.</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4. Аналитическая подпрограмма </w:t>
            </w:r>
            <w:r w:rsidR="00B047A6" w:rsidRPr="00C64F19">
              <w:rPr>
                <w:rFonts w:ascii="Times New Roman" w:hAnsi="Times New Roman" w:cs="Times New Roman"/>
                <w:szCs w:val="22"/>
              </w:rPr>
              <w:t>«</w:t>
            </w:r>
            <w:r w:rsidRPr="00C64F19">
              <w:rPr>
                <w:rFonts w:ascii="Times New Roman" w:hAnsi="Times New Roman" w:cs="Times New Roman"/>
                <w:szCs w:val="22"/>
              </w:rPr>
              <w:t>Организация мероприятий, носящих общегородской и межмуниципальный характер</w:t>
            </w:r>
            <w:r w:rsidR="00B047A6" w:rsidRPr="00C64F19">
              <w:rPr>
                <w:rFonts w:ascii="Times New Roman" w:hAnsi="Times New Roman" w:cs="Times New Roman"/>
                <w:szCs w:val="22"/>
              </w:rPr>
              <w:t>»</w:t>
            </w:r>
            <w:r w:rsidRPr="00C64F19">
              <w:rPr>
                <w:rFonts w:ascii="Times New Roman" w:hAnsi="Times New Roman" w:cs="Times New Roman"/>
                <w:szCs w:val="22"/>
              </w:rPr>
              <w:t>.</w:t>
            </w:r>
          </w:p>
          <w:p w:rsidR="000E59D4" w:rsidRPr="00C64F19" w:rsidRDefault="000E59D4" w:rsidP="00B047A6">
            <w:pPr>
              <w:pStyle w:val="ConsPlusNormal"/>
              <w:jc w:val="both"/>
              <w:rPr>
                <w:rFonts w:ascii="Times New Roman" w:hAnsi="Times New Roman" w:cs="Times New Roman"/>
                <w:szCs w:val="22"/>
              </w:rPr>
            </w:pPr>
            <w:r w:rsidRPr="00C64F19">
              <w:rPr>
                <w:rFonts w:ascii="Times New Roman" w:hAnsi="Times New Roman" w:cs="Times New Roman"/>
                <w:szCs w:val="22"/>
              </w:rPr>
              <w:t xml:space="preserve">5. Специальная подпрограмма </w:t>
            </w:r>
            <w:r w:rsidR="00B047A6" w:rsidRPr="00C64F19">
              <w:rPr>
                <w:rFonts w:ascii="Times New Roman" w:hAnsi="Times New Roman" w:cs="Times New Roman"/>
                <w:szCs w:val="22"/>
              </w:rPr>
              <w:t>«</w:t>
            </w:r>
            <w:r w:rsidRPr="00C64F19">
              <w:rPr>
                <w:rFonts w:ascii="Times New Roman" w:hAnsi="Times New Roman" w:cs="Times New Roman"/>
                <w:szCs w:val="22"/>
              </w:rPr>
              <w:t>Поддержка молодых специалистов</w:t>
            </w:r>
            <w:r w:rsidR="00B047A6" w:rsidRPr="00C64F19">
              <w:rPr>
                <w:rFonts w:ascii="Times New Roman" w:hAnsi="Times New Roman" w:cs="Times New Roman"/>
                <w:szCs w:val="22"/>
              </w:rPr>
              <w:t>».</w:t>
            </w:r>
          </w:p>
          <w:p w:rsidR="00B047A6" w:rsidRPr="00C64F19" w:rsidRDefault="00B047A6" w:rsidP="00B047A6">
            <w:pPr>
              <w:pStyle w:val="ConsPlusNormal"/>
              <w:jc w:val="both"/>
              <w:rPr>
                <w:rFonts w:ascii="Times New Roman" w:hAnsi="Times New Roman" w:cs="Times New Roman"/>
                <w:szCs w:val="22"/>
              </w:rPr>
            </w:pPr>
            <w:r w:rsidRPr="00C64F19">
              <w:rPr>
                <w:rFonts w:ascii="Times New Roman" w:hAnsi="Times New Roman" w:cs="Times New Roman"/>
                <w:szCs w:val="22"/>
              </w:rPr>
              <w:t>6. Аналитическая подпрограмма «Поддержка талантливой молодежи»</w:t>
            </w:r>
          </w:p>
        </w:tc>
      </w:tr>
      <w:tr w:rsidR="000E59D4" w:rsidRPr="00C64F19" w:rsidTr="00E465D4">
        <w:trPr>
          <w:trHeight w:val="348"/>
        </w:trPr>
        <w:tc>
          <w:tcPr>
            <w:tcW w:w="2127" w:type="dxa"/>
          </w:tcPr>
          <w:p w:rsidR="000E59D4" w:rsidRPr="00C64F19" w:rsidRDefault="000E59D4" w:rsidP="00B047A6">
            <w:pPr>
              <w:pStyle w:val="ConsPlusNormal"/>
              <w:rPr>
                <w:rFonts w:ascii="Times New Roman" w:hAnsi="Times New Roman" w:cs="Times New Roman"/>
                <w:szCs w:val="22"/>
              </w:rPr>
            </w:pPr>
            <w:r w:rsidRPr="00C64F19">
              <w:rPr>
                <w:rFonts w:ascii="Times New Roman" w:hAnsi="Times New Roman" w:cs="Times New Roman"/>
                <w:szCs w:val="22"/>
              </w:rPr>
              <w:t>Разработчик программы</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Комитет молодежной политики, физической культуры и спорта Администрации города Иванова</w:t>
            </w:r>
          </w:p>
        </w:tc>
      </w:tr>
      <w:tr w:rsidR="000E59D4" w:rsidRPr="00C64F19" w:rsidTr="00E465D4">
        <w:tc>
          <w:tcPr>
            <w:tcW w:w="2127" w:type="dxa"/>
          </w:tcPr>
          <w:p w:rsidR="000E59D4" w:rsidRPr="00C64F19" w:rsidRDefault="000E59D4" w:rsidP="00B047A6">
            <w:pPr>
              <w:pStyle w:val="ConsPlusNormal"/>
              <w:rPr>
                <w:rFonts w:ascii="Times New Roman" w:hAnsi="Times New Roman" w:cs="Times New Roman"/>
                <w:szCs w:val="22"/>
              </w:rPr>
            </w:pPr>
            <w:r w:rsidRPr="00C64F19">
              <w:rPr>
                <w:rFonts w:ascii="Times New Roman" w:hAnsi="Times New Roman" w:cs="Times New Roman"/>
                <w:szCs w:val="22"/>
              </w:rPr>
              <w:t>Исполнители программы</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Администрация города Иванова (управление организационной работы);</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Администрация города Иванова (комиссия по делам несовершеннолетних и защите их прав при Администрации города Иванова);</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Управление образования Администрации города Иванова;</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Комитет по культуре Администрации города Иванова;</w:t>
            </w:r>
          </w:p>
          <w:p w:rsidR="000E59D4" w:rsidRPr="00C64F19" w:rsidRDefault="000E59D4" w:rsidP="00B047A6">
            <w:pPr>
              <w:pStyle w:val="ConsPlusNormal"/>
              <w:jc w:val="both"/>
              <w:rPr>
                <w:rFonts w:ascii="Times New Roman" w:hAnsi="Times New Roman" w:cs="Times New Roman"/>
                <w:szCs w:val="22"/>
              </w:rPr>
            </w:pPr>
            <w:r w:rsidRPr="00C64F19">
              <w:rPr>
                <w:rFonts w:ascii="Times New Roman" w:hAnsi="Times New Roman" w:cs="Times New Roman"/>
                <w:szCs w:val="22"/>
              </w:rPr>
              <w:t xml:space="preserve">Администрация города Иванова (МКУ </w:t>
            </w:r>
            <w:r w:rsidR="00B047A6" w:rsidRPr="00C64F19">
              <w:rPr>
                <w:rFonts w:ascii="Times New Roman" w:hAnsi="Times New Roman" w:cs="Times New Roman"/>
                <w:szCs w:val="22"/>
              </w:rPr>
              <w:t>«</w:t>
            </w:r>
            <w:r w:rsidRPr="00C64F19">
              <w:rPr>
                <w:rFonts w:ascii="Times New Roman" w:hAnsi="Times New Roman" w:cs="Times New Roman"/>
                <w:szCs w:val="22"/>
              </w:rPr>
              <w:t>Молодежный центр</w:t>
            </w:r>
            <w:r w:rsidR="00B047A6" w:rsidRPr="00C64F19">
              <w:rPr>
                <w:rFonts w:ascii="Times New Roman" w:hAnsi="Times New Roman" w:cs="Times New Roman"/>
                <w:szCs w:val="22"/>
              </w:rPr>
              <w:t>»</w:t>
            </w:r>
            <w:r w:rsidRPr="00C64F19">
              <w:rPr>
                <w:rFonts w:ascii="Times New Roman" w:hAnsi="Times New Roman" w:cs="Times New Roman"/>
                <w:szCs w:val="22"/>
              </w:rPr>
              <w:t>)</w:t>
            </w:r>
          </w:p>
        </w:tc>
      </w:tr>
      <w:tr w:rsidR="000E59D4" w:rsidRPr="00C64F19" w:rsidTr="00E465D4">
        <w:trPr>
          <w:trHeight w:val="351"/>
        </w:trPr>
        <w:tc>
          <w:tcPr>
            <w:tcW w:w="2127" w:type="dxa"/>
          </w:tcPr>
          <w:p w:rsidR="000E59D4" w:rsidRPr="00C64F19" w:rsidRDefault="000E59D4" w:rsidP="00B047A6">
            <w:pPr>
              <w:pStyle w:val="ConsPlusNormal"/>
              <w:rPr>
                <w:rFonts w:ascii="Times New Roman" w:hAnsi="Times New Roman" w:cs="Times New Roman"/>
                <w:szCs w:val="22"/>
              </w:rPr>
            </w:pPr>
            <w:r w:rsidRPr="00C64F19">
              <w:rPr>
                <w:rFonts w:ascii="Times New Roman" w:hAnsi="Times New Roman" w:cs="Times New Roman"/>
                <w:szCs w:val="22"/>
              </w:rPr>
              <w:t>Срок реализации программы</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2014 - 20</w:t>
            </w:r>
            <w:r w:rsidR="002A3C2F" w:rsidRPr="00C64F19">
              <w:rPr>
                <w:rFonts w:ascii="Times New Roman" w:hAnsi="Times New Roman" w:cs="Times New Roman"/>
                <w:szCs w:val="22"/>
              </w:rPr>
              <w:t>20</w:t>
            </w:r>
          </w:p>
        </w:tc>
      </w:tr>
      <w:tr w:rsidR="000E59D4" w:rsidRPr="00C64F19" w:rsidTr="00E465D4">
        <w:trPr>
          <w:trHeight w:val="1523"/>
        </w:trPr>
        <w:tc>
          <w:tcPr>
            <w:tcW w:w="2127" w:type="dxa"/>
          </w:tcPr>
          <w:p w:rsidR="000E59D4" w:rsidRPr="00C64F19" w:rsidRDefault="000E59D4" w:rsidP="00B047A6">
            <w:pPr>
              <w:pStyle w:val="ConsPlusNormal"/>
              <w:rPr>
                <w:rFonts w:ascii="Times New Roman" w:hAnsi="Times New Roman" w:cs="Times New Roman"/>
                <w:szCs w:val="22"/>
              </w:rPr>
            </w:pPr>
            <w:r w:rsidRPr="00C64F19">
              <w:rPr>
                <w:rFonts w:ascii="Times New Roman" w:hAnsi="Times New Roman" w:cs="Times New Roman"/>
                <w:szCs w:val="22"/>
              </w:rPr>
              <w:t>Цель (цели) программы</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Увеличение числа молодых людей, принимающих участие в мероприятиях для детей и молодежи, в том числе </w:t>
            </w:r>
            <w:r w:rsidR="00B047A6" w:rsidRPr="00C64F19">
              <w:rPr>
                <w:rFonts w:ascii="Times New Roman" w:hAnsi="Times New Roman" w:cs="Times New Roman"/>
                <w:szCs w:val="22"/>
              </w:rPr>
              <w:t>«</w:t>
            </w:r>
            <w:r w:rsidRPr="00C64F19">
              <w:rPr>
                <w:rFonts w:ascii="Times New Roman" w:hAnsi="Times New Roman" w:cs="Times New Roman"/>
                <w:szCs w:val="22"/>
              </w:rPr>
              <w:t>трудных подростков</w:t>
            </w:r>
            <w:r w:rsidR="00B047A6" w:rsidRPr="00C64F19">
              <w:rPr>
                <w:rFonts w:ascii="Times New Roman" w:hAnsi="Times New Roman" w:cs="Times New Roman"/>
                <w:szCs w:val="22"/>
              </w:rPr>
              <w:t>»</w:t>
            </w:r>
            <w:r w:rsidRPr="00C64F19">
              <w:rPr>
                <w:rFonts w:ascii="Times New Roman" w:hAnsi="Times New Roman" w:cs="Times New Roman"/>
                <w:szCs w:val="22"/>
              </w:rPr>
              <w:t>.</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Нравственное, патриотическое и трудовое воспитание жителей города Иванова.</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Организация полноценного отдыха горожан.</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Поддержка сложившихся и становление новых традиций и форм городской жизни</w:t>
            </w:r>
          </w:p>
        </w:tc>
      </w:tr>
      <w:tr w:rsidR="000E59D4" w:rsidRPr="00C64F19" w:rsidTr="00C64F19">
        <w:trPr>
          <w:trHeight w:val="400"/>
        </w:trPr>
        <w:tc>
          <w:tcPr>
            <w:tcW w:w="2127" w:type="dxa"/>
          </w:tcPr>
          <w:p w:rsidR="000E59D4" w:rsidRPr="00C64F19" w:rsidRDefault="000E59D4" w:rsidP="00B047A6">
            <w:pPr>
              <w:pStyle w:val="ConsPlusNormal"/>
              <w:rPr>
                <w:rFonts w:ascii="Times New Roman" w:hAnsi="Times New Roman" w:cs="Times New Roman"/>
                <w:szCs w:val="22"/>
              </w:rPr>
            </w:pPr>
            <w:r w:rsidRPr="00C64F19">
              <w:rPr>
                <w:rFonts w:ascii="Times New Roman" w:hAnsi="Times New Roman" w:cs="Times New Roman"/>
                <w:szCs w:val="22"/>
              </w:rPr>
              <w:t>Объем ресурсного обеспечения Программы</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Общий объем финансирования:</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2014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46</w:t>
            </w:r>
            <w:r w:rsidR="00B047A6" w:rsidRPr="00C64F19">
              <w:rPr>
                <w:rFonts w:ascii="Times New Roman" w:hAnsi="Times New Roman" w:cs="Times New Roman"/>
                <w:szCs w:val="22"/>
              </w:rPr>
              <w:t> </w:t>
            </w:r>
            <w:r w:rsidRPr="00C64F19">
              <w:rPr>
                <w:rFonts w:ascii="Times New Roman" w:hAnsi="Times New Roman" w:cs="Times New Roman"/>
                <w:szCs w:val="22"/>
              </w:rPr>
              <w:t>640,80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2015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48</w:t>
            </w:r>
            <w:r w:rsidR="00B047A6" w:rsidRPr="00C64F19">
              <w:rPr>
                <w:rFonts w:ascii="Times New Roman" w:hAnsi="Times New Roman" w:cs="Times New Roman"/>
                <w:szCs w:val="22"/>
              </w:rPr>
              <w:t> </w:t>
            </w:r>
            <w:r w:rsidRPr="00C64F19">
              <w:rPr>
                <w:rFonts w:ascii="Times New Roman" w:hAnsi="Times New Roman" w:cs="Times New Roman"/>
                <w:szCs w:val="22"/>
              </w:rPr>
              <w:t>455,79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2016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w:t>
            </w:r>
            <w:r w:rsidR="008D5F99" w:rsidRPr="00C64F19">
              <w:rPr>
                <w:rFonts w:ascii="Times New Roman" w:hAnsi="Times New Roman" w:cs="Times New Roman"/>
                <w:szCs w:val="22"/>
              </w:rPr>
              <w:t>53 726,37</w:t>
            </w:r>
            <w:r w:rsidRPr="00C64F19">
              <w:rPr>
                <w:rFonts w:ascii="Times New Roman" w:hAnsi="Times New Roman" w:cs="Times New Roman"/>
                <w:szCs w:val="22"/>
              </w:rPr>
              <w:t xml:space="preserve">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2017 год </w:t>
            </w:r>
            <w:r w:rsidR="00EF476E" w:rsidRPr="00C64F19">
              <w:rPr>
                <w:rFonts w:ascii="Times New Roman" w:hAnsi="Times New Roman" w:cs="Times New Roman"/>
                <w:szCs w:val="22"/>
              </w:rPr>
              <w:t>–</w:t>
            </w:r>
            <w:r w:rsidRPr="00C64F19">
              <w:rPr>
                <w:rFonts w:ascii="Times New Roman" w:hAnsi="Times New Roman" w:cs="Times New Roman"/>
                <w:szCs w:val="22"/>
              </w:rPr>
              <w:t xml:space="preserve"> 51</w:t>
            </w:r>
            <w:r w:rsidR="00A31631" w:rsidRPr="00C64F19">
              <w:rPr>
                <w:rFonts w:ascii="Times New Roman" w:hAnsi="Times New Roman" w:cs="Times New Roman"/>
                <w:szCs w:val="22"/>
              </w:rPr>
              <w:t> 386,20</w:t>
            </w:r>
            <w:r w:rsidR="00EF476E" w:rsidRPr="00C64F19">
              <w:rPr>
                <w:rFonts w:ascii="Times New Roman" w:hAnsi="Times New Roman" w:cs="Times New Roman"/>
                <w:szCs w:val="22"/>
              </w:rPr>
              <w:t xml:space="preserve"> </w:t>
            </w:r>
            <w:r w:rsidRPr="00C64F19">
              <w:rPr>
                <w:rFonts w:ascii="Times New Roman" w:hAnsi="Times New Roman" w:cs="Times New Roman"/>
                <w:szCs w:val="22"/>
              </w:rPr>
              <w:t>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2018 год </w:t>
            </w:r>
            <w:r w:rsidR="00EF476E" w:rsidRPr="00C64F19">
              <w:rPr>
                <w:rFonts w:ascii="Times New Roman" w:hAnsi="Times New Roman" w:cs="Times New Roman"/>
                <w:szCs w:val="22"/>
              </w:rPr>
              <w:t>–</w:t>
            </w:r>
            <w:r w:rsidRPr="00C64F19">
              <w:rPr>
                <w:rFonts w:ascii="Times New Roman" w:hAnsi="Times New Roman" w:cs="Times New Roman"/>
                <w:szCs w:val="22"/>
              </w:rPr>
              <w:t xml:space="preserve"> </w:t>
            </w:r>
            <w:r w:rsidR="00004289" w:rsidRPr="00C64F19">
              <w:rPr>
                <w:rFonts w:ascii="Times New Roman" w:hAnsi="Times New Roman" w:cs="Times New Roman"/>
                <w:color w:val="000000"/>
                <w:szCs w:val="22"/>
              </w:rPr>
              <w:t>53 748,</w:t>
            </w:r>
            <w:r w:rsidR="00A31631" w:rsidRPr="00C64F19">
              <w:rPr>
                <w:rFonts w:ascii="Times New Roman" w:hAnsi="Times New Roman" w:cs="Times New Roman"/>
                <w:color w:val="000000"/>
                <w:szCs w:val="22"/>
              </w:rPr>
              <w:t>84</w:t>
            </w:r>
            <w:r w:rsidR="00EF476E" w:rsidRPr="00C64F19">
              <w:rPr>
                <w:rFonts w:ascii="Times New Roman" w:hAnsi="Times New Roman" w:cs="Times New Roman"/>
                <w:szCs w:val="22"/>
              </w:rPr>
              <w:t xml:space="preserve"> </w:t>
            </w:r>
            <w:r w:rsidRPr="00C64F19">
              <w:rPr>
                <w:rFonts w:ascii="Times New Roman" w:hAnsi="Times New Roman" w:cs="Times New Roman"/>
                <w:szCs w:val="22"/>
              </w:rPr>
              <w:t>тыс. руб.,</w:t>
            </w:r>
            <w:r w:rsidR="00042791" w:rsidRPr="00C64F19">
              <w:rPr>
                <w:rFonts w:ascii="Times New Roman" w:hAnsi="Times New Roman" w:cs="Times New Roman"/>
                <w:szCs w:val="22"/>
              </w:rPr>
              <w:t xml:space="preserve"> </w:t>
            </w:r>
          </w:p>
          <w:p w:rsidR="00297C4D" w:rsidRPr="00C64F19" w:rsidRDefault="00297C4D"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2019 год </w:t>
            </w:r>
            <w:r w:rsidR="00EF476E" w:rsidRPr="00C64F19">
              <w:rPr>
                <w:rFonts w:ascii="Times New Roman" w:hAnsi="Times New Roman" w:cs="Times New Roman"/>
                <w:szCs w:val="22"/>
              </w:rPr>
              <w:t>–</w:t>
            </w:r>
            <w:r w:rsidRPr="00C64F19">
              <w:rPr>
                <w:rFonts w:ascii="Times New Roman" w:hAnsi="Times New Roman" w:cs="Times New Roman"/>
                <w:szCs w:val="22"/>
              </w:rPr>
              <w:t xml:space="preserve"> </w:t>
            </w:r>
            <w:r w:rsidR="00004289" w:rsidRPr="00C64F19">
              <w:rPr>
                <w:rFonts w:ascii="Times New Roman" w:hAnsi="Times New Roman" w:cs="Times New Roman"/>
                <w:color w:val="000000"/>
                <w:szCs w:val="22"/>
              </w:rPr>
              <w:t>53</w:t>
            </w:r>
            <w:r w:rsidR="00A31631" w:rsidRPr="00C64F19">
              <w:rPr>
                <w:rFonts w:ascii="Times New Roman" w:hAnsi="Times New Roman" w:cs="Times New Roman"/>
                <w:color w:val="000000"/>
                <w:szCs w:val="22"/>
              </w:rPr>
              <w:t> 422,24</w:t>
            </w:r>
            <w:r w:rsidR="00EF476E" w:rsidRPr="00C64F19">
              <w:rPr>
                <w:rFonts w:ascii="Times New Roman" w:hAnsi="Times New Roman" w:cs="Times New Roman"/>
                <w:szCs w:val="22"/>
              </w:rPr>
              <w:t xml:space="preserve"> </w:t>
            </w:r>
            <w:r w:rsidRPr="00C64F19">
              <w:rPr>
                <w:rFonts w:ascii="Times New Roman" w:hAnsi="Times New Roman" w:cs="Times New Roman"/>
                <w:szCs w:val="22"/>
              </w:rPr>
              <w:t>тыс. руб.,</w:t>
            </w:r>
            <w:r w:rsidR="00042791" w:rsidRPr="00C64F19">
              <w:rPr>
                <w:rFonts w:ascii="Times New Roman" w:hAnsi="Times New Roman" w:cs="Times New Roman"/>
                <w:szCs w:val="22"/>
              </w:rPr>
              <w:t xml:space="preserve"> </w:t>
            </w:r>
          </w:p>
          <w:p w:rsidR="000E59D4" w:rsidRPr="00C64F19" w:rsidRDefault="00297C4D"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2020 год </w:t>
            </w:r>
            <w:r w:rsidR="00EF476E" w:rsidRPr="00C64F19">
              <w:rPr>
                <w:rFonts w:ascii="Times New Roman" w:hAnsi="Times New Roman" w:cs="Times New Roman"/>
                <w:szCs w:val="22"/>
              </w:rPr>
              <w:t xml:space="preserve">– </w:t>
            </w:r>
            <w:r w:rsidR="00A31631" w:rsidRPr="00C64F19">
              <w:rPr>
                <w:rFonts w:ascii="Times New Roman" w:hAnsi="Times New Roman" w:cs="Times New Roman"/>
                <w:color w:val="000000"/>
                <w:szCs w:val="22"/>
              </w:rPr>
              <w:t>5</w:t>
            </w:r>
            <w:r w:rsidR="00394F2D" w:rsidRPr="00C64F19">
              <w:rPr>
                <w:rFonts w:ascii="Times New Roman" w:hAnsi="Times New Roman" w:cs="Times New Roman"/>
                <w:color w:val="000000"/>
                <w:szCs w:val="22"/>
              </w:rPr>
              <w:t>2</w:t>
            </w:r>
            <w:r w:rsidR="00A31631" w:rsidRPr="00C64F19">
              <w:rPr>
                <w:rFonts w:ascii="Times New Roman" w:hAnsi="Times New Roman" w:cs="Times New Roman"/>
                <w:color w:val="000000"/>
                <w:szCs w:val="22"/>
              </w:rPr>
              <w:t> 185,24</w:t>
            </w:r>
            <w:r w:rsidR="00EF476E" w:rsidRPr="00C64F19">
              <w:rPr>
                <w:rFonts w:ascii="Times New Roman" w:hAnsi="Times New Roman" w:cs="Times New Roman"/>
                <w:szCs w:val="22"/>
              </w:rPr>
              <w:t xml:space="preserve"> тыс. руб.</w:t>
            </w:r>
            <w:r w:rsidR="00042791" w:rsidRPr="00C64F19">
              <w:rPr>
                <w:rFonts w:ascii="Times New Roman" w:hAnsi="Times New Roman" w:cs="Times New Roman"/>
                <w:szCs w:val="22"/>
              </w:rPr>
              <w:t xml:space="preserve">  </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Бюджет города Иванова:</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2014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39</w:t>
            </w:r>
            <w:r w:rsidR="00B047A6" w:rsidRPr="00C64F19">
              <w:rPr>
                <w:rFonts w:ascii="Times New Roman" w:hAnsi="Times New Roman" w:cs="Times New Roman"/>
                <w:szCs w:val="22"/>
              </w:rPr>
              <w:t> </w:t>
            </w:r>
            <w:r w:rsidRPr="00C64F19">
              <w:rPr>
                <w:rFonts w:ascii="Times New Roman" w:hAnsi="Times New Roman" w:cs="Times New Roman"/>
                <w:szCs w:val="22"/>
              </w:rPr>
              <w:t>911,60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2015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42</w:t>
            </w:r>
            <w:r w:rsidR="00B047A6" w:rsidRPr="00C64F19">
              <w:rPr>
                <w:rFonts w:ascii="Times New Roman" w:hAnsi="Times New Roman" w:cs="Times New Roman"/>
                <w:szCs w:val="22"/>
              </w:rPr>
              <w:t> </w:t>
            </w:r>
            <w:r w:rsidRPr="00C64F19">
              <w:rPr>
                <w:rFonts w:ascii="Times New Roman" w:hAnsi="Times New Roman" w:cs="Times New Roman"/>
                <w:szCs w:val="22"/>
              </w:rPr>
              <w:t>414,86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2016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w:t>
            </w:r>
            <w:r w:rsidR="008D5F99" w:rsidRPr="00C64F19">
              <w:rPr>
                <w:rFonts w:ascii="Times New Roman" w:hAnsi="Times New Roman" w:cs="Times New Roman"/>
                <w:szCs w:val="22"/>
              </w:rPr>
              <w:t>47</w:t>
            </w:r>
            <w:r w:rsidR="00B24111" w:rsidRPr="00C64F19">
              <w:rPr>
                <w:rFonts w:ascii="Times New Roman" w:hAnsi="Times New Roman" w:cs="Times New Roman"/>
                <w:szCs w:val="22"/>
              </w:rPr>
              <w:t> 685,23</w:t>
            </w:r>
            <w:r w:rsidRPr="00C64F19">
              <w:rPr>
                <w:rFonts w:ascii="Times New Roman" w:hAnsi="Times New Roman" w:cs="Times New Roman"/>
                <w:szCs w:val="22"/>
              </w:rPr>
              <w:t xml:space="preserve">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2017 год </w:t>
            </w:r>
            <w:r w:rsidR="00EF476E" w:rsidRPr="00C64F19">
              <w:rPr>
                <w:rFonts w:ascii="Times New Roman" w:hAnsi="Times New Roman" w:cs="Times New Roman"/>
                <w:szCs w:val="22"/>
              </w:rPr>
              <w:t>–</w:t>
            </w:r>
            <w:r w:rsidRPr="00C64F19">
              <w:rPr>
                <w:rFonts w:ascii="Times New Roman" w:hAnsi="Times New Roman" w:cs="Times New Roman"/>
                <w:szCs w:val="22"/>
              </w:rPr>
              <w:t xml:space="preserve"> 45</w:t>
            </w:r>
            <w:r w:rsidR="00A31631" w:rsidRPr="00C64F19">
              <w:rPr>
                <w:rFonts w:ascii="Times New Roman" w:hAnsi="Times New Roman" w:cs="Times New Roman"/>
                <w:szCs w:val="22"/>
              </w:rPr>
              <w:t> 349,39</w:t>
            </w:r>
            <w:r w:rsidR="00EF476E" w:rsidRPr="00C64F19">
              <w:rPr>
                <w:rFonts w:ascii="Times New Roman" w:hAnsi="Times New Roman" w:cs="Times New Roman"/>
                <w:szCs w:val="22"/>
              </w:rPr>
              <w:t xml:space="preserve"> </w:t>
            </w:r>
            <w:r w:rsidRPr="00C64F19">
              <w:rPr>
                <w:rFonts w:ascii="Times New Roman" w:hAnsi="Times New Roman" w:cs="Times New Roman"/>
                <w:szCs w:val="22"/>
              </w:rPr>
              <w:t>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2018 год </w:t>
            </w:r>
            <w:r w:rsidR="00EF476E" w:rsidRPr="00C64F19">
              <w:rPr>
                <w:rFonts w:ascii="Times New Roman" w:hAnsi="Times New Roman" w:cs="Times New Roman"/>
                <w:szCs w:val="22"/>
              </w:rPr>
              <w:t>–</w:t>
            </w:r>
            <w:r w:rsidRPr="00C64F19">
              <w:rPr>
                <w:rFonts w:ascii="Times New Roman" w:hAnsi="Times New Roman" w:cs="Times New Roman"/>
                <w:szCs w:val="22"/>
              </w:rPr>
              <w:t xml:space="preserve"> </w:t>
            </w:r>
            <w:r w:rsidR="00004289" w:rsidRPr="00C64F19">
              <w:rPr>
                <w:rFonts w:ascii="Times New Roman" w:hAnsi="Times New Roman" w:cs="Times New Roman"/>
                <w:color w:val="000000"/>
                <w:szCs w:val="22"/>
              </w:rPr>
              <w:t>47</w:t>
            </w:r>
            <w:r w:rsidR="00A31631" w:rsidRPr="00C64F19">
              <w:rPr>
                <w:rFonts w:ascii="Times New Roman" w:hAnsi="Times New Roman" w:cs="Times New Roman"/>
                <w:color w:val="000000"/>
                <w:szCs w:val="22"/>
              </w:rPr>
              <w:t xml:space="preserve"> 712,03 </w:t>
            </w:r>
            <w:r w:rsidRPr="00C64F19">
              <w:rPr>
                <w:rFonts w:ascii="Times New Roman" w:hAnsi="Times New Roman" w:cs="Times New Roman"/>
                <w:szCs w:val="22"/>
              </w:rPr>
              <w:t>тыс. руб.,</w:t>
            </w:r>
          </w:p>
          <w:p w:rsidR="00297C4D"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2019 год </w:t>
            </w:r>
            <w:r w:rsidR="00EF476E" w:rsidRPr="00C64F19">
              <w:rPr>
                <w:rFonts w:ascii="Times New Roman" w:hAnsi="Times New Roman" w:cs="Times New Roman"/>
                <w:szCs w:val="22"/>
              </w:rPr>
              <w:t>–</w:t>
            </w:r>
            <w:r w:rsidRPr="00C64F19">
              <w:rPr>
                <w:rFonts w:ascii="Times New Roman" w:hAnsi="Times New Roman" w:cs="Times New Roman"/>
                <w:szCs w:val="22"/>
              </w:rPr>
              <w:t xml:space="preserve"> </w:t>
            </w:r>
            <w:r w:rsidR="00004289" w:rsidRPr="00C64F19">
              <w:rPr>
                <w:rFonts w:ascii="Times New Roman" w:hAnsi="Times New Roman" w:cs="Times New Roman"/>
                <w:color w:val="000000"/>
                <w:szCs w:val="22"/>
              </w:rPr>
              <w:t>47</w:t>
            </w:r>
            <w:r w:rsidR="00A31631" w:rsidRPr="00C64F19">
              <w:rPr>
                <w:rFonts w:ascii="Times New Roman" w:hAnsi="Times New Roman" w:cs="Times New Roman"/>
                <w:color w:val="000000"/>
                <w:szCs w:val="22"/>
              </w:rPr>
              <w:t> 385,43</w:t>
            </w:r>
            <w:r w:rsidR="00EF476E" w:rsidRPr="00C64F19">
              <w:rPr>
                <w:rFonts w:ascii="Times New Roman" w:hAnsi="Times New Roman" w:cs="Times New Roman"/>
                <w:szCs w:val="22"/>
              </w:rPr>
              <w:t xml:space="preserve"> </w:t>
            </w:r>
            <w:r w:rsidRPr="00C64F19">
              <w:rPr>
                <w:rFonts w:ascii="Times New Roman" w:hAnsi="Times New Roman" w:cs="Times New Roman"/>
                <w:szCs w:val="22"/>
              </w:rPr>
              <w:t>тыс. ру</w:t>
            </w:r>
            <w:r w:rsidR="00297C4D" w:rsidRPr="00C64F19">
              <w:rPr>
                <w:rFonts w:ascii="Times New Roman" w:hAnsi="Times New Roman" w:cs="Times New Roman"/>
                <w:szCs w:val="22"/>
              </w:rPr>
              <w:t>б.,</w:t>
            </w:r>
          </w:p>
          <w:p w:rsidR="000E59D4" w:rsidRPr="00C64F19" w:rsidRDefault="00297C4D" w:rsidP="0047573E">
            <w:pPr>
              <w:pStyle w:val="ConsPlusNormal"/>
              <w:jc w:val="both"/>
              <w:rPr>
                <w:rFonts w:ascii="Times New Roman" w:hAnsi="Times New Roman" w:cs="Times New Roman"/>
                <w:color w:val="000000"/>
                <w:szCs w:val="22"/>
              </w:rPr>
            </w:pPr>
            <w:r w:rsidRPr="00C64F19">
              <w:rPr>
                <w:rFonts w:ascii="Times New Roman" w:hAnsi="Times New Roman" w:cs="Times New Roman"/>
                <w:szCs w:val="22"/>
              </w:rPr>
              <w:t xml:space="preserve">2020 год </w:t>
            </w:r>
            <w:r w:rsidR="00EF476E" w:rsidRPr="00C64F19">
              <w:rPr>
                <w:rFonts w:ascii="Times New Roman" w:hAnsi="Times New Roman" w:cs="Times New Roman"/>
                <w:szCs w:val="22"/>
              </w:rPr>
              <w:t xml:space="preserve">– </w:t>
            </w:r>
            <w:r w:rsidR="00A31631" w:rsidRPr="00C64F19">
              <w:rPr>
                <w:rFonts w:ascii="Times New Roman" w:hAnsi="Times New Roman" w:cs="Times New Roman"/>
                <w:color w:val="000000"/>
                <w:szCs w:val="22"/>
              </w:rPr>
              <w:t>46 148,43</w:t>
            </w:r>
            <w:r w:rsidR="00EF476E" w:rsidRPr="00C64F19">
              <w:rPr>
                <w:rFonts w:ascii="Times New Roman" w:hAnsi="Times New Roman" w:cs="Times New Roman"/>
                <w:szCs w:val="22"/>
              </w:rPr>
              <w:t xml:space="preserve"> тыс. руб</w:t>
            </w:r>
            <w:r w:rsidR="000E59D4" w:rsidRPr="00C64F19">
              <w:rPr>
                <w:rFonts w:ascii="Times New Roman" w:hAnsi="Times New Roman" w:cs="Times New Roman"/>
                <w:szCs w:val="22"/>
              </w:rPr>
              <w:t>.</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Областной бюджет:</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2014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6</w:t>
            </w:r>
            <w:r w:rsidR="00B047A6" w:rsidRPr="00C64F19">
              <w:rPr>
                <w:rFonts w:ascii="Times New Roman" w:hAnsi="Times New Roman" w:cs="Times New Roman"/>
                <w:szCs w:val="22"/>
              </w:rPr>
              <w:t> </w:t>
            </w:r>
            <w:r w:rsidRPr="00C64F19">
              <w:rPr>
                <w:rFonts w:ascii="Times New Roman" w:hAnsi="Times New Roman" w:cs="Times New Roman"/>
                <w:szCs w:val="22"/>
              </w:rPr>
              <w:t>729,20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2015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6</w:t>
            </w:r>
            <w:r w:rsidR="00B047A6" w:rsidRPr="00C64F19">
              <w:rPr>
                <w:rFonts w:ascii="Times New Roman" w:hAnsi="Times New Roman" w:cs="Times New Roman"/>
                <w:szCs w:val="22"/>
              </w:rPr>
              <w:t> </w:t>
            </w:r>
            <w:r w:rsidRPr="00C64F19">
              <w:rPr>
                <w:rFonts w:ascii="Times New Roman" w:hAnsi="Times New Roman" w:cs="Times New Roman"/>
                <w:szCs w:val="22"/>
              </w:rPr>
              <w:t>040,93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2016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w:t>
            </w:r>
            <w:r w:rsidR="008D5F99" w:rsidRPr="00C64F19">
              <w:rPr>
                <w:rFonts w:ascii="Times New Roman" w:hAnsi="Times New Roman" w:cs="Times New Roman"/>
                <w:szCs w:val="22"/>
              </w:rPr>
              <w:t>6 041,14</w:t>
            </w:r>
            <w:r w:rsidRPr="00C64F19">
              <w:rPr>
                <w:rFonts w:ascii="Times New Roman" w:hAnsi="Times New Roman" w:cs="Times New Roman"/>
                <w:szCs w:val="22"/>
              </w:rPr>
              <w:t xml:space="preserve">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2017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6</w:t>
            </w:r>
            <w:r w:rsidR="00B047A6" w:rsidRPr="00C64F19">
              <w:rPr>
                <w:rFonts w:ascii="Times New Roman" w:hAnsi="Times New Roman" w:cs="Times New Roman"/>
                <w:szCs w:val="22"/>
              </w:rPr>
              <w:t> </w:t>
            </w:r>
            <w:r w:rsidRPr="00C64F19">
              <w:rPr>
                <w:rFonts w:ascii="Times New Roman" w:hAnsi="Times New Roman" w:cs="Times New Roman"/>
                <w:szCs w:val="22"/>
              </w:rPr>
              <w:t>036,81 тыс. руб.,</w:t>
            </w:r>
          </w:p>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2018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6</w:t>
            </w:r>
            <w:r w:rsidR="00B047A6" w:rsidRPr="00C64F19">
              <w:rPr>
                <w:rFonts w:ascii="Times New Roman" w:hAnsi="Times New Roman" w:cs="Times New Roman"/>
                <w:szCs w:val="22"/>
              </w:rPr>
              <w:t> </w:t>
            </w:r>
            <w:r w:rsidRPr="00C64F19">
              <w:rPr>
                <w:rFonts w:ascii="Times New Roman" w:hAnsi="Times New Roman" w:cs="Times New Roman"/>
                <w:szCs w:val="22"/>
              </w:rPr>
              <w:t>036,81 тыс. руб.,</w:t>
            </w:r>
          </w:p>
          <w:p w:rsidR="00297C4D"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 xml:space="preserve">2019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6</w:t>
            </w:r>
            <w:r w:rsidR="00B047A6" w:rsidRPr="00C64F19">
              <w:rPr>
                <w:rFonts w:ascii="Times New Roman" w:hAnsi="Times New Roman" w:cs="Times New Roman"/>
                <w:szCs w:val="22"/>
              </w:rPr>
              <w:t> </w:t>
            </w:r>
            <w:r w:rsidRPr="00C64F19">
              <w:rPr>
                <w:rFonts w:ascii="Times New Roman" w:hAnsi="Times New Roman" w:cs="Times New Roman"/>
                <w:szCs w:val="22"/>
              </w:rPr>
              <w:t>036,81 тыс. руб</w:t>
            </w:r>
            <w:r w:rsidR="00297C4D" w:rsidRPr="00C64F19">
              <w:rPr>
                <w:rFonts w:ascii="Times New Roman" w:hAnsi="Times New Roman" w:cs="Times New Roman"/>
                <w:szCs w:val="22"/>
              </w:rPr>
              <w:t>.,</w:t>
            </w:r>
          </w:p>
          <w:p w:rsidR="000E59D4" w:rsidRPr="00C64F19" w:rsidRDefault="00297C4D" w:rsidP="0047573E">
            <w:pPr>
              <w:pStyle w:val="ConsPlusNormal"/>
              <w:jc w:val="both"/>
              <w:rPr>
                <w:rFonts w:ascii="Times New Roman" w:hAnsi="Times New Roman" w:cs="Times New Roman"/>
                <w:szCs w:val="22"/>
              </w:rPr>
            </w:pPr>
            <w:r w:rsidRPr="00C64F19">
              <w:rPr>
                <w:rFonts w:ascii="Times New Roman" w:hAnsi="Times New Roman" w:cs="Times New Roman"/>
                <w:szCs w:val="22"/>
              </w:rPr>
              <w:lastRenderedPageBreak/>
              <w:t xml:space="preserve">2020 год </w:t>
            </w:r>
            <w:r w:rsidR="00B047A6" w:rsidRPr="00C64F19">
              <w:rPr>
                <w:rFonts w:ascii="Times New Roman" w:hAnsi="Times New Roman" w:cs="Times New Roman"/>
                <w:szCs w:val="22"/>
              </w:rPr>
              <w:t>–</w:t>
            </w:r>
            <w:r w:rsidRPr="00C64F19">
              <w:rPr>
                <w:rFonts w:ascii="Times New Roman" w:hAnsi="Times New Roman" w:cs="Times New Roman"/>
                <w:szCs w:val="22"/>
              </w:rPr>
              <w:t xml:space="preserve"> </w:t>
            </w:r>
            <w:r w:rsidR="00EF476E" w:rsidRPr="00C64F19">
              <w:rPr>
                <w:rFonts w:ascii="Times New Roman" w:hAnsi="Times New Roman" w:cs="Times New Roman"/>
                <w:szCs w:val="22"/>
              </w:rPr>
              <w:t>6</w:t>
            </w:r>
            <w:r w:rsidR="00B047A6" w:rsidRPr="00C64F19">
              <w:rPr>
                <w:rFonts w:ascii="Times New Roman" w:hAnsi="Times New Roman" w:cs="Times New Roman"/>
                <w:szCs w:val="22"/>
              </w:rPr>
              <w:t> </w:t>
            </w:r>
            <w:r w:rsidR="00EF476E" w:rsidRPr="00C64F19">
              <w:rPr>
                <w:rFonts w:ascii="Times New Roman" w:hAnsi="Times New Roman" w:cs="Times New Roman"/>
                <w:szCs w:val="22"/>
              </w:rPr>
              <w:t>036,81 тыс. руб</w:t>
            </w:r>
            <w:r w:rsidR="000E59D4" w:rsidRPr="00C64F19">
              <w:rPr>
                <w:rFonts w:ascii="Times New Roman" w:hAnsi="Times New Roman" w:cs="Times New Roman"/>
                <w:szCs w:val="22"/>
              </w:rPr>
              <w:t>.</w:t>
            </w:r>
          </w:p>
        </w:tc>
      </w:tr>
      <w:tr w:rsidR="000E59D4" w:rsidRPr="00C64F19" w:rsidTr="00E465D4">
        <w:tc>
          <w:tcPr>
            <w:tcW w:w="2127"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lastRenderedPageBreak/>
              <w:t>Объем возникающих эксплуатационных расходов</w:t>
            </w:r>
          </w:p>
        </w:tc>
        <w:tc>
          <w:tcPr>
            <w:tcW w:w="7195"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Реализация программы не предусматривает возникновения эксплуатационных расходов</w:t>
            </w:r>
          </w:p>
        </w:tc>
      </w:tr>
    </w:tbl>
    <w:p w:rsidR="00B047A6" w:rsidRPr="00470FB6" w:rsidRDefault="00B047A6" w:rsidP="007B16E5">
      <w:pPr>
        <w:pStyle w:val="ConsPlusNormal"/>
        <w:ind w:firstLine="709"/>
        <w:jc w:val="center"/>
        <w:outlineLvl w:val="1"/>
        <w:rPr>
          <w:rFonts w:ascii="Times New Roman" w:hAnsi="Times New Roman" w:cs="Times New Roman"/>
          <w:b/>
        </w:rPr>
      </w:pPr>
    </w:p>
    <w:p w:rsidR="00004289" w:rsidRPr="00470FB6" w:rsidRDefault="00004289" w:rsidP="007B16E5">
      <w:pPr>
        <w:pStyle w:val="ConsPlusNormal"/>
        <w:ind w:firstLine="709"/>
        <w:jc w:val="center"/>
        <w:outlineLvl w:val="1"/>
        <w:rPr>
          <w:rFonts w:ascii="Times New Roman" w:hAnsi="Times New Roman" w:cs="Times New Roman"/>
          <w:b/>
        </w:rPr>
      </w:pPr>
    </w:p>
    <w:p w:rsidR="000E59D4" w:rsidRPr="00E465D4" w:rsidRDefault="000E59D4" w:rsidP="00E465D4">
      <w:pPr>
        <w:pStyle w:val="ConsPlusNormal"/>
        <w:jc w:val="center"/>
        <w:outlineLvl w:val="1"/>
        <w:rPr>
          <w:rFonts w:ascii="Times New Roman" w:hAnsi="Times New Roman" w:cs="Times New Roman"/>
          <w:b/>
          <w:sz w:val="24"/>
        </w:rPr>
      </w:pPr>
      <w:r w:rsidRPr="00E465D4">
        <w:rPr>
          <w:rFonts w:ascii="Times New Roman" w:hAnsi="Times New Roman" w:cs="Times New Roman"/>
          <w:b/>
          <w:sz w:val="24"/>
        </w:rPr>
        <w:t>2. Анализ текущей ситуации в сфере реализации программы</w:t>
      </w:r>
    </w:p>
    <w:p w:rsidR="000E59D4" w:rsidRPr="00E465D4" w:rsidRDefault="000E59D4" w:rsidP="007B16E5">
      <w:pPr>
        <w:pStyle w:val="ConsPlusNormal"/>
        <w:ind w:firstLine="709"/>
        <w:jc w:val="both"/>
        <w:rPr>
          <w:rFonts w:ascii="Times New Roman" w:hAnsi="Times New Roman" w:cs="Times New Roman"/>
          <w:sz w:val="24"/>
        </w:rPr>
      </w:pP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2.1. Вовлечение молодежи в механизмы развития институтов гражданского общества имеет особую актуальность. Усилия и средства, вкладываемые в мероприятия, направленные на воспитание молодежи, ее адаптацию и социализацию, в будущем могут стать основой для успешного социального, экономического и политического развития города.</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xml:space="preserve">Основные подходы к государственной молодежной политике в Российской Федерации были определены в 1992 году Указом Президента Российской Федерации </w:t>
      </w:r>
      <w:r w:rsidR="00E465D4">
        <w:rPr>
          <w:rFonts w:ascii="Times New Roman" w:hAnsi="Times New Roman" w:cs="Times New Roman"/>
          <w:sz w:val="24"/>
        </w:rPr>
        <w:t xml:space="preserve">                </w:t>
      </w:r>
      <w:r w:rsidR="00B047A6" w:rsidRPr="00E465D4">
        <w:rPr>
          <w:rFonts w:ascii="Times New Roman" w:hAnsi="Times New Roman" w:cs="Times New Roman"/>
          <w:sz w:val="24"/>
        </w:rPr>
        <w:t>«</w:t>
      </w:r>
      <w:r w:rsidRPr="00E465D4">
        <w:rPr>
          <w:rFonts w:ascii="Times New Roman" w:hAnsi="Times New Roman" w:cs="Times New Roman"/>
          <w:sz w:val="24"/>
        </w:rPr>
        <w:t>О первоочередных мерах в области государственной молодежной политики</w:t>
      </w:r>
      <w:r w:rsidR="00B047A6" w:rsidRPr="00E465D4">
        <w:rPr>
          <w:rFonts w:ascii="Times New Roman" w:hAnsi="Times New Roman" w:cs="Times New Roman"/>
          <w:sz w:val="24"/>
        </w:rPr>
        <w:t>»</w:t>
      </w:r>
      <w:r w:rsidRPr="00E465D4">
        <w:rPr>
          <w:rFonts w:ascii="Times New Roman" w:hAnsi="Times New Roman" w:cs="Times New Roman"/>
          <w:sz w:val="24"/>
        </w:rPr>
        <w:t xml:space="preserve">. </w:t>
      </w:r>
      <w:proofErr w:type="gramStart"/>
      <w:r w:rsidRPr="00E465D4">
        <w:rPr>
          <w:rFonts w:ascii="Times New Roman" w:hAnsi="Times New Roman" w:cs="Times New Roman"/>
          <w:sz w:val="24"/>
        </w:rPr>
        <w:t xml:space="preserve">В 1993 году Верховным Советом РФ были утверждены </w:t>
      </w:r>
      <w:r w:rsidR="00B047A6" w:rsidRPr="00E465D4">
        <w:rPr>
          <w:rFonts w:ascii="Times New Roman" w:hAnsi="Times New Roman" w:cs="Times New Roman"/>
          <w:sz w:val="24"/>
        </w:rPr>
        <w:t>«</w:t>
      </w:r>
      <w:r w:rsidRPr="00E465D4">
        <w:rPr>
          <w:rFonts w:ascii="Times New Roman" w:hAnsi="Times New Roman" w:cs="Times New Roman"/>
          <w:sz w:val="24"/>
        </w:rPr>
        <w:t>Основные направления государственной молодежной политики в Российской Федерации</w:t>
      </w:r>
      <w:r w:rsidR="00B047A6" w:rsidRPr="00E465D4">
        <w:rPr>
          <w:rFonts w:ascii="Times New Roman" w:hAnsi="Times New Roman" w:cs="Times New Roman"/>
          <w:sz w:val="24"/>
        </w:rPr>
        <w:t>»</w:t>
      </w:r>
      <w:r w:rsidRPr="00E465D4">
        <w:rPr>
          <w:rFonts w:ascii="Times New Roman" w:hAnsi="Times New Roman" w:cs="Times New Roman"/>
          <w:sz w:val="24"/>
        </w:rPr>
        <w:t xml:space="preserve">, в 1995 году был принят Федеральный закон </w:t>
      </w:r>
      <w:r w:rsidR="00B047A6" w:rsidRPr="00E465D4">
        <w:rPr>
          <w:rFonts w:ascii="Times New Roman" w:hAnsi="Times New Roman" w:cs="Times New Roman"/>
          <w:sz w:val="24"/>
        </w:rPr>
        <w:t>«</w:t>
      </w:r>
      <w:r w:rsidRPr="00E465D4">
        <w:rPr>
          <w:rFonts w:ascii="Times New Roman" w:hAnsi="Times New Roman" w:cs="Times New Roman"/>
          <w:sz w:val="24"/>
        </w:rPr>
        <w:t>О государственной поддержке молодежных и детских общественных объединений</w:t>
      </w:r>
      <w:r w:rsidR="00B047A6" w:rsidRPr="00E465D4">
        <w:rPr>
          <w:rFonts w:ascii="Times New Roman" w:hAnsi="Times New Roman" w:cs="Times New Roman"/>
          <w:sz w:val="24"/>
        </w:rPr>
        <w:t>»</w:t>
      </w:r>
      <w:r w:rsidRPr="00E465D4">
        <w:rPr>
          <w:rFonts w:ascii="Times New Roman" w:hAnsi="Times New Roman" w:cs="Times New Roman"/>
          <w:sz w:val="24"/>
        </w:rPr>
        <w:t xml:space="preserve">, а также в более чем 40 субъектах Российской Федерации были приняты законы по вопросам молодежной политики и осуществлению целевых программ </w:t>
      </w:r>
      <w:r w:rsidR="00E465D4">
        <w:rPr>
          <w:rFonts w:ascii="Times New Roman" w:hAnsi="Times New Roman" w:cs="Times New Roman"/>
          <w:sz w:val="24"/>
        </w:rPr>
        <w:t xml:space="preserve">                </w:t>
      </w:r>
      <w:r w:rsidRPr="00E465D4">
        <w:rPr>
          <w:rFonts w:ascii="Times New Roman" w:hAnsi="Times New Roman" w:cs="Times New Roman"/>
          <w:sz w:val="24"/>
        </w:rPr>
        <w:t>по реализации государственной молодежной политики.</w:t>
      </w:r>
      <w:proofErr w:type="gramEnd"/>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xml:space="preserve">В конце 90-х годов XX века были приняты федеральные законы </w:t>
      </w:r>
      <w:r w:rsidR="00B047A6" w:rsidRPr="00E465D4">
        <w:rPr>
          <w:rFonts w:ascii="Times New Roman" w:hAnsi="Times New Roman" w:cs="Times New Roman"/>
          <w:sz w:val="24"/>
        </w:rPr>
        <w:t>«</w:t>
      </w:r>
      <w:r w:rsidRPr="00E465D4">
        <w:rPr>
          <w:rFonts w:ascii="Times New Roman" w:hAnsi="Times New Roman" w:cs="Times New Roman"/>
          <w:sz w:val="24"/>
        </w:rPr>
        <w:t>О физической культуре и спорте в Российской Федерации</w:t>
      </w:r>
      <w:r w:rsidR="00B047A6" w:rsidRPr="00E465D4">
        <w:rPr>
          <w:rFonts w:ascii="Times New Roman" w:hAnsi="Times New Roman" w:cs="Times New Roman"/>
          <w:sz w:val="24"/>
        </w:rPr>
        <w:t>»</w:t>
      </w:r>
      <w:r w:rsidRPr="00E465D4">
        <w:rPr>
          <w:rFonts w:ascii="Times New Roman" w:hAnsi="Times New Roman" w:cs="Times New Roman"/>
          <w:sz w:val="24"/>
        </w:rPr>
        <w:t xml:space="preserve"> </w:t>
      </w:r>
      <w:r w:rsidR="00B047A6" w:rsidRPr="00E465D4">
        <w:rPr>
          <w:rFonts w:ascii="Times New Roman" w:hAnsi="Times New Roman" w:cs="Times New Roman"/>
          <w:sz w:val="24"/>
        </w:rPr>
        <w:t>№</w:t>
      </w:r>
      <w:r w:rsidR="00E465D4">
        <w:rPr>
          <w:rFonts w:ascii="Times New Roman" w:hAnsi="Times New Roman" w:cs="Times New Roman"/>
          <w:sz w:val="24"/>
        </w:rPr>
        <w:t xml:space="preserve"> </w:t>
      </w:r>
      <w:r w:rsidRPr="00E465D4">
        <w:rPr>
          <w:rFonts w:ascii="Times New Roman" w:hAnsi="Times New Roman" w:cs="Times New Roman"/>
          <w:sz w:val="24"/>
        </w:rPr>
        <w:t xml:space="preserve">329-ФЗ от 04.12.2007, </w:t>
      </w:r>
      <w:r w:rsidR="00B047A6" w:rsidRPr="00E465D4">
        <w:rPr>
          <w:rFonts w:ascii="Times New Roman" w:hAnsi="Times New Roman" w:cs="Times New Roman"/>
          <w:sz w:val="24"/>
        </w:rPr>
        <w:t>«</w:t>
      </w:r>
      <w:r w:rsidRPr="00E465D4">
        <w:rPr>
          <w:rFonts w:ascii="Times New Roman" w:hAnsi="Times New Roman" w:cs="Times New Roman"/>
          <w:sz w:val="24"/>
        </w:rPr>
        <w:t>Об основах системы профилактики безнадзорности и правонарушений несовершеннолетних</w:t>
      </w:r>
      <w:r w:rsidR="00B047A6" w:rsidRPr="00E465D4">
        <w:rPr>
          <w:rFonts w:ascii="Times New Roman" w:hAnsi="Times New Roman" w:cs="Times New Roman"/>
          <w:sz w:val="24"/>
        </w:rPr>
        <w:t>»</w:t>
      </w:r>
      <w:r w:rsidRPr="00E465D4">
        <w:rPr>
          <w:rFonts w:ascii="Times New Roman" w:hAnsi="Times New Roman" w:cs="Times New Roman"/>
          <w:sz w:val="24"/>
        </w:rPr>
        <w:t xml:space="preserve"> </w:t>
      </w:r>
      <w:r w:rsidR="00E465D4">
        <w:rPr>
          <w:rFonts w:ascii="Times New Roman" w:hAnsi="Times New Roman" w:cs="Times New Roman"/>
          <w:sz w:val="24"/>
        </w:rPr>
        <w:t xml:space="preserve">                        </w:t>
      </w:r>
      <w:r w:rsidR="00B047A6" w:rsidRPr="00E465D4">
        <w:rPr>
          <w:rFonts w:ascii="Times New Roman" w:hAnsi="Times New Roman" w:cs="Times New Roman"/>
          <w:sz w:val="24"/>
        </w:rPr>
        <w:t>№</w:t>
      </w:r>
      <w:r w:rsidR="00E465D4">
        <w:rPr>
          <w:rFonts w:ascii="Times New Roman" w:hAnsi="Times New Roman" w:cs="Times New Roman"/>
          <w:sz w:val="24"/>
        </w:rPr>
        <w:t xml:space="preserve"> </w:t>
      </w:r>
      <w:r w:rsidRPr="00E465D4">
        <w:rPr>
          <w:rFonts w:ascii="Times New Roman" w:hAnsi="Times New Roman" w:cs="Times New Roman"/>
          <w:sz w:val="24"/>
        </w:rPr>
        <w:t xml:space="preserve">120-ФЗ от 24.06.1999, а также ряд иных нормативно-правовых актов, регулирующих вопросы реализации молодежной политики в России. Принят ряд указов Президента Российской Федерации, постановлений Правительства Российской Федерации. Среди них особое значение имеет обновленная Федеральная целевая программа </w:t>
      </w:r>
      <w:r w:rsidR="00B047A6" w:rsidRPr="00E465D4">
        <w:rPr>
          <w:rFonts w:ascii="Times New Roman" w:hAnsi="Times New Roman" w:cs="Times New Roman"/>
          <w:sz w:val="24"/>
        </w:rPr>
        <w:t>«</w:t>
      </w:r>
      <w:r w:rsidRPr="00E465D4">
        <w:rPr>
          <w:rFonts w:ascii="Times New Roman" w:hAnsi="Times New Roman" w:cs="Times New Roman"/>
          <w:sz w:val="24"/>
        </w:rPr>
        <w:t>Молодежь России</w:t>
      </w:r>
      <w:r w:rsidR="00B047A6" w:rsidRPr="00E465D4">
        <w:rPr>
          <w:rFonts w:ascii="Times New Roman" w:hAnsi="Times New Roman" w:cs="Times New Roman"/>
          <w:sz w:val="24"/>
        </w:rPr>
        <w:t>»</w:t>
      </w:r>
      <w:r w:rsidRPr="00E465D4">
        <w:rPr>
          <w:rFonts w:ascii="Times New Roman" w:hAnsi="Times New Roman" w:cs="Times New Roman"/>
          <w:sz w:val="24"/>
        </w:rPr>
        <w:t xml:space="preserve"> (Указ Президента Российской Федерации </w:t>
      </w:r>
      <w:r w:rsidR="00B047A6" w:rsidRPr="00E465D4">
        <w:rPr>
          <w:rFonts w:ascii="Times New Roman" w:hAnsi="Times New Roman" w:cs="Times New Roman"/>
          <w:sz w:val="24"/>
        </w:rPr>
        <w:t>№</w:t>
      </w:r>
      <w:r w:rsidR="00E465D4">
        <w:rPr>
          <w:rFonts w:ascii="Times New Roman" w:hAnsi="Times New Roman" w:cs="Times New Roman"/>
          <w:sz w:val="24"/>
        </w:rPr>
        <w:t xml:space="preserve"> </w:t>
      </w:r>
      <w:r w:rsidRPr="00E465D4">
        <w:rPr>
          <w:rFonts w:ascii="Times New Roman" w:hAnsi="Times New Roman" w:cs="Times New Roman"/>
          <w:sz w:val="24"/>
        </w:rPr>
        <w:t>890 от 15.08.1997). В настоящее время разработано более 160 актов законодательства Российской Федерации, отражающих различные стороны государственной молодежной политики и регулирующих осуществление основных прав молодых россиян.</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xml:space="preserve">Не менее важным документом является </w:t>
      </w:r>
      <w:r w:rsidR="00B047A6" w:rsidRPr="00E465D4">
        <w:rPr>
          <w:rFonts w:ascii="Times New Roman" w:hAnsi="Times New Roman" w:cs="Times New Roman"/>
          <w:sz w:val="24"/>
        </w:rPr>
        <w:t>«</w:t>
      </w:r>
      <w:r w:rsidRPr="00E465D4">
        <w:rPr>
          <w:rFonts w:ascii="Times New Roman" w:hAnsi="Times New Roman" w:cs="Times New Roman"/>
          <w:sz w:val="24"/>
        </w:rPr>
        <w:t>Стратегия государственной молодежной политики в Российской Федерации</w:t>
      </w:r>
      <w:r w:rsidR="00B047A6" w:rsidRPr="00E465D4">
        <w:rPr>
          <w:rFonts w:ascii="Times New Roman" w:hAnsi="Times New Roman" w:cs="Times New Roman"/>
          <w:sz w:val="24"/>
        </w:rPr>
        <w:t>»</w:t>
      </w:r>
      <w:r w:rsidRPr="00E465D4">
        <w:rPr>
          <w:rFonts w:ascii="Times New Roman" w:hAnsi="Times New Roman" w:cs="Times New Roman"/>
          <w:sz w:val="24"/>
        </w:rPr>
        <w:t>, представляющая собой систему определений важнейших целей, задач, приоритетов и мер государственной политики, направленной на обеспечение стратегии государства в формировании условий для реализации социального, интеллектуального, культурного и экономического потенциала молодого поколения, которая была утверждена распоряжением Правительства РФ от 18.12.2006 (</w:t>
      </w:r>
      <w:r w:rsidR="00B047A6" w:rsidRPr="00E465D4">
        <w:rPr>
          <w:rFonts w:ascii="Times New Roman" w:hAnsi="Times New Roman" w:cs="Times New Roman"/>
          <w:sz w:val="24"/>
        </w:rPr>
        <w:t>№</w:t>
      </w:r>
      <w:r w:rsidRPr="00E465D4">
        <w:rPr>
          <w:rFonts w:ascii="Times New Roman" w:hAnsi="Times New Roman" w:cs="Times New Roman"/>
          <w:sz w:val="24"/>
        </w:rPr>
        <w:t xml:space="preserve"> 1760-р).</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xml:space="preserve">В целях урегулирования отношений, связанных с реализацией государственной молодежной политики на территории Ивановской области, Ивановской областной Думой принят Закон Ивановской области </w:t>
      </w:r>
      <w:r w:rsidR="00B047A6" w:rsidRPr="00E465D4">
        <w:rPr>
          <w:rFonts w:ascii="Times New Roman" w:hAnsi="Times New Roman" w:cs="Times New Roman"/>
          <w:sz w:val="24"/>
        </w:rPr>
        <w:t>«</w:t>
      </w:r>
      <w:r w:rsidRPr="00E465D4">
        <w:rPr>
          <w:rFonts w:ascii="Times New Roman" w:hAnsi="Times New Roman" w:cs="Times New Roman"/>
          <w:sz w:val="24"/>
        </w:rPr>
        <w:t>О государственной молодежной политике в Ивановской области</w:t>
      </w:r>
      <w:r w:rsidR="00B047A6" w:rsidRPr="00E465D4">
        <w:rPr>
          <w:rFonts w:ascii="Times New Roman" w:hAnsi="Times New Roman" w:cs="Times New Roman"/>
          <w:sz w:val="24"/>
        </w:rPr>
        <w:t>» (№</w:t>
      </w:r>
      <w:r w:rsidR="00E465D4">
        <w:rPr>
          <w:rFonts w:ascii="Times New Roman" w:hAnsi="Times New Roman" w:cs="Times New Roman"/>
          <w:sz w:val="24"/>
        </w:rPr>
        <w:t xml:space="preserve"> </w:t>
      </w:r>
      <w:r w:rsidRPr="00E465D4">
        <w:rPr>
          <w:rFonts w:ascii="Times New Roman" w:hAnsi="Times New Roman" w:cs="Times New Roman"/>
          <w:sz w:val="24"/>
        </w:rPr>
        <w:t>80-ОЗ от 15.06.2007).</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В целях обеспечения достойного качества жизни молодежи и повышения их заинтересованности в социальных процессах органами местного самоуправления реализуются мероприятия по следующим направлениям:</w:t>
      </w:r>
    </w:p>
    <w:p w:rsidR="000E59D4" w:rsidRPr="00E465D4" w:rsidRDefault="000E59D4" w:rsidP="007B16E5">
      <w:pPr>
        <w:pStyle w:val="ConsPlusNormal"/>
        <w:ind w:firstLine="709"/>
        <w:jc w:val="both"/>
        <w:rPr>
          <w:rFonts w:ascii="Times New Roman" w:hAnsi="Times New Roman" w:cs="Times New Roman"/>
          <w:sz w:val="24"/>
        </w:rPr>
      </w:pPr>
    </w:p>
    <w:p w:rsidR="000E59D4" w:rsidRPr="00E465D4" w:rsidRDefault="000E59D4" w:rsidP="00E465D4">
      <w:pPr>
        <w:pStyle w:val="ConsPlusNormal"/>
        <w:jc w:val="center"/>
        <w:outlineLvl w:val="2"/>
        <w:rPr>
          <w:rFonts w:ascii="Times New Roman" w:hAnsi="Times New Roman" w:cs="Times New Roman"/>
          <w:sz w:val="24"/>
        </w:rPr>
      </w:pPr>
      <w:r w:rsidRPr="00E465D4">
        <w:rPr>
          <w:rFonts w:ascii="Times New Roman" w:hAnsi="Times New Roman" w:cs="Times New Roman"/>
          <w:sz w:val="24"/>
        </w:rPr>
        <w:t>2.1.1. Работа с детьми и подростками по месту жительства</w:t>
      </w:r>
    </w:p>
    <w:p w:rsidR="000E59D4" w:rsidRPr="00E465D4" w:rsidRDefault="000E59D4" w:rsidP="00042C79">
      <w:pPr>
        <w:pStyle w:val="ConsPlusNormal"/>
        <w:ind w:firstLine="567"/>
        <w:jc w:val="both"/>
        <w:rPr>
          <w:rFonts w:ascii="Times New Roman" w:hAnsi="Times New Roman" w:cs="Times New Roman"/>
          <w:sz w:val="24"/>
        </w:rPr>
      </w:pP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xml:space="preserve">На начало 2013 года в городе организована деятельность 21 клуба по месту жительства. В их работу вовлечено более 2,5 тысяч детей и подростков, не считая несовершеннолетних, посещающих эти клубы на нерегулярной основе. В рамках работы </w:t>
      </w:r>
      <w:r w:rsidRPr="00E465D4">
        <w:rPr>
          <w:rFonts w:ascii="Times New Roman" w:hAnsi="Times New Roman" w:cs="Times New Roman"/>
          <w:sz w:val="24"/>
        </w:rPr>
        <w:lastRenderedPageBreak/>
        <w:t>клубов по месту жительства ежегодно организуются:</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деятельность молодежных объединений по месту жительства;</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проведение групповых и индивидуальных занятий с педагогическими работниками;</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проведение соревнований, выставок, смотров, праздников и массовых мероприятий;</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участие в городских, областных, межрегиональных и всероссийских мероприятиях, включая мероприятия, проводимые за пределами города Иванова.</w:t>
      </w:r>
    </w:p>
    <w:p w:rsidR="000E59D4" w:rsidRPr="00E465D4" w:rsidRDefault="000E59D4" w:rsidP="007B16E5">
      <w:pPr>
        <w:pStyle w:val="ConsPlusNormal"/>
        <w:ind w:firstLine="709"/>
        <w:jc w:val="both"/>
        <w:rPr>
          <w:rFonts w:ascii="Times New Roman" w:hAnsi="Times New Roman" w:cs="Times New Roman"/>
          <w:sz w:val="24"/>
        </w:rPr>
      </w:pPr>
    </w:p>
    <w:p w:rsidR="000E59D4" w:rsidRDefault="000E59D4" w:rsidP="008B7AE8">
      <w:pPr>
        <w:pStyle w:val="ConsPlusNormal"/>
        <w:ind w:firstLine="709"/>
        <w:jc w:val="both"/>
        <w:outlineLvl w:val="3"/>
        <w:rPr>
          <w:rFonts w:ascii="Times New Roman" w:hAnsi="Times New Roman" w:cs="Times New Roman"/>
          <w:sz w:val="24"/>
        </w:rPr>
      </w:pPr>
      <w:r w:rsidRPr="00E465D4">
        <w:rPr>
          <w:rFonts w:ascii="Times New Roman" w:hAnsi="Times New Roman" w:cs="Times New Roman"/>
          <w:sz w:val="24"/>
        </w:rPr>
        <w:t>Таблица 1. Показатели, характеризующие работу с детьми и подростками по месту жительства</w:t>
      </w:r>
    </w:p>
    <w:p w:rsidR="00042C79" w:rsidRPr="00E465D4" w:rsidRDefault="00042C79" w:rsidP="008B7AE8">
      <w:pPr>
        <w:pStyle w:val="ConsPlusNormal"/>
        <w:ind w:firstLine="709"/>
        <w:jc w:val="both"/>
        <w:outlineLvl w:val="3"/>
        <w:rPr>
          <w:rFonts w:ascii="Times New Roman" w:hAnsi="Times New Roman" w:cs="Times New Roman"/>
          <w:sz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470"/>
        <w:gridCol w:w="4294"/>
        <w:gridCol w:w="1118"/>
        <w:gridCol w:w="883"/>
        <w:gridCol w:w="883"/>
        <w:gridCol w:w="883"/>
        <w:gridCol w:w="879"/>
      </w:tblGrid>
      <w:tr w:rsidR="000E59D4" w:rsidRPr="00C64F19" w:rsidTr="00205053">
        <w:tc>
          <w:tcPr>
            <w:tcW w:w="250" w:type="pct"/>
          </w:tcPr>
          <w:p w:rsidR="000E59D4" w:rsidRPr="00C64F19" w:rsidRDefault="00B047A6"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2282"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Наименование показателя</w:t>
            </w:r>
          </w:p>
        </w:tc>
        <w:tc>
          <w:tcPr>
            <w:tcW w:w="594"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Ед. изм.</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2011</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2012</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2013, оценка</w:t>
            </w:r>
          </w:p>
        </w:tc>
      </w:tr>
      <w:tr w:rsidR="000E59D4" w:rsidRPr="00C64F19" w:rsidTr="00205053">
        <w:trPr>
          <w:trHeight w:val="363"/>
        </w:trPr>
        <w:tc>
          <w:tcPr>
            <w:tcW w:w="250"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1</w:t>
            </w:r>
          </w:p>
        </w:tc>
        <w:tc>
          <w:tcPr>
            <w:tcW w:w="2282"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Число функционирующих клубов по месту жительства</w:t>
            </w:r>
          </w:p>
        </w:tc>
        <w:tc>
          <w:tcPr>
            <w:tcW w:w="594"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23</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23</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21</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21</w:t>
            </w:r>
          </w:p>
        </w:tc>
      </w:tr>
      <w:tr w:rsidR="000E59D4" w:rsidRPr="00C64F19" w:rsidTr="00205053">
        <w:tc>
          <w:tcPr>
            <w:tcW w:w="250"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2</w:t>
            </w:r>
          </w:p>
        </w:tc>
        <w:tc>
          <w:tcPr>
            <w:tcW w:w="2282"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Число детей и подростков, которые вовлечены в мероприятия по месту жительства</w:t>
            </w:r>
          </w:p>
        </w:tc>
        <w:tc>
          <w:tcPr>
            <w:tcW w:w="594"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2212</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2833</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2540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2550</w:t>
            </w:r>
          </w:p>
        </w:tc>
      </w:tr>
    </w:tbl>
    <w:p w:rsidR="000E59D4" w:rsidRPr="00E465D4" w:rsidRDefault="000E59D4" w:rsidP="007B16E5">
      <w:pPr>
        <w:pStyle w:val="ConsPlusNormal"/>
        <w:ind w:firstLine="709"/>
        <w:jc w:val="both"/>
        <w:rPr>
          <w:rFonts w:ascii="Times New Roman" w:hAnsi="Times New Roman" w:cs="Times New Roman"/>
          <w:sz w:val="24"/>
        </w:rPr>
      </w:pP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При проведении работы с детьми и подростками по месту жительства остаются актуальными и нерешенными следующие проблемы:</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появление новых интересов и увлечений у молодежи в области информационных технологий требует обновление инфраструктуры сети клубов по месту жительства;</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построение эффективного взаимодействия с молодежью невозможно без появления на базе клубов по месту жительства новых секций, кружков, развития новых, перспективных и актуальных у целевой аудитории форм и методов проведения досуга;</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xml:space="preserve">- оказание подросткам и молодежи услуг по проведению досуга в учреждении МКУ </w:t>
      </w:r>
      <w:r w:rsidR="00B047A6" w:rsidRPr="00E465D4">
        <w:rPr>
          <w:rFonts w:ascii="Times New Roman" w:hAnsi="Times New Roman" w:cs="Times New Roman"/>
          <w:sz w:val="24"/>
        </w:rPr>
        <w:t>«</w:t>
      </w:r>
      <w:r w:rsidRPr="00E465D4">
        <w:rPr>
          <w:rFonts w:ascii="Times New Roman" w:hAnsi="Times New Roman" w:cs="Times New Roman"/>
          <w:sz w:val="24"/>
        </w:rPr>
        <w:t>Молодежный центр</w:t>
      </w:r>
      <w:r w:rsidR="00B047A6" w:rsidRPr="00E465D4">
        <w:rPr>
          <w:rFonts w:ascii="Times New Roman" w:hAnsi="Times New Roman" w:cs="Times New Roman"/>
          <w:sz w:val="24"/>
        </w:rPr>
        <w:t>»</w:t>
      </w:r>
      <w:r w:rsidRPr="00E465D4">
        <w:rPr>
          <w:rFonts w:ascii="Times New Roman" w:hAnsi="Times New Roman" w:cs="Times New Roman"/>
          <w:sz w:val="24"/>
        </w:rPr>
        <w:t xml:space="preserve"> будет эффективнее в случае регулярного посещения получателями услуги соответствующих секций, кружков, мероприятий.</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xml:space="preserve">Основными задачами в рамках направления на протяжении последних лет являются: привлечение в клубы по месту жительства большего числа молодых людей, изменение </w:t>
      </w:r>
      <w:r w:rsidR="00B047A6" w:rsidRPr="00E465D4">
        <w:rPr>
          <w:rFonts w:ascii="Times New Roman" w:hAnsi="Times New Roman" w:cs="Times New Roman"/>
          <w:sz w:val="24"/>
        </w:rPr>
        <w:t>«</w:t>
      </w:r>
      <w:r w:rsidRPr="00E465D4">
        <w:rPr>
          <w:rFonts w:ascii="Times New Roman" w:hAnsi="Times New Roman" w:cs="Times New Roman"/>
          <w:sz w:val="24"/>
        </w:rPr>
        <w:t>спонтанного</w:t>
      </w:r>
      <w:r w:rsidR="00B047A6" w:rsidRPr="00E465D4">
        <w:rPr>
          <w:rFonts w:ascii="Times New Roman" w:hAnsi="Times New Roman" w:cs="Times New Roman"/>
          <w:sz w:val="24"/>
        </w:rPr>
        <w:t>»</w:t>
      </w:r>
      <w:r w:rsidRPr="00E465D4">
        <w:rPr>
          <w:rFonts w:ascii="Times New Roman" w:hAnsi="Times New Roman" w:cs="Times New Roman"/>
          <w:sz w:val="24"/>
        </w:rPr>
        <w:t xml:space="preserve"> характера посещения клубов молодыми людьми на </w:t>
      </w:r>
      <w:r w:rsidR="00B047A6" w:rsidRPr="00E465D4">
        <w:rPr>
          <w:rFonts w:ascii="Times New Roman" w:hAnsi="Times New Roman" w:cs="Times New Roman"/>
          <w:sz w:val="24"/>
        </w:rPr>
        <w:t>«</w:t>
      </w:r>
      <w:r w:rsidRPr="00E465D4">
        <w:rPr>
          <w:rFonts w:ascii="Times New Roman" w:hAnsi="Times New Roman" w:cs="Times New Roman"/>
          <w:sz w:val="24"/>
        </w:rPr>
        <w:t>регулярный</w:t>
      </w:r>
      <w:r w:rsidR="00B047A6" w:rsidRPr="00E465D4">
        <w:rPr>
          <w:rFonts w:ascii="Times New Roman" w:hAnsi="Times New Roman" w:cs="Times New Roman"/>
          <w:sz w:val="24"/>
        </w:rPr>
        <w:t>»</w:t>
      </w:r>
      <w:r w:rsidRPr="00E465D4">
        <w:rPr>
          <w:rFonts w:ascii="Times New Roman" w:hAnsi="Times New Roman" w:cs="Times New Roman"/>
          <w:sz w:val="24"/>
        </w:rPr>
        <w:t xml:space="preserve">. За последние годы удалось на 14,82% увеличить число </w:t>
      </w:r>
      <w:r w:rsidR="00B047A6" w:rsidRPr="00E465D4">
        <w:rPr>
          <w:rFonts w:ascii="Times New Roman" w:hAnsi="Times New Roman" w:cs="Times New Roman"/>
          <w:sz w:val="24"/>
        </w:rPr>
        <w:t>«</w:t>
      </w:r>
      <w:r w:rsidRPr="00E465D4">
        <w:rPr>
          <w:rFonts w:ascii="Times New Roman" w:hAnsi="Times New Roman" w:cs="Times New Roman"/>
          <w:sz w:val="24"/>
        </w:rPr>
        <w:t>регулярных</w:t>
      </w:r>
      <w:r w:rsidR="00B047A6" w:rsidRPr="00E465D4">
        <w:rPr>
          <w:rFonts w:ascii="Times New Roman" w:hAnsi="Times New Roman" w:cs="Times New Roman"/>
          <w:sz w:val="24"/>
        </w:rPr>
        <w:t>»</w:t>
      </w:r>
      <w:r w:rsidRPr="00E465D4">
        <w:rPr>
          <w:rFonts w:ascii="Times New Roman" w:hAnsi="Times New Roman" w:cs="Times New Roman"/>
          <w:sz w:val="24"/>
        </w:rPr>
        <w:t xml:space="preserve"> участников - с 2212 в 2010 году до 2540 в 2012 году. Тем не менее, достигнутые результаты не могут считаться исчерпывающими и в среднесрочной перспективе требуется:</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расширение сети клубов по месту жительства и их оснащение современной оргтехникой, аудио- и видеоаппаратурой, новым спортивным оборудованием;</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привлечение в клубы сотрудников, имеющих педагогическое образование;</w:t>
      </w:r>
    </w:p>
    <w:p w:rsidR="000E59D4" w:rsidRPr="00E465D4" w:rsidRDefault="000E59D4" w:rsidP="007B16E5">
      <w:pPr>
        <w:pStyle w:val="ConsPlusNormal"/>
        <w:ind w:firstLine="709"/>
        <w:jc w:val="both"/>
        <w:rPr>
          <w:rFonts w:ascii="Times New Roman" w:hAnsi="Times New Roman" w:cs="Times New Roman"/>
          <w:sz w:val="24"/>
        </w:rPr>
      </w:pPr>
      <w:r w:rsidRPr="00E465D4">
        <w:rPr>
          <w:rFonts w:ascii="Times New Roman" w:hAnsi="Times New Roman" w:cs="Times New Roman"/>
          <w:sz w:val="24"/>
        </w:rPr>
        <w:t>- реализация новых программ организации досуга подростков, повышающих их заинтересованность и вовлеченность в клубную жизнь.</w:t>
      </w:r>
    </w:p>
    <w:p w:rsidR="000E59D4" w:rsidRPr="00E465D4" w:rsidRDefault="000E59D4" w:rsidP="007B16E5">
      <w:pPr>
        <w:pStyle w:val="ConsPlusNormal"/>
        <w:ind w:firstLine="709"/>
        <w:rPr>
          <w:rFonts w:ascii="Times New Roman" w:hAnsi="Times New Roman" w:cs="Times New Roman"/>
          <w:sz w:val="24"/>
        </w:rPr>
      </w:pPr>
    </w:p>
    <w:p w:rsidR="000E59D4" w:rsidRPr="00E465D4" w:rsidRDefault="000E59D4" w:rsidP="00E465D4">
      <w:pPr>
        <w:pStyle w:val="ConsPlusNormal"/>
        <w:jc w:val="center"/>
        <w:outlineLvl w:val="2"/>
        <w:rPr>
          <w:rFonts w:ascii="Times New Roman" w:hAnsi="Times New Roman" w:cs="Times New Roman"/>
          <w:sz w:val="24"/>
          <w:szCs w:val="24"/>
        </w:rPr>
      </w:pPr>
      <w:r w:rsidRPr="00E465D4">
        <w:rPr>
          <w:rFonts w:ascii="Times New Roman" w:hAnsi="Times New Roman" w:cs="Times New Roman"/>
          <w:sz w:val="24"/>
          <w:szCs w:val="24"/>
        </w:rPr>
        <w:t>2.1.2. Временное трудоустройство молодежи</w:t>
      </w:r>
    </w:p>
    <w:p w:rsidR="000E59D4" w:rsidRPr="00E465D4" w:rsidRDefault="000E59D4" w:rsidP="007B16E5">
      <w:pPr>
        <w:pStyle w:val="ConsPlusNormal"/>
        <w:ind w:firstLine="709"/>
        <w:jc w:val="both"/>
        <w:rPr>
          <w:rFonts w:ascii="Times New Roman" w:hAnsi="Times New Roman" w:cs="Times New Roman"/>
          <w:sz w:val="24"/>
          <w:szCs w:val="24"/>
        </w:rPr>
      </w:pP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Ежегодно за содействием во временном трудоустройстве обращается более 1 тысячи молодых людей в возрасте от 14 до 18 лет. Для их временной занятости организуется работа трудовых подростковых отрядов по благоустройству городских территорий. Формирование отрядов и организация работ проводится МКУ </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Молодежный центр</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 xml:space="preserve"> совместно с ОГУ </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Центр занятости населения города Иванова</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В кампании по временному трудоустройству молодежи принимает активное участие комиссия по делам несовершеннолетних и защите их прав при Администрации </w:t>
      </w:r>
      <w:r w:rsidRPr="00E465D4">
        <w:rPr>
          <w:rFonts w:ascii="Times New Roman" w:hAnsi="Times New Roman" w:cs="Times New Roman"/>
          <w:sz w:val="24"/>
          <w:szCs w:val="24"/>
        </w:rPr>
        <w:lastRenderedPageBreak/>
        <w:t xml:space="preserve">города Иванова, которая предоставляет списки детей, нуждающихся в особой поддержке: подростков с ограниченными возможностями, детей, состоящих на учете </w:t>
      </w:r>
      <w:r w:rsidR="00E465D4">
        <w:rPr>
          <w:rFonts w:ascii="Times New Roman" w:hAnsi="Times New Roman" w:cs="Times New Roman"/>
          <w:sz w:val="24"/>
          <w:szCs w:val="24"/>
        </w:rPr>
        <w:t xml:space="preserve">                            </w:t>
      </w:r>
      <w:r w:rsidRPr="00E465D4">
        <w:rPr>
          <w:rFonts w:ascii="Times New Roman" w:hAnsi="Times New Roman" w:cs="Times New Roman"/>
          <w:sz w:val="24"/>
          <w:szCs w:val="24"/>
        </w:rPr>
        <w:t>в правоохранительных органах, а также из категории многодетных, неполных семей. Их временное трудоустройство является приоритетным: практически половина из всех молодых людей, получивших временную работу, - это подростки, нуждающиеся в особой поддержке.</w:t>
      </w:r>
    </w:p>
    <w:p w:rsidR="000E59D4" w:rsidRPr="00E465D4" w:rsidRDefault="000E59D4" w:rsidP="007B16E5">
      <w:pPr>
        <w:pStyle w:val="ConsPlusNormal"/>
        <w:ind w:firstLine="709"/>
        <w:jc w:val="both"/>
        <w:rPr>
          <w:rFonts w:ascii="Times New Roman" w:hAnsi="Times New Roman" w:cs="Times New Roman"/>
          <w:sz w:val="24"/>
          <w:szCs w:val="24"/>
        </w:rPr>
      </w:pPr>
      <w:proofErr w:type="gramStart"/>
      <w:r w:rsidRPr="00E465D4">
        <w:rPr>
          <w:rFonts w:ascii="Times New Roman" w:hAnsi="Times New Roman" w:cs="Times New Roman"/>
          <w:sz w:val="24"/>
          <w:szCs w:val="24"/>
        </w:rPr>
        <w:t xml:space="preserve">В 2012 - 2013 годах сформированные отряды работали в парках </w:t>
      </w:r>
      <w:proofErr w:type="spellStart"/>
      <w:r w:rsidRPr="00E465D4">
        <w:rPr>
          <w:rFonts w:ascii="Times New Roman" w:hAnsi="Times New Roman" w:cs="Times New Roman"/>
          <w:sz w:val="24"/>
          <w:szCs w:val="24"/>
        </w:rPr>
        <w:t>Харинка</w:t>
      </w:r>
      <w:proofErr w:type="spellEnd"/>
      <w:r w:rsidRPr="00E465D4">
        <w:rPr>
          <w:rFonts w:ascii="Times New Roman" w:hAnsi="Times New Roman" w:cs="Times New Roman"/>
          <w:sz w:val="24"/>
          <w:szCs w:val="24"/>
        </w:rPr>
        <w:t xml:space="preserve">, </w:t>
      </w:r>
      <w:r w:rsidR="00E465D4">
        <w:rPr>
          <w:rFonts w:ascii="Times New Roman" w:hAnsi="Times New Roman" w:cs="Times New Roman"/>
          <w:sz w:val="24"/>
          <w:szCs w:val="24"/>
        </w:rPr>
        <w:t xml:space="preserve">                                  </w:t>
      </w:r>
      <w:r w:rsidRPr="00E465D4">
        <w:rPr>
          <w:rFonts w:ascii="Times New Roman" w:hAnsi="Times New Roman" w:cs="Times New Roman"/>
          <w:sz w:val="24"/>
          <w:szCs w:val="24"/>
        </w:rPr>
        <w:t xml:space="preserve">им. В.Я. Степанова и 1905 года, детском парке на Комсомольской, стадионе </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Спартак</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 xml:space="preserve">, </w:t>
      </w:r>
      <w:r w:rsidR="00E465D4">
        <w:rPr>
          <w:rFonts w:ascii="Times New Roman" w:hAnsi="Times New Roman" w:cs="Times New Roman"/>
          <w:sz w:val="24"/>
          <w:szCs w:val="24"/>
        </w:rPr>
        <w:t xml:space="preserve">              </w:t>
      </w:r>
      <w:r w:rsidRPr="00E465D4">
        <w:rPr>
          <w:rFonts w:ascii="Times New Roman" w:hAnsi="Times New Roman" w:cs="Times New Roman"/>
          <w:sz w:val="24"/>
          <w:szCs w:val="24"/>
        </w:rPr>
        <w:t>в районе ТЭЦ-3, Шубиных, на Рабочем поселке.</w:t>
      </w:r>
      <w:proofErr w:type="gramEnd"/>
    </w:p>
    <w:p w:rsidR="000E59D4" w:rsidRPr="00E465D4" w:rsidRDefault="000E59D4" w:rsidP="007B16E5">
      <w:pPr>
        <w:pStyle w:val="ConsPlusNormal"/>
        <w:ind w:firstLine="709"/>
        <w:jc w:val="both"/>
        <w:rPr>
          <w:rFonts w:ascii="Times New Roman" w:hAnsi="Times New Roman" w:cs="Times New Roman"/>
          <w:sz w:val="24"/>
          <w:szCs w:val="24"/>
        </w:rPr>
      </w:pPr>
    </w:p>
    <w:p w:rsidR="000E59D4" w:rsidRDefault="000E59D4" w:rsidP="007B16E5">
      <w:pPr>
        <w:pStyle w:val="ConsPlusNormal"/>
        <w:ind w:firstLine="709"/>
        <w:jc w:val="both"/>
        <w:outlineLvl w:val="3"/>
        <w:rPr>
          <w:rFonts w:ascii="Times New Roman" w:hAnsi="Times New Roman" w:cs="Times New Roman"/>
          <w:sz w:val="24"/>
          <w:szCs w:val="24"/>
        </w:rPr>
      </w:pPr>
      <w:r w:rsidRPr="00E465D4">
        <w:rPr>
          <w:rFonts w:ascii="Times New Roman" w:hAnsi="Times New Roman" w:cs="Times New Roman"/>
          <w:sz w:val="24"/>
          <w:szCs w:val="24"/>
        </w:rPr>
        <w:t>Таблица 2. Показатели, характеризующие временное трудоустройство молодежи</w:t>
      </w:r>
    </w:p>
    <w:p w:rsidR="00E465D4" w:rsidRPr="00E465D4" w:rsidRDefault="00E465D4" w:rsidP="007B16E5">
      <w:pPr>
        <w:pStyle w:val="ConsPlusNormal"/>
        <w:ind w:firstLine="709"/>
        <w:jc w:val="both"/>
        <w:outlineLvl w:val="3"/>
        <w:rPr>
          <w:rFonts w:ascii="Times New Roman"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470"/>
        <w:gridCol w:w="4294"/>
        <w:gridCol w:w="1118"/>
        <w:gridCol w:w="883"/>
        <w:gridCol w:w="883"/>
        <w:gridCol w:w="883"/>
        <w:gridCol w:w="879"/>
      </w:tblGrid>
      <w:tr w:rsidR="000E59D4" w:rsidRPr="00C64F19" w:rsidTr="00205053">
        <w:tc>
          <w:tcPr>
            <w:tcW w:w="250" w:type="pct"/>
          </w:tcPr>
          <w:p w:rsidR="000E59D4" w:rsidRPr="00C64F19" w:rsidRDefault="00B047A6"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2282"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Наименование показателя</w:t>
            </w:r>
          </w:p>
        </w:tc>
        <w:tc>
          <w:tcPr>
            <w:tcW w:w="594"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Ед. изм.</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2011</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2012</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2013, оценка</w:t>
            </w:r>
          </w:p>
        </w:tc>
      </w:tr>
      <w:tr w:rsidR="000E59D4" w:rsidRPr="00C64F19" w:rsidTr="00205053">
        <w:tc>
          <w:tcPr>
            <w:tcW w:w="250"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1</w:t>
            </w:r>
          </w:p>
        </w:tc>
        <w:tc>
          <w:tcPr>
            <w:tcW w:w="2282"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Количество молодежи, трудоустроенной на временную работу в целом по муниципальной услуге</w:t>
            </w:r>
          </w:p>
        </w:tc>
        <w:tc>
          <w:tcPr>
            <w:tcW w:w="594"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803</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1047</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988</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980</w:t>
            </w:r>
          </w:p>
        </w:tc>
      </w:tr>
      <w:tr w:rsidR="000E59D4" w:rsidRPr="00C64F19" w:rsidTr="00205053">
        <w:tc>
          <w:tcPr>
            <w:tcW w:w="250"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2</w:t>
            </w:r>
          </w:p>
        </w:tc>
        <w:tc>
          <w:tcPr>
            <w:tcW w:w="2282"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Количество трудоустроенных молодых людей "особой заботы"</w:t>
            </w:r>
          </w:p>
        </w:tc>
        <w:tc>
          <w:tcPr>
            <w:tcW w:w="594"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370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370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450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480</w:t>
            </w:r>
          </w:p>
        </w:tc>
      </w:tr>
    </w:tbl>
    <w:p w:rsidR="000E59D4" w:rsidRPr="00E465D4" w:rsidRDefault="000E59D4" w:rsidP="007B16E5">
      <w:pPr>
        <w:pStyle w:val="ConsPlusNormal"/>
        <w:ind w:firstLine="709"/>
        <w:jc w:val="both"/>
        <w:rPr>
          <w:rFonts w:ascii="Times New Roman" w:hAnsi="Times New Roman" w:cs="Times New Roman"/>
          <w:sz w:val="24"/>
          <w:szCs w:val="24"/>
        </w:rPr>
      </w:pP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В последние годы отмечен высокий уровень востребованности временного трудоустройства - ежегодно для 10 - 12% </w:t>
      </w:r>
      <w:proofErr w:type="gramStart"/>
      <w:r w:rsidRPr="00E465D4">
        <w:rPr>
          <w:rFonts w:ascii="Times New Roman" w:hAnsi="Times New Roman" w:cs="Times New Roman"/>
          <w:sz w:val="24"/>
          <w:szCs w:val="24"/>
        </w:rPr>
        <w:t>обратившихся</w:t>
      </w:r>
      <w:proofErr w:type="gramEnd"/>
      <w:r w:rsidRPr="00E465D4">
        <w:rPr>
          <w:rFonts w:ascii="Times New Roman" w:hAnsi="Times New Roman" w:cs="Times New Roman"/>
          <w:sz w:val="24"/>
          <w:szCs w:val="24"/>
        </w:rPr>
        <w:t xml:space="preserve"> не удается найти работу в тот период, на который заявитель планировал трудоустроиться. При этом доминирующим ограничением является недостаток денежных средств, выделяемых на направление.</w:t>
      </w:r>
    </w:p>
    <w:p w:rsidR="000E59D4" w:rsidRPr="00E465D4" w:rsidRDefault="000E59D4" w:rsidP="00E465D4">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Таким образом, основной задачей является увеличение числа удовлетворенных заявок молодых людей на их временное трудоустройство, включая поиск решений, не влекущих роста бюджетных ассигнований на эти цели. Так, предполагается в летний период ограничить срок работы в трудовом отряде 16 рабочими днями, что позволит вовлечь в трудовые отряды большее число молодых людей.</w:t>
      </w:r>
    </w:p>
    <w:p w:rsidR="00C64F19" w:rsidRDefault="00C64F19" w:rsidP="007B16E5">
      <w:pPr>
        <w:pStyle w:val="ConsPlusNormal"/>
        <w:ind w:firstLine="709"/>
        <w:jc w:val="center"/>
        <w:outlineLvl w:val="2"/>
        <w:rPr>
          <w:rFonts w:ascii="Times New Roman" w:hAnsi="Times New Roman" w:cs="Times New Roman"/>
          <w:sz w:val="24"/>
          <w:szCs w:val="24"/>
        </w:rPr>
      </w:pPr>
    </w:p>
    <w:p w:rsidR="000E59D4" w:rsidRPr="00E465D4" w:rsidRDefault="000E59D4" w:rsidP="00C64F19">
      <w:pPr>
        <w:pStyle w:val="ConsPlusNormal"/>
        <w:jc w:val="center"/>
        <w:outlineLvl w:val="2"/>
        <w:rPr>
          <w:rFonts w:ascii="Times New Roman" w:hAnsi="Times New Roman" w:cs="Times New Roman"/>
          <w:sz w:val="24"/>
          <w:szCs w:val="24"/>
        </w:rPr>
      </w:pPr>
      <w:r w:rsidRPr="00E465D4">
        <w:rPr>
          <w:rFonts w:ascii="Times New Roman" w:hAnsi="Times New Roman" w:cs="Times New Roman"/>
          <w:sz w:val="24"/>
          <w:szCs w:val="24"/>
        </w:rPr>
        <w:t>2.1.3. Подготовка молодежи в лагерях военно-патриотической,</w:t>
      </w:r>
    </w:p>
    <w:p w:rsidR="000E59D4" w:rsidRPr="00E465D4" w:rsidRDefault="000E59D4" w:rsidP="00C64F19">
      <w:pPr>
        <w:pStyle w:val="ConsPlusNormal"/>
        <w:jc w:val="center"/>
        <w:rPr>
          <w:rFonts w:ascii="Times New Roman" w:hAnsi="Times New Roman" w:cs="Times New Roman"/>
          <w:sz w:val="24"/>
          <w:szCs w:val="24"/>
        </w:rPr>
      </w:pPr>
      <w:r w:rsidRPr="00E465D4">
        <w:rPr>
          <w:rFonts w:ascii="Times New Roman" w:hAnsi="Times New Roman" w:cs="Times New Roman"/>
          <w:sz w:val="24"/>
          <w:szCs w:val="24"/>
        </w:rPr>
        <w:t>военно-технической, экологической, лидерской</w:t>
      </w:r>
    </w:p>
    <w:p w:rsidR="000E59D4" w:rsidRPr="00E465D4" w:rsidRDefault="000E59D4" w:rsidP="00C64F19">
      <w:pPr>
        <w:pStyle w:val="ConsPlusNormal"/>
        <w:jc w:val="center"/>
        <w:rPr>
          <w:rFonts w:ascii="Times New Roman" w:hAnsi="Times New Roman" w:cs="Times New Roman"/>
          <w:sz w:val="24"/>
          <w:szCs w:val="24"/>
        </w:rPr>
      </w:pPr>
      <w:r w:rsidRPr="00E465D4">
        <w:rPr>
          <w:rFonts w:ascii="Times New Roman" w:hAnsi="Times New Roman" w:cs="Times New Roman"/>
          <w:sz w:val="24"/>
          <w:szCs w:val="24"/>
        </w:rPr>
        <w:t>и творческой направленности</w:t>
      </w:r>
    </w:p>
    <w:p w:rsidR="000E59D4" w:rsidRPr="00E465D4" w:rsidRDefault="000E59D4" w:rsidP="007B16E5">
      <w:pPr>
        <w:pStyle w:val="ConsPlusNormal"/>
        <w:ind w:firstLine="709"/>
        <w:rPr>
          <w:rFonts w:ascii="Times New Roman" w:hAnsi="Times New Roman" w:cs="Times New Roman"/>
          <w:sz w:val="24"/>
          <w:szCs w:val="24"/>
        </w:rPr>
      </w:pP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Качественная и доступная среда для организации времяпрепровождения подростков и молодежи в летний период является одним из ключевых факторов по формированию гармоничной личности подростка, проведению содержательного отдыха, получению новых навыков и умений, профессии в летний период.</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В течение летнего периода по линии комитета по делам молодежи Администрации города Иванова ведется работа по организации и функционированию тематических лагерей дневного пребывания молодежи. При распределении мест в лагеря приоритет отдается подросткам из социально необеспеченных семей, </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группы риска</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 xml:space="preserve"> по направлению комиссии по делам несовершеннолетних и защите их прав при Администрации города Иванова, а также активной молодежи - лидерам молодежных общественных организаций.</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В рамках направления ежегодно организуется работа четырех профильных лагерей:</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 лагерь дневного пребывания военно-патриотического направления. Партнерами смены выступает </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Молодежный центр</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 xml:space="preserve">. Количество участников лагеря - 25 человек. Подростковый лагерь военно-патриотической направленности предоставляет возможность юношам и девушкам не только получить квалифицированные знания в области допризывной подготовки, но и на практике отработать знания, умения и навыки. В программе лагеря: занятия по строевой подготовке, истории вооруженных сил РФ, </w:t>
      </w:r>
      <w:r w:rsidRPr="00E465D4">
        <w:rPr>
          <w:rFonts w:ascii="Times New Roman" w:hAnsi="Times New Roman" w:cs="Times New Roman"/>
          <w:sz w:val="24"/>
          <w:szCs w:val="24"/>
        </w:rPr>
        <w:lastRenderedPageBreak/>
        <w:t>обзорный полет, занятия в тире по стрельбе из различных видов оружия, интеллектуальные игры, встречи с ветеранами и военнослужащими;</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 лагерь творческой направленности дневного пребывания. Основная задача </w:t>
      </w:r>
      <w:r w:rsidR="002F2005">
        <w:rPr>
          <w:rFonts w:ascii="Times New Roman" w:hAnsi="Times New Roman" w:cs="Times New Roman"/>
          <w:sz w:val="24"/>
          <w:szCs w:val="24"/>
        </w:rPr>
        <w:t xml:space="preserve">                 </w:t>
      </w:r>
      <w:r w:rsidRPr="00E465D4">
        <w:rPr>
          <w:rFonts w:ascii="Times New Roman" w:hAnsi="Times New Roman" w:cs="Times New Roman"/>
          <w:sz w:val="24"/>
          <w:szCs w:val="24"/>
        </w:rPr>
        <w:t>лагеря - развитие творческой активности детей и молодежи;</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 лагерь военно-технической направленности дневного пребывания. Количество участников - 25 человек. В лагере проводятся теоретическая подготовка по программе обучения водителей категории </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В</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 xml:space="preserve">, обучение практическому вождению автомобиля, получение водительского удостоверения. Основные участники лагеря - это дети из социально необеспеченных семей; дети </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группы риска</w:t>
      </w:r>
      <w:r w:rsidR="00B047A6" w:rsidRPr="00E465D4">
        <w:rPr>
          <w:rFonts w:ascii="Times New Roman" w:hAnsi="Times New Roman" w:cs="Times New Roman"/>
          <w:sz w:val="24"/>
          <w:szCs w:val="24"/>
        </w:rPr>
        <w:t>»</w:t>
      </w:r>
      <w:r w:rsidRPr="00E465D4">
        <w:rPr>
          <w:rFonts w:ascii="Times New Roman" w:hAnsi="Times New Roman" w:cs="Times New Roman"/>
          <w:sz w:val="24"/>
          <w:szCs w:val="24"/>
        </w:rPr>
        <w:t>, которые направляются комиссией по делам несовершеннолетних и защите их прав при Администрации города Иванова (2012 год - 9 человек); а также активная молодежь - лидеры молодежных общественных организаций;</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лагерь дневного пребывания лидерской направленности. Основная задача лагеря - развитие лидерских качеств подростков и молодежи. Количество участников - 52 человека.</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xml:space="preserve">Ежегодно в летних профильных сменах принимают участие более 150 подростков. Следует отметить особую социальную значимость лагерей, которая заключается в вовлечении в их деятельность молодежи из категории социально незащищенных семей. </w:t>
      </w:r>
      <w:proofErr w:type="gramStart"/>
      <w:r w:rsidRPr="00E465D4">
        <w:rPr>
          <w:rFonts w:ascii="Times New Roman" w:hAnsi="Times New Roman" w:cs="Times New Roman"/>
          <w:sz w:val="24"/>
          <w:szCs w:val="24"/>
        </w:rPr>
        <w:t>Около 70% участников - это подростки из малообеспеченных семьей и подростки, требующие особой заботы.</w:t>
      </w:r>
      <w:proofErr w:type="gramEnd"/>
      <w:r w:rsidRPr="00E465D4">
        <w:rPr>
          <w:rFonts w:ascii="Times New Roman" w:hAnsi="Times New Roman" w:cs="Times New Roman"/>
          <w:sz w:val="24"/>
          <w:szCs w:val="24"/>
        </w:rPr>
        <w:t xml:space="preserve"> Значительным успехом, достигнутым в последние годы, является привлечение высококвалифицированных кадров к организации деятельности лагерей.</w:t>
      </w:r>
    </w:p>
    <w:p w:rsidR="000E59D4" w:rsidRPr="00E465D4" w:rsidRDefault="000E59D4" w:rsidP="007B16E5">
      <w:pPr>
        <w:pStyle w:val="ConsPlusNormal"/>
        <w:ind w:firstLine="709"/>
        <w:jc w:val="both"/>
        <w:rPr>
          <w:rFonts w:ascii="Times New Roman" w:hAnsi="Times New Roman" w:cs="Times New Roman"/>
          <w:sz w:val="24"/>
          <w:szCs w:val="24"/>
        </w:rPr>
      </w:pPr>
    </w:p>
    <w:p w:rsidR="000E59D4" w:rsidRDefault="000E59D4" w:rsidP="007B16E5">
      <w:pPr>
        <w:pStyle w:val="ConsPlusNormal"/>
        <w:ind w:firstLine="709"/>
        <w:jc w:val="both"/>
        <w:outlineLvl w:val="3"/>
        <w:rPr>
          <w:rFonts w:ascii="Times New Roman" w:hAnsi="Times New Roman" w:cs="Times New Roman"/>
          <w:sz w:val="24"/>
          <w:szCs w:val="24"/>
        </w:rPr>
      </w:pPr>
      <w:r w:rsidRPr="00E465D4">
        <w:rPr>
          <w:rFonts w:ascii="Times New Roman" w:hAnsi="Times New Roman" w:cs="Times New Roman"/>
          <w:sz w:val="24"/>
          <w:szCs w:val="24"/>
        </w:rPr>
        <w:t>Таблица 3. Показатели, характеризующие подготовку молодежи в профильных лагерях</w:t>
      </w:r>
    </w:p>
    <w:p w:rsidR="002F2005" w:rsidRPr="00E465D4" w:rsidRDefault="002F2005" w:rsidP="007B16E5">
      <w:pPr>
        <w:pStyle w:val="ConsPlusNormal"/>
        <w:ind w:firstLine="709"/>
        <w:jc w:val="both"/>
        <w:outlineLvl w:val="3"/>
        <w:rPr>
          <w:rFonts w:ascii="Times New Roman"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470"/>
        <w:gridCol w:w="4294"/>
        <w:gridCol w:w="1118"/>
        <w:gridCol w:w="883"/>
        <w:gridCol w:w="883"/>
        <w:gridCol w:w="883"/>
        <w:gridCol w:w="879"/>
      </w:tblGrid>
      <w:tr w:rsidR="000E59D4" w:rsidRPr="00C64F19" w:rsidTr="00205053">
        <w:tc>
          <w:tcPr>
            <w:tcW w:w="250" w:type="pct"/>
          </w:tcPr>
          <w:p w:rsidR="000E59D4" w:rsidRPr="00C64F19" w:rsidRDefault="00B047A6"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2282"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Наименование показателя</w:t>
            </w:r>
          </w:p>
        </w:tc>
        <w:tc>
          <w:tcPr>
            <w:tcW w:w="594"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Ед. изм.</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2011</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2012</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2013, оценка</w:t>
            </w:r>
          </w:p>
        </w:tc>
      </w:tr>
      <w:tr w:rsidR="000E59D4" w:rsidRPr="00C64F19" w:rsidTr="00205053">
        <w:tc>
          <w:tcPr>
            <w:tcW w:w="250"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1</w:t>
            </w:r>
          </w:p>
        </w:tc>
        <w:tc>
          <w:tcPr>
            <w:tcW w:w="2282" w:type="pct"/>
          </w:tcPr>
          <w:p w:rsidR="000E59D4" w:rsidRPr="00C64F19" w:rsidRDefault="000E59D4" w:rsidP="002F2005">
            <w:pPr>
              <w:pStyle w:val="ConsPlusNormal"/>
              <w:rPr>
                <w:rFonts w:ascii="Times New Roman" w:hAnsi="Times New Roman" w:cs="Times New Roman"/>
                <w:szCs w:val="22"/>
              </w:rPr>
            </w:pPr>
            <w:r w:rsidRPr="00C64F19">
              <w:rPr>
                <w:rFonts w:ascii="Times New Roman" w:hAnsi="Times New Roman" w:cs="Times New Roman"/>
                <w:szCs w:val="22"/>
              </w:rPr>
              <w:t>Количество молодежи, получившей профессию и (или) умения и навыки в лагерях военно-патриотической, военно-технической, экологической, лидерской и творческой направленности, в целом по муниципальной услуге, а также в отношении всех ее составляющих</w:t>
            </w:r>
          </w:p>
        </w:tc>
        <w:tc>
          <w:tcPr>
            <w:tcW w:w="594"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95</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152</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152</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152</w:t>
            </w:r>
          </w:p>
        </w:tc>
      </w:tr>
      <w:tr w:rsidR="000E59D4" w:rsidRPr="00C64F19" w:rsidTr="00205053">
        <w:tc>
          <w:tcPr>
            <w:tcW w:w="250"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2</w:t>
            </w:r>
          </w:p>
        </w:tc>
        <w:tc>
          <w:tcPr>
            <w:tcW w:w="2282" w:type="pct"/>
          </w:tcPr>
          <w:p w:rsidR="000E59D4" w:rsidRPr="00C64F19" w:rsidRDefault="000E59D4" w:rsidP="002F2005">
            <w:pPr>
              <w:pStyle w:val="ConsPlusNormal"/>
              <w:rPr>
                <w:rFonts w:ascii="Times New Roman" w:hAnsi="Times New Roman" w:cs="Times New Roman"/>
                <w:szCs w:val="22"/>
              </w:rPr>
            </w:pPr>
            <w:r w:rsidRPr="00C64F19">
              <w:rPr>
                <w:rFonts w:ascii="Times New Roman" w:hAnsi="Times New Roman" w:cs="Times New Roman"/>
                <w:szCs w:val="22"/>
              </w:rPr>
              <w:t>Количество лагерей военно-патриотической, военно-технической, экологической, лидерской и творческой направленности</w:t>
            </w:r>
          </w:p>
        </w:tc>
        <w:tc>
          <w:tcPr>
            <w:tcW w:w="594"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лагерей</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w:t>
            </w:r>
          </w:p>
        </w:tc>
      </w:tr>
    </w:tbl>
    <w:p w:rsidR="000E59D4" w:rsidRPr="00E465D4" w:rsidRDefault="000E59D4" w:rsidP="007B16E5">
      <w:pPr>
        <w:pStyle w:val="ConsPlusNormal"/>
        <w:ind w:firstLine="709"/>
        <w:jc w:val="both"/>
        <w:rPr>
          <w:rFonts w:ascii="Times New Roman" w:hAnsi="Times New Roman" w:cs="Times New Roman"/>
          <w:sz w:val="24"/>
          <w:szCs w:val="24"/>
        </w:rPr>
      </w:pP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Необходимо отметить, что эффективная работа по анализируемому направлению деятельности не возможна без решения следующих проблем:</w:t>
      </w:r>
    </w:p>
    <w:p w:rsidR="000E59D4" w:rsidRPr="00E465D4" w:rsidRDefault="000E59D4" w:rsidP="007B16E5">
      <w:pPr>
        <w:pStyle w:val="ConsPlusNormal"/>
        <w:ind w:firstLine="709"/>
        <w:jc w:val="both"/>
        <w:rPr>
          <w:rFonts w:ascii="Times New Roman" w:hAnsi="Times New Roman" w:cs="Times New Roman"/>
          <w:sz w:val="24"/>
          <w:szCs w:val="24"/>
        </w:rPr>
      </w:pPr>
      <w:r w:rsidRPr="00E465D4">
        <w:rPr>
          <w:rFonts w:ascii="Times New Roman" w:hAnsi="Times New Roman" w:cs="Times New Roman"/>
          <w:sz w:val="24"/>
          <w:szCs w:val="24"/>
        </w:rPr>
        <w:t>- осуществление деятельности профильных лагерей дневного пребывания требует системного подхода в организации их работы, а именно: ежегодное проведение, сохранение квоты участников, сохранение и увеличения уровня финансирования с инфляционными составляющими в экономике;</w:t>
      </w:r>
    </w:p>
    <w:p w:rsidR="000E59D4" w:rsidRPr="00470FB6" w:rsidRDefault="000E59D4" w:rsidP="007B16E5">
      <w:pPr>
        <w:pStyle w:val="ConsPlusNormal"/>
        <w:ind w:firstLine="709"/>
        <w:jc w:val="both"/>
        <w:rPr>
          <w:rFonts w:ascii="Times New Roman" w:hAnsi="Times New Roman" w:cs="Times New Roman"/>
        </w:rPr>
      </w:pPr>
      <w:r w:rsidRPr="00E465D4">
        <w:rPr>
          <w:rFonts w:ascii="Times New Roman" w:hAnsi="Times New Roman" w:cs="Times New Roman"/>
          <w:sz w:val="24"/>
          <w:szCs w:val="24"/>
        </w:rPr>
        <w:t>- востребованность профильных лагерей дневного пребывания во многом будет зависеть от актуальности навыков и умений, которые получит подросток при их посещении, современности</w:t>
      </w:r>
      <w:r w:rsidRPr="00E465D4">
        <w:rPr>
          <w:rFonts w:ascii="Times New Roman" w:hAnsi="Times New Roman" w:cs="Times New Roman"/>
          <w:sz w:val="24"/>
        </w:rPr>
        <w:t xml:space="preserve"> </w:t>
      </w:r>
      <w:r w:rsidRPr="00470FB6">
        <w:rPr>
          <w:rFonts w:ascii="Times New Roman" w:hAnsi="Times New Roman" w:cs="Times New Roman"/>
        </w:rPr>
        <w:t>методов и форм работы с их участниками, что требует обновление программ проведения, включения в них новых мероприятий.</w:t>
      </w:r>
    </w:p>
    <w:p w:rsidR="000E59D4" w:rsidRPr="00470FB6" w:rsidRDefault="000E59D4" w:rsidP="007B16E5">
      <w:pPr>
        <w:pStyle w:val="ConsPlusNormal"/>
        <w:ind w:firstLine="709"/>
        <w:jc w:val="both"/>
        <w:rPr>
          <w:rFonts w:ascii="Times New Roman" w:hAnsi="Times New Roman" w:cs="Times New Roman"/>
        </w:rPr>
      </w:pPr>
    </w:p>
    <w:p w:rsidR="00042C79" w:rsidRDefault="00042C79" w:rsidP="007B16E5">
      <w:pPr>
        <w:pStyle w:val="ConsPlusNormal"/>
        <w:ind w:firstLine="709"/>
        <w:jc w:val="center"/>
        <w:outlineLvl w:val="2"/>
        <w:rPr>
          <w:rFonts w:ascii="Times New Roman" w:hAnsi="Times New Roman" w:cs="Times New Roman"/>
          <w:sz w:val="24"/>
          <w:szCs w:val="24"/>
        </w:rPr>
      </w:pPr>
    </w:p>
    <w:p w:rsidR="00042C79" w:rsidRDefault="00042C79" w:rsidP="007B16E5">
      <w:pPr>
        <w:pStyle w:val="ConsPlusNormal"/>
        <w:ind w:firstLine="709"/>
        <w:jc w:val="center"/>
        <w:outlineLvl w:val="2"/>
        <w:rPr>
          <w:rFonts w:ascii="Times New Roman" w:hAnsi="Times New Roman" w:cs="Times New Roman"/>
          <w:sz w:val="24"/>
          <w:szCs w:val="24"/>
        </w:rPr>
      </w:pPr>
    </w:p>
    <w:p w:rsidR="00042C79" w:rsidRDefault="00042C79" w:rsidP="007B16E5">
      <w:pPr>
        <w:pStyle w:val="ConsPlusNormal"/>
        <w:ind w:firstLine="709"/>
        <w:jc w:val="center"/>
        <w:outlineLvl w:val="2"/>
        <w:rPr>
          <w:rFonts w:ascii="Times New Roman" w:hAnsi="Times New Roman" w:cs="Times New Roman"/>
          <w:sz w:val="24"/>
          <w:szCs w:val="24"/>
        </w:rPr>
      </w:pPr>
    </w:p>
    <w:p w:rsidR="000E59D4" w:rsidRPr="002F2005" w:rsidRDefault="000E59D4" w:rsidP="007B16E5">
      <w:pPr>
        <w:pStyle w:val="ConsPlusNormal"/>
        <w:ind w:firstLine="709"/>
        <w:jc w:val="center"/>
        <w:outlineLvl w:val="2"/>
        <w:rPr>
          <w:rFonts w:ascii="Times New Roman" w:hAnsi="Times New Roman" w:cs="Times New Roman"/>
          <w:sz w:val="24"/>
          <w:szCs w:val="24"/>
        </w:rPr>
      </w:pPr>
      <w:r w:rsidRPr="002F2005">
        <w:rPr>
          <w:rFonts w:ascii="Times New Roman" w:hAnsi="Times New Roman" w:cs="Times New Roman"/>
          <w:sz w:val="24"/>
          <w:szCs w:val="24"/>
        </w:rPr>
        <w:lastRenderedPageBreak/>
        <w:t>2.1.4. Проведение мероприятий по работе с детьми и молодежью</w:t>
      </w:r>
    </w:p>
    <w:p w:rsidR="000E59D4" w:rsidRPr="002F2005" w:rsidRDefault="000E59D4" w:rsidP="007B16E5">
      <w:pPr>
        <w:pStyle w:val="ConsPlusNormal"/>
        <w:ind w:firstLine="709"/>
        <w:rPr>
          <w:rFonts w:ascii="Times New Roman" w:hAnsi="Times New Roman" w:cs="Times New Roman"/>
          <w:sz w:val="24"/>
          <w:szCs w:val="24"/>
        </w:rPr>
      </w:pP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Решение вопросов вовлеченности подростков и молодежи во внешние процессы экономического, социального, культурного, политического и др. характера, формирования четкой жизненной позиции с упором на духовно-нравственные ценности, воспитания молодых людей патриотами своей страны и Малой Родины находит свое отражение в проведении значительного количества молодежных мероприятий.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Каждый год в городе организуется до 230 молодежных мероприятий, в которых принимают участие почти 80 тысяч молодых людей. Разнообразна палитра направлений и тематик, по которым они проводятся:</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для одаренных детей, поддержки талантливой молодежи;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по развитию международных и межрегиональных отношений;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для детей и молодежи с ограниченными возможностями;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для детей и молодежи, оказавшихся в сложной жизненной ситуации;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по гражданско-патриотическому и духовно-нравственному воспитанию детей и молодежи, сохранению народных традиций;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направленные на развитие молодежного предпринимательства;</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с детьми и молодежью, проводимые по месту жительства;</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направленные на поддержку молодежи в сфере образования, культуры, досуга и творчества, а также массовые общегородские мероприятия;</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по вопросам планирования семьи, гармонизации внутрисемейных отношений, воспитания детей, популяризации семейных праздников, семейного отдыха;</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и прочие формы работы, направленные на развитие системы информационного обеспечения молодежи;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xml:space="preserve">- мероприятия по антинаркотической тематике, формированию культуры здорового образа жизни и профилактике </w:t>
      </w:r>
      <w:proofErr w:type="spellStart"/>
      <w:r w:rsidRPr="002F2005">
        <w:rPr>
          <w:rFonts w:ascii="Times New Roman" w:hAnsi="Times New Roman" w:cs="Times New Roman"/>
          <w:sz w:val="24"/>
          <w:szCs w:val="24"/>
        </w:rPr>
        <w:t>аддиктивного</w:t>
      </w:r>
      <w:proofErr w:type="spellEnd"/>
      <w:r w:rsidRPr="002F2005">
        <w:rPr>
          <w:rFonts w:ascii="Times New Roman" w:hAnsi="Times New Roman" w:cs="Times New Roman"/>
          <w:sz w:val="24"/>
          <w:szCs w:val="24"/>
        </w:rPr>
        <w:t xml:space="preserve"> поведения;</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мероприятия, направленные на взаимодействие с организациями и объединениями, осуществляющими свою работу с детьми и молодежью.</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За последние годы отмечен прирост числа участников городских мероприятий по работе с молодежью: с 77,2 тысяч в 2010 году до 78,5 тысяч в 2013 году. При этом увеличение численности участников зафиксировано по мероприятиям всех основных направлений.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xml:space="preserve">В целях стимулирования и поощрения социальной и гражданской активности молодежи ежегодно организуется проведение конкурса на присуждение денежных поощрений для одаренной молодежи </w:t>
      </w:r>
      <w:r w:rsidR="00B047A6" w:rsidRPr="002F2005">
        <w:rPr>
          <w:rFonts w:ascii="Times New Roman" w:hAnsi="Times New Roman" w:cs="Times New Roman"/>
          <w:sz w:val="24"/>
          <w:szCs w:val="24"/>
        </w:rPr>
        <w:t>«</w:t>
      </w:r>
      <w:r w:rsidRPr="002F2005">
        <w:rPr>
          <w:rFonts w:ascii="Times New Roman" w:hAnsi="Times New Roman" w:cs="Times New Roman"/>
          <w:sz w:val="24"/>
          <w:szCs w:val="24"/>
        </w:rPr>
        <w:t>Большие надежды</w:t>
      </w:r>
      <w:r w:rsidR="00B047A6" w:rsidRPr="002F2005">
        <w:rPr>
          <w:rFonts w:ascii="Times New Roman" w:hAnsi="Times New Roman" w:cs="Times New Roman"/>
          <w:sz w:val="24"/>
          <w:szCs w:val="24"/>
        </w:rPr>
        <w:t>»</w:t>
      </w:r>
      <w:r w:rsidRPr="002F2005">
        <w:rPr>
          <w:rFonts w:ascii="Times New Roman" w:hAnsi="Times New Roman" w:cs="Times New Roman"/>
          <w:sz w:val="24"/>
          <w:szCs w:val="24"/>
        </w:rPr>
        <w:t>. В рамках конкурса проводится торжественная церемония награждения молодых руководителей, активистов, политиков, педагогов, талантливых певцов и танцоров в возрасте от 18 до 30 лет. Всего в конкурсе представлено 5 номинаций, предполагающих денежную премию в 18 тысяч рублей.</w:t>
      </w:r>
    </w:p>
    <w:p w:rsidR="000E59D4" w:rsidRPr="002F2005" w:rsidRDefault="000E59D4" w:rsidP="007B16E5">
      <w:pPr>
        <w:pStyle w:val="ConsPlusNormal"/>
        <w:ind w:firstLine="709"/>
        <w:jc w:val="both"/>
        <w:rPr>
          <w:rFonts w:ascii="Times New Roman" w:hAnsi="Times New Roman" w:cs="Times New Roman"/>
          <w:sz w:val="24"/>
          <w:szCs w:val="24"/>
        </w:rPr>
      </w:pPr>
    </w:p>
    <w:p w:rsidR="000E59D4" w:rsidRPr="002F2005" w:rsidRDefault="000E59D4" w:rsidP="007B16E5">
      <w:pPr>
        <w:pStyle w:val="ConsPlusNormal"/>
        <w:ind w:firstLine="709"/>
        <w:jc w:val="both"/>
        <w:outlineLvl w:val="3"/>
        <w:rPr>
          <w:rFonts w:ascii="Times New Roman" w:hAnsi="Times New Roman" w:cs="Times New Roman"/>
          <w:sz w:val="24"/>
          <w:szCs w:val="24"/>
        </w:rPr>
      </w:pPr>
      <w:r w:rsidRPr="002F2005">
        <w:rPr>
          <w:rFonts w:ascii="Times New Roman" w:hAnsi="Times New Roman" w:cs="Times New Roman"/>
          <w:sz w:val="24"/>
          <w:szCs w:val="24"/>
        </w:rPr>
        <w:t xml:space="preserve">Таблица 4. Показатели, характеризующие проведение мероприятий по работе </w:t>
      </w:r>
      <w:r w:rsidR="002F2005">
        <w:rPr>
          <w:rFonts w:ascii="Times New Roman" w:hAnsi="Times New Roman" w:cs="Times New Roman"/>
          <w:sz w:val="24"/>
          <w:szCs w:val="24"/>
        </w:rPr>
        <w:t xml:space="preserve">                  </w:t>
      </w:r>
      <w:r w:rsidRPr="002F2005">
        <w:rPr>
          <w:rFonts w:ascii="Times New Roman" w:hAnsi="Times New Roman" w:cs="Times New Roman"/>
          <w:sz w:val="24"/>
          <w:szCs w:val="24"/>
        </w:rPr>
        <w:t>с детьми и молодежью</w:t>
      </w:r>
    </w:p>
    <w:p w:rsidR="000E59D4" w:rsidRPr="002F2005" w:rsidRDefault="000E59D4" w:rsidP="007B16E5">
      <w:pPr>
        <w:pStyle w:val="ConsPlusNormal"/>
        <w:ind w:firstLine="709"/>
        <w:jc w:val="both"/>
        <w:rPr>
          <w:rFonts w:ascii="Times New Roman"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351"/>
        <w:gridCol w:w="4234"/>
        <w:gridCol w:w="1295"/>
        <w:gridCol w:w="883"/>
        <w:gridCol w:w="883"/>
        <w:gridCol w:w="883"/>
        <w:gridCol w:w="881"/>
      </w:tblGrid>
      <w:tr w:rsidR="000E59D4" w:rsidRPr="00C64F19" w:rsidTr="00205053">
        <w:tc>
          <w:tcPr>
            <w:tcW w:w="187" w:type="pct"/>
          </w:tcPr>
          <w:p w:rsidR="000E59D4" w:rsidRPr="00C64F19" w:rsidRDefault="00B047A6"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2250"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Наименование показателя</w:t>
            </w:r>
          </w:p>
        </w:tc>
        <w:tc>
          <w:tcPr>
            <w:tcW w:w="688"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Ед. изм.</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2011</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2012</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2013, оценка</w:t>
            </w:r>
          </w:p>
        </w:tc>
      </w:tr>
      <w:tr w:rsidR="000E59D4" w:rsidRPr="00C64F19" w:rsidTr="00205053">
        <w:tc>
          <w:tcPr>
            <w:tcW w:w="187"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1</w:t>
            </w:r>
          </w:p>
        </w:tc>
        <w:tc>
          <w:tcPr>
            <w:tcW w:w="2250" w:type="pct"/>
          </w:tcPr>
          <w:p w:rsidR="000E59D4" w:rsidRPr="00C64F19" w:rsidRDefault="000E59D4" w:rsidP="002F2005">
            <w:pPr>
              <w:pStyle w:val="ConsPlusNormal"/>
              <w:jc w:val="both"/>
              <w:rPr>
                <w:rFonts w:ascii="Times New Roman" w:hAnsi="Times New Roman" w:cs="Times New Roman"/>
                <w:szCs w:val="22"/>
              </w:rPr>
            </w:pPr>
            <w:r w:rsidRPr="00C64F19">
              <w:rPr>
                <w:rFonts w:ascii="Times New Roman" w:hAnsi="Times New Roman" w:cs="Times New Roman"/>
                <w:szCs w:val="22"/>
              </w:rPr>
              <w:t>Число молодых людей, принимающих участие в мероприятиях для детей и молодежи, в целом по муниципальной услуге</w:t>
            </w:r>
          </w:p>
        </w:tc>
        <w:tc>
          <w:tcPr>
            <w:tcW w:w="688"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77228</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77300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78100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78500</w:t>
            </w:r>
          </w:p>
        </w:tc>
      </w:tr>
      <w:tr w:rsidR="000E59D4" w:rsidRPr="00C64F19" w:rsidTr="00205053">
        <w:tc>
          <w:tcPr>
            <w:tcW w:w="187" w:type="pct"/>
          </w:tcPr>
          <w:p w:rsidR="000E59D4" w:rsidRPr="00C64F19" w:rsidRDefault="000E59D4" w:rsidP="0047573E">
            <w:pPr>
              <w:pStyle w:val="ConsPlusNormal"/>
              <w:rPr>
                <w:rFonts w:ascii="Times New Roman" w:hAnsi="Times New Roman" w:cs="Times New Roman"/>
                <w:szCs w:val="22"/>
              </w:rPr>
            </w:pPr>
            <w:r w:rsidRPr="00C64F19">
              <w:rPr>
                <w:rFonts w:ascii="Times New Roman" w:hAnsi="Times New Roman" w:cs="Times New Roman"/>
                <w:szCs w:val="22"/>
              </w:rPr>
              <w:t>2</w:t>
            </w:r>
          </w:p>
        </w:tc>
        <w:tc>
          <w:tcPr>
            <w:tcW w:w="2250" w:type="pct"/>
          </w:tcPr>
          <w:p w:rsidR="000E59D4" w:rsidRPr="00C64F19" w:rsidRDefault="000E59D4" w:rsidP="002F2005">
            <w:pPr>
              <w:pStyle w:val="ConsPlusNormal"/>
              <w:jc w:val="both"/>
              <w:rPr>
                <w:rFonts w:ascii="Times New Roman" w:hAnsi="Times New Roman" w:cs="Times New Roman"/>
                <w:szCs w:val="22"/>
              </w:rPr>
            </w:pPr>
            <w:r w:rsidRPr="00C64F19">
              <w:rPr>
                <w:rFonts w:ascii="Times New Roman" w:hAnsi="Times New Roman" w:cs="Times New Roman"/>
                <w:szCs w:val="22"/>
              </w:rPr>
              <w:t>Число проводимых мероприятий по работе с детьми и молодежью</w:t>
            </w:r>
          </w:p>
        </w:tc>
        <w:tc>
          <w:tcPr>
            <w:tcW w:w="688" w:type="pct"/>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мероприятия</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217</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220</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235</w:t>
            </w:r>
          </w:p>
        </w:tc>
        <w:tc>
          <w:tcPr>
            <w:tcW w:w="469" w:type="pct"/>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250</w:t>
            </w:r>
          </w:p>
        </w:tc>
      </w:tr>
    </w:tbl>
    <w:p w:rsidR="000E59D4" w:rsidRPr="002F2005" w:rsidRDefault="000E59D4" w:rsidP="007B16E5">
      <w:pPr>
        <w:pStyle w:val="ConsPlusNormal"/>
        <w:ind w:firstLine="709"/>
        <w:jc w:val="both"/>
        <w:rPr>
          <w:rFonts w:ascii="Times New Roman" w:hAnsi="Times New Roman" w:cs="Times New Roman"/>
          <w:sz w:val="24"/>
          <w:szCs w:val="24"/>
        </w:rPr>
      </w:pPr>
    </w:p>
    <w:p w:rsidR="00042C79" w:rsidRDefault="00042C79" w:rsidP="007B16E5">
      <w:pPr>
        <w:pStyle w:val="ConsPlusNormal"/>
        <w:ind w:firstLine="709"/>
        <w:jc w:val="both"/>
        <w:rPr>
          <w:rFonts w:ascii="Times New Roman" w:hAnsi="Times New Roman" w:cs="Times New Roman"/>
          <w:sz w:val="24"/>
          <w:szCs w:val="24"/>
        </w:rPr>
      </w:pP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lastRenderedPageBreak/>
        <w:t>Динамичное развитие молодежной среды, а также специфичность работы с детьми и молодежью формируют следующую проблематику в части проведения соответствующих мероприятий: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изменение интересов молодежных субкультур, что отражается в потере актуальности и значимости одних, ставших традиционными, мероприятий и востребованности новых, порой даже ранее не осуществляемых мероприятий, идей и предложений;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привлечение большего количества участников молодежных мероприятий порой требует новаторства, нового подхода в их проведении;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реализация молодежью собственных идей и мнений, развитие собственной точки зрения и активной гражданской позиции невозможна без формирования и поддержки деятельности молодежных общественных организаций.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Задача развития направления видится в расширении круга молодежи, вовлеченной в мероприятия. Помимо проведения традиционных акций, проектов, конкурсов, для ее решения предполагается:</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развитие краеведческих, этнографических, военно-исторических молодежных движений, кружков и клубов;</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развитие кадетского движения в городе Иванове;</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поиск и реализация новых проектов, организация новых акций при активизации сотрудничества со структурными подразделениями Администрации города и областными органами государственной власти, общественными и общественно-государственными организациями.</w:t>
      </w:r>
    </w:p>
    <w:p w:rsidR="000E59D4" w:rsidRPr="002F2005" w:rsidRDefault="000E59D4" w:rsidP="007B16E5">
      <w:pPr>
        <w:pStyle w:val="ConsPlusNormal"/>
        <w:ind w:firstLine="709"/>
        <w:jc w:val="both"/>
        <w:rPr>
          <w:rFonts w:ascii="Times New Roman" w:hAnsi="Times New Roman" w:cs="Times New Roman"/>
          <w:sz w:val="24"/>
          <w:szCs w:val="24"/>
        </w:rPr>
      </w:pPr>
    </w:p>
    <w:p w:rsidR="000E59D4" w:rsidRPr="002F2005" w:rsidRDefault="000E59D4" w:rsidP="002F2005">
      <w:pPr>
        <w:pStyle w:val="ConsPlusNormal"/>
        <w:jc w:val="center"/>
        <w:outlineLvl w:val="2"/>
        <w:rPr>
          <w:rFonts w:ascii="Times New Roman" w:hAnsi="Times New Roman" w:cs="Times New Roman"/>
          <w:sz w:val="24"/>
          <w:szCs w:val="24"/>
        </w:rPr>
      </w:pPr>
      <w:r w:rsidRPr="002F2005">
        <w:rPr>
          <w:rFonts w:ascii="Times New Roman" w:hAnsi="Times New Roman" w:cs="Times New Roman"/>
          <w:sz w:val="24"/>
          <w:szCs w:val="24"/>
        </w:rPr>
        <w:t>2.1.5. Обеспечение деятельности муниципальных комиссий</w:t>
      </w:r>
    </w:p>
    <w:p w:rsidR="000E59D4" w:rsidRPr="002F2005" w:rsidRDefault="000E59D4" w:rsidP="002F2005">
      <w:pPr>
        <w:pStyle w:val="ConsPlusNormal"/>
        <w:jc w:val="center"/>
        <w:rPr>
          <w:rFonts w:ascii="Times New Roman" w:hAnsi="Times New Roman" w:cs="Times New Roman"/>
          <w:sz w:val="24"/>
          <w:szCs w:val="24"/>
        </w:rPr>
      </w:pPr>
      <w:r w:rsidRPr="002F2005">
        <w:rPr>
          <w:rFonts w:ascii="Times New Roman" w:hAnsi="Times New Roman" w:cs="Times New Roman"/>
          <w:sz w:val="24"/>
          <w:szCs w:val="24"/>
        </w:rPr>
        <w:t>по делам несовершеннолетних и защите их прав</w:t>
      </w:r>
    </w:p>
    <w:p w:rsidR="000E59D4" w:rsidRPr="002F2005" w:rsidRDefault="000E59D4" w:rsidP="002F2005">
      <w:pPr>
        <w:pStyle w:val="ConsPlusNormal"/>
        <w:jc w:val="center"/>
        <w:rPr>
          <w:rFonts w:ascii="Times New Roman" w:hAnsi="Times New Roman" w:cs="Times New Roman"/>
          <w:sz w:val="24"/>
          <w:szCs w:val="24"/>
        </w:rPr>
      </w:pPr>
      <w:r w:rsidRPr="002F2005">
        <w:rPr>
          <w:rFonts w:ascii="Times New Roman" w:hAnsi="Times New Roman" w:cs="Times New Roman"/>
          <w:sz w:val="24"/>
          <w:szCs w:val="24"/>
        </w:rPr>
        <w:t>при Администрации города Иванова</w:t>
      </w:r>
    </w:p>
    <w:p w:rsidR="000E59D4" w:rsidRPr="002F2005" w:rsidRDefault="000E59D4" w:rsidP="007B16E5">
      <w:pPr>
        <w:pStyle w:val="ConsPlusNormal"/>
        <w:ind w:firstLine="709"/>
        <w:jc w:val="both"/>
        <w:rPr>
          <w:rFonts w:ascii="Times New Roman" w:hAnsi="Times New Roman" w:cs="Times New Roman"/>
          <w:sz w:val="24"/>
          <w:szCs w:val="24"/>
        </w:rPr>
      </w:pP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На территории городского округа Иваново ведут свою деятельность 5 муниципальных комиссий по делам несовершеннолетних и защите их прав при Администрации города Иванова.</w:t>
      </w:r>
    </w:p>
    <w:p w:rsidR="000E59D4" w:rsidRPr="002F2005" w:rsidRDefault="000E59D4" w:rsidP="007B16E5">
      <w:pPr>
        <w:pStyle w:val="ConsPlusNormal"/>
        <w:ind w:firstLine="709"/>
        <w:jc w:val="both"/>
        <w:rPr>
          <w:rFonts w:ascii="Times New Roman" w:hAnsi="Times New Roman" w:cs="Times New Roman"/>
          <w:sz w:val="24"/>
          <w:szCs w:val="24"/>
        </w:rPr>
      </w:pPr>
    </w:p>
    <w:p w:rsidR="002F2005" w:rsidRDefault="002F2005" w:rsidP="007B16E5">
      <w:pPr>
        <w:pStyle w:val="ConsPlusNormal"/>
        <w:ind w:firstLine="709"/>
        <w:jc w:val="both"/>
        <w:outlineLvl w:val="3"/>
        <w:rPr>
          <w:rFonts w:ascii="Times New Roman" w:hAnsi="Times New Roman" w:cs="Times New Roman"/>
          <w:sz w:val="24"/>
          <w:szCs w:val="24"/>
        </w:rPr>
      </w:pPr>
    </w:p>
    <w:p w:rsidR="000E59D4" w:rsidRDefault="000E59D4" w:rsidP="007B16E5">
      <w:pPr>
        <w:pStyle w:val="ConsPlusNormal"/>
        <w:ind w:firstLine="709"/>
        <w:jc w:val="both"/>
        <w:outlineLvl w:val="3"/>
        <w:rPr>
          <w:rFonts w:ascii="Times New Roman" w:hAnsi="Times New Roman" w:cs="Times New Roman"/>
          <w:sz w:val="24"/>
          <w:szCs w:val="24"/>
        </w:rPr>
      </w:pPr>
      <w:r w:rsidRPr="002F2005">
        <w:rPr>
          <w:rFonts w:ascii="Times New Roman" w:hAnsi="Times New Roman" w:cs="Times New Roman"/>
          <w:sz w:val="24"/>
          <w:szCs w:val="24"/>
        </w:rPr>
        <w:t>Таблица 5. Показатели, характеризующие деятельность муниципальных комиссий по делам несовершеннолетних и защите их прав</w:t>
      </w:r>
    </w:p>
    <w:p w:rsidR="002F2005" w:rsidRPr="002F2005" w:rsidRDefault="002F2005" w:rsidP="007B16E5">
      <w:pPr>
        <w:pStyle w:val="ConsPlusNormal"/>
        <w:ind w:firstLine="709"/>
        <w:jc w:val="both"/>
        <w:outlineLvl w:val="3"/>
        <w:rPr>
          <w:rFonts w:ascii="Times New Roman"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528"/>
        <w:gridCol w:w="4530"/>
        <w:gridCol w:w="1118"/>
        <w:gridCol w:w="1058"/>
        <w:gridCol w:w="1058"/>
        <w:gridCol w:w="1118"/>
      </w:tblGrid>
      <w:tr w:rsidR="000E59D4" w:rsidRPr="00C64F19" w:rsidTr="00205053">
        <w:tc>
          <w:tcPr>
            <w:tcW w:w="281" w:type="pct"/>
          </w:tcPr>
          <w:p w:rsidR="000E59D4" w:rsidRPr="00C64F19" w:rsidRDefault="00B047A6" w:rsidP="0047573E">
            <w:pPr>
              <w:pStyle w:val="ConsPlusNormal"/>
              <w:jc w:val="center"/>
              <w:rPr>
                <w:rFonts w:ascii="Times New Roman" w:hAnsi="Times New Roman" w:cs="Times New Roman"/>
              </w:rPr>
            </w:pPr>
            <w:r w:rsidRPr="00C64F19">
              <w:rPr>
                <w:rFonts w:ascii="Times New Roman" w:hAnsi="Times New Roman" w:cs="Times New Roman"/>
              </w:rPr>
              <w:t>№</w:t>
            </w:r>
          </w:p>
        </w:tc>
        <w:tc>
          <w:tcPr>
            <w:tcW w:w="2407"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Наименование показателя</w:t>
            </w:r>
          </w:p>
        </w:tc>
        <w:tc>
          <w:tcPr>
            <w:tcW w:w="594"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Ед. изм.</w:t>
            </w:r>
          </w:p>
        </w:tc>
        <w:tc>
          <w:tcPr>
            <w:tcW w:w="562"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2011</w:t>
            </w:r>
          </w:p>
        </w:tc>
        <w:tc>
          <w:tcPr>
            <w:tcW w:w="562"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2012, факт</w:t>
            </w:r>
          </w:p>
        </w:tc>
        <w:tc>
          <w:tcPr>
            <w:tcW w:w="594"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2013, оценка</w:t>
            </w:r>
          </w:p>
        </w:tc>
      </w:tr>
      <w:tr w:rsidR="000E59D4" w:rsidRPr="00C64F19" w:rsidTr="00205053">
        <w:tc>
          <w:tcPr>
            <w:tcW w:w="281" w:type="pct"/>
          </w:tcPr>
          <w:p w:rsidR="000E59D4" w:rsidRPr="00C64F19" w:rsidRDefault="000E59D4" w:rsidP="0047573E">
            <w:pPr>
              <w:pStyle w:val="ConsPlusNormal"/>
              <w:rPr>
                <w:rFonts w:ascii="Times New Roman" w:hAnsi="Times New Roman" w:cs="Times New Roman"/>
              </w:rPr>
            </w:pPr>
            <w:r w:rsidRPr="00C64F19">
              <w:rPr>
                <w:rFonts w:ascii="Times New Roman" w:hAnsi="Times New Roman" w:cs="Times New Roman"/>
              </w:rPr>
              <w:t>1</w:t>
            </w:r>
          </w:p>
        </w:tc>
        <w:tc>
          <w:tcPr>
            <w:tcW w:w="2407" w:type="pct"/>
          </w:tcPr>
          <w:p w:rsidR="000E59D4" w:rsidRPr="00C64F19" w:rsidRDefault="000E59D4" w:rsidP="0047573E">
            <w:pPr>
              <w:pStyle w:val="ConsPlusNormal"/>
              <w:jc w:val="both"/>
              <w:rPr>
                <w:rFonts w:ascii="Times New Roman" w:hAnsi="Times New Roman" w:cs="Times New Roman"/>
              </w:rPr>
            </w:pPr>
            <w:r w:rsidRPr="00C64F19">
              <w:rPr>
                <w:rFonts w:ascii="Times New Roman" w:hAnsi="Times New Roman" w:cs="Times New Roman"/>
              </w:rPr>
              <w:t>Число муниципальных комиссий по делам несовершеннолетних и защите их прав</w:t>
            </w:r>
          </w:p>
        </w:tc>
        <w:tc>
          <w:tcPr>
            <w:tcW w:w="594" w:type="pct"/>
          </w:tcPr>
          <w:p w:rsidR="000E59D4" w:rsidRPr="00C64F19" w:rsidRDefault="000E59D4" w:rsidP="0047573E">
            <w:pPr>
              <w:pStyle w:val="ConsPlusNormal"/>
              <w:jc w:val="both"/>
              <w:rPr>
                <w:rFonts w:ascii="Times New Roman" w:hAnsi="Times New Roman" w:cs="Times New Roman"/>
              </w:rPr>
            </w:pPr>
            <w:r w:rsidRPr="00C64F19">
              <w:rPr>
                <w:rFonts w:ascii="Times New Roman" w:hAnsi="Times New Roman" w:cs="Times New Roman"/>
              </w:rPr>
              <w:t>единиц</w:t>
            </w:r>
          </w:p>
        </w:tc>
        <w:tc>
          <w:tcPr>
            <w:tcW w:w="562"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5</w:t>
            </w:r>
          </w:p>
        </w:tc>
        <w:tc>
          <w:tcPr>
            <w:tcW w:w="562"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5</w:t>
            </w:r>
          </w:p>
        </w:tc>
        <w:tc>
          <w:tcPr>
            <w:tcW w:w="594" w:type="pct"/>
          </w:tcPr>
          <w:p w:rsidR="000E59D4" w:rsidRPr="00C64F19" w:rsidRDefault="000E59D4" w:rsidP="0047573E">
            <w:pPr>
              <w:pStyle w:val="ConsPlusNormal"/>
              <w:jc w:val="center"/>
              <w:rPr>
                <w:rFonts w:ascii="Times New Roman" w:hAnsi="Times New Roman" w:cs="Times New Roman"/>
              </w:rPr>
            </w:pPr>
            <w:r w:rsidRPr="00C64F19">
              <w:rPr>
                <w:rFonts w:ascii="Times New Roman" w:hAnsi="Times New Roman" w:cs="Times New Roman"/>
              </w:rPr>
              <w:t>5</w:t>
            </w:r>
          </w:p>
        </w:tc>
      </w:tr>
    </w:tbl>
    <w:p w:rsidR="000E59D4" w:rsidRPr="002F2005" w:rsidRDefault="000E59D4" w:rsidP="007B16E5">
      <w:pPr>
        <w:pStyle w:val="ConsPlusNormal"/>
        <w:ind w:firstLine="709"/>
        <w:jc w:val="both"/>
        <w:rPr>
          <w:rFonts w:ascii="Times New Roman" w:hAnsi="Times New Roman" w:cs="Times New Roman"/>
          <w:sz w:val="24"/>
          <w:szCs w:val="24"/>
        </w:rPr>
      </w:pP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В соответствии с возложенными на комиссии государственными полномочиями в 2012 году комиссией по делам несовершеннолетних и защите их прав при Администрации города Иванова проведена следующая работа:</w:t>
      </w:r>
    </w:p>
    <w:p w:rsidR="000E59D4" w:rsidRPr="002F2005" w:rsidRDefault="000E59D4" w:rsidP="007B16E5">
      <w:pPr>
        <w:pStyle w:val="ConsPlusNormal"/>
        <w:ind w:firstLine="709"/>
        <w:jc w:val="both"/>
        <w:rPr>
          <w:rFonts w:ascii="Times New Roman" w:hAnsi="Times New Roman" w:cs="Times New Roman"/>
          <w:sz w:val="24"/>
          <w:szCs w:val="24"/>
        </w:rPr>
      </w:pPr>
    </w:p>
    <w:p w:rsidR="000E59D4" w:rsidRDefault="000E59D4" w:rsidP="007B16E5">
      <w:pPr>
        <w:pStyle w:val="ConsPlusNormal"/>
        <w:ind w:firstLine="709"/>
        <w:jc w:val="both"/>
        <w:outlineLvl w:val="3"/>
        <w:rPr>
          <w:rFonts w:ascii="Times New Roman" w:hAnsi="Times New Roman" w:cs="Times New Roman"/>
          <w:sz w:val="24"/>
          <w:szCs w:val="24"/>
        </w:rPr>
      </w:pPr>
      <w:r w:rsidRPr="002F2005">
        <w:rPr>
          <w:rFonts w:ascii="Times New Roman" w:hAnsi="Times New Roman" w:cs="Times New Roman"/>
          <w:sz w:val="24"/>
          <w:szCs w:val="24"/>
        </w:rPr>
        <w:t>Таблица 6. Показатели, характеризующие деятельность муниципальных комиссий по делам несовершеннолетних и защите их прав</w:t>
      </w:r>
    </w:p>
    <w:p w:rsidR="002F2005" w:rsidRPr="002F2005" w:rsidRDefault="002F2005" w:rsidP="007B16E5">
      <w:pPr>
        <w:pStyle w:val="ConsPlusNormal"/>
        <w:ind w:firstLine="709"/>
        <w:jc w:val="both"/>
        <w:outlineLvl w:val="3"/>
        <w:rPr>
          <w:rFonts w:ascii="Times New Roman" w:hAnsi="Times New Roman" w:cs="Times New Roman"/>
          <w:sz w:val="24"/>
          <w:szCs w:val="24"/>
        </w:rPr>
      </w:pPr>
    </w:p>
    <w:tbl>
      <w:tblPr>
        <w:tblW w:w="0" w:type="auto"/>
        <w:tblInd w:w="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bottom w:w="28" w:type="dxa"/>
          <w:right w:w="28" w:type="dxa"/>
        </w:tblCellMar>
        <w:tblLook w:val="04A0" w:firstRow="1" w:lastRow="0" w:firstColumn="1" w:lastColumn="0" w:noHBand="0" w:noVBand="1"/>
      </w:tblPr>
      <w:tblGrid>
        <w:gridCol w:w="533"/>
        <w:gridCol w:w="4111"/>
        <w:gridCol w:w="1593"/>
        <w:gridCol w:w="1587"/>
        <w:gridCol w:w="1474"/>
      </w:tblGrid>
      <w:tr w:rsidR="000E59D4" w:rsidRPr="00C64F19" w:rsidTr="002F2005">
        <w:tc>
          <w:tcPr>
            <w:tcW w:w="533" w:type="dxa"/>
          </w:tcPr>
          <w:p w:rsidR="000E59D4" w:rsidRPr="00C64F19" w:rsidRDefault="00B047A6"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4111"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Наименование показателя</w:t>
            </w:r>
          </w:p>
        </w:tc>
        <w:tc>
          <w:tcPr>
            <w:tcW w:w="159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Ед. изм.</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2011</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2012</w:t>
            </w:r>
          </w:p>
        </w:tc>
      </w:tr>
      <w:tr w:rsidR="000E59D4" w:rsidRPr="00C64F19" w:rsidTr="002F2005">
        <w:trPr>
          <w:trHeight w:val="569"/>
        </w:trPr>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w:t>
            </w:r>
          </w:p>
        </w:tc>
        <w:tc>
          <w:tcPr>
            <w:tcW w:w="4111" w:type="dxa"/>
          </w:tcPr>
          <w:p w:rsidR="00042C79" w:rsidRDefault="000E59D4" w:rsidP="002F2005">
            <w:pPr>
              <w:pStyle w:val="ConsPlusNormal"/>
              <w:rPr>
                <w:rFonts w:ascii="Times New Roman" w:hAnsi="Times New Roman" w:cs="Times New Roman"/>
                <w:szCs w:val="22"/>
              </w:rPr>
            </w:pPr>
            <w:r w:rsidRPr="00C64F19">
              <w:rPr>
                <w:rFonts w:ascii="Times New Roman" w:hAnsi="Times New Roman" w:cs="Times New Roman"/>
                <w:szCs w:val="22"/>
              </w:rPr>
              <w:t xml:space="preserve">Число проверок организации </w:t>
            </w:r>
            <w:r w:rsidR="002F2005" w:rsidRPr="00C64F19">
              <w:rPr>
                <w:rFonts w:ascii="Times New Roman" w:hAnsi="Times New Roman" w:cs="Times New Roman"/>
                <w:szCs w:val="22"/>
              </w:rPr>
              <w:t xml:space="preserve">                        </w:t>
            </w:r>
            <w:proofErr w:type="spellStart"/>
            <w:r w:rsidRPr="00C64F19">
              <w:rPr>
                <w:rFonts w:ascii="Times New Roman" w:hAnsi="Times New Roman" w:cs="Times New Roman"/>
                <w:szCs w:val="22"/>
              </w:rPr>
              <w:t>воспитательно</w:t>
            </w:r>
            <w:proofErr w:type="spellEnd"/>
            <w:r w:rsidRPr="00C64F19">
              <w:rPr>
                <w:rFonts w:ascii="Times New Roman" w:hAnsi="Times New Roman" w:cs="Times New Roman"/>
                <w:szCs w:val="22"/>
              </w:rPr>
              <w:t>-профилактической работы, всего</w:t>
            </w:r>
          </w:p>
          <w:p w:rsidR="00042C79" w:rsidRPr="00C64F19" w:rsidRDefault="00042C79" w:rsidP="002F2005">
            <w:pPr>
              <w:pStyle w:val="ConsPlusNormal"/>
              <w:rPr>
                <w:rFonts w:ascii="Times New Roman" w:hAnsi="Times New Roman" w:cs="Times New Roman"/>
                <w:szCs w:val="22"/>
              </w:rPr>
            </w:pP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56</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33</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том числе:</w:t>
            </w:r>
          </w:p>
        </w:tc>
        <w:tc>
          <w:tcPr>
            <w:tcW w:w="1593" w:type="dxa"/>
          </w:tcPr>
          <w:p w:rsidR="000E59D4" w:rsidRPr="00C64F19" w:rsidRDefault="000E59D4" w:rsidP="0047573E">
            <w:pPr>
              <w:pStyle w:val="ConsPlusNormal"/>
              <w:jc w:val="both"/>
              <w:rPr>
                <w:rFonts w:ascii="Times New Roman" w:hAnsi="Times New Roman" w:cs="Times New Roman"/>
                <w:szCs w:val="22"/>
              </w:rPr>
            </w:pPr>
          </w:p>
        </w:tc>
        <w:tc>
          <w:tcPr>
            <w:tcW w:w="1587" w:type="dxa"/>
          </w:tcPr>
          <w:p w:rsidR="000E59D4" w:rsidRPr="00C64F19" w:rsidRDefault="000E59D4" w:rsidP="0047573E">
            <w:pPr>
              <w:pStyle w:val="ConsPlusNormal"/>
              <w:jc w:val="center"/>
              <w:rPr>
                <w:rFonts w:ascii="Times New Roman" w:hAnsi="Times New Roman" w:cs="Times New Roman"/>
                <w:szCs w:val="22"/>
              </w:rPr>
            </w:pPr>
          </w:p>
        </w:tc>
        <w:tc>
          <w:tcPr>
            <w:tcW w:w="1474" w:type="dxa"/>
          </w:tcPr>
          <w:p w:rsidR="000E59D4" w:rsidRPr="00C64F19" w:rsidRDefault="000E59D4" w:rsidP="0047573E">
            <w:pPr>
              <w:pStyle w:val="ConsPlusNormal"/>
              <w:jc w:val="center"/>
              <w:rPr>
                <w:rFonts w:ascii="Times New Roman" w:hAnsi="Times New Roman" w:cs="Times New Roman"/>
                <w:szCs w:val="22"/>
              </w:rPr>
            </w:pP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образовательных учреждениях</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проверок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39</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26</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учреждениях дополнительного образования</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проверок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учреждениях культуры и спорта</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проверок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1.4</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клубах по месту жительства</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проверок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1.5</w:t>
            </w:r>
          </w:p>
        </w:tc>
        <w:tc>
          <w:tcPr>
            <w:tcW w:w="4111" w:type="dxa"/>
          </w:tcPr>
          <w:p w:rsidR="000E59D4" w:rsidRPr="00C64F19" w:rsidRDefault="000E59D4" w:rsidP="002F2005">
            <w:pPr>
              <w:pStyle w:val="ConsPlusNormal"/>
              <w:ind w:right="114"/>
              <w:rPr>
                <w:rFonts w:ascii="Times New Roman" w:hAnsi="Times New Roman" w:cs="Times New Roman"/>
                <w:szCs w:val="22"/>
              </w:rPr>
            </w:pPr>
            <w:r w:rsidRPr="00C64F19">
              <w:rPr>
                <w:rFonts w:ascii="Times New Roman" w:hAnsi="Times New Roman" w:cs="Times New Roman"/>
                <w:szCs w:val="22"/>
              </w:rPr>
              <w:t>в подразделениях по делам несовершеннолетних</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проверок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Рассмотрено жалоб и заявлений</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жалоб</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110</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113</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Рассмотрено представлений, направленных учреждениями образования</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273</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215</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том числе:</w:t>
            </w:r>
          </w:p>
        </w:tc>
        <w:tc>
          <w:tcPr>
            <w:tcW w:w="1593" w:type="dxa"/>
          </w:tcPr>
          <w:p w:rsidR="000E59D4" w:rsidRPr="00C64F19" w:rsidRDefault="000E59D4" w:rsidP="0047573E">
            <w:pPr>
              <w:pStyle w:val="ConsPlusNormal"/>
              <w:jc w:val="both"/>
              <w:rPr>
                <w:rFonts w:ascii="Times New Roman" w:hAnsi="Times New Roman" w:cs="Times New Roman"/>
                <w:szCs w:val="22"/>
              </w:rPr>
            </w:pPr>
          </w:p>
        </w:tc>
        <w:tc>
          <w:tcPr>
            <w:tcW w:w="1587" w:type="dxa"/>
          </w:tcPr>
          <w:p w:rsidR="000E59D4" w:rsidRPr="00C64F19" w:rsidRDefault="000E59D4" w:rsidP="0047573E">
            <w:pPr>
              <w:pStyle w:val="ConsPlusNormal"/>
              <w:jc w:val="center"/>
              <w:rPr>
                <w:rFonts w:ascii="Times New Roman" w:hAnsi="Times New Roman" w:cs="Times New Roman"/>
                <w:szCs w:val="22"/>
              </w:rPr>
            </w:pPr>
          </w:p>
        </w:tc>
        <w:tc>
          <w:tcPr>
            <w:tcW w:w="1474" w:type="dxa"/>
          </w:tcPr>
          <w:p w:rsidR="000E59D4" w:rsidRPr="00C64F19" w:rsidRDefault="000E59D4" w:rsidP="0047573E">
            <w:pPr>
              <w:pStyle w:val="ConsPlusNormal"/>
              <w:jc w:val="center"/>
              <w:rPr>
                <w:rFonts w:ascii="Times New Roman" w:hAnsi="Times New Roman" w:cs="Times New Roman"/>
                <w:szCs w:val="22"/>
              </w:rPr>
            </w:pP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по фактам уклонения несовершеннолетних от учебы</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представлений</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112</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60</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3.2</w:t>
            </w:r>
          </w:p>
        </w:tc>
        <w:tc>
          <w:tcPr>
            <w:tcW w:w="4111" w:type="dxa"/>
          </w:tcPr>
          <w:p w:rsidR="000E59D4" w:rsidRPr="00C64F19" w:rsidRDefault="000E59D4" w:rsidP="002F2005">
            <w:pPr>
              <w:pStyle w:val="ConsPlusNormal"/>
              <w:ind w:right="114"/>
              <w:rPr>
                <w:rFonts w:ascii="Times New Roman" w:hAnsi="Times New Roman" w:cs="Times New Roman"/>
                <w:szCs w:val="22"/>
              </w:rPr>
            </w:pPr>
            <w:r w:rsidRPr="00C64F19">
              <w:rPr>
                <w:rFonts w:ascii="Times New Roman" w:hAnsi="Times New Roman" w:cs="Times New Roman"/>
                <w:szCs w:val="22"/>
              </w:rPr>
              <w:t>об оставлении несовершеннолетним, достигшим возраста 15 лет, образовательного учреждения до получения общего образования</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представлений</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152</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255</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дел, поступивших в отношении несовершеннолетних</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дел</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1375</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1494</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дел, рассмотренных в отношении несовершеннолетних, совершивших административные правонарушения</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дел</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821</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727</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материалов, поступивших в отношении подростков, совершивших общественно опасные деяния и не достигших возраста привлечения их к уголовной ответственности</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57</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98</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4.3</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дел по фактам самовольных уходов несовершеннолетних из семей, учреждений органов образования и учреждений социальной защиты</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дел</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108</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136</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Применение мер общественного и административного воздействия в соответствии с действующим законодательством:</w:t>
            </w:r>
          </w:p>
        </w:tc>
        <w:tc>
          <w:tcPr>
            <w:tcW w:w="1593" w:type="dxa"/>
          </w:tcPr>
          <w:p w:rsidR="000E59D4" w:rsidRPr="00C64F19" w:rsidRDefault="000E59D4" w:rsidP="0047573E">
            <w:pPr>
              <w:pStyle w:val="ConsPlusNormal"/>
              <w:jc w:val="both"/>
              <w:rPr>
                <w:rFonts w:ascii="Times New Roman" w:hAnsi="Times New Roman" w:cs="Times New Roman"/>
                <w:szCs w:val="22"/>
              </w:rPr>
            </w:pP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выговор</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576</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647</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штраф</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536</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553</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5.3</w:t>
            </w:r>
          </w:p>
        </w:tc>
        <w:tc>
          <w:tcPr>
            <w:tcW w:w="4111" w:type="dxa"/>
          </w:tcPr>
          <w:p w:rsidR="000E59D4" w:rsidRPr="00C64F19" w:rsidRDefault="000E59D4" w:rsidP="002F2005">
            <w:pPr>
              <w:pStyle w:val="ConsPlusNormal"/>
              <w:ind w:right="114"/>
              <w:rPr>
                <w:rFonts w:ascii="Times New Roman" w:hAnsi="Times New Roman" w:cs="Times New Roman"/>
                <w:szCs w:val="22"/>
              </w:rPr>
            </w:pPr>
            <w:r w:rsidRPr="00C64F19">
              <w:rPr>
                <w:rFonts w:ascii="Times New Roman" w:hAnsi="Times New Roman" w:cs="Times New Roman"/>
                <w:szCs w:val="22"/>
              </w:rPr>
              <w:t>освобождено от административного воздействия</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60</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59</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w:t>
            </w:r>
          </w:p>
        </w:tc>
        <w:tc>
          <w:tcPr>
            <w:tcW w:w="4111" w:type="dxa"/>
          </w:tcPr>
          <w:p w:rsidR="000E59D4" w:rsidRPr="00C64F19" w:rsidRDefault="000E59D4" w:rsidP="002F2005">
            <w:pPr>
              <w:pStyle w:val="ConsPlusNormal"/>
              <w:ind w:right="114"/>
              <w:rPr>
                <w:rFonts w:ascii="Times New Roman" w:hAnsi="Times New Roman" w:cs="Times New Roman"/>
                <w:szCs w:val="22"/>
              </w:rPr>
            </w:pPr>
            <w:r w:rsidRPr="00C64F19">
              <w:rPr>
                <w:rFonts w:ascii="Times New Roman" w:hAnsi="Times New Roman" w:cs="Times New Roman"/>
                <w:szCs w:val="22"/>
              </w:rPr>
              <w:t>Число несовершеннолетних, состоящих на учете в комиссиях по делам несовершеннолетних и защите их прав, всего</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1406</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1116</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том числе:</w:t>
            </w:r>
          </w:p>
        </w:tc>
        <w:tc>
          <w:tcPr>
            <w:tcW w:w="1593" w:type="dxa"/>
          </w:tcPr>
          <w:p w:rsidR="000E59D4" w:rsidRPr="00C64F19" w:rsidRDefault="000E59D4" w:rsidP="0047573E">
            <w:pPr>
              <w:pStyle w:val="ConsPlusNormal"/>
              <w:jc w:val="both"/>
              <w:rPr>
                <w:rFonts w:ascii="Times New Roman" w:hAnsi="Times New Roman" w:cs="Times New Roman"/>
                <w:szCs w:val="22"/>
              </w:rPr>
            </w:pPr>
          </w:p>
        </w:tc>
        <w:tc>
          <w:tcPr>
            <w:tcW w:w="1587" w:type="dxa"/>
          </w:tcPr>
          <w:p w:rsidR="000E59D4" w:rsidRPr="00C64F19" w:rsidRDefault="000E59D4" w:rsidP="0047573E">
            <w:pPr>
              <w:pStyle w:val="ConsPlusNormal"/>
              <w:jc w:val="center"/>
              <w:rPr>
                <w:rFonts w:ascii="Times New Roman" w:hAnsi="Times New Roman" w:cs="Times New Roman"/>
                <w:szCs w:val="22"/>
              </w:rPr>
            </w:pPr>
          </w:p>
        </w:tc>
        <w:tc>
          <w:tcPr>
            <w:tcW w:w="1474" w:type="dxa"/>
          </w:tcPr>
          <w:p w:rsidR="000E59D4" w:rsidRPr="00C64F19" w:rsidRDefault="000E59D4" w:rsidP="0047573E">
            <w:pPr>
              <w:pStyle w:val="ConsPlusNormal"/>
              <w:jc w:val="center"/>
              <w:rPr>
                <w:rFonts w:ascii="Times New Roman" w:hAnsi="Times New Roman" w:cs="Times New Roman"/>
                <w:szCs w:val="22"/>
              </w:rPr>
            </w:pP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учащиеся школ</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555</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542</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учащиеся профессиональных училищ</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573</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342</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6.3</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учащиеся средних профессиональных учебных заведений</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181</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279</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6.4</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работающие подростки</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25</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lastRenderedPageBreak/>
              <w:t>6.5</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несовершеннолетние, не относящиеся к категориям "учащийся" и "работающий"</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17</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22</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7</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подростков, проживающих в семьях, не обеспечивающих надлежащих условий воспитания</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195</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81</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8</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дел, рассмотренных в отношении родителей и иных законных представителей несовершеннолетних</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963</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1124</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Меры воздействия, принятые в отношении родителей и иных законных представителей несовершеннолетних:</w:t>
            </w:r>
          </w:p>
        </w:tc>
        <w:tc>
          <w:tcPr>
            <w:tcW w:w="1593" w:type="dxa"/>
          </w:tcPr>
          <w:p w:rsidR="000E59D4" w:rsidRPr="00C64F19" w:rsidRDefault="000E59D4" w:rsidP="0047573E">
            <w:pPr>
              <w:pStyle w:val="ConsPlusNormal"/>
              <w:jc w:val="both"/>
              <w:rPr>
                <w:rFonts w:ascii="Times New Roman" w:hAnsi="Times New Roman" w:cs="Times New Roman"/>
                <w:szCs w:val="22"/>
              </w:rPr>
            </w:pP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предупреждение</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363</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303</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штраф</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513</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537</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10</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ходатайств, вынесенных комиссиями в органы опеки и попечительства о немедленном отобрании детей</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6</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ходатайств, вынесенных комиссиями в органы опеки и попечительства об отстранении опекуна от исполнения обязанностей</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единиц</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3</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Число родителей, состоящих на учете в комиссиях как не исполняющие обязанности по воспитанию, обучению и содержанию детей</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219</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296</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Оказание помощи родителям несовершеннолетних:</w:t>
            </w:r>
          </w:p>
        </w:tc>
        <w:tc>
          <w:tcPr>
            <w:tcW w:w="1593" w:type="dxa"/>
          </w:tcPr>
          <w:p w:rsidR="000E59D4" w:rsidRPr="00C64F19" w:rsidRDefault="000E59D4" w:rsidP="0047573E">
            <w:pPr>
              <w:pStyle w:val="ConsPlusNormal"/>
              <w:jc w:val="both"/>
              <w:rPr>
                <w:rFonts w:ascii="Times New Roman" w:hAnsi="Times New Roman" w:cs="Times New Roman"/>
                <w:szCs w:val="22"/>
              </w:rPr>
            </w:pP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13.1</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в лечении от алкоголизма</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14</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27</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13.2</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по социальной реабилитации родителей</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176</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183</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13.3</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направление в Центры помощи семье и детям</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265</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278</w:t>
            </w:r>
          </w:p>
        </w:tc>
      </w:tr>
      <w:tr w:rsidR="000E59D4" w:rsidRPr="00C64F19" w:rsidTr="002F2005">
        <w:tc>
          <w:tcPr>
            <w:tcW w:w="533"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13.4</w:t>
            </w:r>
          </w:p>
        </w:tc>
        <w:tc>
          <w:tcPr>
            <w:tcW w:w="4111" w:type="dxa"/>
          </w:tcPr>
          <w:p w:rsidR="000E59D4" w:rsidRPr="00C64F19" w:rsidRDefault="000E59D4" w:rsidP="00B164E9">
            <w:pPr>
              <w:pStyle w:val="ConsPlusNormal"/>
              <w:rPr>
                <w:rFonts w:ascii="Times New Roman" w:hAnsi="Times New Roman" w:cs="Times New Roman"/>
                <w:szCs w:val="22"/>
              </w:rPr>
            </w:pPr>
            <w:r w:rsidRPr="00C64F19">
              <w:rPr>
                <w:rFonts w:ascii="Times New Roman" w:hAnsi="Times New Roman" w:cs="Times New Roman"/>
                <w:szCs w:val="22"/>
              </w:rPr>
              <w:t>иные виды помощи</w:t>
            </w:r>
          </w:p>
        </w:tc>
        <w:tc>
          <w:tcPr>
            <w:tcW w:w="1593" w:type="dxa"/>
          </w:tcPr>
          <w:p w:rsidR="000E59D4" w:rsidRPr="00C64F19" w:rsidRDefault="000E59D4" w:rsidP="0047573E">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1587"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104</w:t>
            </w:r>
          </w:p>
        </w:tc>
        <w:tc>
          <w:tcPr>
            <w:tcW w:w="1474" w:type="dxa"/>
          </w:tcPr>
          <w:p w:rsidR="000E59D4" w:rsidRPr="00C64F19" w:rsidRDefault="000E59D4" w:rsidP="0047573E">
            <w:pPr>
              <w:pStyle w:val="ConsPlusNormal"/>
              <w:jc w:val="center"/>
              <w:rPr>
                <w:rFonts w:ascii="Times New Roman" w:hAnsi="Times New Roman" w:cs="Times New Roman"/>
                <w:szCs w:val="22"/>
              </w:rPr>
            </w:pPr>
            <w:r w:rsidRPr="00C64F19">
              <w:rPr>
                <w:rFonts w:ascii="Times New Roman" w:hAnsi="Times New Roman" w:cs="Times New Roman"/>
                <w:szCs w:val="22"/>
              </w:rPr>
              <w:t>92</w:t>
            </w:r>
          </w:p>
        </w:tc>
      </w:tr>
    </w:tbl>
    <w:p w:rsidR="000E59D4" w:rsidRPr="00470FB6" w:rsidRDefault="000E59D4" w:rsidP="007B16E5">
      <w:pPr>
        <w:pStyle w:val="ConsPlusNormal"/>
        <w:ind w:firstLine="709"/>
        <w:jc w:val="both"/>
        <w:rPr>
          <w:rFonts w:ascii="Times New Roman" w:hAnsi="Times New Roman" w:cs="Times New Roman"/>
        </w:rPr>
      </w:pP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Комиссиями проводится работа по организации профилактических, координационных, организационных мероприятий. Всеми составами комиссий в течение года проводятся координационные совещания с субъектами системы профилактики безнадзорности и правонарушений несовершеннолетних, семинары, социально-психологические акции для несовершеннолетних, в том числе состоящих на учете в комиссиях и УМВД России по городу Иваново.</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xml:space="preserve">За время работы комиссией по делам несовершеннолетних и защите их прав при Администрации города Иванова подготовлен буклет </w:t>
      </w:r>
      <w:r w:rsidR="00B047A6" w:rsidRPr="002F2005">
        <w:rPr>
          <w:rFonts w:ascii="Times New Roman" w:hAnsi="Times New Roman" w:cs="Times New Roman"/>
          <w:sz w:val="24"/>
          <w:szCs w:val="24"/>
        </w:rPr>
        <w:t>«</w:t>
      </w:r>
      <w:r w:rsidRPr="002F2005">
        <w:rPr>
          <w:rFonts w:ascii="Times New Roman" w:hAnsi="Times New Roman" w:cs="Times New Roman"/>
          <w:sz w:val="24"/>
          <w:szCs w:val="24"/>
        </w:rPr>
        <w:t>Профилактика суицида среди несовершеннолетних</w:t>
      </w:r>
      <w:r w:rsidR="00B047A6" w:rsidRPr="002F2005">
        <w:rPr>
          <w:rFonts w:ascii="Times New Roman" w:hAnsi="Times New Roman" w:cs="Times New Roman"/>
          <w:sz w:val="24"/>
          <w:szCs w:val="24"/>
        </w:rPr>
        <w:t>»</w:t>
      </w:r>
      <w:r w:rsidRPr="002F2005">
        <w:rPr>
          <w:rFonts w:ascii="Times New Roman" w:hAnsi="Times New Roman" w:cs="Times New Roman"/>
          <w:sz w:val="24"/>
          <w:szCs w:val="24"/>
        </w:rPr>
        <w:t xml:space="preserve"> (советы для родителей) и брошюра </w:t>
      </w:r>
      <w:r w:rsidR="00B047A6" w:rsidRPr="002F2005">
        <w:rPr>
          <w:rFonts w:ascii="Times New Roman" w:hAnsi="Times New Roman" w:cs="Times New Roman"/>
          <w:sz w:val="24"/>
          <w:szCs w:val="24"/>
        </w:rPr>
        <w:t>«</w:t>
      </w:r>
      <w:r w:rsidRPr="002F2005">
        <w:rPr>
          <w:rFonts w:ascii="Times New Roman" w:hAnsi="Times New Roman" w:cs="Times New Roman"/>
          <w:sz w:val="24"/>
          <w:szCs w:val="24"/>
        </w:rPr>
        <w:t>Профилактика суицида среди несовершеннолетних</w:t>
      </w:r>
      <w:r w:rsidR="00B047A6" w:rsidRPr="002F2005">
        <w:rPr>
          <w:rFonts w:ascii="Times New Roman" w:hAnsi="Times New Roman" w:cs="Times New Roman"/>
          <w:sz w:val="24"/>
          <w:szCs w:val="24"/>
        </w:rPr>
        <w:t>»</w:t>
      </w:r>
      <w:r w:rsidRPr="002F2005">
        <w:rPr>
          <w:rFonts w:ascii="Times New Roman" w:hAnsi="Times New Roman" w:cs="Times New Roman"/>
          <w:sz w:val="24"/>
          <w:szCs w:val="24"/>
        </w:rPr>
        <w:t xml:space="preserve"> (советы для специалистов, работающих с детьми).</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В целях комплексного подхода к решению проблем безнадзорности, беспризорности и правонарушений несовершеннолетних, защите их прав и законных интересов в городе проводится межведомственная комплек</w:t>
      </w:r>
      <w:r w:rsidR="00205053" w:rsidRPr="002F2005">
        <w:rPr>
          <w:rFonts w:ascii="Times New Roman" w:hAnsi="Times New Roman" w:cs="Times New Roman"/>
          <w:sz w:val="24"/>
          <w:szCs w:val="24"/>
        </w:rPr>
        <w:t>сная профилактическая операция «Несовершеннолетние»</w:t>
      </w:r>
      <w:r w:rsidRPr="002F2005">
        <w:rPr>
          <w:rFonts w:ascii="Times New Roman" w:hAnsi="Times New Roman" w:cs="Times New Roman"/>
          <w:sz w:val="24"/>
          <w:szCs w:val="24"/>
        </w:rPr>
        <w:t xml:space="preserve">, состоящая из 4 этапов: </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Здоровый образ жизни</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 xml:space="preserve">, </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Безнадзорные дети</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 xml:space="preserve">, </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Всеобуч</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 xml:space="preserve">, </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Лидер</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xml:space="preserve">Члены комиссии по делам несовершеннолетних и защите их прав при Администрации города Иванова участвуют в качестве общественных наблюдателей за проведением государственной (итоговой) аттестации обучающихся, освоивших образовательные программы основного общего образования, в новой форме с участием </w:t>
      </w:r>
      <w:r w:rsidRPr="002F2005">
        <w:rPr>
          <w:rFonts w:ascii="Times New Roman" w:hAnsi="Times New Roman" w:cs="Times New Roman"/>
          <w:sz w:val="24"/>
          <w:szCs w:val="24"/>
        </w:rPr>
        <w:lastRenderedPageBreak/>
        <w:t>региональной экзаменационной комиссии на территории города Иванова.</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Комиссии по делам несовершеннолетних и защите их прав при Администрации города Иванова при поддержке Администрации города Иванова организуют и проводят:</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спартакиаду между командами, сформированными комиссией по делам несовершеннолетних и защите их прав при Администрации города Иванова;</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детский праздник в День защиты детей;</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мероприятие, посвященное памяти погибших в годы Великой Отечественной войны, День памяти и скорби;</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совместные мероприятия с Введенским женским монастырем города Иванова: посещение монастыря, совместные экскурсии по святым местам России и посещение музеев за пределами Ивановской области, совместная организация праздников для семей и детей, находящихся на учете в комиссии;</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праздник, посвященный Дню матери для матерей из семей, состоящих на учете в комиссии;</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турнир по мини-футболу среди несовершеннолетних, находящихся в трудной жизненной ситуации или состоящих на учете в комиссии по делам несовершеннолетних и защите их прав при Администрации города Иванова.</w:t>
      </w:r>
    </w:p>
    <w:p w:rsidR="000E59D4" w:rsidRPr="002F2005" w:rsidRDefault="000E59D4" w:rsidP="002F2005">
      <w:pPr>
        <w:pStyle w:val="ConsPlusNormal"/>
        <w:ind w:firstLine="709"/>
        <w:jc w:val="both"/>
        <w:rPr>
          <w:rFonts w:ascii="Times New Roman" w:hAnsi="Times New Roman" w:cs="Times New Roman"/>
          <w:sz w:val="24"/>
          <w:szCs w:val="24"/>
        </w:rPr>
      </w:pPr>
    </w:p>
    <w:p w:rsidR="002F2005" w:rsidRDefault="002F2005" w:rsidP="002F2005">
      <w:pPr>
        <w:pStyle w:val="ConsPlusNormal"/>
        <w:jc w:val="center"/>
        <w:outlineLvl w:val="2"/>
        <w:rPr>
          <w:rFonts w:ascii="Times New Roman" w:hAnsi="Times New Roman" w:cs="Times New Roman"/>
          <w:sz w:val="24"/>
          <w:szCs w:val="24"/>
        </w:rPr>
      </w:pPr>
    </w:p>
    <w:p w:rsidR="000E59D4" w:rsidRPr="002F2005" w:rsidRDefault="000E59D4" w:rsidP="002F2005">
      <w:pPr>
        <w:pStyle w:val="ConsPlusNormal"/>
        <w:jc w:val="center"/>
        <w:outlineLvl w:val="2"/>
        <w:rPr>
          <w:rFonts w:ascii="Times New Roman" w:hAnsi="Times New Roman" w:cs="Times New Roman"/>
          <w:sz w:val="24"/>
          <w:szCs w:val="24"/>
        </w:rPr>
      </w:pPr>
      <w:r w:rsidRPr="002F2005">
        <w:rPr>
          <w:rFonts w:ascii="Times New Roman" w:hAnsi="Times New Roman" w:cs="Times New Roman"/>
          <w:sz w:val="24"/>
          <w:szCs w:val="24"/>
        </w:rPr>
        <w:t>2.1.6. Поддержка молодых специалистов</w:t>
      </w:r>
    </w:p>
    <w:p w:rsidR="000E59D4" w:rsidRPr="002F2005" w:rsidRDefault="000E59D4" w:rsidP="002F2005">
      <w:pPr>
        <w:pStyle w:val="ConsPlusNormal"/>
        <w:jc w:val="center"/>
        <w:rPr>
          <w:rFonts w:ascii="Times New Roman" w:hAnsi="Times New Roman" w:cs="Times New Roman"/>
          <w:sz w:val="24"/>
          <w:szCs w:val="24"/>
        </w:rPr>
      </w:pPr>
      <w:r w:rsidRPr="002F2005">
        <w:rPr>
          <w:rFonts w:ascii="Times New Roman" w:hAnsi="Times New Roman" w:cs="Times New Roman"/>
          <w:sz w:val="24"/>
          <w:szCs w:val="24"/>
        </w:rPr>
        <w:t>муниципальных учреждений социальной сферы</w:t>
      </w:r>
    </w:p>
    <w:p w:rsidR="000E59D4" w:rsidRPr="002F2005" w:rsidRDefault="000E59D4" w:rsidP="002F2005">
      <w:pPr>
        <w:pStyle w:val="ConsPlusNormal"/>
        <w:ind w:firstLine="709"/>
        <w:rPr>
          <w:rFonts w:ascii="Times New Roman" w:hAnsi="Times New Roman" w:cs="Times New Roman"/>
          <w:sz w:val="24"/>
          <w:szCs w:val="24"/>
        </w:rPr>
      </w:pP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Активизация деятельности по данному направлению со стороны органов муниципальной власти возникла как ответ на проблемы, связанные со значительным снижением престижности работы в учреждениях социальной сферы и уходом молодых специалистов в иные сферы.</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В 2010 году в учреждениях социальной сферы работало только 3,5% молодых специалистов от общего числа работающих, средний возраст педагогических работников составлял 48 лет. В кадровом составе социальной сферы увеличивалось число специалистов пенсионного возраста. Например, в общеобразовательных организациях города в 2010 году работало 19,6% учителей пенсионного возраста. Из отраслей социальной сферы уходили наиболее одаренные и высококвалифицированные кадры, при этом росло количество вакансий.</w:t>
      </w:r>
    </w:p>
    <w:p w:rsidR="000E59D4" w:rsidRPr="002F2005" w:rsidRDefault="00205053"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w:t>
      </w:r>
      <w:r w:rsidR="000E59D4" w:rsidRPr="002F2005">
        <w:rPr>
          <w:rFonts w:ascii="Times New Roman" w:hAnsi="Times New Roman" w:cs="Times New Roman"/>
          <w:sz w:val="24"/>
          <w:szCs w:val="24"/>
        </w:rPr>
        <w:t>Стратегия развития городского округа Иваново до 2020 года</w:t>
      </w:r>
      <w:r w:rsidRPr="002F2005">
        <w:rPr>
          <w:rFonts w:ascii="Times New Roman" w:hAnsi="Times New Roman" w:cs="Times New Roman"/>
          <w:sz w:val="24"/>
          <w:szCs w:val="24"/>
        </w:rPr>
        <w:t>»</w:t>
      </w:r>
      <w:r w:rsidR="000E59D4" w:rsidRPr="002F2005">
        <w:rPr>
          <w:rFonts w:ascii="Times New Roman" w:hAnsi="Times New Roman" w:cs="Times New Roman"/>
          <w:sz w:val="24"/>
          <w:szCs w:val="24"/>
        </w:rPr>
        <w:t xml:space="preserve"> констатирует, что серьезными проблемами социальной сферы города является слабая </w:t>
      </w:r>
      <w:proofErr w:type="spellStart"/>
      <w:r w:rsidR="000E59D4" w:rsidRPr="002F2005">
        <w:rPr>
          <w:rFonts w:ascii="Times New Roman" w:hAnsi="Times New Roman" w:cs="Times New Roman"/>
          <w:sz w:val="24"/>
          <w:szCs w:val="24"/>
        </w:rPr>
        <w:t>закрепляемость</w:t>
      </w:r>
      <w:proofErr w:type="spellEnd"/>
      <w:r w:rsidR="000E59D4" w:rsidRPr="002F2005">
        <w:rPr>
          <w:rFonts w:ascii="Times New Roman" w:hAnsi="Times New Roman" w:cs="Times New Roman"/>
          <w:sz w:val="24"/>
          <w:szCs w:val="24"/>
        </w:rPr>
        <w:t xml:space="preserve"> выпускников учебных заведений, что обусловлено низкой заработной платой и ведет к </w:t>
      </w:r>
      <w:r w:rsidRPr="002F2005">
        <w:rPr>
          <w:rFonts w:ascii="Times New Roman" w:hAnsi="Times New Roman" w:cs="Times New Roman"/>
          <w:sz w:val="24"/>
          <w:szCs w:val="24"/>
        </w:rPr>
        <w:t>«</w:t>
      </w:r>
      <w:r w:rsidR="000E59D4" w:rsidRPr="002F2005">
        <w:rPr>
          <w:rFonts w:ascii="Times New Roman" w:hAnsi="Times New Roman" w:cs="Times New Roman"/>
          <w:sz w:val="24"/>
          <w:szCs w:val="24"/>
        </w:rPr>
        <w:t>старению</w:t>
      </w:r>
      <w:r w:rsidRPr="002F2005">
        <w:rPr>
          <w:rFonts w:ascii="Times New Roman" w:hAnsi="Times New Roman" w:cs="Times New Roman"/>
          <w:sz w:val="24"/>
          <w:szCs w:val="24"/>
        </w:rPr>
        <w:t>»</w:t>
      </w:r>
      <w:r w:rsidR="000E59D4" w:rsidRPr="002F2005">
        <w:rPr>
          <w:rFonts w:ascii="Times New Roman" w:hAnsi="Times New Roman" w:cs="Times New Roman"/>
          <w:sz w:val="24"/>
          <w:szCs w:val="24"/>
        </w:rPr>
        <w:t xml:space="preserve"> кадров. В связи с этим ставится задача повышения социального статуса, материального состояния и профессионального уровня специалистов, занятых в социальной сфере.</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Следует отметить, что в последние годы на различных уровнях власти предпринимались шаги по повышению размера заработной платы педагогов и других представителей социального блока. Так, в рамках проекта модернизации системы общего образования средняя заработная плата учителей школ была доведена до среднемесячной заработной платы по крупным и средним предприятиям в городском округе Иваново и на начало 2012 года она составила 13052 рубля. Однако повышение, по большей части, затронуло педагогов с большим стажем работы.</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xml:space="preserve">В рамках направления по поддержке молодых специалистов в 2010 году была принята долгосрочная целевая программа </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Поддержка молодых специалистов муниципальных учреждений социальной сферы города Иванова</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 xml:space="preserve"> (далее по тексту - ДЦП), последующая реализация которой дала положительные результаты. Общая доля молодых специалистов, работающих в социальной сфере, выросла и составила на начало 2013 года 5,6%. В 2011 - 2013 годах в образовательные учреждения города пришло на работу 93 </w:t>
      </w:r>
      <w:r w:rsidRPr="002F2005">
        <w:rPr>
          <w:rFonts w:ascii="Times New Roman" w:hAnsi="Times New Roman" w:cs="Times New Roman"/>
          <w:sz w:val="24"/>
          <w:szCs w:val="24"/>
        </w:rPr>
        <w:lastRenderedPageBreak/>
        <w:t>выпускника высших и средних учебных заведений. На момент принятия ДЦП в нее было включено 340 человек, в 2012 году в ней участвовало уже 658 молодых специалистов. Как показывает практика, предусмотренные в программе выплаты являются достаточно серьезным стимулом для закрепления молодых людей в учреждениях социальной сферы.</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Для сохранения наметившейся тенденции необходимо продолжить решение задачи по привлечению в учреждения социальной сферы города Иванова талантливой и квалифицированной молодежи.</w:t>
      </w:r>
    </w:p>
    <w:p w:rsidR="000E59D4" w:rsidRPr="002F2005" w:rsidRDefault="000E59D4" w:rsidP="002F2005">
      <w:pPr>
        <w:pStyle w:val="ConsPlusNormal"/>
        <w:ind w:firstLine="709"/>
        <w:jc w:val="both"/>
        <w:rPr>
          <w:rFonts w:ascii="Times New Roman" w:hAnsi="Times New Roman" w:cs="Times New Roman"/>
          <w:sz w:val="24"/>
          <w:szCs w:val="24"/>
        </w:rPr>
      </w:pPr>
    </w:p>
    <w:p w:rsidR="000E59D4" w:rsidRPr="002F2005" w:rsidRDefault="000E59D4" w:rsidP="002F2005">
      <w:pPr>
        <w:pStyle w:val="ConsPlusNormal"/>
        <w:ind w:firstLine="709"/>
        <w:jc w:val="both"/>
        <w:outlineLvl w:val="3"/>
        <w:rPr>
          <w:rFonts w:ascii="Times New Roman" w:hAnsi="Times New Roman" w:cs="Times New Roman"/>
          <w:sz w:val="24"/>
          <w:szCs w:val="24"/>
        </w:rPr>
      </w:pPr>
      <w:r w:rsidRPr="002F2005">
        <w:rPr>
          <w:rFonts w:ascii="Times New Roman" w:hAnsi="Times New Roman" w:cs="Times New Roman"/>
          <w:sz w:val="24"/>
          <w:szCs w:val="24"/>
        </w:rPr>
        <w:t>Таблица 7. Показатели, характеризующие мероприятия по поддержке молодых специалистов муниципальных учреждений социальной сферы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409"/>
        <w:gridCol w:w="4647"/>
        <w:gridCol w:w="822"/>
        <w:gridCol w:w="883"/>
        <w:gridCol w:w="883"/>
        <w:gridCol w:w="883"/>
        <w:gridCol w:w="883"/>
      </w:tblGrid>
      <w:tr w:rsidR="000E59D4" w:rsidRPr="00C64F19" w:rsidTr="00205053">
        <w:tc>
          <w:tcPr>
            <w:tcW w:w="218" w:type="pct"/>
          </w:tcPr>
          <w:p w:rsidR="000E59D4" w:rsidRPr="00C64F19" w:rsidRDefault="00205053" w:rsidP="002F2005">
            <w:pPr>
              <w:pStyle w:val="ConsPlusNormal"/>
              <w:ind w:firstLine="709"/>
              <w:jc w:val="center"/>
              <w:rPr>
                <w:rFonts w:ascii="Times New Roman" w:hAnsi="Times New Roman" w:cs="Times New Roman"/>
                <w:szCs w:val="22"/>
              </w:rPr>
            </w:pPr>
            <w:r w:rsidRPr="00C64F19">
              <w:rPr>
                <w:rFonts w:ascii="Times New Roman" w:hAnsi="Times New Roman" w:cs="Times New Roman"/>
                <w:szCs w:val="22"/>
              </w:rPr>
              <w:t>№</w:t>
            </w:r>
          </w:p>
        </w:tc>
        <w:tc>
          <w:tcPr>
            <w:tcW w:w="2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Наименование показателя</w:t>
            </w:r>
          </w:p>
        </w:tc>
        <w:tc>
          <w:tcPr>
            <w:tcW w:w="437"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Ед. изм.</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2010</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2011</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2012, факт</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2013, оценка</w:t>
            </w:r>
          </w:p>
        </w:tc>
      </w:tr>
      <w:tr w:rsidR="000E59D4" w:rsidRPr="00C64F19" w:rsidTr="00205053">
        <w:tc>
          <w:tcPr>
            <w:tcW w:w="218" w:type="pct"/>
          </w:tcPr>
          <w:p w:rsidR="000E59D4" w:rsidRPr="00C64F19" w:rsidRDefault="002F2005" w:rsidP="002F2005">
            <w:pPr>
              <w:pStyle w:val="ConsPlusNormal"/>
              <w:ind w:left="-142" w:right="-362"/>
              <w:rPr>
                <w:rFonts w:ascii="Times New Roman" w:hAnsi="Times New Roman" w:cs="Times New Roman"/>
                <w:szCs w:val="22"/>
              </w:rPr>
            </w:pPr>
            <w:r w:rsidRPr="00C64F19">
              <w:rPr>
                <w:rFonts w:ascii="Times New Roman" w:hAnsi="Times New Roman" w:cs="Times New Roman"/>
                <w:szCs w:val="22"/>
              </w:rPr>
              <w:t>11</w:t>
            </w:r>
          </w:p>
        </w:tc>
        <w:tc>
          <w:tcPr>
            <w:tcW w:w="2469" w:type="pct"/>
          </w:tcPr>
          <w:p w:rsidR="000E59D4" w:rsidRPr="00C64F19" w:rsidRDefault="000E59D4" w:rsidP="002F2005">
            <w:pPr>
              <w:pStyle w:val="ConsPlusNormal"/>
              <w:rPr>
                <w:rFonts w:ascii="Times New Roman" w:hAnsi="Times New Roman" w:cs="Times New Roman"/>
                <w:szCs w:val="22"/>
              </w:rPr>
            </w:pPr>
            <w:r w:rsidRPr="00C64F19">
              <w:rPr>
                <w:rFonts w:ascii="Times New Roman" w:hAnsi="Times New Roman" w:cs="Times New Roman"/>
                <w:szCs w:val="22"/>
              </w:rPr>
              <w:t>Доля молодых специалистов, работающих в муниципальных учреждениях социальной сферы города Иванова</w:t>
            </w:r>
          </w:p>
        </w:tc>
        <w:tc>
          <w:tcPr>
            <w:tcW w:w="437" w:type="pct"/>
          </w:tcPr>
          <w:p w:rsidR="000E59D4" w:rsidRPr="00C64F19" w:rsidRDefault="000E59D4" w:rsidP="002F2005">
            <w:pPr>
              <w:pStyle w:val="ConsPlusNormal"/>
              <w:jc w:val="both"/>
              <w:rPr>
                <w:rFonts w:ascii="Times New Roman" w:hAnsi="Times New Roman" w:cs="Times New Roman"/>
                <w:szCs w:val="22"/>
              </w:rPr>
            </w:pPr>
            <w:r w:rsidRPr="00C64F19">
              <w:rPr>
                <w:rFonts w:ascii="Times New Roman" w:hAnsi="Times New Roman" w:cs="Times New Roman"/>
                <w:szCs w:val="22"/>
              </w:rPr>
              <w:t>%</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3,5</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5,4</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5,6</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6,0</w:t>
            </w:r>
          </w:p>
        </w:tc>
      </w:tr>
      <w:tr w:rsidR="000E59D4" w:rsidRPr="00C64F19" w:rsidTr="00205053">
        <w:tc>
          <w:tcPr>
            <w:tcW w:w="218" w:type="pct"/>
          </w:tcPr>
          <w:p w:rsidR="000E59D4" w:rsidRPr="00C64F19" w:rsidRDefault="002F2005" w:rsidP="002F2005">
            <w:pPr>
              <w:pStyle w:val="ConsPlusNormal"/>
              <w:ind w:right="-646"/>
              <w:rPr>
                <w:rFonts w:ascii="Times New Roman" w:hAnsi="Times New Roman" w:cs="Times New Roman"/>
                <w:szCs w:val="22"/>
              </w:rPr>
            </w:pPr>
            <w:r w:rsidRPr="00C64F19">
              <w:rPr>
                <w:rFonts w:ascii="Times New Roman" w:hAnsi="Times New Roman" w:cs="Times New Roman"/>
                <w:szCs w:val="22"/>
              </w:rPr>
              <w:t>2</w:t>
            </w:r>
          </w:p>
        </w:tc>
        <w:tc>
          <w:tcPr>
            <w:tcW w:w="2469" w:type="pct"/>
          </w:tcPr>
          <w:p w:rsidR="000E59D4" w:rsidRPr="00C64F19" w:rsidRDefault="000E59D4" w:rsidP="002F2005">
            <w:pPr>
              <w:pStyle w:val="ConsPlusNormal"/>
              <w:ind w:firstLine="23"/>
              <w:rPr>
                <w:rFonts w:ascii="Times New Roman" w:hAnsi="Times New Roman" w:cs="Times New Roman"/>
                <w:szCs w:val="22"/>
              </w:rPr>
            </w:pPr>
            <w:r w:rsidRPr="00C64F19">
              <w:rPr>
                <w:rFonts w:ascii="Times New Roman" w:hAnsi="Times New Roman" w:cs="Times New Roman"/>
                <w:szCs w:val="22"/>
              </w:rPr>
              <w:t>Среднегодовое число молодых специалистов, получающих ежемесячные компенсационные выплаты</w:t>
            </w:r>
          </w:p>
        </w:tc>
        <w:tc>
          <w:tcPr>
            <w:tcW w:w="437" w:type="pct"/>
          </w:tcPr>
          <w:p w:rsidR="000E59D4" w:rsidRPr="00C64F19" w:rsidRDefault="000E59D4" w:rsidP="002F2005">
            <w:pPr>
              <w:pStyle w:val="ConsPlusNormal"/>
              <w:ind w:firstLine="23"/>
              <w:jc w:val="both"/>
              <w:rPr>
                <w:rFonts w:ascii="Times New Roman" w:hAnsi="Times New Roman" w:cs="Times New Roman"/>
                <w:szCs w:val="22"/>
              </w:rPr>
            </w:pPr>
            <w:r w:rsidRPr="00C64F19">
              <w:rPr>
                <w:rFonts w:ascii="Times New Roman" w:hAnsi="Times New Roman" w:cs="Times New Roman"/>
                <w:szCs w:val="22"/>
              </w:rPr>
              <w:t>человек</w:t>
            </w:r>
          </w:p>
        </w:tc>
        <w:tc>
          <w:tcPr>
            <w:tcW w:w="469" w:type="pct"/>
          </w:tcPr>
          <w:p w:rsidR="000E59D4" w:rsidRPr="00C64F19" w:rsidRDefault="000E59D4" w:rsidP="002F2005">
            <w:pPr>
              <w:pStyle w:val="ConsPlusNormal"/>
              <w:ind w:firstLine="23"/>
              <w:jc w:val="center"/>
              <w:rPr>
                <w:rFonts w:ascii="Times New Roman" w:hAnsi="Times New Roman" w:cs="Times New Roman"/>
                <w:szCs w:val="22"/>
              </w:rPr>
            </w:pPr>
            <w:proofErr w:type="spellStart"/>
            <w:r w:rsidRPr="00C64F19">
              <w:rPr>
                <w:rFonts w:ascii="Times New Roman" w:hAnsi="Times New Roman" w:cs="Times New Roman"/>
                <w:szCs w:val="22"/>
              </w:rPr>
              <w:t>н.д</w:t>
            </w:r>
            <w:proofErr w:type="spellEnd"/>
            <w:r w:rsidRPr="00C64F19">
              <w:rPr>
                <w:rFonts w:ascii="Times New Roman" w:hAnsi="Times New Roman" w:cs="Times New Roman"/>
                <w:szCs w:val="22"/>
              </w:rPr>
              <w:t>.</w:t>
            </w:r>
          </w:p>
        </w:tc>
        <w:tc>
          <w:tcPr>
            <w:tcW w:w="469" w:type="pct"/>
          </w:tcPr>
          <w:p w:rsidR="000E59D4" w:rsidRPr="00C64F19" w:rsidRDefault="000E59D4" w:rsidP="002F2005">
            <w:pPr>
              <w:pStyle w:val="ConsPlusNormal"/>
              <w:ind w:firstLine="23"/>
              <w:jc w:val="center"/>
              <w:rPr>
                <w:rFonts w:ascii="Times New Roman" w:hAnsi="Times New Roman" w:cs="Times New Roman"/>
                <w:szCs w:val="22"/>
              </w:rPr>
            </w:pPr>
            <w:proofErr w:type="spellStart"/>
            <w:r w:rsidRPr="00C64F19">
              <w:rPr>
                <w:rFonts w:ascii="Times New Roman" w:hAnsi="Times New Roman" w:cs="Times New Roman"/>
                <w:szCs w:val="22"/>
              </w:rPr>
              <w:t>н.д</w:t>
            </w:r>
            <w:proofErr w:type="spellEnd"/>
            <w:r w:rsidRPr="00C64F19">
              <w:rPr>
                <w:rFonts w:ascii="Times New Roman" w:hAnsi="Times New Roman" w:cs="Times New Roman"/>
                <w:szCs w:val="22"/>
              </w:rPr>
              <w:t>.</w:t>
            </w:r>
          </w:p>
        </w:tc>
        <w:tc>
          <w:tcPr>
            <w:tcW w:w="469" w:type="pct"/>
          </w:tcPr>
          <w:p w:rsidR="000E59D4" w:rsidRPr="00C64F19" w:rsidRDefault="000E59D4" w:rsidP="002F2005">
            <w:pPr>
              <w:pStyle w:val="ConsPlusNormal"/>
              <w:ind w:firstLine="23"/>
              <w:jc w:val="center"/>
              <w:rPr>
                <w:rFonts w:ascii="Times New Roman" w:hAnsi="Times New Roman" w:cs="Times New Roman"/>
                <w:szCs w:val="22"/>
              </w:rPr>
            </w:pPr>
            <w:r w:rsidRPr="00C64F19">
              <w:rPr>
                <w:rFonts w:ascii="Times New Roman" w:hAnsi="Times New Roman" w:cs="Times New Roman"/>
                <w:szCs w:val="22"/>
              </w:rPr>
              <w:t>335</w:t>
            </w:r>
          </w:p>
        </w:tc>
        <w:tc>
          <w:tcPr>
            <w:tcW w:w="469" w:type="pct"/>
          </w:tcPr>
          <w:p w:rsidR="000E59D4" w:rsidRPr="00C64F19" w:rsidRDefault="000E59D4" w:rsidP="002F2005">
            <w:pPr>
              <w:pStyle w:val="ConsPlusNormal"/>
              <w:ind w:firstLine="23"/>
              <w:jc w:val="center"/>
              <w:rPr>
                <w:rFonts w:ascii="Times New Roman" w:hAnsi="Times New Roman" w:cs="Times New Roman"/>
                <w:szCs w:val="22"/>
              </w:rPr>
            </w:pPr>
            <w:r w:rsidRPr="00C64F19">
              <w:rPr>
                <w:rFonts w:ascii="Times New Roman" w:hAnsi="Times New Roman" w:cs="Times New Roman"/>
                <w:szCs w:val="22"/>
              </w:rPr>
              <w:t>325</w:t>
            </w:r>
          </w:p>
        </w:tc>
      </w:tr>
      <w:tr w:rsidR="000E59D4" w:rsidRPr="00C64F19" w:rsidTr="00205053">
        <w:tc>
          <w:tcPr>
            <w:tcW w:w="218" w:type="pct"/>
          </w:tcPr>
          <w:p w:rsidR="000E59D4" w:rsidRPr="00C64F19" w:rsidRDefault="002F2005" w:rsidP="002F2005">
            <w:pPr>
              <w:pStyle w:val="ConsPlusNormal"/>
              <w:ind w:right="-787" w:firstLine="12"/>
              <w:rPr>
                <w:rFonts w:ascii="Times New Roman" w:hAnsi="Times New Roman" w:cs="Times New Roman"/>
                <w:szCs w:val="22"/>
              </w:rPr>
            </w:pPr>
            <w:r w:rsidRPr="00C64F19">
              <w:rPr>
                <w:rFonts w:ascii="Times New Roman" w:hAnsi="Times New Roman" w:cs="Times New Roman"/>
                <w:szCs w:val="22"/>
              </w:rPr>
              <w:t>3</w:t>
            </w:r>
          </w:p>
        </w:tc>
        <w:tc>
          <w:tcPr>
            <w:tcW w:w="2469" w:type="pct"/>
          </w:tcPr>
          <w:p w:rsidR="000E59D4" w:rsidRPr="00C64F19" w:rsidRDefault="000E59D4" w:rsidP="002F2005">
            <w:pPr>
              <w:pStyle w:val="ConsPlusNormal"/>
              <w:rPr>
                <w:rFonts w:ascii="Times New Roman" w:hAnsi="Times New Roman" w:cs="Times New Roman"/>
                <w:szCs w:val="22"/>
              </w:rPr>
            </w:pPr>
            <w:r w:rsidRPr="00C64F19">
              <w:rPr>
                <w:rFonts w:ascii="Times New Roman" w:hAnsi="Times New Roman" w:cs="Times New Roman"/>
                <w:szCs w:val="22"/>
              </w:rPr>
              <w:t>Общее число молодых специалистов, получивших единовременные компенсационные выплаты</w:t>
            </w:r>
          </w:p>
        </w:tc>
        <w:tc>
          <w:tcPr>
            <w:tcW w:w="437" w:type="pct"/>
          </w:tcPr>
          <w:p w:rsidR="000E59D4" w:rsidRPr="00C64F19" w:rsidRDefault="000E59D4" w:rsidP="002F2005">
            <w:pPr>
              <w:pStyle w:val="ConsPlusNormal"/>
              <w:jc w:val="both"/>
              <w:rPr>
                <w:rFonts w:ascii="Times New Roman" w:hAnsi="Times New Roman" w:cs="Times New Roman"/>
                <w:szCs w:val="22"/>
              </w:rPr>
            </w:pPr>
            <w:r w:rsidRPr="00C64F19">
              <w:rPr>
                <w:rFonts w:ascii="Times New Roman" w:hAnsi="Times New Roman" w:cs="Times New Roman"/>
                <w:szCs w:val="22"/>
              </w:rPr>
              <w:t>человек</w:t>
            </w:r>
          </w:p>
        </w:tc>
        <w:tc>
          <w:tcPr>
            <w:tcW w:w="469" w:type="pct"/>
          </w:tcPr>
          <w:p w:rsidR="000E59D4" w:rsidRPr="00C64F19" w:rsidRDefault="000E59D4" w:rsidP="002F2005">
            <w:pPr>
              <w:pStyle w:val="ConsPlusNormal"/>
              <w:jc w:val="center"/>
              <w:rPr>
                <w:rFonts w:ascii="Times New Roman" w:hAnsi="Times New Roman" w:cs="Times New Roman"/>
                <w:szCs w:val="22"/>
              </w:rPr>
            </w:pPr>
            <w:proofErr w:type="spellStart"/>
            <w:r w:rsidRPr="00C64F19">
              <w:rPr>
                <w:rFonts w:ascii="Times New Roman" w:hAnsi="Times New Roman" w:cs="Times New Roman"/>
                <w:szCs w:val="22"/>
              </w:rPr>
              <w:t>н.д</w:t>
            </w:r>
            <w:proofErr w:type="spellEnd"/>
            <w:r w:rsidRPr="00C64F19">
              <w:rPr>
                <w:rFonts w:ascii="Times New Roman" w:hAnsi="Times New Roman" w:cs="Times New Roman"/>
                <w:szCs w:val="22"/>
              </w:rPr>
              <w:t>.</w:t>
            </w:r>
          </w:p>
        </w:tc>
        <w:tc>
          <w:tcPr>
            <w:tcW w:w="469" w:type="pct"/>
          </w:tcPr>
          <w:p w:rsidR="000E59D4" w:rsidRPr="00C64F19" w:rsidRDefault="000E59D4" w:rsidP="002F2005">
            <w:pPr>
              <w:pStyle w:val="ConsPlusNormal"/>
              <w:jc w:val="center"/>
              <w:rPr>
                <w:rFonts w:ascii="Times New Roman" w:hAnsi="Times New Roman" w:cs="Times New Roman"/>
                <w:szCs w:val="22"/>
              </w:rPr>
            </w:pPr>
            <w:proofErr w:type="spellStart"/>
            <w:r w:rsidRPr="00C64F19">
              <w:rPr>
                <w:rFonts w:ascii="Times New Roman" w:hAnsi="Times New Roman" w:cs="Times New Roman"/>
                <w:szCs w:val="22"/>
              </w:rPr>
              <w:t>н.д</w:t>
            </w:r>
            <w:proofErr w:type="spellEnd"/>
            <w:r w:rsidRPr="00C64F19">
              <w:rPr>
                <w:rFonts w:ascii="Times New Roman" w:hAnsi="Times New Roman" w:cs="Times New Roman"/>
                <w:szCs w:val="22"/>
              </w:rPr>
              <w:t>.</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257</w:t>
            </w:r>
          </w:p>
        </w:tc>
        <w:tc>
          <w:tcPr>
            <w:tcW w:w="469" w:type="pct"/>
          </w:tcPr>
          <w:p w:rsidR="000E59D4" w:rsidRPr="00C64F19" w:rsidRDefault="000E59D4" w:rsidP="002F2005">
            <w:pPr>
              <w:pStyle w:val="ConsPlusNormal"/>
              <w:jc w:val="center"/>
              <w:rPr>
                <w:rFonts w:ascii="Times New Roman" w:hAnsi="Times New Roman" w:cs="Times New Roman"/>
                <w:szCs w:val="22"/>
              </w:rPr>
            </w:pPr>
            <w:r w:rsidRPr="00C64F19">
              <w:rPr>
                <w:rFonts w:ascii="Times New Roman" w:hAnsi="Times New Roman" w:cs="Times New Roman"/>
                <w:szCs w:val="22"/>
              </w:rPr>
              <w:t>289</w:t>
            </w:r>
          </w:p>
        </w:tc>
      </w:tr>
    </w:tbl>
    <w:p w:rsidR="000E59D4" w:rsidRPr="002F2005" w:rsidRDefault="000E59D4" w:rsidP="002F2005">
      <w:pPr>
        <w:pStyle w:val="ConsPlusNormal"/>
        <w:ind w:firstLine="709"/>
        <w:jc w:val="both"/>
        <w:rPr>
          <w:rFonts w:ascii="Times New Roman" w:hAnsi="Times New Roman" w:cs="Times New Roman"/>
          <w:sz w:val="24"/>
          <w:szCs w:val="24"/>
        </w:rPr>
      </w:pP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2.2. Ежегодно в городском округе Иваново проводится от 400 до 500 культурно-досуговых мероприятий. Следует отметить, что целевой аудиторией, а также участниками и зрителями данных мероприятий является молодежь города.</w:t>
      </w:r>
    </w:p>
    <w:p w:rsidR="000E59D4" w:rsidRPr="002F2005" w:rsidRDefault="000E59D4" w:rsidP="002F200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В 2012 году в областном центре было организовано и проведено 66 мероприятий, носящих общегородской и межмуниципальный характер. К общегородским мероприятиям относятся мероприятия праздничного, торжественного, научного, творческого, спортивного и иного характера, имеющие значение для городского округа Иваново и организованные по случаю социально значимого события, а также международные, государственные праздники и памятные даты, проводимые в городе Иванове.</w:t>
      </w:r>
    </w:p>
    <w:p w:rsidR="000E59D4" w:rsidRPr="00470FB6" w:rsidRDefault="000E59D4" w:rsidP="007B16E5">
      <w:pPr>
        <w:pStyle w:val="ConsPlusNormal"/>
        <w:ind w:firstLine="709"/>
        <w:jc w:val="both"/>
        <w:rPr>
          <w:rFonts w:ascii="Times New Roman" w:hAnsi="Times New Roman" w:cs="Times New Roman"/>
        </w:rPr>
      </w:pPr>
    </w:p>
    <w:p w:rsidR="000E59D4" w:rsidRPr="00470FB6" w:rsidRDefault="000E59D4" w:rsidP="007B16E5">
      <w:pPr>
        <w:pStyle w:val="ConsPlusNormal"/>
        <w:ind w:firstLine="709"/>
        <w:jc w:val="center"/>
        <w:outlineLvl w:val="1"/>
        <w:rPr>
          <w:rFonts w:ascii="Times New Roman" w:hAnsi="Times New Roman" w:cs="Times New Roman"/>
          <w:b/>
        </w:rPr>
      </w:pPr>
      <w:r w:rsidRPr="00470FB6">
        <w:rPr>
          <w:rFonts w:ascii="Times New Roman" w:hAnsi="Times New Roman" w:cs="Times New Roman"/>
          <w:b/>
        </w:rPr>
        <w:t>3. Цель (цели) и ожидаемые результаты реализации</w:t>
      </w:r>
    </w:p>
    <w:p w:rsidR="000E59D4" w:rsidRPr="00470FB6" w:rsidRDefault="000E59D4" w:rsidP="007B16E5">
      <w:pPr>
        <w:pStyle w:val="ConsPlusNormal"/>
        <w:ind w:firstLine="709"/>
        <w:jc w:val="center"/>
        <w:rPr>
          <w:rFonts w:ascii="Times New Roman" w:hAnsi="Times New Roman" w:cs="Times New Roman"/>
          <w:b/>
        </w:rPr>
      </w:pPr>
      <w:r w:rsidRPr="00470FB6">
        <w:rPr>
          <w:rFonts w:ascii="Times New Roman" w:hAnsi="Times New Roman" w:cs="Times New Roman"/>
          <w:b/>
        </w:rPr>
        <w:t>муниципальной программы</w:t>
      </w:r>
    </w:p>
    <w:p w:rsidR="000E59D4" w:rsidRPr="00470FB6" w:rsidRDefault="000E59D4" w:rsidP="007B16E5">
      <w:pPr>
        <w:pStyle w:val="ConsPlusNormal"/>
        <w:ind w:firstLine="709"/>
        <w:jc w:val="both"/>
        <w:rPr>
          <w:rFonts w:ascii="Times New Roman" w:hAnsi="Times New Roman" w:cs="Times New Roman"/>
        </w:rPr>
      </w:pP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Целями реализации муниципальной программы являются:</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xml:space="preserve">- увеличение числа молодых людей, принимающих участие в мероприятиях молодежной политики, в том числе </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трудных подростков</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нравственное, патриотическое и трудовое воспитание жителей города Иванова;</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организация полноценного отдыха горожан;</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поддержка сложившихся и становление новых традиций и форм городской жизни.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Реализация программы направлена на формирование эффективной системы по социализации и самореализации молодежи, развитие потенциала молодежи, поддержку социальной активности молодежи, воспитание патриотизма и любви к городу, сохранение исторической памяти, преемственности поколений путем решения следующих задач:</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привлечение в клубы по месту жительства большего числа молодых людей;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увеличение численности временно трудоустроенных молодых людей;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привлечение на работу в учреждения социальной сферы города Иванова талантливой и квалифицированной молодежи;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осуществление работы комиссии по делам несовершеннолетних и защите их прав при Администрации города Иванова;</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xml:space="preserve">- вовлечение </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трудных подростков</w:t>
      </w:r>
      <w:r w:rsidR="00205053" w:rsidRPr="002F2005">
        <w:rPr>
          <w:rFonts w:ascii="Times New Roman" w:hAnsi="Times New Roman" w:cs="Times New Roman"/>
          <w:sz w:val="24"/>
          <w:szCs w:val="24"/>
        </w:rPr>
        <w:t>»</w:t>
      </w:r>
      <w:r w:rsidRPr="002F2005">
        <w:rPr>
          <w:rFonts w:ascii="Times New Roman" w:hAnsi="Times New Roman" w:cs="Times New Roman"/>
          <w:sz w:val="24"/>
          <w:szCs w:val="24"/>
        </w:rPr>
        <w:t xml:space="preserve">, а также подростков, состоящих на учете в комиссии по делам несовершеннолетних и защите их прав, в события и процессы, </w:t>
      </w:r>
      <w:r w:rsidRPr="002F2005">
        <w:rPr>
          <w:rFonts w:ascii="Times New Roman" w:hAnsi="Times New Roman" w:cs="Times New Roman"/>
          <w:sz w:val="24"/>
          <w:szCs w:val="24"/>
        </w:rPr>
        <w:lastRenderedPageBreak/>
        <w:t>происходящие в молодежной среде;</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расширение круга молодежи, вовлеченной в молодежные мероприятия и мероприятия, носящие общегородской и межмуниципальный характер;</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формирование единого культурного пространства и имиджа города Иванова;</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сохранение, преемственность и развитие специфических для города культурных традиций;</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вовлечение жителей города в культурные процессы, происходящие на его территории;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пропаганда здорового образа жизни;</w:t>
      </w:r>
    </w:p>
    <w:p w:rsidR="000E59D4" w:rsidRPr="002F2005" w:rsidRDefault="000E59D4" w:rsidP="007B16E5">
      <w:pPr>
        <w:pStyle w:val="ConsPlusNormal"/>
        <w:ind w:firstLine="709"/>
        <w:jc w:val="both"/>
        <w:rPr>
          <w:rFonts w:ascii="Times New Roman" w:hAnsi="Times New Roman" w:cs="Times New Roman"/>
          <w:sz w:val="24"/>
          <w:szCs w:val="24"/>
        </w:rPr>
      </w:pPr>
      <w:r w:rsidRPr="002F2005">
        <w:rPr>
          <w:rFonts w:ascii="Times New Roman" w:hAnsi="Times New Roman" w:cs="Times New Roman"/>
          <w:sz w:val="24"/>
          <w:szCs w:val="24"/>
        </w:rPr>
        <w:t>- организация культурного досуга жителей города.</w:t>
      </w:r>
    </w:p>
    <w:p w:rsidR="002F2005" w:rsidRDefault="002F2005" w:rsidP="007B16E5">
      <w:pPr>
        <w:pStyle w:val="ConsPlusNormal"/>
        <w:ind w:firstLine="709"/>
        <w:jc w:val="both"/>
        <w:outlineLvl w:val="2"/>
        <w:rPr>
          <w:rFonts w:ascii="Times New Roman" w:hAnsi="Times New Roman" w:cs="Times New Roman"/>
          <w:sz w:val="24"/>
          <w:szCs w:val="24"/>
        </w:rPr>
      </w:pPr>
    </w:p>
    <w:p w:rsidR="000E59D4" w:rsidRDefault="000E59D4" w:rsidP="007B16E5">
      <w:pPr>
        <w:pStyle w:val="ConsPlusNormal"/>
        <w:ind w:firstLine="709"/>
        <w:jc w:val="both"/>
        <w:outlineLvl w:val="2"/>
        <w:rPr>
          <w:rFonts w:ascii="Times New Roman" w:hAnsi="Times New Roman" w:cs="Times New Roman"/>
          <w:sz w:val="24"/>
          <w:szCs w:val="24"/>
        </w:rPr>
      </w:pPr>
      <w:r w:rsidRPr="002F2005">
        <w:rPr>
          <w:rFonts w:ascii="Times New Roman" w:hAnsi="Times New Roman" w:cs="Times New Roman"/>
          <w:sz w:val="24"/>
          <w:szCs w:val="24"/>
        </w:rPr>
        <w:t>Таблица 8. Сведения о целевых индикаторах (показателях) реализации муниципальной программы</w:t>
      </w:r>
    </w:p>
    <w:p w:rsidR="002F2005" w:rsidRPr="002F2005" w:rsidRDefault="002F2005" w:rsidP="007B16E5">
      <w:pPr>
        <w:pStyle w:val="ConsPlusNormal"/>
        <w:ind w:firstLine="709"/>
        <w:jc w:val="both"/>
        <w:outlineLvl w:val="2"/>
        <w:rPr>
          <w:rFonts w:ascii="Times New Roman" w:hAnsi="Times New Roman" w:cs="Times New Roman"/>
          <w:sz w:val="24"/>
          <w:szCs w:val="24"/>
        </w:rPr>
      </w:pPr>
    </w:p>
    <w:tbl>
      <w:tblPr>
        <w:tblW w:w="5401" w:type="pct"/>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
        <w:gridCol w:w="1986"/>
        <w:gridCol w:w="1019"/>
        <w:gridCol w:w="757"/>
        <w:gridCol w:w="757"/>
        <w:gridCol w:w="757"/>
        <w:gridCol w:w="757"/>
        <w:gridCol w:w="757"/>
        <w:gridCol w:w="922"/>
        <w:gridCol w:w="697"/>
        <w:gridCol w:w="697"/>
        <w:gridCol w:w="693"/>
      </w:tblGrid>
      <w:tr w:rsidR="003B7932" w:rsidRPr="00042C79" w:rsidTr="002F2005">
        <w:trPr>
          <w:trHeight w:val="20"/>
        </w:trPr>
        <w:tc>
          <w:tcPr>
            <w:tcW w:w="261"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 xml:space="preserve">№ </w:t>
            </w:r>
            <w:proofErr w:type="gramStart"/>
            <w:r w:rsidRPr="00042C79">
              <w:rPr>
                <w:rFonts w:ascii="Times New Roman" w:eastAsia="Times New Roman" w:hAnsi="Times New Roman" w:cs="Times New Roman"/>
                <w:color w:val="000000"/>
                <w:lang w:eastAsia="ru-RU"/>
              </w:rPr>
              <w:t>п</w:t>
            </w:r>
            <w:proofErr w:type="gramEnd"/>
            <w:r w:rsidRPr="00042C79">
              <w:rPr>
                <w:rFonts w:ascii="Times New Roman" w:eastAsia="Times New Roman" w:hAnsi="Times New Roman" w:cs="Times New Roman"/>
                <w:color w:val="000000"/>
                <w:lang w:eastAsia="ru-RU"/>
              </w:rPr>
              <w:t>/п</w:t>
            </w:r>
          </w:p>
        </w:tc>
        <w:tc>
          <w:tcPr>
            <w:tcW w:w="961"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Наименование показателя</w:t>
            </w:r>
          </w:p>
        </w:tc>
        <w:tc>
          <w:tcPr>
            <w:tcW w:w="493"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Ед. изм.</w:t>
            </w:r>
          </w:p>
        </w:tc>
        <w:tc>
          <w:tcPr>
            <w:tcW w:w="366"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2012, факт</w:t>
            </w:r>
          </w:p>
        </w:tc>
        <w:tc>
          <w:tcPr>
            <w:tcW w:w="366"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2013, факт</w:t>
            </w:r>
          </w:p>
        </w:tc>
        <w:tc>
          <w:tcPr>
            <w:tcW w:w="366"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2014, факт</w:t>
            </w:r>
          </w:p>
        </w:tc>
        <w:tc>
          <w:tcPr>
            <w:tcW w:w="366"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2015, факт</w:t>
            </w:r>
          </w:p>
        </w:tc>
        <w:tc>
          <w:tcPr>
            <w:tcW w:w="366"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2016, факт</w:t>
            </w:r>
          </w:p>
        </w:tc>
        <w:tc>
          <w:tcPr>
            <w:tcW w:w="446"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2017</w:t>
            </w:r>
            <w:r w:rsidR="00E65981" w:rsidRPr="00042C79">
              <w:rPr>
                <w:rFonts w:ascii="Times New Roman" w:eastAsia="Times New Roman" w:hAnsi="Times New Roman" w:cs="Times New Roman"/>
                <w:color w:val="000000"/>
                <w:lang w:eastAsia="ru-RU"/>
              </w:rPr>
              <w:t>, оценка</w:t>
            </w:r>
          </w:p>
        </w:tc>
        <w:tc>
          <w:tcPr>
            <w:tcW w:w="337"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2018</w:t>
            </w:r>
          </w:p>
        </w:tc>
        <w:tc>
          <w:tcPr>
            <w:tcW w:w="337"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2019</w:t>
            </w:r>
          </w:p>
        </w:tc>
        <w:tc>
          <w:tcPr>
            <w:tcW w:w="337" w:type="pct"/>
            <w:shd w:val="clear" w:color="auto" w:fill="auto"/>
            <w:vAlign w:val="center"/>
            <w:hideMark/>
          </w:tcPr>
          <w:p w:rsidR="003B7932" w:rsidRPr="00042C79" w:rsidRDefault="003B7932" w:rsidP="003B7932">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2020</w:t>
            </w:r>
          </w:p>
        </w:tc>
      </w:tr>
      <w:tr w:rsidR="003B7932" w:rsidRPr="00042C79" w:rsidTr="002F2005">
        <w:trPr>
          <w:trHeight w:val="20"/>
        </w:trPr>
        <w:tc>
          <w:tcPr>
            <w:tcW w:w="2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w:t>
            </w:r>
          </w:p>
        </w:tc>
        <w:tc>
          <w:tcPr>
            <w:tcW w:w="9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Число детей, подростков и молодежи, которые вовлечены в мероприятия по месту жительства</w:t>
            </w:r>
          </w:p>
        </w:tc>
        <w:tc>
          <w:tcPr>
            <w:tcW w:w="493"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человек</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2540</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2550</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2600</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1940</w:t>
            </w:r>
          </w:p>
        </w:tc>
        <w:tc>
          <w:tcPr>
            <w:tcW w:w="366" w:type="pct"/>
            <w:shd w:val="clear" w:color="auto" w:fill="auto"/>
            <w:hideMark/>
          </w:tcPr>
          <w:p w:rsidR="003B7932" w:rsidRPr="00042C79" w:rsidRDefault="00205053"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1168</w:t>
            </w:r>
          </w:p>
        </w:tc>
        <w:tc>
          <w:tcPr>
            <w:tcW w:w="44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w:t>
            </w:r>
            <w:r w:rsidR="00205053" w:rsidRPr="00042C79">
              <w:rPr>
                <w:rFonts w:ascii="Times New Roman" w:eastAsia="Times New Roman" w:hAnsi="Times New Roman" w:cs="Times New Roman"/>
                <w:color w:val="000000"/>
                <w:lang w:eastAsia="ru-RU"/>
              </w:rPr>
              <w:t>6</w:t>
            </w:r>
            <w:r w:rsidRPr="00042C79">
              <w:rPr>
                <w:rFonts w:ascii="Times New Roman" w:eastAsia="Times New Roman" w:hAnsi="Times New Roman" w:cs="Times New Roman"/>
                <w:color w:val="000000"/>
                <w:lang w:eastAsia="ru-RU"/>
              </w:rPr>
              <w:t>00</w:t>
            </w:r>
          </w:p>
        </w:tc>
        <w:tc>
          <w:tcPr>
            <w:tcW w:w="337" w:type="pct"/>
            <w:shd w:val="clear" w:color="auto" w:fill="auto"/>
            <w:hideMark/>
          </w:tcPr>
          <w:p w:rsidR="003B7932" w:rsidRPr="00042C79" w:rsidRDefault="00205053"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2600</w:t>
            </w:r>
          </w:p>
        </w:tc>
        <w:tc>
          <w:tcPr>
            <w:tcW w:w="337" w:type="pct"/>
            <w:shd w:val="clear" w:color="auto" w:fill="auto"/>
            <w:hideMark/>
          </w:tcPr>
          <w:p w:rsidR="003B7932" w:rsidRPr="00042C79" w:rsidRDefault="00205053"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2600</w:t>
            </w:r>
          </w:p>
        </w:tc>
        <w:tc>
          <w:tcPr>
            <w:tcW w:w="337" w:type="pct"/>
            <w:shd w:val="clear" w:color="auto" w:fill="auto"/>
            <w:hideMark/>
          </w:tcPr>
          <w:p w:rsidR="003B7932" w:rsidRPr="00042C79" w:rsidRDefault="00205053"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2600</w:t>
            </w:r>
          </w:p>
        </w:tc>
      </w:tr>
      <w:tr w:rsidR="003B7932" w:rsidRPr="00042C79" w:rsidTr="002F2005">
        <w:trPr>
          <w:trHeight w:val="20"/>
        </w:trPr>
        <w:tc>
          <w:tcPr>
            <w:tcW w:w="2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2</w:t>
            </w:r>
          </w:p>
        </w:tc>
        <w:tc>
          <w:tcPr>
            <w:tcW w:w="9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Количество молодежи, трудоустроенной на временную работу</w:t>
            </w:r>
          </w:p>
        </w:tc>
        <w:tc>
          <w:tcPr>
            <w:tcW w:w="493"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человек</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988</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980</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1000</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1050</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1203</w:t>
            </w:r>
          </w:p>
        </w:tc>
        <w:tc>
          <w:tcPr>
            <w:tcW w:w="44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1070</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1080</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1080</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1080</w:t>
            </w:r>
          </w:p>
        </w:tc>
      </w:tr>
      <w:tr w:rsidR="003B7932" w:rsidRPr="00042C79" w:rsidTr="002F2005">
        <w:trPr>
          <w:trHeight w:val="20"/>
        </w:trPr>
        <w:tc>
          <w:tcPr>
            <w:tcW w:w="2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3</w:t>
            </w:r>
          </w:p>
        </w:tc>
        <w:tc>
          <w:tcPr>
            <w:tcW w:w="9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Количество молодежи, получившей профессию и (или) умения и навыки в лагерях военно-патриотической, военно-технической, экологической, лидерской и творческой направленности</w:t>
            </w:r>
          </w:p>
        </w:tc>
        <w:tc>
          <w:tcPr>
            <w:tcW w:w="493"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человек</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152</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152</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152</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152</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0</w:t>
            </w:r>
          </w:p>
        </w:tc>
        <w:tc>
          <w:tcPr>
            <w:tcW w:w="446" w:type="pct"/>
            <w:shd w:val="clear" w:color="auto" w:fill="auto"/>
            <w:hideMark/>
          </w:tcPr>
          <w:p w:rsidR="003B7932" w:rsidRPr="00042C79" w:rsidRDefault="00205053"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50</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152</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152</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152</w:t>
            </w:r>
          </w:p>
        </w:tc>
      </w:tr>
      <w:tr w:rsidR="003B7932" w:rsidRPr="00042C79" w:rsidTr="002F2005">
        <w:trPr>
          <w:trHeight w:val="20"/>
        </w:trPr>
        <w:tc>
          <w:tcPr>
            <w:tcW w:w="2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4</w:t>
            </w:r>
          </w:p>
        </w:tc>
        <w:tc>
          <w:tcPr>
            <w:tcW w:w="961" w:type="pct"/>
            <w:shd w:val="clear" w:color="auto" w:fill="auto"/>
            <w:hideMark/>
          </w:tcPr>
          <w:p w:rsidR="003B7932" w:rsidRPr="00042C79" w:rsidRDefault="003B7932" w:rsidP="00205053">
            <w:pPr>
              <w:spacing w:after="0" w:line="240" w:lineRule="auto"/>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Доля молодых специалистов, работающих в муниципальных учреждениях социальной сферы города Иванова</w:t>
            </w:r>
          </w:p>
        </w:tc>
        <w:tc>
          <w:tcPr>
            <w:tcW w:w="493"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5,6</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6</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6,5</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7</w:t>
            </w:r>
          </w:p>
        </w:tc>
        <w:tc>
          <w:tcPr>
            <w:tcW w:w="36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7,3</w:t>
            </w:r>
          </w:p>
        </w:tc>
        <w:tc>
          <w:tcPr>
            <w:tcW w:w="446"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7,6</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7,9</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7,9</w:t>
            </w:r>
          </w:p>
        </w:tc>
        <w:tc>
          <w:tcPr>
            <w:tcW w:w="337" w:type="pct"/>
            <w:shd w:val="clear" w:color="auto" w:fill="auto"/>
            <w:hideMark/>
          </w:tcPr>
          <w:p w:rsidR="003B7932" w:rsidRPr="00042C79" w:rsidRDefault="003B7932" w:rsidP="00205053">
            <w:pPr>
              <w:spacing w:after="0" w:line="240" w:lineRule="auto"/>
              <w:jc w:val="center"/>
              <w:rPr>
                <w:rFonts w:ascii="Times New Roman" w:eastAsia="Times New Roman" w:hAnsi="Times New Roman" w:cs="Times New Roman"/>
                <w:color w:val="000000"/>
                <w:lang w:eastAsia="ru-RU"/>
              </w:rPr>
            </w:pPr>
            <w:r w:rsidRPr="00042C79">
              <w:rPr>
                <w:rFonts w:ascii="Times New Roman" w:eastAsia="Times New Roman" w:hAnsi="Times New Roman" w:cs="Times New Roman"/>
                <w:color w:val="000000"/>
                <w:lang w:eastAsia="ru-RU"/>
              </w:rPr>
              <w:t>7,9</w:t>
            </w:r>
          </w:p>
        </w:tc>
      </w:tr>
    </w:tbl>
    <w:p w:rsidR="00205053" w:rsidRPr="00470FB6" w:rsidRDefault="00205053" w:rsidP="007B16E5">
      <w:pPr>
        <w:pStyle w:val="ConsPlusNormal"/>
        <w:ind w:firstLine="709"/>
        <w:jc w:val="both"/>
        <w:rPr>
          <w:rFonts w:ascii="Times New Roman" w:hAnsi="Times New Roman" w:cs="Times New Roman"/>
        </w:rPr>
      </w:pP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Реализация муниципальной программы в 2014 - 20</w:t>
      </w:r>
      <w:r w:rsidR="002A3C2F" w:rsidRPr="002F2005">
        <w:rPr>
          <w:rFonts w:ascii="Times New Roman" w:hAnsi="Times New Roman" w:cs="Times New Roman"/>
          <w:sz w:val="24"/>
        </w:rPr>
        <w:t>20</w:t>
      </w:r>
      <w:r w:rsidRPr="002F2005">
        <w:rPr>
          <w:rFonts w:ascii="Times New Roman" w:hAnsi="Times New Roman" w:cs="Times New Roman"/>
          <w:sz w:val="24"/>
        </w:rPr>
        <w:t xml:space="preserve"> годах предполагает получение следующих результатов:</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увеличение численности детей, подростков и молодежи, которые вовлечены в мероприятия по месту жительства, - до 2,</w:t>
      </w:r>
      <w:r w:rsidR="000817F3" w:rsidRPr="002F2005">
        <w:rPr>
          <w:rFonts w:ascii="Times New Roman" w:hAnsi="Times New Roman" w:cs="Times New Roman"/>
          <w:sz w:val="24"/>
        </w:rPr>
        <w:t>6</w:t>
      </w:r>
      <w:r w:rsidRPr="002F2005">
        <w:rPr>
          <w:rFonts w:ascii="Times New Roman" w:hAnsi="Times New Roman" w:cs="Times New Roman"/>
          <w:sz w:val="24"/>
        </w:rPr>
        <w:t xml:space="preserve"> тыс. человек в 2017 году - и сохранение достигнутого значения в 20</w:t>
      </w:r>
      <w:r w:rsidR="00EF476E" w:rsidRPr="002F2005">
        <w:rPr>
          <w:rFonts w:ascii="Times New Roman" w:hAnsi="Times New Roman" w:cs="Times New Roman"/>
          <w:sz w:val="24"/>
        </w:rPr>
        <w:t>20</w:t>
      </w:r>
      <w:r w:rsidRPr="002F2005">
        <w:rPr>
          <w:rFonts w:ascii="Times New Roman" w:hAnsi="Times New Roman" w:cs="Times New Roman"/>
          <w:sz w:val="24"/>
        </w:rPr>
        <w:t xml:space="preserve"> году;</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lastRenderedPageBreak/>
        <w:t>- увеличение числа временно трудоустроенных молодых людей - до 1080 человек в 2018 году - и сохранение достигнутого значения в 20</w:t>
      </w:r>
      <w:r w:rsidR="00EF476E" w:rsidRPr="002F2005">
        <w:rPr>
          <w:rFonts w:ascii="Times New Roman" w:hAnsi="Times New Roman" w:cs="Times New Roman"/>
          <w:sz w:val="24"/>
        </w:rPr>
        <w:t>20</w:t>
      </w:r>
      <w:r w:rsidRPr="002F2005">
        <w:rPr>
          <w:rFonts w:ascii="Times New Roman" w:hAnsi="Times New Roman" w:cs="Times New Roman"/>
          <w:sz w:val="24"/>
        </w:rPr>
        <w:t xml:space="preserve"> году;</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сохранение числа детей и подростков - участников профильных лагерей на уровне 152 человек</w:t>
      </w:r>
      <w:r w:rsidR="00396D68" w:rsidRPr="002F2005">
        <w:rPr>
          <w:rFonts w:ascii="Times New Roman" w:hAnsi="Times New Roman" w:cs="Times New Roman"/>
          <w:sz w:val="24"/>
        </w:rPr>
        <w:t xml:space="preserve"> к 2020 году</w:t>
      </w:r>
      <w:r w:rsidRPr="002F2005">
        <w:rPr>
          <w:rFonts w:ascii="Times New Roman" w:hAnsi="Times New Roman" w:cs="Times New Roman"/>
          <w:sz w:val="24"/>
        </w:rPr>
        <w:t>;</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повышение к концу 2018 года доли молодых специалистов до 7,9% от общего числа работающих в муниципальных учреждениях социальной сферы города Иванова и сохранение достигнутого значения в 20</w:t>
      </w:r>
      <w:r w:rsidR="00EF476E" w:rsidRPr="002F2005">
        <w:rPr>
          <w:rFonts w:ascii="Times New Roman" w:hAnsi="Times New Roman" w:cs="Times New Roman"/>
          <w:sz w:val="24"/>
        </w:rPr>
        <w:t>20</w:t>
      </w:r>
      <w:r w:rsidRPr="002F2005">
        <w:rPr>
          <w:rFonts w:ascii="Times New Roman" w:hAnsi="Times New Roman" w:cs="Times New Roman"/>
          <w:sz w:val="24"/>
        </w:rPr>
        <w:t xml:space="preserve"> году.</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Кроме того, в рамках программы будет обеспечена деятельность 5 комиссий по делам несовершеннолетних и защите их прав, а также проведена организация не менее 70 мероприятий, носящих общегородской и межмуниципальный характер.</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xml:space="preserve">Программа реализуется посредством </w:t>
      </w:r>
      <w:r w:rsidR="009D1EC7" w:rsidRPr="002F2005">
        <w:rPr>
          <w:rFonts w:ascii="Times New Roman" w:hAnsi="Times New Roman" w:cs="Times New Roman"/>
          <w:sz w:val="24"/>
        </w:rPr>
        <w:t>пяти</w:t>
      </w:r>
      <w:r w:rsidRPr="002F2005">
        <w:rPr>
          <w:rFonts w:ascii="Times New Roman" w:hAnsi="Times New Roman" w:cs="Times New Roman"/>
          <w:sz w:val="24"/>
        </w:rPr>
        <w:t xml:space="preserve"> аналитических и одной специальной подпрограмм.</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молодежной политики, в том числе:</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xml:space="preserve">1. Аналитическая подпрограмма </w:t>
      </w:r>
      <w:r w:rsidR="00396D68" w:rsidRPr="002F2005">
        <w:rPr>
          <w:rFonts w:ascii="Times New Roman" w:hAnsi="Times New Roman" w:cs="Times New Roman"/>
          <w:sz w:val="24"/>
        </w:rPr>
        <w:t>«</w:t>
      </w:r>
      <w:r w:rsidRPr="002F2005">
        <w:rPr>
          <w:rFonts w:ascii="Times New Roman" w:hAnsi="Times New Roman" w:cs="Times New Roman"/>
          <w:sz w:val="24"/>
        </w:rPr>
        <w:t>Работа с детьми, подростками и молодежью по месту жительства</w:t>
      </w:r>
      <w:r w:rsidR="00396D68" w:rsidRPr="002F2005">
        <w:rPr>
          <w:rFonts w:ascii="Times New Roman" w:hAnsi="Times New Roman" w:cs="Times New Roman"/>
          <w:sz w:val="24"/>
        </w:rPr>
        <w:t>»</w:t>
      </w:r>
      <w:r w:rsidRPr="002F2005">
        <w:rPr>
          <w:rFonts w:ascii="Times New Roman" w:hAnsi="Times New Roman" w:cs="Times New Roman"/>
          <w:sz w:val="24"/>
        </w:rPr>
        <w:t xml:space="preserve"> направлена на обеспечение деятельности муниципального казенного учреждения </w:t>
      </w:r>
      <w:r w:rsidR="00396D68" w:rsidRPr="002F2005">
        <w:rPr>
          <w:rFonts w:ascii="Times New Roman" w:hAnsi="Times New Roman" w:cs="Times New Roman"/>
          <w:sz w:val="24"/>
        </w:rPr>
        <w:t>«</w:t>
      </w:r>
      <w:r w:rsidRPr="002F2005">
        <w:rPr>
          <w:rFonts w:ascii="Times New Roman" w:hAnsi="Times New Roman" w:cs="Times New Roman"/>
          <w:sz w:val="24"/>
        </w:rPr>
        <w:t>Молодежный центр</w:t>
      </w:r>
      <w:r w:rsidR="00396D68" w:rsidRPr="002F2005">
        <w:rPr>
          <w:rFonts w:ascii="Times New Roman" w:hAnsi="Times New Roman" w:cs="Times New Roman"/>
          <w:sz w:val="24"/>
        </w:rPr>
        <w:t>»</w:t>
      </w:r>
      <w:r w:rsidRPr="002F2005">
        <w:rPr>
          <w:rFonts w:ascii="Times New Roman" w:hAnsi="Times New Roman" w:cs="Times New Roman"/>
          <w:sz w:val="24"/>
        </w:rPr>
        <w:t xml:space="preserve"> и решение задачи привлечения в клубы по месту жительства большего числа молодых людей.</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xml:space="preserve">2. Аналитическая подпрограмма </w:t>
      </w:r>
      <w:r w:rsidR="00396D68" w:rsidRPr="002F2005">
        <w:rPr>
          <w:rFonts w:ascii="Times New Roman" w:hAnsi="Times New Roman" w:cs="Times New Roman"/>
          <w:sz w:val="24"/>
        </w:rPr>
        <w:t>«</w:t>
      </w:r>
      <w:r w:rsidRPr="002F2005">
        <w:rPr>
          <w:rFonts w:ascii="Times New Roman" w:hAnsi="Times New Roman" w:cs="Times New Roman"/>
          <w:sz w:val="24"/>
        </w:rPr>
        <w:t>Отдельные формы работы с детьми и молодежью в городе Иванове</w:t>
      </w:r>
      <w:r w:rsidR="00396D68" w:rsidRPr="002F2005">
        <w:rPr>
          <w:rFonts w:ascii="Times New Roman" w:hAnsi="Times New Roman" w:cs="Times New Roman"/>
          <w:sz w:val="24"/>
        </w:rPr>
        <w:t>»</w:t>
      </w:r>
      <w:r w:rsidRPr="002F2005">
        <w:rPr>
          <w:rFonts w:ascii="Times New Roman" w:hAnsi="Times New Roman" w:cs="Times New Roman"/>
          <w:sz w:val="24"/>
        </w:rPr>
        <w:t xml:space="preserve"> направлена на:</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увеличение численности временно трудоустроенных молодых людей;</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сохранение числа детей и подростков, ставших участниками профильных лагерей, на уровне 152 человек</w:t>
      </w:r>
      <w:r w:rsidR="005A4E4D" w:rsidRPr="002F2005">
        <w:rPr>
          <w:rFonts w:ascii="Times New Roman" w:hAnsi="Times New Roman" w:cs="Times New Roman"/>
          <w:sz w:val="24"/>
        </w:rPr>
        <w:t xml:space="preserve"> к 2020 году</w:t>
      </w:r>
      <w:r w:rsidRPr="002F2005">
        <w:rPr>
          <w:rFonts w:ascii="Times New Roman" w:hAnsi="Times New Roman" w:cs="Times New Roman"/>
          <w:sz w:val="24"/>
        </w:rPr>
        <w:t>;</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решение задачи по расширению круга молодежи, вовлеченной в городские молодежные мероприятия.</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xml:space="preserve">3. Аналитическая подпрограмма </w:t>
      </w:r>
      <w:r w:rsidR="00396D68" w:rsidRPr="002F2005">
        <w:rPr>
          <w:rFonts w:ascii="Times New Roman" w:hAnsi="Times New Roman" w:cs="Times New Roman"/>
          <w:sz w:val="24"/>
        </w:rPr>
        <w:t>«</w:t>
      </w:r>
      <w:r w:rsidRPr="002F2005">
        <w:rPr>
          <w:rFonts w:ascii="Times New Roman" w:hAnsi="Times New Roman" w:cs="Times New Roman"/>
          <w:sz w:val="24"/>
        </w:rPr>
        <w:t>Обеспечение деятельности муниципальных комиссий по делам несовершеннолетних и защите их прав</w:t>
      </w:r>
      <w:r w:rsidR="00396D68" w:rsidRPr="002F2005">
        <w:rPr>
          <w:rFonts w:ascii="Times New Roman" w:hAnsi="Times New Roman" w:cs="Times New Roman"/>
          <w:sz w:val="24"/>
        </w:rPr>
        <w:t>»</w:t>
      </w:r>
      <w:r w:rsidRPr="002F2005">
        <w:rPr>
          <w:rFonts w:ascii="Times New Roman" w:hAnsi="Times New Roman" w:cs="Times New Roman"/>
          <w:sz w:val="24"/>
        </w:rPr>
        <w:t xml:space="preserve"> направлена на текущее обеспечение деятельности 5 комиссий по делам несовершеннолетних и защите их прав.</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 xml:space="preserve">4. Аналитическая подпрограмма </w:t>
      </w:r>
      <w:r w:rsidR="00396D68" w:rsidRPr="002F2005">
        <w:rPr>
          <w:rFonts w:ascii="Times New Roman" w:hAnsi="Times New Roman" w:cs="Times New Roman"/>
          <w:sz w:val="24"/>
        </w:rPr>
        <w:t>«</w:t>
      </w:r>
      <w:r w:rsidRPr="002F2005">
        <w:rPr>
          <w:rFonts w:ascii="Times New Roman" w:hAnsi="Times New Roman" w:cs="Times New Roman"/>
          <w:sz w:val="24"/>
        </w:rPr>
        <w:t>Организация мероприятий, носящих общегородской и межмуниципальный характер</w:t>
      </w:r>
      <w:r w:rsidR="00396D68" w:rsidRPr="002F2005">
        <w:rPr>
          <w:rFonts w:ascii="Times New Roman" w:hAnsi="Times New Roman" w:cs="Times New Roman"/>
          <w:sz w:val="24"/>
        </w:rPr>
        <w:t>»</w:t>
      </w:r>
      <w:r w:rsidRPr="002F2005">
        <w:rPr>
          <w:rFonts w:ascii="Times New Roman" w:hAnsi="Times New Roman" w:cs="Times New Roman"/>
          <w:sz w:val="24"/>
        </w:rPr>
        <w:t>. В рамках подпрограммы обеспечивается организация мероприятий, носящих общегородской и межмуниципальный характер.</w:t>
      </w:r>
    </w:p>
    <w:p w:rsidR="000E59D4" w:rsidRPr="002F2005" w:rsidRDefault="000E59D4"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Данная подпрограмма включает в себя проведение единовременных мероприятий, направленных на улучшение ситуации в социальной сфере города.</w:t>
      </w:r>
    </w:p>
    <w:p w:rsidR="00594C13" w:rsidRPr="002F2005" w:rsidRDefault="00594C13"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5. Специальная подпрограмма «Поддержка молодых специалистов» направлена на привлечение на работу в учреждения социальной сферы города Иванова талантливой и квалифицированной молодежи.</w:t>
      </w:r>
    </w:p>
    <w:p w:rsidR="00C12238" w:rsidRPr="002F2005" w:rsidRDefault="00594C13" w:rsidP="007B16E5">
      <w:pPr>
        <w:pStyle w:val="ConsPlusNormal"/>
        <w:ind w:firstLine="709"/>
        <w:jc w:val="both"/>
        <w:rPr>
          <w:rFonts w:ascii="Times New Roman" w:hAnsi="Times New Roman" w:cs="Times New Roman"/>
          <w:sz w:val="24"/>
        </w:rPr>
      </w:pPr>
      <w:r w:rsidRPr="002F2005">
        <w:rPr>
          <w:rFonts w:ascii="Times New Roman" w:hAnsi="Times New Roman" w:cs="Times New Roman"/>
          <w:sz w:val="24"/>
        </w:rPr>
        <w:t>6</w:t>
      </w:r>
      <w:r w:rsidR="00C12238" w:rsidRPr="002F2005">
        <w:rPr>
          <w:rFonts w:ascii="Times New Roman" w:hAnsi="Times New Roman" w:cs="Times New Roman"/>
          <w:sz w:val="24"/>
        </w:rPr>
        <w:t>. Аналитическая подпрограмма «Поддержка талантливой молодежи»  направлена на создание условий для выявления, стимулирования и поддержки талантливой и одаренной молодежи города Иванова</w:t>
      </w:r>
      <w:r w:rsidR="002F2005">
        <w:rPr>
          <w:rFonts w:ascii="Times New Roman" w:hAnsi="Times New Roman" w:cs="Times New Roman"/>
          <w:sz w:val="24"/>
        </w:rPr>
        <w:t>.</w:t>
      </w:r>
    </w:p>
    <w:p w:rsidR="00B6390B" w:rsidRPr="00470FB6" w:rsidRDefault="00B6390B" w:rsidP="002F2005">
      <w:pPr>
        <w:pStyle w:val="ConsPlusNormal"/>
        <w:rPr>
          <w:rFonts w:ascii="Times New Roman" w:hAnsi="Times New Roman" w:cs="Times New Roman"/>
        </w:rPr>
      </w:pPr>
    </w:p>
    <w:p w:rsidR="000E59D4" w:rsidRPr="003A73F1" w:rsidRDefault="000E59D4" w:rsidP="007B16E5">
      <w:pPr>
        <w:pStyle w:val="ConsPlusNormal"/>
        <w:ind w:firstLine="709"/>
        <w:jc w:val="center"/>
        <w:outlineLvl w:val="1"/>
        <w:rPr>
          <w:rFonts w:ascii="Times New Roman" w:hAnsi="Times New Roman" w:cs="Times New Roman"/>
          <w:b/>
          <w:sz w:val="24"/>
        </w:rPr>
      </w:pPr>
      <w:r w:rsidRPr="003A73F1">
        <w:rPr>
          <w:rFonts w:ascii="Times New Roman" w:hAnsi="Times New Roman" w:cs="Times New Roman"/>
          <w:b/>
          <w:sz w:val="24"/>
        </w:rPr>
        <w:t>4. Ресурсное обеспечение программы</w:t>
      </w:r>
    </w:p>
    <w:p w:rsidR="000E59D4" w:rsidRPr="00470FB6" w:rsidRDefault="000E59D4" w:rsidP="007B16E5">
      <w:pPr>
        <w:pStyle w:val="ConsPlusNormal"/>
        <w:ind w:firstLine="709"/>
        <w:jc w:val="both"/>
        <w:rPr>
          <w:rFonts w:ascii="Times New Roman" w:hAnsi="Times New Roman" w:cs="Times New Roman"/>
        </w:rPr>
      </w:pPr>
    </w:p>
    <w:p w:rsidR="000E59D4" w:rsidRPr="003A73F1" w:rsidRDefault="000E59D4" w:rsidP="007B16E5">
      <w:pPr>
        <w:pStyle w:val="ConsPlusNormal"/>
        <w:ind w:firstLine="709"/>
        <w:jc w:val="both"/>
        <w:outlineLvl w:val="2"/>
        <w:rPr>
          <w:rFonts w:ascii="Times New Roman" w:hAnsi="Times New Roman" w:cs="Times New Roman"/>
          <w:sz w:val="24"/>
          <w:szCs w:val="24"/>
        </w:rPr>
      </w:pPr>
      <w:r w:rsidRPr="003A73F1">
        <w:rPr>
          <w:rFonts w:ascii="Times New Roman" w:hAnsi="Times New Roman" w:cs="Times New Roman"/>
          <w:sz w:val="24"/>
          <w:szCs w:val="24"/>
        </w:rPr>
        <w:t>Таблица 9. Ресурсное обеспечение реализации программы</w:t>
      </w:r>
    </w:p>
    <w:p w:rsidR="00FD1380" w:rsidRPr="003A73F1" w:rsidRDefault="00FD1380" w:rsidP="00FD1380">
      <w:pPr>
        <w:pStyle w:val="ConsPlusNormal"/>
        <w:ind w:firstLine="709"/>
        <w:jc w:val="right"/>
        <w:rPr>
          <w:rFonts w:ascii="Times New Roman" w:hAnsi="Times New Roman" w:cs="Times New Roman"/>
          <w:sz w:val="24"/>
          <w:szCs w:val="24"/>
        </w:rPr>
      </w:pPr>
      <w:r w:rsidRPr="003A73F1">
        <w:rPr>
          <w:rFonts w:ascii="Times New Roman" w:hAnsi="Times New Roman" w:cs="Times New Roman"/>
          <w:sz w:val="24"/>
          <w:szCs w:val="24"/>
        </w:rPr>
        <w:t>(тыс. руб.)</w:t>
      </w:r>
    </w:p>
    <w:tbl>
      <w:tblPr>
        <w:tblW w:w="5525" w:type="pct"/>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25"/>
        <w:gridCol w:w="1561"/>
        <w:gridCol w:w="1418"/>
        <w:gridCol w:w="993"/>
        <w:gridCol w:w="991"/>
        <w:gridCol w:w="991"/>
        <w:gridCol w:w="991"/>
        <w:gridCol w:w="997"/>
        <w:gridCol w:w="991"/>
        <w:gridCol w:w="989"/>
      </w:tblGrid>
      <w:tr w:rsidR="003A73F1" w:rsidRPr="00C64F19" w:rsidTr="003A73F1">
        <w:trPr>
          <w:trHeight w:val="20"/>
        </w:trPr>
        <w:tc>
          <w:tcPr>
            <w:tcW w:w="205" w:type="pct"/>
            <w:shd w:val="clear" w:color="auto" w:fill="auto"/>
            <w:vAlign w:val="center"/>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w:t>
            </w:r>
          </w:p>
          <w:p w:rsidR="006630ED" w:rsidRPr="00C64F19" w:rsidRDefault="006630ED" w:rsidP="003A73F1">
            <w:pPr>
              <w:spacing w:after="0" w:line="240" w:lineRule="auto"/>
              <w:ind w:left="-141" w:right="-142"/>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xml:space="preserve"> </w:t>
            </w:r>
            <w:proofErr w:type="gramStart"/>
            <w:r w:rsidRPr="00C64F19">
              <w:rPr>
                <w:rFonts w:ascii="Times New Roman" w:eastAsia="Times New Roman" w:hAnsi="Times New Roman" w:cs="Times New Roman"/>
                <w:color w:val="000000"/>
                <w:sz w:val="20"/>
                <w:szCs w:val="20"/>
                <w:lang w:eastAsia="ru-RU"/>
              </w:rPr>
              <w:t>п</w:t>
            </w:r>
            <w:proofErr w:type="gramEnd"/>
            <w:r w:rsidRPr="00C64F19">
              <w:rPr>
                <w:rFonts w:ascii="Times New Roman" w:eastAsia="Times New Roman" w:hAnsi="Times New Roman" w:cs="Times New Roman"/>
                <w:color w:val="000000"/>
                <w:sz w:val="20"/>
                <w:szCs w:val="20"/>
                <w:lang w:eastAsia="ru-RU"/>
              </w:rPr>
              <w:t>/п</w:t>
            </w:r>
          </w:p>
        </w:tc>
        <w:tc>
          <w:tcPr>
            <w:tcW w:w="754" w:type="pct"/>
            <w:shd w:val="clear" w:color="auto" w:fill="auto"/>
            <w:vAlign w:val="center"/>
            <w:hideMark/>
          </w:tcPr>
          <w:p w:rsidR="006630ED" w:rsidRPr="00C64F19" w:rsidRDefault="006630ED" w:rsidP="003A73F1">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Наименование подпрограммы/ источник финансирования</w:t>
            </w:r>
          </w:p>
        </w:tc>
        <w:tc>
          <w:tcPr>
            <w:tcW w:w="685" w:type="pct"/>
            <w:shd w:val="clear" w:color="auto" w:fill="auto"/>
            <w:vAlign w:val="center"/>
            <w:hideMark/>
          </w:tcPr>
          <w:p w:rsidR="006630ED" w:rsidRPr="00C64F19" w:rsidRDefault="006630ED" w:rsidP="003A73F1">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Главный распорядитель бюджетных средств</w:t>
            </w:r>
          </w:p>
        </w:tc>
        <w:tc>
          <w:tcPr>
            <w:tcW w:w="480" w:type="pct"/>
            <w:shd w:val="clear" w:color="auto" w:fill="auto"/>
            <w:vAlign w:val="center"/>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2014</w:t>
            </w:r>
          </w:p>
        </w:tc>
        <w:tc>
          <w:tcPr>
            <w:tcW w:w="479"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2015</w:t>
            </w:r>
          </w:p>
        </w:tc>
        <w:tc>
          <w:tcPr>
            <w:tcW w:w="479"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2016</w:t>
            </w:r>
          </w:p>
        </w:tc>
        <w:tc>
          <w:tcPr>
            <w:tcW w:w="479"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2017</w:t>
            </w:r>
          </w:p>
        </w:tc>
        <w:tc>
          <w:tcPr>
            <w:tcW w:w="482"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2018</w:t>
            </w:r>
          </w:p>
        </w:tc>
        <w:tc>
          <w:tcPr>
            <w:tcW w:w="479"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2019</w:t>
            </w:r>
          </w:p>
        </w:tc>
        <w:tc>
          <w:tcPr>
            <w:tcW w:w="478"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2020</w:t>
            </w:r>
          </w:p>
        </w:tc>
      </w:tr>
      <w:tr w:rsidR="003A73F1" w:rsidRPr="00C64F19" w:rsidTr="003A73F1">
        <w:trPr>
          <w:trHeight w:val="57"/>
        </w:trPr>
        <w:tc>
          <w:tcPr>
            <w:tcW w:w="1644" w:type="pct"/>
            <w:gridSpan w:val="3"/>
            <w:shd w:val="clear" w:color="auto" w:fill="auto"/>
            <w:vAlign w:val="center"/>
            <w:hideMark/>
          </w:tcPr>
          <w:p w:rsidR="006630ED" w:rsidRPr="00C64F19" w:rsidRDefault="006630ED" w:rsidP="003A73F1">
            <w:pPr>
              <w:spacing w:after="0" w:line="240" w:lineRule="auto"/>
              <w:ind w:left="141"/>
              <w:jc w:val="both"/>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Программа, всего:</w:t>
            </w:r>
          </w:p>
        </w:tc>
        <w:tc>
          <w:tcPr>
            <w:tcW w:w="480" w:type="pct"/>
            <w:shd w:val="clear" w:color="auto" w:fill="auto"/>
            <w:vAlign w:val="center"/>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46 640,80</w:t>
            </w:r>
          </w:p>
        </w:tc>
        <w:tc>
          <w:tcPr>
            <w:tcW w:w="479"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48 455,79</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53 726,37   </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51 386,20   </w:t>
            </w:r>
          </w:p>
        </w:tc>
        <w:tc>
          <w:tcPr>
            <w:tcW w:w="482"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53 748,84   </w:t>
            </w:r>
          </w:p>
        </w:tc>
        <w:tc>
          <w:tcPr>
            <w:tcW w:w="479" w:type="pct"/>
            <w:shd w:val="clear" w:color="auto" w:fill="auto"/>
            <w:hideMark/>
          </w:tcPr>
          <w:p w:rsidR="006630ED" w:rsidRPr="00C64F19" w:rsidRDefault="006630ED" w:rsidP="003A73F1">
            <w:pPr>
              <w:ind w:right="-1"/>
              <w:jc w:val="center"/>
              <w:rPr>
                <w:rFonts w:ascii="Times New Roman" w:hAnsi="Times New Roman" w:cs="Times New Roman"/>
                <w:sz w:val="20"/>
                <w:szCs w:val="20"/>
              </w:rPr>
            </w:pPr>
            <w:r w:rsidRPr="00C64F19">
              <w:rPr>
                <w:rFonts w:ascii="Times New Roman" w:hAnsi="Times New Roman" w:cs="Times New Roman"/>
                <w:sz w:val="20"/>
                <w:szCs w:val="20"/>
              </w:rPr>
              <w:t xml:space="preserve"> 53 422,24   </w:t>
            </w:r>
          </w:p>
        </w:tc>
        <w:tc>
          <w:tcPr>
            <w:tcW w:w="478" w:type="pct"/>
            <w:shd w:val="clear" w:color="auto" w:fill="auto"/>
            <w:hideMark/>
          </w:tcPr>
          <w:p w:rsidR="006630ED" w:rsidRPr="00C64F19" w:rsidRDefault="006630ED" w:rsidP="003A73F1">
            <w:pPr>
              <w:ind w:left="1"/>
              <w:jc w:val="center"/>
              <w:rPr>
                <w:rFonts w:ascii="Times New Roman" w:hAnsi="Times New Roman" w:cs="Times New Roman"/>
                <w:sz w:val="20"/>
                <w:szCs w:val="20"/>
              </w:rPr>
            </w:pPr>
            <w:r w:rsidRPr="00C64F19">
              <w:rPr>
                <w:rFonts w:ascii="Times New Roman" w:hAnsi="Times New Roman" w:cs="Times New Roman"/>
                <w:sz w:val="20"/>
                <w:szCs w:val="20"/>
              </w:rPr>
              <w:t xml:space="preserve"> 52 185,24   </w:t>
            </w:r>
          </w:p>
        </w:tc>
      </w:tr>
      <w:tr w:rsidR="003A73F1" w:rsidRPr="00C64F19" w:rsidTr="003A73F1">
        <w:trPr>
          <w:trHeight w:val="57"/>
        </w:trPr>
        <w:tc>
          <w:tcPr>
            <w:tcW w:w="1644" w:type="pct"/>
            <w:gridSpan w:val="3"/>
            <w:shd w:val="clear" w:color="auto" w:fill="auto"/>
            <w:vAlign w:val="center"/>
            <w:hideMark/>
          </w:tcPr>
          <w:p w:rsidR="006630ED" w:rsidRPr="00C64F19" w:rsidRDefault="006630ED" w:rsidP="006630ED">
            <w:pPr>
              <w:spacing w:after="0" w:line="240" w:lineRule="auto"/>
              <w:jc w:val="both"/>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480" w:type="pct"/>
            <w:shd w:val="clear" w:color="auto" w:fill="auto"/>
            <w:vAlign w:val="center"/>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39 911,60</w:t>
            </w:r>
          </w:p>
        </w:tc>
        <w:tc>
          <w:tcPr>
            <w:tcW w:w="479"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42 414,86</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47 685,23   </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45 349,39   </w:t>
            </w:r>
          </w:p>
        </w:tc>
        <w:tc>
          <w:tcPr>
            <w:tcW w:w="482"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47 712,03   </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47 385,43   </w:t>
            </w:r>
          </w:p>
        </w:tc>
        <w:tc>
          <w:tcPr>
            <w:tcW w:w="478"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46 148,43   </w:t>
            </w:r>
          </w:p>
        </w:tc>
      </w:tr>
      <w:tr w:rsidR="003A73F1" w:rsidRPr="00C64F19" w:rsidTr="003A73F1">
        <w:trPr>
          <w:trHeight w:val="57"/>
        </w:trPr>
        <w:tc>
          <w:tcPr>
            <w:tcW w:w="1644" w:type="pct"/>
            <w:gridSpan w:val="3"/>
            <w:shd w:val="clear" w:color="auto" w:fill="auto"/>
            <w:vAlign w:val="center"/>
            <w:hideMark/>
          </w:tcPr>
          <w:p w:rsidR="006630ED" w:rsidRPr="00C64F19" w:rsidRDefault="006630ED" w:rsidP="006630ED">
            <w:pPr>
              <w:spacing w:after="0" w:line="240" w:lineRule="auto"/>
              <w:jc w:val="both"/>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lastRenderedPageBreak/>
              <w:t>- областной бюджет</w:t>
            </w:r>
          </w:p>
        </w:tc>
        <w:tc>
          <w:tcPr>
            <w:tcW w:w="480" w:type="pct"/>
            <w:shd w:val="clear" w:color="auto" w:fill="auto"/>
            <w:vAlign w:val="center"/>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6 729,20</w:t>
            </w:r>
          </w:p>
        </w:tc>
        <w:tc>
          <w:tcPr>
            <w:tcW w:w="479" w:type="pct"/>
            <w:shd w:val="clear" w:color="auto" w:fill="auto"/>
            <w:vAlign w:val="center"/>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6 040,93</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6 041,14   </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6 036,81   </w:t>
            </w:r>
          </w:p>
        </w:tc>
        <w:tc>
          <w:tcPr>
            <w:tcW w:w="482"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6 036,81   </w:t>
            </w:r>
          </w:p>
        </w:tc>
        <w:tc>
          <w:tcPr>
            <w:tcW w:w="479"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6 036,81   </w:t>
            </w:r>
          </w:p>
        </w:tc>
        <w:tc>
          <w:tcPr>
            <w:tcW w:w="478" w:type="pct"/>
            <w:shd w:val="clear" w:color="auto" w:fill="auto"/>
            <w:hideMark/>
          </w:tcPr>
          <w:p w:rsidR="006630ED" w:rsidRPr="00C64F19" w:rsidRDefault="006630ED" w:rsidP="006630ED">
            <w:pPr>
              <w:jc w:val="center"/>
              <w:rPr>
                <w:rFonts w:ascii="Times New Roman" w:hAnsi="Times New Roman" w:cs="Times New Roman"/>
                <w:sz w:val="20"/>
                <w:szCs w:val="20"/>
              </w:rPr>
            </w:pPr>
            <w:r w:rsidRPr="00C64F19">
              <w:rPr>
                <w:rFonts w:ascii="Times New Roman" w:hAnsi="Times New Roman" w:cs="Times New Roman"/>
                <w:sz w:val="20"/>
                <w:szCs w:val="20"/>
              </w:rPr>
              <w:t xml:space="preserve"> 6 036,81   </w:t>
            </w:r>
          </w:p>
        </w:tc>
      </w:tr>
      <w:tr w:rsidR="003A73F1" w:rsidRPr="00C64F19" w:rsidTr="003A73F1">
        <w:trPr>
          <w:gridAfter w:val="1"/>
          <w:wAfter w:w="478" w:type="pct"/>
          <w:trHeight w:val="20"/>
        </w:trPr>
        <w:tc>
          <w:tcPr>
            <w:tcW w:w="205" w:type="pct"/>
            <w:tcBorders>
              <w:bottom w:val="dotted" w:sz="4" w:space="0" w:color="auto"/>
            </w:tcBorders>
            <w:shd w:val="clear" w:color="auto" w:fill="auto"/>
            <w:hideMark/>
          </w:tcPr>
          <w:p w:rsidR="00FD1380" w:rsidRPr="00C64F19" w:rsidRDefault="00FD1380" w:rsidP="00396D68">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w:t>
            </w:r>
          </w:p>
        </w:tc>
        <w:tc>
          <w:tcPr>
            <w:tcW w:w="4317" w:type="pct"/>
            <w:gridSpan w:val="8"/>
            <w:shd w:val="clear" w:color="auto" w:fill="auto"/>
            <w:vAlign w:val="center"/>
            <w:hideMark/>
          </w:tcPr>
          <w:p w:rsidR="00FD1380" w:rsidRPr="00C64F19" w:rsidRDefault="00FD1380" w:rsidP="00FD1380">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Аналитические подпрограммы</w:t>
            </w:r>
          </w:p>
        </w:tc>
      </w:tr>
      <w:tr w:rsidR="003A73F1" w:rsidRPr="00C64F19" w:rsidTr="003A73F1">
        <w:trPr>
          <w:trHeight w:val="20"/>
        </w:trPr>
        <w:tc>
          <w:tcPr>
            <w:tcW w:w="205" w:type="pct"/>
            <w:vMerge w:val="restart"/>
            <w:tcBorders>
              <w:bottom w:val="dotted" w:sz="4" w:space="0" w:color="auto"/>
            </w:tcBorders>
            <w:shd w:val="clear" w:color="auto" w:fill="auto"/>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1.1</w:t>
            </w:r>
          </w:p>
        </w:tc>
        <w:tc>
          <w:tcPr>
            <w:tcW w:w="754" w:type="pct"/>
            <w:tcBorders>
              <w:bottom w:val="dotted" w:sz="4" w:space="0" w:color="auto"/>
            </w:tcBorders>
            <w:shd w:val="clear" w:color="auto" w:fill="auto"/>
            <w:vAlign w:val="center"/>
            <w:hideMark/>
          </w:tcPr>
          <w:p w:rsidR="006630ED" w:rsidRPr="00C64F19" w:rsidRDefault="006630ED" w:rsidP="00C64F19">
            <w:pPr>
              <w:spacing w:after="0" w:line="240" w:lineRule="auto"/>
              <w:ind w:right="1"/>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Аналитическая подпрограмма «Работа с детьми, подростками и молодежью по месту жительства»</w:t>
            </w:r>
          </w:p>
        </w:tc>
        <w:tc>
          <w:tcPr>
            <w:tcW w:w="685" w:type="pct"/>
            <w:vMerge w:val="restart"/>
            <w:tcBorders>
              <w:bottom w:val="dotted" w:sz="4" w:space="0" w:color="auto"/>
            </w:tcBorders>
            <w:shd w:val="clear" w:color="auto" w:fill="auto"/>
            <w:hideMark/>
          </w:tcPr>
          <w:p w:rsidR="006630ED" w:rsidRPr="00C64F19" w:rsidRDefault="006630ED" w:rsidP="00C64F19">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Администрация города Иванова</w:t>
            </w:r>
          </w:p>
        </w:tc>
        <w:tc>
          <w:tcPr>
            <w:tcW w:w="480" w:type="pct"/>
            <w:tcBorders>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18 218,70</w:t>
            </w:r>
          </w:p>
        </w:tc>
        <w:tc>
          <w:tcPr>
            <w:tcW w:w="479" w:type="pct"/>
            <w:tcBorders>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18 261,56</w:t>
            </w:r>
          </w:p>
        </w:tc>
        <w:tc>
          <w:tcPr>
            <w:tcW w:w="479" w:type="pct"/>
            <w:tcBorders>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23 808,73</w:t>
            </w:r>
          </w:p>
        </w:tc>
        <w:tc>
          <w:tcPr>
            <w:tcW w:w="479" w:type="pct"/>
            <w:tcBorders>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20 317,14</w:t>
            </w:r>
          </w:p>
        </w:tc>
        <w:tc>
          <w:tcPr>
            <w:tcW w:w="482" w:type="pct"/>
            <w:tcBorders>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19 836,80</w:t>
            </w:r>
          </w:p>
        </w:tc>
        <w:tc>
          <w:tcPr>
            <w:tcW w:w="479" w:type="pct"/>
            <w:tcBorders>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20 024,20</w:t>
            </w:r>
          </w:p>
        </w:tc>
        <w:tc>
          <w:tcPr>
            <w:tcW w:w="478" w:type="pct"/>
            <w:tcBorders>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20 224,20</w:t>
            </w:r>
          </w:p>
        </w:tc>
      </w:tr>
      <w:tr w:rsidR="003A73F1" w:rsidRPr="00C64F19" w:rsidTr="003A73F1">
        <w:trPr>
          <w:trHeight w:val="20"/>
        </w:trPr>
        <w:tc>
          <w:tcPr>
            <w:tcW w:w="205" w:type="pct"/>
            <w:vMerge/>
            <w:tcBorders>
              <w:top w:val="dotted" w:sz="4" w:space="0" w:color="auto"/>
              <w:bottom w:val="dotted" w:sz="4" w:space="0" w:color="auto"/>
            </w:tcBorders>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p>
        </w:tc>
        <w:tc>
          <w:tcPr>
            <w:tcW w:w="754" w:type="pct"/>
            <w:tcBorders>
              <w:top w:val="dotted" w:sz="4" w:space="0" w:color="auto"/>
              <w:bottom w:val="dotted" w:sz="4" w:space="0" w:color="auto"/>
            </w:tcBorders>
            <w:shd w:val="clear" w:color="auto" w:fill="auto"/>
            <w:vAlign w:val="center"/>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vMerge/>
            <w:tcBorders>
              <w:top w:val="dotted" w:sz="4" w:space="0" w:color="auto"/>
              <w:bottom w:val="dotted" w:sz="4" w:space="0" w:color="auto"/>
            </w:tcBorders>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p>
        </w:tc>
        <w:tc>
          <w:tcPr>
            <w:tcW w:w="480"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18 218,70</w:t>
            </w:r>
          </w:p>
        </w:tc>
        <w:tc>
          <w:tcPr>
            <w:tcW w:w="479"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18 261,56</w:t>
            </w:r>
          </w:p>
        </w:tc>
        <w:tc>
          <w:tcPr>
            <w:tcW w:w="479"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23 808,73</w:t>
            </w:r>
          </w:p>
        </w:tc>
        <w:tc>
          <w:tcPr>
            <w:tcW w:w="479"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20 317,14</w:t>
            </w:r>
          </w:p>
        </w:tc>
        <w:tc>
          <w:tcPr>
            <w:tcW w:w="482"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19 836,80</w:t>
            </w:r>
          </w:p>
        </w:tc>
        <w:tc>
          <w:tcPr>
            <w:tcW w:w="479"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20 024,20</w:t>
            </w:r>
          </w:p>
        </w:tc>
        <w:tc>
          <w:tcPr>
            <w:tcW w:w="478"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20 224,20</w:t>
            </w:r>
          </w:p>
        </w:tc>
      </w:tr>
      <w:tr w:rsidR="003A73F1" w:rsidRPr="00C64F19" w:rsidTr="003A73F1">
        <w:trPr>
          <w:trHeight w:val="20"/>
        </w:trPr>
        <w:tc>
          <w:tcPr>
            <w:tcW w:w="205" w:type="pct"/>
            <w:vMerge/>
            <w:tcBorders>
              <w:top w:val="dotted" w:sz="4" w:space="0" w:color="auto"/>
              <w:bottom w:val="dotted" w:sz="4" w:space="0" w:color="auto"/>
            </w:tcBorders>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p>
        </w:tc>
        <w:tc>
          <w:tcPr>
            <w:tcW w:w="754" w:type="pct"/>
            <w:tcBorders>
              <w:top w:val="dotted" w:sz="4" w:space="0" w:color="auto"/>
              <w:bottom w:val="dotted" w:sz="4" w:space="0" w:color="auto"/>
            </w:tcBorders>
            <w:shd w:val="clear" w:color="auto" w:fill="auto"/>
            <w:vAlign w:val="center"/>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vMerge/>
            <w:tcBorders>
              <w:top w:val="dotted" w:sz="4" w:space="0" w:color="auto"/>
              <w:bottom w:val="dotted" w:sz="4" w:space="0" w:color="auto"/>
            </w:tcBorders>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p>
        </w:tc>
        <w:tc>
          <w:tcPr>
            <w:tcW w:w="480" w:type="pct"/>
            <w:tcBorders>
              <w:top w:val="dotted" w:sz="4" w:space="0" w:color="auto"/>
              <w:bottom w:val="dotted" w:sz="4" w:space="0" w:color="auto"/>
            </w:tcBorders>
            <w:shd w:val="clear" w:color="auto" w:fill="auto"/>
            <w:vAlign w:val="center"/>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tcBorders>
              <w:top w:val="dotted" w:sz="4" w:space="0" w:color="auto"/>
              <w:bottom w:val="dotted" w:sz="4" w:space="0" w:color="auto"/>
            </w:tcBorders>
            <w:shd w:val="clear" w:color="auto" w:fill="auto"/>
            <w:vAlign w:val="center"/>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tcBorders>
              <w:top w:val="dotted" w:sz="4" w:space="0" w:color="auto"/>
              <w:bottom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val="restart"/>
            <w:tcBorders>
              <w:top w:val="dotted" w:sz="4" w:space="0" w:color="auto"/>
            </w:tcBorders>
            <w:shd w:val="clear" w:color="auto" w:fill="auto"/>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1.2</w:t>
            </w:r>
          </w:p>
        </w:tc>
        <w:tc>
          <w:tcPr>
            <w:tcW w:w="754" w:type="pct"/>
            <w:tcBorders>
              <w:top w:val="dotted" w:sz="4" w:space="0" w:color="auto"/>
            </w:tcBorders>
            <w:shd w:val="clear" w:color="auto" w:fill="auto"/>
            <w:vAlign w:val="center"/>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Аналитическая подпрограмма «Отдельные формы работы с детьми и молодежью в городе Иванове»</w:t>
            </w:r>
          </w:p>
        </w:tc>
        <w:tc>
          <w:tcPr>
            <w:tcW w:w="685" w:type="pct"/>
            <w:tcBorders>
              <w:top w:val="dotted" w:sz="4" w:space="0" w:color="auto"/>
            </w:tcBorders>
            <w:shd w:val="clear" w:color="auto" w:fill="auto"/>
            <w:hideMark/>
          </w:tcPr>
          <w:p w:rsidR="006630ED" w:rsidRPr="00C64F19" w:rsidRDefault="006630ED" w:rsidP="006630ED">
            <w:pPr>
              <w:spacing w:after="0" w:line="240" w:lineRule="auto"/>
              <w:jc w:val="center"/>
              <w:rPr>
                <w:rFonts w:ascii="Times New Roman" w:eastAsia="Times New Roman" w:hAnsi="Times New Roman" w:cs="Times New Roman"/>
                <w:color w:val="000000"/>
                <w:sz w:val="20"/>
                <w:szCs w:val="20"/>
                <w:lang w:eastAsia="ru-RU"/>
              </w:rPr>
            </w:pPr>
          </w:p>
        </w:tc>
        <w:tc>
          <w:tcPr>
            <w:tcW w:w="480" w:type="pct"/>
            <w:tcBorders>
              <w:top w:val="dotted" w:sz="4" w:space="0" w:color="auto"/>
            </w:tcBorders>
            <w:shd w:val="clear" w:color="auto" w:fill="auto"/>
            <w:vAlign w:val="center"/>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tcBorders>
              <w:top w:val="dotted" w:sz="4" w:space="0" w:color="auto"/>
            </w:tcBorders>
            <w:shd w:val="clear" w:color="auto" w:fill="auto"/>
            <w:vAlign w:val="center"/>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tcBorders>
              <w:top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7 577,90</w:t>
            </w:r>
          </w:p>
        </w:tc>
        <w:tc>
          <w:tcPr>
            <w:tcW w:w="479" w:type="pct"/>
            <w:tcBorders>
              <w:top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7 779,25</w:t>
            </w:r>
          </w:p>
        </w:tc>
        <w:tc>
          <w:tcPr>
            <w:tcW w:w="482" w:type="pct"/>
            <w:tcBorders>
              <w:top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9 246,23</w:t>
            </w:r>
          </w:p>
        </w:tc>
        <w:tc>
          <w:tcPr>
            <w:tcW w:w="479" w:type="pct"/>
            <w:tcBorders>
              <w:top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9 246,23</w:t>
            </w:r>
          </w:p>
        </w:tc>
        <w:tc>
          <w:tcPr>
            <w:tcW w:w="478" w:type="pct"/>
            <w:tcBorders>
              <w:top w:val="dotted" w:sz="4" w:space="0" w:color="auto"/>
            </w:tcBorders>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9 276,23</w:t>
            </w:r>
          </w:p>
        </w:tc>
      </w:tr>
      <w:tr w:rsidR="003A73F1" w:rsidRPr="00C64F19" w:rsidTr="003A73F1">
        <w:trPr>
          <w:trHeight w:val="20"/>
        </w:trPr>
        <w:tc>
          <w:tcPr>
            <w:tcW w:w="205" w:type="pct"/>
            <w:vMerge/>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p>
        </w:tc>
        <w:tc>
          <w:tcPr>
            <w:tcW w:w="754" w:type="pct"/>
            <w:vMerge w:val="restart"/>
            <w:shd w:val="clear" w:color="auto" w:fill="auto"/>
            <w:hideMark/>
          </w:tcPr>
          <w:p w:rsidR="006630ED" w:rsidRPr="00C64F19" w:rsidRDefault="006630ED" w:rsidP="006630ED">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shd w:val="clear" w:color="auto" w:fill="auto"/>
            <w:hideMark/>
          </w:tcPr>
          <w:p w:rsidR="006630ED" w:rsidRPr="00C64F19" w:rsidRDefault="006630ED" w:rsidP="00C64F19">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Комитет молодежной политики, физической культуры и спорта Администрации города Иванова</w:t>
            </w:r>
          </w:p>
        </w:tc>
        <w:tc>
          <w:tcPr>
            <w:tcW w:w="480" w:type="pct"/>
            <w:shd w:val="clear" w:color="auto" w:fill="auto"/>
            <w:vAlign w:val="center"/>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1 090,67</w:t>
            </w:r>
          </w:p>
        </w:tc>
        <w:tc>
          <w:tcPr>
            <w:tcW w:w="479" w:type="pct"/>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1 495,15</w:t>
            </w:r>
          </w:p>
        </w:tc>
        <w:tc>
          <w:tcPr>
            <w:tcW w:w="482" w:type="pct"/>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2 510,23</w:t>
            </w:r>
          </w:p>
        </w:tc>
        <w:tc>
          <w:tcPr>
            <w:tcW w:w="479" w:type="pct"/>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2 510,23</w:t>
            </w:r>
          </w:p>
        </w:tc>
        <w:tc>
          <w:tcPr>
            <w:tcW w:w="478" w:type="pct"/>
            <w:shd w:val="clear" w:color="auto" w:fill="auto"/>
            <w:hideMark/>
          </w:tcPr>
          <w:p w:rsidR="006630ED" w:rsidRPr="00C64F19" w:rsidRDefault="006630ED" w:rsidP="00BA04F2">
            <w:pPr>
              <w:jc w:val="center"/>
              <w:rPr>
                <w:rFonts w:ascii="Times New Roman" w:hAnsi="Times New Roman" w:cs="Times New Roman"/>
                <w:sz w:val="20"/>
                <w:szCs w:val="20"/>
              </w:rPr>
            </w:pPr>
            <w:r w:rsidRPr="00C64F19">
              <w:rPr>
                <w:rFonts w:ascii="Times New Roman" w:hAnsi="Times New Roman" w:cs="Times New Roman"/>
                <w:sz w:val="20"/>
                <w:szCs w:val="20"/>
              </w:rPr>
              <w:t>2 540,23</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685" w:type="pct"/>
            <w:shd w:val="clear" w:color="auto" w:fill="auto"/>
            <w:hideMark/>
          </w:tcPr>
          <w:p w:rsidR="00D72A45" w:rsidRPr="00C64F19" w:rsidRDefault="00D72A45" w:rsidP="00C64F19">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Администрация города Иванова</w:t>
            </w:r>
          </w:p>
        </w:tc>
        <w:tc>
          <w:tcPr>
            <w:tcW w:w="480"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6 487,23</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6 284,10</w:t>
            </w:r>
          </w:p>
        </w:tc>
        <w:tc>
          <w:tcPr>
            <w:tcW w:w="482"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6 736,00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6 736,00</w:t>
            </w:r>
          </w:p>
        </w:tc>
        <w:tc>
          <w:tcPr>
            <w:tcW w:w="478"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6 736,00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C64F19">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Аналитическая подпрограмма «Временное трудоустройство молодежи»</w:t>
            </w:r>
          </w:p>
        </w:tc>
        <w:tc>
          <w:tcPr>
            <w:tcW w:w="685" w:type="pct"/>
            <w:vMerge w:val="restar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3 612,00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4 712,00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3 612,00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4 712,00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C64F19">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Аналитическая подпрограмма «Подготовка молодежи в лагерях военно-патриотической, военно-технической, экологической, лидерской и творческой направленности»</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1 027,00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1 000,00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1 027,00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1 000,00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xml:space="preserve">Аналитическая подпрограмма «Проведение мероприятий по </w:t>
            </w:r>
            <w:r w:rsidRPr="00C64F19">
              <w:rPr>
                <w:rFonts w:ascii="Times New Roman" w:eastAsia="Times New Roman" w:hAnsi="Times New Roman" w:cs="Times New Roman"/>
                <w:color w:val="000000"/>
                <w:sz w:val="20"/>
                <w:szCs w:val="20"/>
                <w:lang w:eastAsia="ru-RU"/>
              </w:rPr>
              <w:lastRenderedPageBreak/>
              <w:t>работе с детьми и молодежью»</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1 868,00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2 497,10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1 868,00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2 497,10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val="restart"/>
            <w:shd w:val="clear" w:color="auto" w:fill="auto"/>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1.3</w:t>
            </w:r>
          </w:p>
        </w:tc>
        <w:tc>
          <w:tcPr>
            <w:tcW w:w="754" w:type="pct"/>
            <w:shd w:val="clear" w:color="auto" w:fill="auto"/>
            <w:vAlign w:val="center"/>
            <w:hideMark/>
          </w:tcPr>
          <w:p w:rsidR="00D72A45" w:rsidRPr="00C64F19" w:rsidRDefault="00D72A45" w:rsidP="00C64F19">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xml:space="preserve">Аналитическая подпрограмма «Обеспечение деятельности муниципальных комиссий по делам </w:t>
            </w:r>
            <w:proofErr w:type="spellStart"/>
            <w:proofErr w:type="gramStart"/>
            <w:r w:rsidRPr="00C64F19">
              <w:rPr>
                <w:rFonts w:ascii="Times New Roman" w:eastAsia="Times New Roman" w:hAnsi="Times New Roman" w:cs="Times New Roman"/>
                <w:color w:val="000000"/>
                <w:sz w:val="20"/>
                <w:szCs w:val="20"/>
                <w:lang w:eastAsia="ru-RU"/>
              </w:rPr>
              <w:t>несовершен</w:t>
            </w:r>
            <w:r w:rsidR="00C64F19">
              <w:rPr>
                <w:rFonts w:ascii="Times New Roman" w:eastAsia="Times New Roman" w:hAnsi="Times New Roman" w:cs="Times New Roman"/>
                <w:color w:val="000000"/>
                <w:sz w:val="20"/>
                <w:szCs w:val="20"/>
                <w:lang w:eastAsia="ru-RU"/>
              </w:rPr>
              <w:t>-</w:t>
            </w:r>
            <w:r w:rsidRPr="00C64F19">
              <w:rPr>
                <w:rFonts w:ascii="Times New Roman" w:eastAsia="Times New Roman" w:hAnsi="Times New Roman" w:cs="Times New Roman"/>
                <w:color w:val="000000"/>
                <w:sz w:val="20"/>
                <w:szCs w:val="20"/>
                <w:lang w:eastAsia="ru-RU"/>
              </w:rPr>
              <w:t>нолетних</w:t>
            </w:r>
            <w:proofErr w:type="spellEnd"/>
            <w:proofErr w:type="gramEnd"/>
            <w:r w:rsidRPr="00C64F19">
              <w:rPr>
                <w:rFonts w:ascii="Times New Roman" w:eastAsia="Times New Roman" w:hAnsi="Times New Roman" w:cs="Times New Roman"/>
                <w:color w:val="000000"/>
                <w:sz w:val="20"/>
                <w:szCs w:val="20"/>
                <w:lang w:eastAsia="ru-RU"/>
              </w:rPr>
              <w:t xml:space="preserve"> и защите их прав»</w:t>
            </w:r>
          </w:p>
        </w:tc>
        <w:tc>
          <w:tcPr>
            <w:tcW w:w="685" w:type="pct"/>
            <w:vMerge w:val="restart"/>
            <w:shd w:val="clear" w:color="auto" w:fill="auto"/>
            <w:hideMark/>
          </w:tcPr>
          <w:p w:rsidR="00D72A45" w:rsidRPr="00C64F19" w:rsidRDefault="00D72A45" w:rsidP="00C64F19">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Администрация города Иванова</w:t>
            </w: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6 729,20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6 040,93</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6 041,14</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c>
          <w:tcPr>
            <w:tcW w:w="482"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c>
          <w:tcPr>
            <w:tcW w:w="478"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000000" w:fill="FFFFFF"/>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000000" w:fill="FFFFFF"/>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000000" w:fill="FFFFFF"/>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vMerge/>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000000" w:fill="FFFFFF"/>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6 729,20</w:t>
            </w:r>
          </w:p>
        </w:tc>
        <w:tc>
          <w:tcPr>
            <w:tcW w:w="479" w:type="pct"/>
            <w:shd w:val="clear" w:color="000000" w:fill="FFFFFF"/>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6 040,93</w:t>
            </w:r>
          </w:p>
        </w:tc>
        <w:tc>
          <w:tcPr>
            <w:tcW w:w="479" w:type="pct"/>
            <w:shd w:val="clear" w:color="000000" w:fill="FFFFFF"/>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6 041,14</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c>
          <w:tcPr>
            <w:tcW w:w="482"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c>
          <w:tcPr>
            <w:tcW w:w="478"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6 036,81</w:t>
            </w:r>
          </w:p>
        </w:tc>
      </w:tr>
      <w:tr w:rsidR="003A73F1" w:rsidRPr="00C64F19" w:rsidTr="003A73F1">
        <w:trPr>
          <w:trHeight w:val="20"/>
        </w:trPr>
        <w:tc>
          <w:tcPr>
            <w:tcW w:w="205" w:type="pct"/>
            <w:vMerge w:val="restart"/>
            <w:shd w:val="clear" w:color="auto" w:fill="auto"/>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1.4</w:t>
            </w:r>
          </w:p>
        </w:tc>
        <w:tc>
          <w:tcPr>
            <w:tcW w:w="754" w:type="pct"/>
            <w:shd w:val="clear" w:color="auto" w:fill="auto"/>
            <w:vAlign w:val="center"/>
            <w:hideMark/>
          </w:tcPr>
          <w:p w:rsidR="00D72A45" w:rsidRPr="00C64F19" w:rsidRDefault="00D72A45" w:rsidP="00C64F19">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xml:space="preserve">Аналитическая подпрограмма «Организация мероприятий, носящих общегородской и </w:t>
            </w:r>
            <w:proofErr w:type="spellStart"/>
            <w:proofErr w:type="gramStart"/>
            <w:r w:rsidRPr="00C64F19">
              <w:rPr>
                <w:rFonts w:ascii="Times New Roman" w:eastAsia="Times New Roman" w:hAnsi="Times New Roman" w:cs="Times New Roman"/>
                <w:color w:val="000000"/>
                <w:sz w:val="20"/>
                <w:szCs w:val="20"/>
                <w:lang w:eastAsia="ru-RU"/>
              </w:rPr>
              <w:t>межмуниципаль</w:t>
            </w:r>
            <w:r w:rsidR="00C64F19">
              <w:rPr>
                <w:rFonts w:ascii="Times New Roman" w:eastAsia="Times New Roman" w:hAnsi="Times New Roman" w:cs="Times New Roman"/>
                <w:color w:val="000000"/>
                <w:sz w:val="20"/>
                <w:szCs w:val="20"/>
                <w:lang w:eastAsia="ru-RU"/>
              </w:rPr>
              <w:t>-</w:t>
            </w:r>
            <w:r w:rsidRPr="00C64F19">
              <w:rPr>
                <w:rFonts w:ascii="Times New Roman" w:eastAsia="Times New Roman" w:hAnsi="Times New Roman" w:cs="Times New Roman"/>
                <w:color w:val="000000"/>
                <w:sz w:val="20"/>
                <w:szCs w:val="20"/>
                <w:lang w:eastAsia="ru-RU"/>
              </w:rPr>
              <w:t>ный</w:t>
            </w:r>
            <w:proofErr w:type="spellEnd"/>
            <w:proofErr w:type="gramEnd"/>
            <w:r w:rsidRPr="00C64F19">
              <w:rPr>
                <w:rFonts w:ascii="Times New Roman" w:eastAsia="Times New Roman" w:hAnsi="Times New Roman" w:cs="Times New Roman"/>
                <w:color w:val="000000"/>
                <w:sz w:val="20"/>
                <w:szCs w:val="20"/>
                <w:lang w:eastAsia="ru-RU"/>
              </w:rPr>
              <w:t xml:space="preserve"> характер»</w:t>
            </w: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4 786,90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6 041,70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6 143,60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5 873,00</w:t>
            </w:r>
          </w:p>
        </w:tc>
        <w:tc>
          <w:tcPr>
            <w:tcW w:w="482"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6 463,00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6 463,00</w:t>
            </w:r>
          </w:p>
        </w:tc>
        <w:tc>
          <w:tcPr>
            <w:tcW w:w="478"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6 463,00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val="restart"/>
            <w:shd w:val="clear" w:color="auto" w:fill="auto"/>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shd w:val="clear" w:color="auto" w:fill="auto"/>
            <w:hideMark/>
          </w:tcPr>
          <w:p w:rsidR="00D72A45" w:rsidRPr="00C64F19" w:rsidRDefault="00D72A45" w:rsidP="00C64F19">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Администрация города Иванова</w:t>
            </w: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1 312,00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1 188,40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1 625,90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1 882,00</w:t>
            </w:r>
          </w:p>
        </w:tc>
        <w:tc>
          <w:tcPr>
            <w:tcW w:w="482"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2 472,00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2 472,00</w:t>
            </w:r>
          </w:p>
        </w:tc>
        <w:tc>
          <w:tcPr>
            <w:tcW w:w="478"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2 472,00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Комитет по культуре Администрации города Иванова</w:t>
            </w: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3 474,90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4 853,30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4 517,70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3 991,00</w:t>
            </w:r>
          </w:p>
        </w:tc>
        <w:tc>
          <w:tcPr>
            <w:tcW w:w="482"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3 991,00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3 991,00</w:t>
            </w:r>
          </w:p>
        </w:tc>
        <w:tc>
          <w:tcPr>
            <w:tcW w:w="478"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3 991,00</w:t>
            </w:r>
          </w:p>
        </w:tc>
      </w:tr>
      <w:tr w:rsidR="003A73F1" w:rsidRPr="00C64F19" w:rsidTr="003A73F1">
        <w:trPr>
          <w:trHeight w:val="20"/>
        </w:trPr>
        <w:tc>
          <w:tcPr>
            <w:tcW w:w="205" w:type="pct"/>
            <w:vMerge/>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vAlign w:val="center"/>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val="restart"/>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1.5</w:t>
            </w:r>
          </w:p>
        </w:tc>
        <w:tc>
          <w:tcPr>
            <w:tcW w:w="754" w:type="pct"/>
            <w:shd w:val="clear" w:color="auto" w:fill="auto"/>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Аналитическая подпрограмма «Поддержка талантливой молодежи»</w:t>
            </w:r>
          </w:p>
        </w:tc>
        <w:tc>
          <w:tcPr>
            <w:tcW w:w="685" w:type="pct"/>
            <w:vMerge w:val="restart"/>
            <w:shd w:val="clear" w:color="auto" w:fill="auto"/>
          </w:tcPr>
          <w:p w:rsidR="00D72A45" w:rsidRPr="00C64F19" w:rsidRDefault="00D72A45" w:rsidP="00C64F19">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Комитет молодежной политики, физической культуры и спорта Администрации города Иванова</w:t>
            </w:r>
          </w:p>
        </w:tc>
        <w:tc>
          <w:tcPr>
            <w:tcW w:w="480"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82"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hAnsi="Times New Roman" w:cs="Times New Roman"/>
                <w:sz w:val="20"/>
                <w:szCs w:val="20"/>
              </w:rPr>
              <w:t>270,00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hAnsi="Times New Roman" w:cs="Times New Roman"/>
                <w:sz w:val="20"/>
                <w:szCs w:val="20"/>
              </w:rPr>
              <w:t>270,00</w:t>
            </w:r>
          </w:p>
        </w:tc>
        <w:tc>
          <w:tcPr>
            <w:tcW w:w="478"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hAnsi="Times New Roman" w:cs="Times New Roman"/>
                <w:sz w:val="20"/>
                <w:szCs w:val="20"/>
              </w:rPr>
              <w:t>270,00</w:t>
            </w:r>
          </w:p>
        </w:tc>
      </w:tr>
      <w:tr w:rsidR="003A73F1" w:rsidRPr="00C64F19" w:rsidTr="003A73F1">
        <w:trPr>
          <w:trHeight w:val="20"/>
        </w:trPr>
        <w:tc>
          <w:tcPr>
            <w:tcW w:w="205" w:type="pct"/>
            <w:vMerge/>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vMerge/>
            <w:shd w:val="clear" w:color="auto" w:fill="auto"/>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82"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hAnsi="Times New Roman" w:cs="Times New Roman"/>
                <w:sz w:val="20"/>
                <w:szCs w:val="20"/>
              </w:rPr>
              <w:t>270,00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hAnsi="Times New Roman" w:cs="Times New Roman"/>
                <w:sz w:val="20"/>
                <w:szCs w:val="20"/>
              </w:rPr>
              <w:t>270,00</w:t>
            </w:r>
          </w:p>
        </w:tc>
        <w:tc>
          <w:tcPr>
            <w:tcW w:w="478"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hAnsi="Times New Roman" w:cs="Times New Roman"/>
                <w:sz w:val="20"/>
                <w:szCs w:val="20"/>
              </w:rPr>
              <w:t>270,00</w:t>
            </w:r>
          </w:p>
        </w:tc>
      </w:tr>
      <w:tr w:rsidR="003A73F1" w:rsidRPr="00C64F19" w:rsidTr="003A73F1">
        <w:trPr>
          <w:trHeight w:val="20"/>
        </w:trPr>
        <w:tc>
          <w:tcPr>
            <w:tcW w:w="205" w:type="pct"/>
            <w:vMerge/>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shd w:val="clear" w:color="auto" w:fill="auto"/>
            <w:vAlign w:val="center"/>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vMerge/>
            <w:shd w:val="clear" w:color="auto" w:fill="auto"/>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82"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9"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c>
          <w:tcPr>
            <w:tcW w:w="478" w:type="pct"/>
            <w:shd w:val="clear" w:color="auto" w:fill="auto"/>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0,00</w:t>
            </w:r>
          </w:p>
        </w:tc>
      </w:tr>
      <w:tr w:rsidR="003A73F1" w:rsidRPr="00C64F19" w:rsidTr="003A73F1">
        <w:trPr>
          <w:trHeight w:val="20"/>
        </w:trPr>
        <w:tc>
          <w:tcPr>
            <w:tcW w:w="205" w:type="pct"/>
            <w:shd w:val="clear" w:color="auto" w:fill="auto"/>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w:t>
            </w:r>
          </w:p>
        </w:tc>
        <w:tc>
          <w:tcPr>
            <w:tcW w:w="4317" w:type="pct"/>
            <w:gridSpan w:val="8"/>
            <w:shd w:val="clear" w:color="auto" w:fill="auto"/>
            <w:hideMark/>
          </w:tcPr>
          <w:p w:rsidR="00D72A45" w:rsidRPr="00C64F19" w:rsidRDefault="00D72A45" w:rsidP="00BA04F2">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Специальные подпрограммы</w:t>
            </w:r>
          </w:p>
        </w:tc>
        <w:tc>
          <w:tcPr>
            <w:tcW w:w="478" w:type="pct"/>
            <w:shd w:val="clear" w:color="auto" w:fill="auto"/>
            <w:noWrap/>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p>
        </w:tc>
      </w:tr>
      <w:tr w:rsidR="003A73F1" w:rsidRPr="00C64F19" w:rsidTr="003A73F1">
        <w:trPr>
          <w:trHeight w:val="20"/>
        </w:trPr>
        <w:tc>
          <w:tcPr>
            <w:tcW w:w="205" w:type="pct"/>
            <w:vMerge w:val="restart"/>
            <w:shd w:val="clear" w:color="auto" w:fill="auto"/>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2.1</w:t>
            </w:r>
          </w:p>
        </w:tc>
        <w:tc>
          <w:tcPr>
            <w:tcW w:w="754" w:type="pct"/>
            <w:tcBorders>
              <w:bottom w:val="dotted" w:sz="4" w:space="0" w:color="auto"/>
            </w:tcBorders>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Специальная подпрограмма «Поддержка молодых специалистов»</w:t>
            </w: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10 399,00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9 902,50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10 155,00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11 380,00</w:t>
            </w:r>
          </w:p>
        </w:tc>
        <w:tc>
          <w:tcPr>
            <w:tcW w:w="482"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11 896,00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11 382,00</w:t>
            </w:r>
          </w:p>
        </w:tc>
        <w:tc>
          <w:tcPr>
            <w:tcW w:w="478"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9 915,00</w:t>
            </w:r>
          </w:p>
        </w:tc>
      </w:tr>
      <w:tr w:rsidR="003A73F1" w:rsidRPr="00C64F19" w:rsidTr="003A73F1">
        <w:trPr>
          <w:trHeight w:val="20"/>
        </w:trPr>
        <w:tc>
          <w:tcPr>
            <w:tcW w:w="205" w:type="pct"/>
            <w:vMerge/>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val="restart"/>
            <w:tcBorders>
              <w:bottom w:val="dotted" w:sz="4" w:space="0" w:color="auto"/>
            </w:tcBorders>
            <w:shd w:val="clear" w:color="auto" w:fill="auto"/>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бюджет города</w:t>
            </w: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Управление образования Администрации города Иванова</w:t>
            </w: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9 376,00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8 992,00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9 150,00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10 234,00</w:t>
            </w:r>
          </w:p>
        </w:tc>
        <w:tc>
          <w:tcPr>
            <w:tcW w:w="482"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10 835,00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10 465,00</w:t>
            </w:r>
          </w:p>
        </w:tc>
        <w:tc>
          <w:tcPr>
            <w:tcW w:w="478"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9 310,00</w:t>
            </w:r>
          </w:p>
        </w:tc>
      </w:tr>
      <w:tr w:rsidR="003A73F1" w:rsidRPr="00C64F19" w:rsidTr="003A73F1">
        <w:trPr>
          <w:trHeight w:val="20"/>
        </w:trPr>
        <w:tc>
          <w:tcPr>
            <w:tcW w:w="205" w:type="pct"/>
            <w:vMerge/>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tcBorders>
              <w:bottom w:val="dotted" w:sz="4" w:space="0" w:color="auto"/>
            </w:tcBorders>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Комитет по культуре Администрации города Иванова</w:t>
            </w: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515,00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534,5</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583,00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714,00</w:t>
            </w:r>
          </w:p>
        </w:tc>
        <w:tc>
          <w:tcPr>
            <w:tcW w:w="482"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655,00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540,00</w:t>
            </w:r>
          </w:p>
        </w:tc>
        <w:tc>
          <w:tcPr>
            <w:tcW w:w="478"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228,00</w:t>
            </w:r>
          </w:p>
        </w:tc>
      </w:tr>
      <w:tr w:rsidR="003A73F1" w:rsidRPr="00C64F19" w:rsidTr="003A73F1">
        <w:trPr>
          <w:trHeight w:val="20"/>
        </w:trPr>
        <w:tc>
          <w:tcPr>
            <w:tcW w:w="205" w:type="pct"/>
            <w:vMerge/>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tcBorders>
              <w:bottom w:val="dotted" w:sz="4" w:space="0" w:color="auto"/>
            </w:tcBorders>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xml:space="preserve">Комитет по физической культуре и спорту </w:t>
            </w:r>
            <w:r w:rsidRPr="00C64F19">
              <w:rPr>
                <w:rFonts w:ascii="Times New Roman" w:eastAsia="Times New Roman" w:hAnsi="Times New Roman" w:cs="Times New Roman"/>
                <w:color w:val="000000"/>
                <w:sz w:val="20"/>
                <w:szCs w:val="20"/>
                <w:lang w:eastAsia="ru-RU"/>
              </w:rPr>
              <w:lastRenderedPageBreak/>
              <w:t>Администрации города Иванова</w:t>
            </w:r>
          </w:p>
        </w:tc>
        <w:tc>
          <w:tcPr>
            <w:tcW w:w="480"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lastRenderedPageBreak/>
              <w:t>320,00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320,00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82"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8"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r w:rsidR="003A73F1" w:rsidRPr="00C64F19" w:rsidTr="003A73F1">
        <w:trPr>
          <w:trHeight w:val="20"/>
        </w:trPr>
        <w:tc>
          <w:tcPr>
            <w:tcW w:w="205" w:type="pct"/>
            <w:vMerge/>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tcBorders>
              <w:bottom w:val="dotted" w:sz="4" w:space="0" w:color="auto"/>
            </w:tcBorders>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Комитет молодежной политики, физической культуры и спорта Администрации города Иванова</w:t>
            </w:r>
          </w:p>
        </w:tc>
        <w:tc>
          <w:tcPr>
            <w:tcW w:w="480"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296,50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320,00</w:t>
            </w:r>
          </w:p>
        </w:tc>
        <w:tc>
          <w:tcPr>
            <w:tcW w:w="482"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294,00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245,00</w:t>
            </w:r>
          </w:p>
        </w:tc>
        <w:tc>
          <w:tcPr>
            <w:tcW w:w="478"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225,00</w:t>
            </w:r>
          </w:p>
        </w:tc>
      </w:tr>
      <w:tr w:rsidR="003A73F1" w:rsidRPr="00C64F19" w:rsidTr="003A73F1">
        <w:trPr>
          <w:trHeight w:val="20"/>
        </w:trPr>
        <w:tc>
          <w:tcPr>
            <w:tcW w:w="205" w:type="pct"/>
            <w:vMerge/>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vMerge/>
            <w:tcBorders>
              <w:bottom w:val="dotted" w:sz="4" w:space="0" w:color="auto"/>
            </w:tcBorders>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Администрация города Иванова</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188,00</w:t>
            </w:r>
          </w:p>
        </w:tc>
        <w:tc>
          <w:tcPr>
            <w:tcW w:w="479" w:type="pct"/>
            <w:shd w:val="clear" w:color="auto" w:fill="auto"/>
            <w:hideMark/>
          </w:tcPr>
          <w:p w:rsidR="00D72A45" w:rsidRPr="00C64F19" w:rsidRDefault="00D72A45" w:rsidP="00BA04F2">
            <w:pPr>
              <w:spacing w:after="0" w:line="240" w:lineRule="auto"/>
              <w:jc w:val="center"/>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56,00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125,50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112,00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112,00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132,00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152,00</w:t>
            </w:r>
          </w:p>
        </w:tc>
      </w:tr>
      <w:tr w:rsidR="003A73F1" w:rsidRPr="00C64F19" w:rsidTr="003A73F1">
        <w:trPr>
          <w:trHeight w:val="20"/>
        </w:trPr>
        <w:tc>
          <w:tcPr>
            <w:tcW w:w="205" w:type="pct"/>
            <w:vMerge/>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p>
        </w:tc>
        <w:tc>
          <w:tcPr>
            <w:tcW w:w="754" w:type="pct"/>
            <w:tcBorders>
              <w:top w:val="dotted" w:sz="4" w:space="0" w:color="auto"/>
            </w:tcBorders>
            <w:shd w:val="clear" w:color="auto" w:fill="auto"/>
            <w:vAlign w:val="center"/>
            <w:hideMark/>
          </w:tcPr>
          <w:p w:rsidR="00D72A45" w:rsidRPr="00C64F19" w:rsidRDefault="00D72A45" w:rsidP="00D72A45">
            <w:pPr>
              <w:spacing w:after="0" w:line="240" w:lineRule="auto"/>
              <w:rPr>
                <w:rFonts w:ascii="Times New Roman" w:eastAsia="Times New Roman" w:hAnsi="Times New Roman" w:cs="Times New Roman"/>
                <w:color w:val="000000"/>
                <w:sz w:val="20"/>
                <w:szCs w:val="20"/>
                <w:lang w:eastAsia="ru-RU"/>
              </w:rPr>
            </w:pPr>
            <w:r w:rsidRPr="00C64F19">
              <w:rPr>
                <w:rFonts w:ascii="Times New Roman" w:eastAsia="Times New Roman" w:hAnsi="Times New Roman" w:cs="Times New Roman"/>
                <w:color w:val="000000"/>
                <w:sz w:val="20"/>
                <w:szCs w:val="20"/>
                <w:lang w:eastAsia="ru-RU"/>
              </w:rPr>
              <w:t>- областной бюджет</w:t>
            </w:r>
          </w:p>
        </w:tc>
        <w:tc>
          <w:tcPr>
            <w:tcW w:w="685" w:type="pct"/>
            <w:shd w:val="clear" w:color="auto" w:fill="auto"/>
            <w:hideMark/>
          </w:tcPr>
          <w:p w:rsidR="00D72A45" w:rsidRPr="00C64F19" w:rsidRDefault="00D72A45" w:rsidP="00D72A45">
            <w:pPr>
              <w:spacing w:after="0" w:line="240" w:lineRule="auto"/>
              <w:jc w:val="center"/>
              <w:rPr>
                <w:rFonts w:ascii="Times New Roman" w:eastAsia="Times New Roman" w:hAnsi="Times New Roman" w:cs="Times New Roman"/>
                <w:color w:val="000000"/>
                <w:sz w:val="20"/>
                <w:szCs w:val="20"/>
                <w:lang w:eastAsia="ru-RU"/>
              </w:rPr>
            </w:pP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c>
          <w:tcPr>
            <w:tcW w:w="479" w:type="pct"/>
            <w:shd w:val="clear" w:color="auto" w:fill="auto"/>
            <w:hideMark/>
          </w:tcPr>
          <w:p w:rsidR="00D72A45" w:rsidRPr="00C64F19" w:rsidRDefault="00D72A45" w:rsidP="00BA04F2">
            <w:pPr>
              <w:jc w:val="center"/>
              <w:rPr>
                <w:rFonts w:ascii="Times New Roman" w:hAnsi="Times New Roman" w:cs="Times New Roman"/>
                <w:sz w:val="20"/>
                <w:szCs w:val="20"/>
              </w:rPr>
            </w:pPr>
            <w:r w:rsidRPr="00C64F19">
              <w:rPr>
                <w:rFonts w:ascii="Times New Roman" w:hAnsi="Times New Roman" w:cs="Times New Roman"/>
                <w:sz w:val="20"/>
                <w:szCs w:val="20"/>
              </w:rPr>
              <w:t>0,00</w:t>
            </w:r>
          </w:p>
        </w:tc>
      </w:tr>
    </w:tbl>
    <w:p w:rsidR="00FD1380" w:rsidRPr="003A73F1" w:rsidRDefault="00FD1380" w:rsidP="003A73F1">
      <w:pPr>
        <w:spacing w:after="0" w:line="240" w:lineRule="auto"/>
        <w:rPr>
          <w:rFonts w:ascii="Times New Roman" w:hAnsi="Times New Roman" w:cs="Times New Roman"/>
          <w:sz w:val="24"/>
          <w:szCs w:val="24"/>
        </w:rPr>
        <w:sectPr w:rsidR="00FD1380" w:rsidRPr="003A73F1" w:rsidSect="00E465D4">
          <w:headerReference w:type="default" r:id="rId9"/>
          <w:pgSz w:w="11905" w:h="16838"/>
          <w:pgMar w:top="1134" w:right="850" w:bottom="1134" w:left="1701" w:header="0" w:footer="0" w:gutter="0"/>
          <w:cols w:space="720"/>
          <w:titlePg/>
          <w:docGrid w:linePitch="299"/>
        </w:sectPr>
      </w:pPr>
    </w:p>
    <w:p w:rsidR="000E59D4" w:rsidRPr="003A73F1" w:rsidRDefault="000E59D4" w:rsidP="003A73F1">
      <w:pPr>
        <w:pStyle w:val="ConsPlusNormal"/>
        <w:ind w:left="4956" w:firstLine="709"/>
        <w:outlineLvl w:val="1"/>
        <w:rPr>
          <w:rFonts w:ascii="Times New Roman" w:hAnsi="Times New Roman" w:cs="Times New Roman"/>
          <w:sz w:val="24"/>
          <w:szCs w:val="24"/>
        </w:rPr>
      </w:pPr>
      <w:r w:rsidRPr="003A73F1">
        <w:rPr>
          <w:rFonts w:ascii="Times New Roman" w:hAnsi="Times New Roman" w:cs="Times New Roman"/>
          <w:sz w:val="24"/>
          <w:szCs w:val="24"/>
        </w:rPr>
        <w:lastRenderedPageBreak/>
        <w:t xml:space="preserve">Приложение </w:t>
      </w:r>
      <w:r w:rsidR="00396D68" w:rsidRPr="003A73F1">
        <w:rPr>
          <w:rFonts w:ascii="Times New Roman" w:hAnsi="Times New Roman" w:cs="Times New Roman"/>
          <w:sz w:val="24"/>
          <w:szCs w:val="24"/>
        </w:rPr>
        <w:t>№</w:t>
      </w:r>
      <w:r w:rsidRPr="003A73F1">
        <w:rPr>
          <w:rFonts w:ascii="Times New Roman" w:hAnsi="Times New Roman" w:cs="Times New Roman"/>
          <w:sz w:val="24"/>
          <w:szCs w:val="24"/>
        </w:rPr>
        <w:t>1</w:t>
      </w:r>
    </w:p>
    <w:p w:rsidR="000E59D4" w:rsidRPr="003A73F1" w:rsidRDefault="000E59D4" w:rsidP="003A73F1">
      <w:pPr>
        <w:pStyle w:val="ConsPlusNormal"/>
        <w:ind w:left="4956" w:firstLine="709"/>
        <w:rPr>
          <w:rFonts w:ascii="Times New Roman" w:hAnsi="Times New Roman" w:cs="Times New Roman"/>
          <w:sz w:val="24"/>
          <w:szCs w:val="24"/>
        </w:rPr>
      </w:pPr>
      <w:r w:rsidRPr="003A73F1">
        <w:rPr>
          <w:rFonts w:ascii="Times New Roman" w:hAnsi="Times New Roman" w:cs="Times New Roman"/>
          <w:sz w:val="24"/>
          <w:szCs w:val="24"/>
        </w:rPr>
        <w:t>к муниципальной программе</w:t>
      </w:r>
    </w:p>
    <w:p w:rsidR="003A73F1" w:rsidRDefault="00396D68" w:rsidP="003A73F1">
      <w:pPr>
        <w:pStyle w:val="ConsPlusNormal"/>
        <w:ind w:left="4956" w:firstLine="709"/>
        <w:rPr>
          <w:rFonts w:ascii="Times New Roman" w:hAnsi="Times New Roman" w:cs="Times New Roman"/>
          <w:sz w:val="24"/>
          <w:szCs w:val="24"/>
        </w:rPr>
      </w:pPr>
      <w:r w:rsidRPr="003A73F1">
        <w:rPr>
          <w:rFonts w:ascii="Times New Roman" w:hAnsi="Times New Roman" w:cs="Times New Roman"/>
          <w:sz w:val="24"/>
          <w:szCs w:val="24"/>
        </w:rPr>
        <w:t>«</w:t>
      </w:r>
      <w:r w:rsidR="000E59D4" w:rsidRPr="003A73F1">
        <w:rPr>
          <w:rFonts w:ascii="Times New Roman" w:hAnsi="Times New Roman" w:cs="Times New Roman"/>
          <w:sz w:val="24"/>
          <w:szCs w:val="24"/>
        </w:rPr>
        <w:t xml:space="preserve">Реализация </w:t>
      </w:r>
      <w:proofErr w:type="gramStart"/>
      <w:r w:rsidR="000E59D4" w:rsidRPr="003A73F1">
        <w:rPr>
          <w:rFonts w:ascii="Times New Roman" w:hAnsi="Times New Roman" w:cs="Times New Roman"/>
          <w:sz w:val="24"/>
          <w:szCs w:val="24"/>
        </w:rPr>
        <w:t>молодежной</w:t>
      </w:r>
      <w:proofErr w:type="gramEnd"/>
      <w:r w:rsidR="000E59D4" w:rsidRPr="003A73F1">
        <w:rPr>
          <w:rFonts w:ascii="Times New Roman" w:hAnsi="Times New Roman" w:cs="Times New Roman"/>
          <w:sz w:val="24"/>
          <w:szCs w:val="24"/>
        </w:rPr>
        <w:t xml:space="preserve"> </w:t>
      </w:r>
    </w:p>
    <w:p w:rsidR="003A73F1" w:rsidRDefault="003A73F1" w:rsidP="003A73F1">
      <w:pPr>
        <w:pStyle w:val="ConsPlusNormal"/>
        <w:ind w:left="4956" w:firstLine="709"/>
        <w:rPr>
          <w:rFonts w:ascii="Times New Roman" w:hAnsi="Times New Roman" w:cs="Times New Roman"/>
          <w:sz w:val="24"/>
          <w:szCs w:val="24"/>
        </w:rPr>
      </w:pPr>
      <w:r>
        <w:rPr>
          <w:rFonts w:ascii="Times New Roman" w:hAnsi="Times New Roman" w:cs="Times New Roman"/>
          <w:sz w:val="24"/>
          <w:szCs w:val="24"/>
        </w:rPr>
        <w:t xml:space="preserve">политики </w:t>
      </w:r>
      <w:r w:rsidR="000E59D4" w:rsidRPr="003A73F1">
        <w:rPr>
          <w:rFonts w:ascii="Times New Roman" w:hAnsi="Times New Roman" w:cs="Times New Roman"/>
          <w:sz w:val="24"/>
          <w:szCs w:val="24"/>
        </w:rPr>
        <w:t xml:space="preserve">и организация </w:t>
      </w:r>
    </w:p>
    <w:p w:rsidR="000E59D4" w:rsidRPr="003A73F1" w:rsidRDefault="000E59D4" w:rsidP="003A73F1">
      <w:pPr>
        <w:pStyle w:val="ConsPlusNormal"/>
        <w:ind w:left="4956" w:firstLine="709"/>
        <w:rPr>
          <w:rFonts w:ascii="Times New Roman" w:hAnsi="Times New Roman" w:cs="Times New Roman"/>
          <w:sz w:val="24"/>
          <w:szCs w:val="24"/>
        </w:rPr>
      </w:pPr>
      <w:r w:rsidRPr="003A73F1">
        <w:rPr>
          <w:rFonts w:ascii="Times New Roman" w:hAnsi="Times New Roman" w:cs="Times New Roman"/>
          <w:sz w:val="24"/>
          <w:szCs w:val="24"/>
        </w:rPr>
        <w:t>общегородских мероприятий</w:t>
      </w:r>
      <w:r w:rsidR="00396D68" w:rsidRPr="003A73F1">
        <w:rPr>
          <w:rFonts w:ascii="Times New Roman" w:hAnsi="Times New Roman" w:cs="Times New Roman"/>
          <w:sz w:val="24"/>
          <w:szCs w:val="24"/>
        </w:rPr>
        <w:t>»</w:t>
      </w:r>
    </w:p>
    <w:p w:rsidR="000E59D4" w:rsidRDefault="000E59D4" w:rsidP="00C358AC">
      <w:pPr>
        <w:pStyle w:val="ConsPlusNormal"/>
        <w:ind w:firstLine="709"/>
        <w:rPr>
          <w:rFonts w:ascii="Times New Roman" w:hAnsi="Times New Roman" w:cs="Times New Roman"/>
          <w:sz w:val="24"/>
          <w:szCs w:val="24"/>
        </w:rPr>
      </w:pPr>
    </w:p>
    <w:p w:rsidR="003A73F1" w:rsidRPr="003A73F1" w:rsidRDefault="003A73F1" w:rsidP="00C358AC">
      <w:pPr>
        <w:pStyle w:val="ConsPlusNormal"/>
        <w:ind w:firstLine="709"/>
        <w:rPr>
          <w:rFonts w:ascii="Times New Roman" w:hAnsi="Times New Roman" w:cs="Times New Roman"/>
          <w:sz w:val="24"/>
          <w:szCs w:val="24"/>
        </w:rPr>
      </w:pPr>
    </w:p>
    <w:p w:rsidR="000E59D4" w:rsidRPr="003A73F1" w:rsidRDefault="000E59D4" w:rsidP="00C358AC">
      <w:pPr>
        <w:pStyle w:val="ConsPlusNormal"/>
        <w:ind w:firstLine="709"/>
        <w:jc w:val="center"/>
        <w:rPr>
          <w:rFonts w:ascii="Times New Roman" w:hAnsi="Times New Roman" w:cs="Times New Roman"/>
          <w:sz w:val="24"/>
          <w:szCs w:val="24"/>
        </w:rPr>
      </w:pPr>
      <w:bookmarkStart w:id="1" w:name="P954"/>
      <w:bookmarkEnd w:id="1"/>
      <w:r w:rsidRPr="003A73F1">
        <w:rPr>
          <w:rFonts w:ascii="Times New Roman" w:hAnsi="Times New Roman" w:cs="Times New Roman"/>
          <w:sz w:val="24"/>
          <w:szCs w:val="24"/>
        </w:rPr>
        <w:t>Аналитическая подпрограмма</w:t>
      </w:r>
    </w:p>
    <w:p w:rsidR="000E59D4" w:rsidRPr="003A73F1" w:rsidRDefault="00042791" w:rsidP="00C358AC">
      <w:pPr>
        <w:pStyle w:val="ConsPlusNormal"/>
        <w:ind w:firstLine="709"/>
        <w:jc w:val="center"/>
        <w:rPr>
          <w:rFonts w:ascii="Times New Roman" w:hAnsi="Times New Roman" w:cs="Times New Roman"/>
          <w:sz w:val="24"/>
          <w:szCs w:val="24"/>
        </w:rPr>
      </w:pPr>
      <w:r w:rsidRPr="003A73F1">
        <w:rPr>
          <w:rFonts w:ascii="Times New Roman" w:hAnsi="Times New Roman" w:cs="Times New Roman"/>
          <w:sz w:val="24"/>
          <w:szCs w:val="24"/>
        </w:rPr>
        <w:t>«</w:t>
      </w:r>
      <w:r w:rsidR="000E59D4" w:rsidRPr="003A73F1">
        <w:rPr>
          <w:rFonts w:ascii="Times New Roman" w:hAnsi="Times New Roman" w:cs="Times New Roman"/>
          <w:sz w:val="24"/>
          <w:szCs w:val="24"/>
        </w:rPr>
        <w:t>Работа с детьми, подростками и молодежью</w:t>
      </w:r>
    </w:p>
    <w:p w:rsidR="000E59D4" w:rsidRPr="003A73F1" w:rsidRDefault="000E59D4" w:rsidP="00C358AC">
      <w:pPr>
        <w:pStyle w:val="ConsPlusNormal"/>
        <w:ind w:firstLine="709"/>
        <w:jc w:val="center"/>
        <w:rPr>
          <w:rFonts w:ascii="Times New Roman" w:hAnsi="Times New Roman" w:cs="Times New Roman"/>
          <w:sz w:val="24"/>
          <w:szCs w:val="24"/>
        </w:rPr>
      </w:pPr>
      <w:r w:rsidRPr="003A73F1">
        <w:rPr>
          <w:rFonts w:ascii="Times New Roman" w:hAnsi="Times New Roman" w:cs="Times New Roman"/>
          <w:sz w:val="24"/>
          <w:szCs w:val="24"/>
        </w:rPr>
        <w:t>по месту жительства</w:t>
      </w:r>
      <w:r w:rsidR="00042791" w:rsidRPr="003A73F1">
        <w:rPr>
          <w:rFonts w:ascii="Times New Roman" w:hAnsi="Times New Roman" w:cs="Times New Roman"/>
          <w:sz w:val="24"/>
          <w:szCs w:val="24"/>
        </w:rPr>
        <w:t>»</w:t>
      </w:r>
    </w:p>
    <w:p w:rsidR="000E59D4" w:rsidRPr="003A73F1" w:rsidRDefault="000E59D4" w:rsidP="00C358AC">
      <w:pPr>
        <w:pStyle w:val="ConsPlusNormal"/>
        <w:ind w:firstLine="709"/>
        <w:jc w:val="center"/>
        <w:rPr>
          <w:rFonts w:ascii="Times New Roman" w:hAnsi="Times New Roman" w:cs="Times New Roman"/>
          <w:sz w:val="24"/>
          <w:szCs w:val="24"/>
        </w:rPr>
      </w:pPr>
    </w:p>
    <w:p w:rsidR="000E59D4" w:rsidRPr="003A73F1" w:rsidRDefault="000E59D4" w:rsidP="00C358AC">
      <w:pPr>
        <w:pStyle w:val="ConsPlusNormal"/>
        <w:ind w:firstLine="709"/>
        <w:jc w:val="center"/>
        <w:rPr>
          <w:rFonts w:ascii="Times New Roman" w:hAnsi="Times New Roman" w:cs="Times New Roman"/>
          <w:sz w:val="24"/>
          <w:szCs w:val="24"/>
        </w:rPr>
      </w:pPr>
      <w:r w:rsidRPr="003A73F1">
        <w:rPr>
          <w:rFonts w:ascii="Times New Roman" w:hAnsi="Times New Roman" w:cs="Times New Roman"/>
          <w:sz w:val="24"/>
          <w:szCs w:val="24"/>
        </w:rPr>
        <w:t>Срок реализации подпрограммы</w:t>
      </w:r>
      <w:r w:rsidR="003A73F1">
        <w:rPr>
          <w:rFonts w:ascii="Times New Roman" w:hAnsi="Times New Roman" w:cs="Times New Roman"/>
          <w:sz w:val="24"/>
          <w:szCs w:val="24"/>
        </w:rPr>
        <w:t xml:space="preserve"> </w:t>
      </w:r>
      <w:r w:rsidR="003A73F1" w:rsidRPr="00470FB6">
        <w:rPr>
          <w:rFonts w:ascii="Times New Roman" w:hAnsi="Times New Roman" w:cs="Times New Roman"/>
          <w:sz w:val="24"/>
          <w:szCs w:val="24"/>
        </w:rPr>
        <w:t>–</w:t>
      </w:r>
      <w:r w:rsidR="003A73F1">
        <w:rPr>
          <w:rFonts w:ascii="Times New Roman" w:hAnsi="Times New Roman" w:cs="Times New Roman"/>
          <w:sz w:val="24"/>
          <w:szCs w:val="24"/>
        </w:rPr>
        <w:t xml:space="preserve"> </w:t>
      </w:r>
      <w:r w:rsidRPr="003A73F1">
        <w:rPr>
          <w:rFonts w:ascii="Times New Roman" w:hAnsi="Times New Roman" w:cs="Times New Roman"/>
          <w:sz w:val="24"/>
          <w:szCs w:val="24"/>
        </w:rPr>
        <w:t>2014 - 20</w:t>
      </w:r>
      <w:r w:rsidR="002A3C2F" w:rsidRPr="003A73F1">
        <w:rPr>
          <w:rFonts w:ascii="Times New Roman" w:hAnsi="Times New Roman" w:cs="Times New Roman"/>
          <w:sz w:val="24"/>
          <w:szCs w:val="24"/>
        </w:rPr>
        <w:t>20</w:t>
      </w:r>
      <w:r w:rsidRPr="003A73F1">
        <w:rPr>
          <w:rFonts w:ascii="Times New Roman" w:hAnsi="Times New Roman" w:cs="Times New Roman"/>
          <w:sz w:val="24"/>
          <w:szCs w:val="24"/>
        </w:rPr>
        <w:t xml:space="preserve"> годы</w:t>
      </w:r>
    </w:p>
    <w:p w:rsidR="000E59D4" w:rsidRPr="003A73F1" w:rsidRDefault="000E59D4" w:rsidP="00C358AC">
      <w:pPr>
        <w:pStyle w:val="ConsPlusNormal"/>
        <w:ind w:firstLine="709"/>
        <w:jc w:val="center"/>
        <w:rPr>
          <w:rFonts w:ascii="Times New Roman" w:hAnsi="Times New Roman" w:cs="Times New Roman"/>
          <w:sz w:val="24"/>
          <w:szCs w:val="24"/>
        </w:rPr>
      </w:pPr>
    </w:p>
    <w:p w:rsidR="000E59D4" w:rsidRPr="003A73F1" w:rsidRDefault="000E59D4" w:rsidP="00C358AC">
      <w:pPr>
        <w:pStyle w:val="ConsPlusNormal"/>
        <w:ind w:firstLine="709"/>
        <w:jc w:val="center"/>
        <w:outlineLvl w:val="2"/>
        <w:rPr>
          <w:rFonts w:ascii="Times New Roman" w:hAnsi="Times New Roman" w:cs="Times New Roman"/>
          <w:sz w:val="24"/>
          <w:szCs w:val="24"/>
        </w:rPr>
      </w:pPr>
      <w:r w:rsidRPr="003A73F1">
        <w:rPr>
          <w:rFonts w:ascii="Times New Roman" w:hAnsi="Times New Roman" w:cs="Times New Roman"/>
          <w:sz w:val="24"/>
          <w:szCs w:val="24"/>
        </w:rPr>
        <w:t>1. Ожидаемые результаты реализации подпрограммы</w:t>
      </w:r>
    </w:p>
    <w:p w:rsidR="000E59D4" w:rsidRPr="003A73F1" w:rsidRDefault="000E59D4" w:rsidP="00C358AC">
      <w:pPr>
        <w:pStyle w:val="ConsPlusNormal"/>
        <w:ind w:firstLine="709"/>
        <w:rPr>
          <w:rFonts w:ascii="Times New Roman" w:hAnsi="Times New Roman" w:cs="Times New Roman"/>
          <w:sz w:val="24"/>
          <w:szCs w:val="24"/>
        </w:rPr>
      </w:pPr>
    </w:p>
    <w:p w:rsidR="000E59D4" w:rsidRPr="003A73F1" w:rsidRDefault="000E59D4" w:rsidP="00C358AC">
      <w:pPr>
        <w:pStyle w:val="ConsPlusNormal"/>
        <w:ind w:firstLine="709"/>
        <w:jc w:val="both"/>
        <w:rPr>
          <w:rFonts w:ascii="Times New Roman" w:hAnsi="Times New Roman" w:cs="Times New Roman"/>
          <w:sz w:val="24"/>
          <w:szCs w:val="24"/>
        </w:rPr>
      </w:pPr>
      <w:r w:rsidRPr="003A73F1">
        <w:rPr>
          <w:rFonts w:ascii="Times New Roman" w:hAnsi="Times New Roman" w:cs="Times New Roman"/>
          <w:sz w:val="24"/>
          <w:szCs w:val="24"/>
        </w:rPr>
        <w:t>Реализация подпрограммы позволит обеспечить работу не менее 2</w:t>
      </w:r>
      <w:r w:rsidR="00396D68" w:rsidRPr="003A73F1">
        <w:rPr>
          <w:rFonts w:ascii="Times New Roman" w:hAnsi="Times New Roman" w:cs="Times New Roman"/>
          <w:sz w:val="24"/>
          <w:szCs w:val="24"/>
        </w:rPr>
        <w:t>0</w:t>
      </w:r>
      <w:r w:rsidRPr="003A73F1">
        <w:rPr>
          <w:rFonts w:ascii="Times New Roman" w:hAnsi="Times New Roman" w:cs="Times New Roman"/>
          <w:sz w:val="24"/>
          <w:szCs w:val="24"/>
        </w:rPr>
        <w:t xml:space="preserve"> клуб</w:t>
      </w:r>
      <w:r w:rsidR="00396D68" w:rsidRPr="003A73F1">
        <w:rPr>
          <w:rFonts w:ascii="Times New Roman" w:hAnsi="Times New Roman" w:cs="Times New Roman"/>
          <w:sz w:val="24"/>
          <w:szCs w:val="24"/>
        </w:rPr>
        <w:t>ов</w:t>
      </w:r>
      <w:r w:rsidRPr="003A73F1">
        <w:rPr>
          <w:rFonts w:ascii="Times New Roman" w:hAnsi="Times New Roman" w:cs="Times New Roman"/>
          <w:sz w:val="24"/>
          <w:szCs w:val="24"/>
        </w:rPr>
        <w:t xml:space="preserve"> по месту жительства. Общее число детей, подростков и молодежи, которые вовлечены в мероприятия по месту жительства, ежегодно составит не менее 2,</w:t>
      </w:r>
      <w:r w:rsidR="00396D68" w:rsidRPr="003A73F1">
        <w:rPr>
          <w:rFonts w:ascii="Times New Roman" w:hAnsi="Times New Roman" w:cs="Times New Roman"/>
          <w:sz w:val="24"/>
          <w:szCs w:val="24"/>
        </w:rPr>
        <w:t>6</w:t>
      </w:r>
      <w:r w:rsidRPr="003A73F1">
        <w:rPr>
          <w:rFonts w:ascii="Times New Roman" w:hAnsi="Times New Roman" w:cs="Times New Roman"/>
          <w:sz w:val="24"/>
          <w:szCs w:val="24"/>
        </w:rPr>
        <w:t xml:space="preserve"> тыс. человек с 2017 года.</w:t>
      </w:r>
    </w:p>
    <w:p w:rsidR="000E59D4" w:rsidRPr="003A73F1" w:rsidRDefault="000E59D4" w:rsidP="00C358AC">
      <w:pPr>
        <w:pStyle w:val="ConsPlusNormal"/>
        <w:ind w:firstLine="709"/>
        <w:jc w:val="both"/>
        <w:rPr>
          <w:rFonts w:ascii="Times New Roman" w:hAnsi="Times New Roman" w:cs="Times New Roman"/>
          <w:sz w:val="24"/>
          <w:szCs w:val="24"/>
        </w:rPr>
      </w:pPr>
      <w:r w:rsidRPr="003A73F1">
        <w:rPr>
          <w:rFonts w:ascii="Times New Roman" w:hAnsi="Times New Roman" w:cs="Times New Roman"/>
          <w:sz w:val="24"/>
          <w:szCs w:val="24"/>
        </w:rPr>
        <w:t>Запланировано увеличение оснащенности клубов по месту жительства и оргтехникой, и звукоусиливающей аппаратурой, к 201</w:t>
      </w:r>
      <w:r w:rsidR="00511267" w:rsidRPr="003A73F1">
        <w:rPr>
          <w:rFonts w:ascii="Times New Roman" w:hAnsi="Times New Roman" w:cs="Times New Roman"/>
          <w:sz w:val="24"/>
          <w:szCs w:val="24"/>
        </w:rPr>
        <w:t>7</w:t>
      </w:r>
      <w:r w:rsidRPr="003A73F1">
        <w:rPr>
          <w:rFonts w:ascii="Times New Roman" w:hAnsi="Times New Roman" w:cs="Times New Roman"/>
          <w:sz w:val="24"/>
          <w:szCs w:val="24"/>
        </w:rPr>
        <w:t xml:space="preserve"> году доля таких учреждений составит 6</w:t>
      </w:r>
      <w:r w:rsidR="005A4E4D" w:rsidRPr="003A73F1">
        <w:rPr>
          <w:rFonts w:ascii="Times New Roman" w:hAnsi="Times New Roman" w:cs="Times New Roman"/>
          <w:sz w:val="24"/>
          <w:szCs w:val="24"/>
        </w:rPr>
        <w:t>5</w:t>
      </w:r>
      <w:r w:rsidRPr="003A73F1">
        <w:rPr>
          <w:rFonts w:ascii="Times New Roman" w:hAnsi="Times New Roman" w:cs="Times New Roman"/>
          <w:sz w:val="24"/>
          <w:szCs w:val="24"/>
        </w:rPr>
        <w:t>% с сохранением достигнутого значения в 20</w:t>
      </w:r>
      <w:r w:rsidR="002A3C2F" w:rsidRPr="003A73F1">
        <w:rPr>
          <w:rFonts w:ascii="Times New Roman" w:hAnsi="Times New Roman" w:cs="Times New Roman"/>
          <w:sz w:val="24"/>
          <w:szCs w:val="24"/>
        </w:rPr>
        <w:t>20</w:t>
      </w:r>
      <w:r w:rsidRPr="003A73F1">
        <w:rPr>
          <w:rFonts w:ascii="Times New Roman" w:hAnsi="Times New Roman" w:cs="Times New Roman"/>
          <w:sz w:val="24"/>
          <w:szCs w:val="24"/>
        </w:rPr>
        <w:t xml:space="preserve"> году. Иные качественные характеристики работы муниципального казенного учреждения города Иванова </w:t>
      </w:r>
      <w:r w:rsidR="00511267" w:rsidRPr="003A73F1">
        <w:rPr>
          <w:rFonts w:ascii="Times New Roman" w:hAnsi="Times New Roman" w:cs="Times New Roman"/>
          <w:sz w:val="24"/>
          <w:szCs w:val="24"/>
        </w:rPr>
        <w:t>«</w:t>
      </w:r>
      <w:r w:rsidRPr="003A73F1">
        <w:rPr>
          <w:rFonts w:ascii="Times New Roman" w:hAnsi="Times New Roman" w:cs="Times New Roman"/>
          <w:sz w:val="24"/>
          <w:szCs w:val="24"/>
        </w:rPr>
        <w:t>Молодежный центр</w:t>
      </w:r>
      <w:r w:rsidR="00511267" w:rsidRPr="003A73F1">
        <w:rPr>
          <w:rFonts w:ascii="Times New Roman" w:hAnsi="Times New Roman" w:cs="Times New Roman"/>
          <w:sz w:val="24"/>
          <w:szCs w:val="24"/>
        </w:rPr>
        <w:t>»</w:t>
      </w:r>
      <w:r w:rsidRPr="003A73F1">
        <w:rPr>
          <w:rFonts w:ascii="Times New Roman" w:hAnsi="Times New Roman" w:cs="Times New Roman"/>
          <w:sz w:val="24"/>
          <w:szCs w:val="24"/>
        </w:rPr>
        <w:t xml:space="preserve"> планируются на стабильном уровне.</w:t>
      </w:r>
    </w:p>
    <w:p w:rsidR="003A73F1" w:rsidRDefault="003A73F1" w:rsidP="003A73F1">
      <w:pPr>
        <w:pStyle w:val="ConsPlusNormal"/>
        <w:tabs>
          <w:tab w:val="left" w:pos="8205"/>
        </w:tabs>
        <w:jc w:val="both"/>
        <w:rPr>
          <w:rFonts w:ascii="Times New Roman" w:hAnsi="Times New Roman" w:cs="Times New Roman"/>
          <w:sz w:val="24"/>
          <w:szCs w:val="24"/>
        </w:rPr>
      </w:pPr>
    </w:p>
    <w:p w:rsidR="000E59D4" w:rsidRDefault="00686C77" w:rsidP="003A73F1">
      <w:pPr>
        <w:pStyle w:val="ConsPlusNormal"/>
        <w:tabs>
          <w:tab w:val="left" w:pos="8205"/>
        </w:tabs>
        <w:ind w:firstLine="709"/>
        <w:jc w:val="both"/>
        <w:rPr>
          <w:rFonts w:ascii="Times New Roman" w:hAnsi="Times New Roman" w:cs="Times New Roman"/>
          <w:sz w:val="24"/>
          <w:szCs w:val="24"/>
        </w:rPr>
      </w:pPr>
      <w:r w:rsidRPr="003A73F1">
        <w:rPr>
          <w:rFonts w:ascii="Times New Roman" w:hAnsi="Times New Roman" w:cs="Times New Roman"/>
          <w:sz w:val="24"/>
          <w:szCs w:val="24"/>
        </w:rPr>
        <w:t>Таблица 1. Сведения о целевых индикаторах (показателях) реализации</w:t>
      </w:r>
      <w:r w:rsidR="003A73F1">
        <w:rPr>
          <w:rFonts w:ascii="Times New Roman" w:hAnsi="Times New Roman" w:cs="Times New Roman"/>
          <w:sz w:val="24"/>
          <w:szCs w:val="24"/>
        </w:rPr>
        <w:t xml:space="preserve"> подпрограммы</w:t>
      </w:r>
    </w:p>
    <w:p w:rsidR="003A73F1" w:rsidRPr="003A73F1" w:rsidRDefault="003A73F1" w:rsidP="003A73F1">
      <w:pPr>
        <w:pStyle w:val="ConsPlusNormal"/>
        <w:tabs>
          <w:tab w:val="left" w:pos="8205"/>
        </w:tabs>
        <w:jc w:val="both"/>
        <w:rPr>
          <w:rFonts w:ascii="Times New Roman" w:hAnsi="Times New Roman" w:cs="Times New Roman"/>
          <w:sz w:val="24"/>
          <w:szCs w:val="24"/>
        </w:rPr>
      </w:pPr>
    </w:p>
    <w:tbl>
      <w:tblPr>
        <w:tblW w:w="5376" w:type="pct"/>
        <w:jc w:val="center"/>
        <w:tblInd w:w="-3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8"/>
        <w:gridCol w:w="1989"/>
        <w:gridCol w:w="853"/>
        <w:gridCol w:w="768"/>
        <w:gridCol w:w="761"/>
        <w:gridCol w:w="761"/>
        <w:gridCol w:w="761"/>
        <w:gridCol w:w="759"/>
        <w:gridCol w:w="761"/>
        <w:gridCol w:w="759"/>
        <w:gridCol w:w="761"/>
        <w:gridCol w:w="749"/>
      </w:tblGrid>
      <w:tr w:rsidR="00C64F19" w:rsidRPr="00C64F19" w:rsidTr="00C64F19">
        <w:trPr>
          <w:trHeight w:val="549"/>
          <w:jc w:val="center"/>
        </w:trPr>
        <w:tc>
          <w:tcPr>
            <w:tcW w:w="295" w:type="pct"/>
            <w:shd w:val="clear" w:color="auto" w:fill="auto"/>
            <w:vAlign w:val="center"/>
            <w:hideMark/>
          </w:tcPr>
          <w:p w:rsidR="00CE6B9E" w:rsidRPr="00C64F19" w:rsidRDefault="00CE6B9E" w:rsidP="0047573E">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 xml:space="preserve">№ </w:t>
            </w:r>
            <w:proofErr w:type="gramStart"/>
            <w:r w:rsidRPr="00C64F19">
              <w:rPr>
                <w:rFonts w:ascii="Times New Roman" w:eastAsia="Times New Roman" w:hAnsi="Times New Roman" w:cs="Times New Roman"/>
                <w:color w:val="000000"/>
                <w:lang w:eastAsia="ru-RU"/>
              </w:rPr>
              <w:t>п</w:t>
            </w:r>
            <w:proofErr w:type="gramEnd"/>
            <w:r w:rsidRPr="00C64F19">
              <w:rPr>
                <w:rFonts w:ascii="Times New Roman" w:eastAsia="Times New Roman" w:hAnsi="Times New Roman" w:cs="Times New Roman"/>
                <w:color w:val="000000"/>
                <w:lang w:eastAsia="ru-RU"/>
              </w:rPr>
              <w:t>/п</w:t>
            </w:r>
          </w:p>
        </w:tc>
        <w:tc>
          <w:tcPr>
            <w:tcW w:w="966" w:type="pct"/>
            <w:shd w:val="clear" w:color="auto" w:fill="auto"/>
            <w:vAlign w:val="center"/>
            <w:hideMark/>
          </w:tcPr>
          <w:p w:rsidR="00CE6B9E" w:rsidRPr="00C64F19" w:rsidRDefault="00CE6B9E" w:rsidP="0047573E">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Наименование показателя</w:t>
            </w:r>
          </w:p>
        </w:tc>
        <w:tc>
          <w:tcPr>
            <w:tcW w:w="414" w:type="pct"/>
            <w:shd w:val="clear" w:color="auto" w:fill="auto"/>
            <w:vAlign w:val="center"/>
            <w:hideMark/>
          </w:tcPr>
          <w:p w:rsidR="00CE6B9E" w:rsidRPr="00C64F19" w:rsidRDefault="00CE6B9E" w:rsidP="0047573E">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Ед. изм</w:t>
            </w:r>
            <w:r w:rsidR="00511267" w:rsidRPr="00C64F19">
              <w:rPr>
                <w:rFonts w:ascii="Times New Roman" w:eastAsia="Times New Roman" w:hAnsi="Times New Roman" w:cs="Times New Roman"/>
                <w:color w:val="000000"/>
                <w:lang w:eastAsia="ru-RU"/>
              </w:rPr>
              <w:t>.</w:t>
            </w:r>
          </w:p>
        </w:tc>
        <w:tc>
          <w:tcPr>
            <w:tcW w:w="373"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2012, факт</w:t>
            </w:r>
          </w:p>
        </w:tc>
        <w:tc>
          <w:tcPr>
            <w:tcW w:w="370"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2013, факт</w:t>
            </w:r>
          </w:p>
        </w:tc>
        <w:tc>
          <w:tcPr>
            <w:tcW w:w="370"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2014, факт</w:t>
            </w:r>
          </w:p>
        </w:tc>
        <w:tc>
          <w:tcPr>
            <w:tcW w:w="370"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2015, факт</w:t>
            </w:r>
          </w:p>
        </w:tc>
        <w:tc>
          <w:tcPr>
            <w:tcW w:w="369"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2016, факт</w:t>
            </w:r>
          </w:p>
        </w:tc>
        <w:tc>
          <w:tcPr>
            <w:tcW w:w="370"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2017</w:t>
            </w:r>
            <w:r w:rsidR="00E65981" w:rsidRPr="00C64F19">
              <w:rPr>
                <w:rFonts w:ascii="Times New Roman" w:eastAsia="Times New Roman" w:hAnsi="Times New Roman" w:cs="Times New Roman"/>
                <w:color w:val="000000"/>
                <w:lang w:eastAsia="ru-RU"/>
              </w:rPr>
              <w:t xml:space="preserve">, </w:t>
            </w:r>
            <w:proofErr w:type="spellStart"/>
            <w:proofErr w:type="gramStart"/>
            <w:r w:rsidR="00E65981" w:rsidRPr="00C64F19">
              <w:rPr>
                <w:rFonts w:ascii="Times New Roman" w:eastAsia="Times New Roman" w:hAnsi="Times New Roman" w:cs="Times New Roman"/>
                <w:color w:val="000000"/>
                <w:lang w:eastAsia="ru-RU"/>
              </w:rPr>
              <w:t>оцен</w:t>
            </w:r>
            <w:proofErr w:type="spellEnd"/>
            <w:r w:rsidR="00C64F19">
              <w:rPr>
                <w:rFonts w:ascii="Times New Roman" w:eastAsia="Times New Roman" w:hAnsi="Times New Roman" w:cs="Times New Roman"/>
                <w:color w:val="000000"/>
                <w:lang w:eastAsia="ru-RU"/>
              </w:rPr>
              <w:t>-</w:t>
            </w:r>
            <w:r w:rsidR="00E65981" w:rsidRPr="00C64F19">
              <w:rPr>
                <w:rFonts w:ascii="Times New Roman" w:eastAsia="Times New Roman" w:hAnsi="Times New Roman" w:cs="Times New Roman"/>
                <w:color w:val="000000"/>
                <w:lang w:eastAsia="ru-RU"/>
              </w:rPr>
              <w:t>ка</w:t>
            </w:r>
            <w:proofErr w:type="gramEnd"/>
          </w:p>
        </w:tc>
        <w:tc>
          <w:tcPr>
            <w:tcW w:w="369"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2018</w:t>
            </w:r>
          </w:p>
        </w:tc>
        <w:tc>
          <w:tcPr>
            <w:tcW w:w="370"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2019</w:t>
            </w:r>
          </w:p>
        </w:tc>
        <w:tc>
          <w:tcPr>
            <w:tcW w:w="366" w:type="pct"/>
            <w:shd w:val="clear" w:color="auto" w:fill="auto"/>
            <w:vAlign w:val="center"/>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2020</w:t>
            </w:r>
          </w:p>
        </w:tc>
      </w:tr>
      <w:tr w:rsidR="00C64F19" w:rsidRPr="00C64F19" w:rsidTr="00C64F19">
        <w:trPr>
          <w:trHeight w:val="53"/>
          <w:jc w:val="center"/>
        </w:trPr>
        <w:tc>
          <w:tcPr>
            <w:tcW w:w="295" w:type="pct"/>
            <w:shd w:val="clear" w:color="auto" w:fill="auto"/>
            <w:hideMark/>
          </w:tcPr>
          <w:p w:rsidR="00511267" w:rsidRPr="00C64F19" w:rsidRDefault="00511267" w:rsidP="00511267">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1.1</w:t>
            </w:r>
          </w:p>
        </w:tc>
        <w:tc>
          <w:tcPr>
            <w:tcW w:w="966" w:type="pct"/>
            <w:shd w:val="clear" w:color="auto" w:fill="auto"/>
            <w:hideMark/>
          </w:tcPr>
          <w:p w:rsidR="00511267" w:rsidRPr="00C64F19" w:rsidRDefault="00511267" w:rsidP="00632F1F">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Число детей, подростков и молодежи, которые вовлечены в мероприятия по месту жительства</w:t>
            </w:r>
          </w:p>
        </w:tc>
        <w:tc>
          <w:tcPr>
            <w:tcW w:w="414" w:type="pct"/>
            <w:shd w:val="clear" w:color="auto" w:fill="auto"/>
            <w:hideMark/>
          </w:tcPr>
          <w:p w:rsidR="00511267" w:rsidRPr="00C64F19" w:rsidRDefault="00C64F19" w:rsidP="00C64F19">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чело-</w:t>
            </w:r>
            <w:r w:rsidR="00511267" w:rsidRPr="00C64F19">
              <w:rPr>
                <w:rFonts w:ascii="Times New Roman" w:eastAsia="Times New Roman" w:hAnsi="Times New Roman" w:cs="Times New Roman"/>
                <w:color w:val="000000"/>
                <w:lang w:eastAsia="ru-RU"/>
              </w:rPr>
              <w:t>век</w:t>
            </w:r>
            <w:proofErr w:type="gramEnd"/>
          </w:p>
        </w:tc>
        <w:tc>
          <w:tcPr>
            <w:tcW w:w="373" w:type="pct"/>
            <w:shd w:val="clear" w:color="auto" w:fill="auto"/>
            <w:hideMark/>
          </w:tcPr>
          <w:p w:rsidR="00511267"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2540</w:t>
            </w:r>
          </w:p>
        </w:tc>
        <w:tc>
          <w:tcPr>
            <w:tcW w:w="370" w:type="pct"/>
            <w:shd w:val="clear" w:color="auto" w:fill="auto"/>
            <w:hideMark/>
          </w:tcPr>
          <w:p w:rsidR="00511267"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2550</w:t>
            </w:r>
          </w:p>
        </w:tc>
        <w:tc>
          <w:tcPr>
            <w:tcW w:w="370" w:type="pct"/>
            <w:shd w:val="clear" w:color="auto" w:fill="auto"/>
            <w:hideMark/>
          </w:tcPr>
          <w:p w:rsidR="00511267"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2600</w:t>
            </w:r>
          </w:p>
        </w:tc>
        <w:tc>
          <w:tcPr>
            <w:tcW w:w="370" w:type="pct"/>
            <w:shd w:val="clear" w:color="auto" w:fill="auto"/>
            <w:hideMark/>
          </w:tcPr>
          <w:p w:rsidR="00511267"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1940</w:t>
            </w:r>
          </w:p>
        </w:tc>
        <w:tc>
          <w:tcPr>
            <w:tcW w:w="369" w:type="pct"/>
            <w:shd w:val="clear" w:color="auto" w:fill="auto"/>
            <w:hideMark/>
          </w:tcPr>
          <w:p w:rsidR="00511267" w:rsidRPr="00C64F19" w:rsidRDefault="00511267" w:rsidP="00632F1F">
            <w:pPr>
              <w:autoSpaceDE w:val="0"/>
              <w:autoSpaceDN w:val="0"/>
              <w:adjustRightInd w:val="0"/>
              <w:spacing w:after="0" w:line="240" w:lineRule="auto"/>
              <w:jc w:val="center"/>
              <w:rPr>
                <w:rFonts w:ascii="Times New Roman" w:hAnsi="Times New Roman" w:cs="Times New Roman"/>
              </w:rPr>
            </w:pPr>
            <w:r w:rsidRPr="00C64F19">
              <w:rPr>
                <w:rFonts w:ascii="Times New Roman" w:hAnsi="Times New Roman" w:cs="Times New Roman"/>
              </w:rPr>
              <w:t>1168</w:t>
            </w:r>
          </w:p>
        </w:tc>
        <w:tc>
          <w:tcPr>
            <w:tcW w:w="370" w:type="pct"/>
            <w:shd w:val="clear" w:color="auto" w:fill="auto"/>
            <w:hideMark/>
          </w:tcPr>
          <w:p w:rsidR="00511267" w:rsidRPr="00C64F19" w:rsidRDefault="00511267" w:rsidP="00632F1F">
            <w:pPr>
              <w:autoSpaceDE w:val="0"/>
              <w:autoSpaceDN w:val="0"/>
              <w:adjustRightInd w:val="0"/>
              <w:spacing w:after="0" w:line="240" w:lineRule="auto"/>
              <w:jc w:val="center"/>
              <w:rPr>
                <w:rFonts w:ascii="Times New Roman" w:hAnsi="Times New Roman" w:cs="Times New Roman"/>
              </w:rPr>
            </w:pPr>
            <w:r w:rsidRPr="00C64F19">
              <w:rPr>
                <w:rFonts w:ascii="Times New Roman" w:hAnsi="Times New Roman" w:cs="Times New Roman"/>
              </w:rPr>
              <w:t>2600</w:t>
            </w:r>
          </w:p>
        </w:tc>
        <w:tc>
          <w:tcPr>
            <w:tcW w:w="369" w:type="pct"/>
            <w:shd w:val="clear" w:color="auto" w:fill="auto"/>
            <w:hideMark/>
          </w:tcPr>
          <w:p w:rsidR="00511267" w:rsidRPr="00C64F19" w:rsidRDefault="00511267" w:rsidP="00632F1F">
            <w:pPr>
              <w:autoSpaceDE w:val="0"/>
              <w:autoSpaceDN w:val="0"/>
              <w:adjustRightInd w:val="0"/>
              <w:spacing w:after="0" w:line="240" w:lineRule="auto"/>
              <w:jc w:val="center"/>
              <w:rPr>
                <w:rFonts w:ascii="Times New Roman" w:hAnsi="Times New Roman" w:cs="Times New Roman"/>
              </w:rPr>
            </w:pPr>
            <w:r w:rsidRPr="00C64F19">
              <w:rPr>
                <w:rFonts w:ascii="Times New Roman" w:hAnsi="Times New Roman" w:cs="Times New Roman"/>
              </w:rPr>
              <w:t>2600</w:t>
            </w:r>
          </w:p>
        </w:tc>
        <w:tc>
          <w:tcPr>
            <w:tcW w:w="370" w:type="pct"/>
            <w:shd w:val="clear" w:color="auto" w:fill="auto"/>
            <w:hideMark/>
          </w:tcPr>
          <w:p w:rsidR="00511267" w:rsidRPr="00C64F19" w:rsidRDefault="00511267" w:rsidP="00632F1F">
            <w:pPr>
              <w:autoSpaceDE w:val="0"/>
              <w:autoSpaceDN w:val="0"/>
              <w:adjustRightInd w:val="0"/>
              <w:spacing w:after="0" w:line="240" w:lineRule="auto"/>
              <w:jc w:val="center"/>
              <w:rPr>
                <w:rFonts w:ascii="Times New Roman" w:hAnsi="Times New Roman" w:cs="Times New Roman"/>
              </w:rPr>
            </w:pPr>
            <w:r w:rsidRPr="00C64F19">
              <w:rPr>
                <w:rFonts w:ascii="Times New Roman" w:hAnsi="Times New Roman" w:cs="Times New Roman"/>
              </w:rPr>
              <w:t>2600</w:t>
            </w:r>
          </w:p>
        </w:tc>
        <w:tc>
          <w:tcPr>
            <w:tcW w:w="366" w:type="pct"/>
            <w:shd w:val="clear" w:color="auto" w:fill="auto"/>
            <w:hideMark/>
          </w:tcPr>
          <w:p w:rsidR="00511267"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2600</w:t>
            </w:r>
          </w:p>
        </w:tc>
      </w:tr>
      <w:tr w:rsidR="00C64F19" w:rsidRPr="00C64F19" w:rsidTr="00C64F19">
        <w:trPr>
          <w:trHeight w:val="53"/>
          <w:jc w:val="center"/>
        </w:trPr>
        <w:tc>
          <w:tcPr>
            <w:tcW w:w="295" w:type="pct"/>
            <w:shd w:val="clear" w:color="auto" w:fill="auto"/>
            <w:hideMark/>
          </w:tcPr>
          <w:p w:rsidR="00CE6B9E" w:rsidRPr="00C64F19" w:rsidRDefault="00CE6B9E" w:rsidP="00511267">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1.2</w:t>
            </w:r>
          </w:p>
        </w:tc>
        <w:tc>
          <w:tcPr>
            <w:tcW w:w="966" w:type="pct"/>
            <w:shd w:val="clear" w:color="auto" w:fill="auto"/>
            <w:hideMark/>
          </w:tcPr>
          <w:p w:rsidR="00CE6B9E" w:rsidRPr="00C64F19" w:rsidRDefault="00CE6B9E" w:rsidP="00632F1F">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Число функционирующих клубов по месту жительства</w:t>
            </w:r>
          </w:p>
        </w:tc>
        <w:tc>
          <w:tcPr>
            <w:tcW w:w="414" w:type="pct"/>
            <w:shd w:val="clear" w:color="auto" w:fill="auto"/>
            <w:hideMark/>
          </w:tcPr>
          <w:p w:rsidR="00CE6B9E" w:rsidRPr="00C64F19" w:rsidRDefault="00C64F19" w:rsidP="00511267">
            <w:pPr>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еди</w:t>
            </w:r>
            <w:proofErr w:type="spellEnd"/>
            <w:r>
              <w:rPr>
                <w:rFonts w:ascii="Times New Roman" w:eastAsia="Times New Roman" w:hAnsi="Times New Roman" w:cs="Times New Roman"/>
                <w:color w:val="000000"/>
                <w:lang w:eastAsia="ru-RU"/>
              </w:rPr>
              <w:t>-</w:t>
            </w:r>
            <w:r w:rsidR="00CE6B9E" w:rsidRPr="00C64F19">
              <w:rPr>
                <w:rFonts w:ascii="Times New Roman" w:eastAsia="Times New Roman" w:hAnsi="Times New Roman" w:cs="Times New Roman"/>
                <w:color w:val="000000"/>
                <w:lang w:eastAsia="ru-RU"/>
              </w:rPr>
              <w:t>ниц</w:t>
            </w:r>
            <w:proofErr w:type="gramEnd"/>
          </w:p>
        </w:tc>
        <w:tc>
          <w:tcPr>
            <w:tcW w:w="373"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21</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21</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21</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21</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21</w:t>
            </w:r>
          </w:p>
        </w:tc>
        <w:tc>
          <w:tcPr>
            <w:tcW w:w="370" w:type="pct"/>
            <w:shd w:val="clear" w:color="auto" w:fill="auto"/>
            <w:hideMark/>
          </w:tcPr>
          <w:p w:rsidR="00CE6B9E"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w:t>
            </w:r>
          </w:p>
        </w:tc>
        <w:tc>
          <w:tcPr>
            <w:tcW w:w="369" w:type="pct"/>
            <w:shd w:val="clear" w:color="auto" w:fill="auto"/>
            <w:hideMark/>
          </w:tcPr>
          <w:p w:rsidR="00CE6B9E"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w:t>
            </w:r>
          </w:p>
        </w:tc>
        <w:tc>
          <w:tcPr>
            <w:tcW w:w="370" w:type="pct"/>
            <w:shd w:val="clear" w:color="auto" w:fill="auto"/>
            <w:hideMark/>
          </w:tcPr>
          <w:p w:rsidR="00CE6B9E"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w:t>
            </w:r>
          </w:p>
        </w:tc>
        <w:tc>
          <w:tcPr>
            <w:tcW w:w="366" w:type="pct"/>
            <w:shd w:val="clear" w:color="auto" w:fill="auto"/>
            <w:hideMark/>
          </w:tcPr>
          <w:p w:rsidR="00CE6B9E" w:rsidRPr="00C64F19" w:rsidRDefault="00511267"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20</w:t>
            </w:r>
          </w:p>
        </w:tc>
      </w:tr>
      <w:tr w:rsidR="00C64F19" w:rsidRPr="00C64F19" w:rsidTr="00C64F19">
        <w:trPr>
          <w:trHeight w:val="196"/>
          <w:jc w:val="center"/>
        </w:trPr>
        <w:tc>
          <w:tcPr>
            <w:tcW w:w="295" w:type="pct"/>
            <w:shd w:val="clear" w:color="auto" w:fill="auto"/>
            <w:hideMark/>
          </w:tcPr>
          <w:p w:rsidR="00CE6B9E" w:rsidRPr="00C64F19" w:rsidRDefault="00CE6B9E" w:rsidP="00511267">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1.3</w:t>
            </w:r>
          </w:p>
        </w:tc>
        <w:tc>
          <w:tcPr>
            <w:tcW w:w="966" w:type="pct"/>
            <w:shd w:val="clear" w:color="auto" w:fill="auto"/>
            <w:hideMark/>
          </w:tcPr>
          <w:p w:rsidR="00CE6B9E" w:rsidRPr="00C64F19" w:rsidRDefault="00CE6B9E" w:rsidP="00632F1F">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Доля сотрудников, осуществляющих работу с детьми, подростками и молодежью по месту жительства, имеющих педагогическое образование</w:t>
            </w:r>
          </w:p>
        </w:tc>
        <w:tc>
          <w:tcPr>
            <w:tcW w:w="414" w:type="pct"/>
            <w:shd w:val="clear" w:color="auto" w:fill="auto"/>
            <w:hideMark/>
          </w:tcPr>
          <w:p w:rsidR="00CE6B9E" w:rsidRPr="00C64F19" w:rsidRDefault="00CE6B9E" w:rsidP="00511267">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w:t>
            </w:r>
          </w:p>
        </w:tc>
        <w:tc>
          <w:tcPr>
            <w:tcW w:w="373"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35,5</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c>
          <w:tcPr>
            <w:tcW w:w="366"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48</w:t>
            </w:r>
          </w:p>
        </w:tc>
      </w:tr>
      <w:tr w:rsidR="00C64F19" w:rsidRPr="00C64F19" w:rsidTr="00C64F19">
        <w:trPr>
          <w:trHeight w:val="53"/>
          <w:jc w:val="center"/>
        </w:trPr>
        <w:tc>
          <w:tcPr>
            <w:tcW w:w="295" w:type="pct"/>
            <w:shd w:val="clear" w:color="auto" w:fill="auto"/>
            <w:hideMark/>
          </w:tcPr>
          <w:p w:rsidR="00CE6B9E" w:rsidRPr="00C64F19" w:rsidRDefault="00CE6B9E" w:rsidP="00511267">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1.4</w:t>
            </w:r>
          </w:p>
        </w:tc>
        <w:tc>
          <w:tcPr>
            <w:tcW w:w="966" w:type="pct"/>
            <w:shd w:val="clear" w:color="auto" w:fill="auto"/>
            <w:hideMark/>
          </w:tcPr>
          <w:p w:rsidR="00CE6B9E" w:rsidRPr="00C64F19" w:rsidRDefault="00CE6B9E" w:rsidP="00632F1F">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 xml:space="preserve">Доля помещений учреждения, оснащенных </w:t>
            </w:r>
            <w:r w:rsidRPr="00C64F19">
              <w:rPr>
                <w:rFonts w:ascii="Times New Roman" w:eastAsia="Times New Roman" w:hAnsi="Times New Roman" w:cs="Times New Roman"/>
                <w:color w:val="000000"/>
                <w:lang w:eastAsia="ru-RU"/>
              </w:rPr>
              <w:lastRenderedPageBreak/>
              <w:t xml:space="preserve">оргтехникой, </w:t>
            </w:r>
            <w:proofErr w:type="spellStart"/>
            <w:proofErr w:type="gramStart"/>
            <w:r w:rsidRPr="00C64F19">
              <w:rPr>
                <w:rFonts w:ascii="Times New Roman" w:eastAsia="Times New Roman" w:hAnsi="Times New Roman" w:cs="Times New Roman"/>
                <w:color w:val="000000"/>
                <w:lang w:eastAsia="ru-RU"/>
              </w:rPr>
              <w:t>звукоусиливаю</w:t>
            </w:r>
            <w:proofErr w:type="spellEnd"/>
            <w:r w:rsidR="00C64F19">
              <w:rPr>
                <w:rFonts w:ascii="Times New Roman" w:eastAsia="Times New Roman" w:hAnsi="Times New Roman" w:cs="Times New Roman"/>
                <w:color w:val="000000"/>
                <w:lang w:eastAsia="ru-RU"/>
              </w:rPr>
              <w:t>-</w:t>
            </w:r>
            <w:r w:rsidRPr="00C64F19">
              <w:rPr>
                <w:rFonts w:ascii="Times New Roman" w:eastAsia="Times New Roman" w:hAnsi="Times New Roman" w:cs="Times New Roman"/>
                <w:color w:val="000000"/>
                <w:lang w:eastAsia="ru-RU"/>
              </w:rPr>
              <w:t>щей</w:t>
            </w:r>
            <w:proofErr w:type="gramEnd"/>
            <w:r w:rsidRPr="00C64F19">
              <w:rPr>
                <w:rFonts w:ascii="Times New Roman" w:eastAsia="Times New Roman" w:hAnsi="Times New Roman" w:cs="Times New Roman"/>
                <w:color w:val="000000"/>
                <w:lang w:eastAsia="ru-RU"/>
              </w:rPr>
              <w:t xml:space="preserve"> аппаратурой</w:t>
            </w:r>
          </w:p>
        </w:tc>
        <w:tc>
          <w:tcPr>
            <w:tcW w:w="414" w:type="pct"/>
            <w:shd w:val="clear" w:color="auto" w:fill="auto"/>
            <w:hideMark/>
          </w:tcPr>
          <w:p w:rsidR="00CE6B9E" w:rsidRPr="00C64F19" w:rsidRDefault="00CE6B9E" w:rsidP="00511267">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lastRenderedPageBreak/>
              <w:t>%</w:t>
            </w:r>
          </w:p>
        </w:tc>
        <w:tc>
          <w:tcPr>
            <w:tcW w:w="373"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42</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44</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60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60</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60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65</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65</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65</w:t>
            </w:r>
          </w:p>
        </w:tc>
        <w:tc>
          <w:tcPr>
            <w:tcW w:w="366"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65</w:t>
            </w:r>
          </w:p>
        </w:tc>
      </w:tr>
      <w:tr w:rsidR="00C64F19" w:rsidRPr="00C64F19" w:rsidTr="00C64F19">
        <w:trPr>
          <w:trHeight w:val="53"/>
          <w:jc w:val="center"/>
        </w:trPr>
        <w:tc>
          <w:tcPr>
            <w:tcW w:w="295" w:type="pct"/>
            <w:shd w:val="clear" w:color="auto" w:fill="auto"/>
            <w:hideMark/>
          </w:tcPr>
          <w:p w:rsidR="00CE6B9E" w:rsidRPr="00C64F19" w:rsidRDefault="00CE6B9E" w:rsidP="00511267">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lastRenderedPageBreak/>
              <w:t>1.5</w:t>
            </w:r>
          </w:p>
        </w:tc>
        <w:tc>
          <w:tcPr>
            <w:tcW w:w="966" w:type="pct"/>
            <w:shd w:val="clear" w:color="auto" w:fill="auto"/>
            <w:hideMark/>
          </w:tcPr>
          <w:p w:rsidR="00CE6B9E" w:rsidRPr="00C64F19" w:rsidRDefault="00CE6B9E" w:rsidP="00632F1F">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Число случаев травматизма среди детей, занятых в клубных формированиях по месту жительства</w:t>
            </w:r>
          </w:p>
        </w:tc>
        <w:tc>
          <w:tcPr>
            <w:tcW w:w="414" w:type="pct"/>
            <w:shd w:val="clear" w:color="auto" w:fill="auto"/>
            <w:hideMark/>
          </w:tcPr>
          <w:p w:rsidR="00CE6B9E" w:rsidRPr="00C64F19" w:rsidRDefault="00CE6B9E" w:rsidP="00511267">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травм</w:t>
            </w:r>
          </w:p>
        </w:tc>
        <w:tc>
          <w:tcPr>
            <w:tcW w:w="373"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66"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r>
      <w:tr w:rsidR="00C64F19" w:rsidRPr="00C64F19" w:rsidTr="00C64F19">
        <w:trPr>
          <w:trHeight w:val="53"/>
          <w:jc w:val="center"/>
        </w:trPr>
        <w:tc>
          <w:tcPr>
            <w:tcW w:w="295" w:type="pct"/>
            <w:shd w:val="clear" w:color="auto" w:fill="auto"/>
            <w:hideMark/>
          </w:tcPr>
          <w:p w:rsidR="00CE6B9E" w:rsidRPr="00C64F19" w:rsidRDefault="00CE6B9E" w:rsidP="00511267">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1.6</w:t>
            </w:r>
          </w:p>
        </w:tc>
        <w:tc>
          <w:tcPr>
            <w:tcW w:w="966" w:type="pct"/>
            <w:shd w:val="clear" w:color="auto" w:fill="auto"/>
            <w:hideMark/>
          </w:tcPr>
          <w:p w:rsidR="00CE6B9E" w:rsidRPr="00C64F19" w:rsidRDefault="00CE6B9E" w:rsidP="00632F1F">
            <w:pPr>
              <w:spacing w:after="0" w:line="240" w:lineRule="auto"/>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 xml:space="preserve">Число </w:t>
            </w:r>
            <w:r w:rsidR="000D00BF" w:rsidRPr="00C64F19">
              <w:rPr>
                <w:rFonts w:ascii="Times New Roman" w:eastAsia="Times New Roman" w:hAnsi="Times New Roman" w:cs="Times New Roman"/>
                <w:color w:val="000000"/>
                <w:lang w:eastAsia="ru-RU"/>
              </w:rPr>
              <w:t xml:space="preserve">обоснованных </w:t>
            </w:r>
            <w:r w:rsidRPr="00C64F19">
              <w:rPr>
                <w:rFonts w:ascii="Times New Roman" w:eastAsia="Times New Roman" w:hAnsi="Times New Roman" w:cs="Times New Roman"/>
                <w:color w:val="000000"/>
                <w:lang w:eastAsia="ru-RU"/>
              </w:rPr>
              <w:t>жалоб родителей или их законных представителей на организацию работы с детьми, подростками и молодежью по месту жительства</w:t>
            </w:r>
          </w:p>
        </w:tc>
        <w:tc>
          <w:tcPr>
            <w:tcW w:w="414" w:type="pct"/>
            <w:shd w:val="clear" w:color="auto" w:fill="auto"/>
            <w:hideMark/>
          </w:tcPr>
          <w:p w:rsidR="00CE6B9E" w:rsidRPr="00C64F19" w:rsidRDefault="00CE6B9E" w:rsidP="00511267">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жалоб</w:t>
            </w:r>
          </w:p>
        </w:tc>
        <w:tc>
          <w:tcPr>
            <w:tcW w:w="373"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69"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70"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c>
          <w:tcPr>
            <w:tcW w:w="366" w:type="pct"/>
            <w:shd w:val="clear" w:color="auto" w:fill="auto"/>
            <w:hideMark/>
          </w:tcPr>
          <w:p w:rsidR="00CE6B9E" w:rsidRPr="00C64F19" w:rsidRDefault="00CE6B9E" w:rsidP="00632F1F">
            <w:pPr>
              <w:spacing w:after="0" w:line="240" w:lineRule="auto"/>
              <w:jc w:val="center"/>
              <w:rPr>
                <w:rFonts w:ascii="Times New Roman" w:eastAsia="Times New Roman" w:hAnsi="Times New Roman" w:cs="Times New Roman"/>
                <w:color w:val="000000"/>
                <w:lang w:eastAsia="ru-RU"/>
              </w:rPr>
            </w:pPr>
            <w:r w:rsidRPr="00C64F19">
              <w:rPr>
                <w:rFonts w:ascii="Times New Roman" w:eastAsia="Times New Roman" w:hAnsi="Times New Roman" w:cs="Times New Roman"/>
                <w:color w:val="000000"/>
                <w:lang w:eastAsia="ru-RU"/>
              </w:rPr>
              <w:t>0</w:t>
            </w:r>
          </w:p>
        </w:tc>
      </w:tr>
    </w:tbl>
    <w:p w:rsidR="00C64F19" w:rsidRDefault="00C64F19" w:rsidP="00C64F19">
      <w:pPr>
        <w:pStyle w:val="ConsPlusNormal"/>
        <w:jc w:val="both"/>
        <w:rPr>
          <w:rFonts w:ascii="Times New Roman" w:hAnsi="Times New Roman" w:cs="Times New Roman"/>
        </w:rPr>
      </w:pPr>
      <w:r>
        <w:rPr>
          <w:rFonts w:ascii="Times New Roman" w:hAnsi="Times New Roman" w:cs="Times New Roman"/>
        </w:rPr>
        <w:t xml:space="preserve"> </w:t>
      </w:r>
    </w:p>
    <w:p w:rsidR="000E59D4" w:rsidRPr="00C64F19" w:rsidRDefault="000E59D4" w:rsidP="00C64F19">
      <w:pPr>
        <w:pStyle w:val="ConsPlusNormal"/>
        <w:jc w:val="both"/>
        <w:rPr>
          <w:rFonts w:ascii="Times New Roman" w:hAnsi="Times New Roman" w:cs="Times New Roman"/>
          <w:sz w:val="24"/>
        </w:rPr>
      </w:pPr>
      <w:r w:rsidRPr="00C64F19">
        <w:rPr>
          <w:rFonts w:ascii="Times New Roman" w:hAnsi="Times New Roman" w:cs="Times New Roman"/>
          <w:sz w:val="24"/>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w:t>
      </w:r>
    </w:p>
    <w:p w:rsidR="000E59D4" w:rsidRPr="00C64F19" w:rsidRDefault="000E59D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 xml:space="preserve">Достижение ожидаемых результатов реализации подпрограммы </w:t>
      </w:r>
      <w:r w:rsidR="00C64F19">
        <w:rPr>
          <w:rFonts w:ascii="Times New Roman" w:hAnsi="Times New Roman" w:cs="Times New Roman"/>
          <w:sz w:val="24"/>
        </w:rPr>
        <w:t xml:space="preserve">                                         </w:t>
      </w:r>
      <w:r w:rsidRPr="00C64F19">
        <w:rPr>
          <w:rFonts w:ascii="Times New Roman" w:hAnsi="Times New Roman" w:cs="Times New Roman"/>
          <w:sz w:val="24"/>
        </w:rPr>
        <w:t>с организационными и иными рисками не сопряжено.</w:t>
      </w:r>
    </w:p>
    <w:p w:rsidR="000E59D4" w:rsidRPr="00C64F19" w:rsidRDefault="000E59D4" w:rsidP="00C64F19">
      <w:pPr>
        <w:pStyle w:val="ConsPlusNormal"/>
        <w:ind w:firstLine="709"/>
        <w:jc w:val="both"/>
        <w:rPr>
          <w:rFonts w:ascii="Times New Roman" w:hAnsi="Times New Roman" w:cs="Times New Roman"/>
          <w:sz w:val="24"/>
        </w:rPr>
      </w:pPr>
    </w:p>
    <w:p w:rsidR="000E59D4" w:rsidRPr="00C64F19" w:rsidRDefault="000E59D4" w:rsidP="00C64F19">
      <w:pPr>
        <w:pStyle w:val="ConsPlusNormal"/>
        <w:ind w:firstLine="709"/>
        <w:jc w:val="both"/>
        <w:rPr>
          <w:rFonts w:ascii="Times New Roman" w:hAnsi="Times New Roman" w:cs="Times New Roman"/>
          <w:sz w:val="24"/>
        </w:rPr>
      </w:pPr>
    </w:p>
    <w:p w:rsidR="00632064" w:rsidRPr="00C64F19" w:rsidRDefault="00632064" w:rsidP="00C64F19">
      <w:pPr>
        <w:pStyle w:val="ConsPlusNormal"/>
        <w:ind w:firstLine="709"/>
        <w:jc w:val="center"/>
        <w:outlineLvl w:val="2"/>
        <w:rPr>
          <w:rFonts w:ascii="Times New Roman" w:hAnsi="Times New Roman" w:cs="Times New Roman"/>
          <w:sz w:val="24"/>
        </w:rPr>
      </w:pPr>
      <w:r w:rsidRPr="00C64F19">
        <w:rPr>
          <w:rFonts w:ascii="Times New Roman" w:hAnsi="Times New Roman" w:cs="Times New Roman"/>
          <w:sz w:val="24"/>
        </w:rPr>
        <w:t>2. Мероприятия подпрограммы</w:t>
      </w:r>
    </w:p>
    <w:p w:rsidR="00632064" w:rsidRPr="00C64F19" w:rsidRDefault="00632064" w:rsidP="00C64F19">
      <w:pPr>
        <w:pStyle w:val="ConsPlusNormal"/>
        <w:ind w:firstLine="709"/>
        <w:jc w:val="both"/>
        <w:rPr>
          <w:rFonts w:ascii="Times New Roman" w:hAnsi="Times New Roman" w:cs="Times New Roman"/>
          <w:sz w:val="24"/>
        </w:rPr>
      </w:pP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Подпрограммой предусмотрена реализация следующего мероприятия:</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1. Обеспечение деятельности муниципального казенного учреждения города Иванова «Молодежный центр».</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Реализация указанного мероприятия предполагает:</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 обеспечение условий для деятельности молодежных объединений по месту жительства (включая предоставление молодежным объединениям помещений, оборудования, инвентаря, канцелярских товаров);</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 проведение групповых и индивидуальных занятий с детьми, подростками и молодежью, а также предоставление сопутствующих услуг;</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 проведение соревнований, выставок, смотров, праздников и иных массовых мероприятий с участием воспитанников клубов по месту жительства, обеспечение их в выездных мероприятиях, обеспечение условий их пребывания в клубах по месту жительства.</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Развитие молодежной инфраструктуры, материально-техническое оснащение сети клубов по месту жительства являются неотъемлемой частью реализации перспективных направлений городской молодежной политики. Рост требований к качеству работы на базе МКУ «Молодежный центр» от молодого поколения, с одной стороны, развитие клубной сети, а также совершенствование их материально-технической базы, с другой, будут способствовать увеличению доли сотрудников муниципального казенного учреждения с педагогическим образованием.</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Количественные параметры выполнения мероприятия определяются целевыми показателями реализации подпрограммы.</w:t>
      </w:r>
    </w:p>
    <w:p w:rsidR="00632064" w:rsidRPr="00C64F19" w:rsidRDefault="00632064" w:rsidP="00C64F19">
      <w:pPr>
        <w:pStyle w:val="ConsPlusNormal"/>
        <w:ind w:firstLine="709"/>
        <w:jc w:val="both"/>
        <w:rPr>
          <w:rFonts w:ascii="Times New Roman" w:hAnsi="Times New Roman" w:cs="Times New Roman"/>
          <w:sz w:val="24"/>
        </w:rPr>
      </w:pPr>
      <w:r w:rsidRPr="00C64F19">
        <w:rPr>
          <w:rFonts w:ascii="Times New Roman" w:hAnsi="Times New Roman" w:cs="Times New Roman"/>
          <w:sz w:val="24"/>
        </w:rPr>
        <w:t xml:space="preserve">Финансовое обеспечение мероприятия осуществляется за счет средств бюджета </w:t>
      </w:r>
      <w:r w:rsidRPr="00C64F19">
        <w:rPr>
          <w:rFonts w:ascii="Times New Roman" w:hAnsi="Times New Roman" w:cs="Times New Roman"/>
          <w:sz w:val="24"/>
        </w:rPr>
        <w:lastRenderedPageBreak/>
        <w:t>города Иванова в соответствии с Уставом учреждения, утвержденным постановлением Администрации города Иванова от 16.12.2011 №2933 «Об изменении типа и наименования существующего муниципального образовательного учреждения дополнительного образования детей «Муниципальное учреждение по работе с подростками по месту жительства «Молодежный центр» в целях создания муниципального казенного учреждения города Иванова «Молодежный центр».</w:t>
      </w:r>
    </w:p>
    <w:p w:rsidR="00632064" w:rsidRPr="00C64F19" w:rsidRDefault="00632064" w:rsidP="00C64F19">
      <w:pPr>
        <w:pStyle w:val="ConsPlusNormal"/>
        <w:ind w:firstLine="709"/>
        <w:jc w:val="both"/>
        <w:rPr>
          <w:rFonts w:ascii="Times New Roman" w:hAnsi="Times New Roman" w:cs="Times New Roman"/>
          <w:sz w:val="24"/>
        </w:rPr>
      </w:pPr>
    </w:p>
    <w:p w:rsidR="00C64F19" w:rsidRDefault="00C64F19" w:rsidP="00632064">
      <w:pPr>
        <w:pStyle w:val="ConsPlusNormal"/>
        <w:ind w:firstLine="709"/>
        <w:jc w:val="both"/>
        <w:outlineLvl w:val="3"/>
        <w:rPr>
          <w:rFonts w:ascii="Times New Roman" w:hAnsi="Times New Roman" w:cs="Times New Roman"/>
          <w:sz w:val="24"/>
        </w:rPr>
      </w:pPr>
    </w:p>
    <w:p w:rsidR="00632064" w:rsidRPr="00C64F19" w:rsidRDefault="00632064" w:rsidP="00632064">
      <w:pPr>
        <w:pStyle w:val="ConsPlusNormal"/>
        <w:ind w:firstLine="709"/>
        <w:jc w:val="both"/>
        <w:outlineLvl w:val="3"/>
        <w:rPr>
          <w:rFonts w:ascii="Times New Roman" w:hAnsi="Times New Roman" w:cs="Times New Roman"/>
          <w:sz w:val="24"/>
        </w:rPr>
      </w:pPr>
      <w:r w:rsidRPr="00C64F19">
        <w:rPr>
          <w:rFonts w:ascii="Times New Roman" w:hAnsi="Times New Roman" w:cs="Times New Roman"/>
          <w:sz w:val="24"/>
        </w:rPr>
        <w:t>Таблица 2. Бюджетные ассигнования на выполнение мероприятий подпрограммы</w:t>
      </w:r>
    </w:p>
    <w:p w:rsidR="00632064" w:rsidRPr="00C64F19" w:rsidRDefault="00632064" w:rsidP="00632064">
      <w:pPr>
        <w:pStyle w:val="ConsPlusNormal"/>
        <w:ind w:firstLine="709"/>
        <w:jc w:val="right"/>
        <w:rPr>
          <w:rFonts w:ascii="Times New Roman" w:hAnsi="Times New Roman" w:cs="Times New Roman"/>
          <w:sz w:val="24"/>
        </w:rPr>
      </w:pPr>
      <w:r w:rsidRPr="00C64F19">
        <w:rPr>
          <w:rFonts w:ascii="Times New Roman" w:hAnsi="Times New Roman" w:cs="Times New Roman"/>
          <w:sz w:val="24"/>
        </w:rPr>
        <w:t>(тыс. руб.)</w:t>
      </w:r>
    </w:p>
    <w:tbl>
      <w:tblPr>
        <w:tblW w:w="5000" w:type="pct"/>
        <w:tblCellMar>
          <w:top w:w="28" w:type="dxa"/>
          <w:left w:w="28" w:type="dxa"/>
          <w:bottom w:w="28" w:type="dxa"/>
          <w:right w:w="28" w:type="dxa"/>
        </w:tblCellMar>
        <w:tblLook w:val="04A0" w:firstRow="1" w:lastRow="0" w:firstColumn="1" w:lastColumn="0" w:noHBand="0" w:noVBand="1"/>
      </w:tblPr>
      <w:tblGrid>
        <w:gridCol w:w="308"/>
        <w:gridCol w:w="1716"/>
        <w:gridCol w:w="1310"/>
        <w:gridCol w:w="869"/>
        <w:gridCol w:w="869"/>
        <w:gridCol w:w="869"/>
        <w:gridCol w:w="869"/>
        <w:gridCol w:w="869"/>
        <w:gridCol w:w="869"/>
        <w:gridCol w:w="862"/>
      </w:tblGrid>
      <w:tr w:rsidR="00632064" w:rsidRPr="00470FB6" w:rsidTr="0043388C">
        <w:trPr>
          <w:trHeight w:val="20"/>
        </w:trPr>
        <w:tc>
          <w:tcPr>
            <w:tcW w:w="16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xml:space="preserve">№ </w:t>
            </w:r>
          </w:p>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п/п</w:t>
            </w:r>
          </w:p>
        </w:tc>
        <w:tc>
          <w:tcPr>
            <w:tcW w:w="911" w:type="pct"/>
            <w:tcBorders>
              <w:top w:val="dotted" w:sz="4" w:space="0" w:color="auto"/>
              <w:left w:val="nil"/>
              <w:bottom w:val="dotted" w:sz="4" w:space="0" w:color="auto"/>
              <w:right w:val="dotted" w:sz="4" w:space="0" w:color="auto"/>
            </w:tcBorders>
            <w:shd w:val="clear" w:color="auto" w:fill="auto"/>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Наименование мероприятия</w:t>
            </w:r>
          </w:p>
        </w:tc>
        <w:tc>
          <w:tcPr>
            <w:tcW w:w="696" w:type="pct"/>
            <w:tcBorders>
              <w:top w:val="dotted" w:sz="4" w:space="0" w:color="auto"/>
              <w:left w:val="nil"/>
              <w:bottom w:val="dotted" w:sz="4" w:space="0" w:color="auto"/>
              <w:right w:val="dotted" w:sz="4" w:space="0" w:color="auto"/>
            </w:tcBorders>
            <w:shd w:val="clear" w:color="auto" w:fill="auto"/>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Исполнитель</w:t>
            </w:r>
          </w:p>
        </w:tc>
        <w:tc>
          <w:tcPr>
            <w:tcW w:w="462" w:type="pct"/>
            <w:tcBorders>
              <w:top w:val="dotted" w:sz="4" w:space="0" w:color="auto"/>
              <w:left w:val="nil"/>
              <w:bottom w:val="dotted" w:sz="4" w:space="0" w:color="auto"/>
              <w:right w:val="dotted" w:sz="4" w:space="0" w:color="auto"/>
            </w:tcBorders>
            <w:shd w:val="clear" w:color="auto" w:fill="auto"/>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2014</w:t>
            </w:r>
          </w:p>
        </w:tc>
        <w:tc>
          <w:tcPr>
            <w:tcW w:w="462" w:type="pct"/>
            <w:tcBorders>
              <w:top w:val="dotted" w:sz="4" w:space="0" w:color="auto"/>
              <w:left w:val="nil"/>
              <w:bottom w:val="dotted" w:sz="4" w:space="0" w:color="auto"/>
              <w:right w:val="dotted" w:sz="4" w:space="0" w:color="auto"/>
            </w:tcBorders>
            <w:shd w:val="clear" w:color="auto" w:fill="auto"/>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2015</w:t>
            </w:r>
          </w:p>
        </w:tc>
        <w:tc>
          <w:tcPr>
            <w:tcW w:w="462" w:type="pct"/>
            <w:tcBorders>
              <w:top w:val="dotted" w:sz="4" w:space="0" w:color="auto"/>
              <w:left w:val="nil"/>
              <w:bottom w:val="dotted" w:sz="4" w:space="0" w:color="auto"/>
              <w:right w:val="dotted" w:sz="4" w:space="0" w:color="auto"/>
            </w:tcBorders>
            <w:shd w:val="clear" w:color="auto" w:fill="auto"/>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2016</w:t>
            </w:r>
          </w:p>
        </w:tc>
        <w:tc>
          <w:tcPr>
            <w:tcW w:w="462" w:type="pct"/>
            <w:tcBorders>
              <w:top w:val="dotted" w:sz="4" w:space="0" w:color="auto"/>
              <w:left w:val="nil"/>
              <w:bottom w:val="dotted" w:sz="4" w:space="0" w:color="auto"/>
              <w:right w:val="dotted" w:sz="4" w:space="0" w:color="auto"/>
            </w:tcBorders>
            <w:shd w:val="clear" w:color="auto" w:fill="FFFFFF" w:themeFill="background1"/>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2017</w:t>
            </w:r>
          </w:p>
        </w:tc>
        <w:tc>
          <w:tcPr>
            <w:tcW w:w="462" w:type="pct"/>
            <w:tcBorders>
              <w:top w:val="dotted" w:sz="4" w:space="0" w:color="auto"/>
              <w:left w:val="nil"/>
              <w:bottom w:val="dotted" w:sz="4" w:space="0" w:color="auto"/>
              <w:right w:val="dotted" w:sz="4" w:space="0" w:color="auto"/>
            </w:tcBorders>
            <w:shd w:val="clear" w:color="auto" w:fill="FFFFFF" w:themeFill="background1"/>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2018</w:t>
            </w:r>
          </w:p>
        </w:tc>
        <w:tc>
          <w:tcPr>
            <w:tcW w:w="462" w:type="pct"/>
            <w:tcBorders>
              <w:top w:val="dotted" w:sz="4" w:space="0" w:color="auto"/>
              <w:left w:val="nil"/>
              <w:bottom w:val="dotted" w:sz="4" w:space="0" w:color="auto"/>
              <w:right w:val="dotted" w:sz="4" w:space="0" w:color="auto"/>
            </w:tcBorders>
            <w:shd w:val="clear" w:color="auto" w:fill="FFFFFF" w:themeFill="background1"/>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2019</w:t>
            </w:r>
          </w:p>
        </w:tc>
        <w:tc>
          <w:tcPr>
            <w:tcW w:w="459" w:type="pct"/>
            <w:tcBorders>
              <w:top w:val="dotted" w:sz="4" w:space="0" w:color="auto"/>
              <w:left w:val="nil"/>
              <w:bottom w:val="dotted" w:sz="4" w:space="0" w:color="auto"/>
              <w:right w:val="dotted" w:sz="4" w:space="0" w:color="auto"/>
            </w:tcBorders>
            <w:shd w:val="clear" w:color="auto" w:fill="FFFFFF" w:themeFill="background1"/>
            <w:vAlign w:val="center"/>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2020</w:t>
            </w:r>
          </w:p>
        </w:tc>
      </w:tr>
      <w:tr w:rsidR="0043388C" w:rsidRPr="00470FB6" w:rsidTr="0043388C">
        <w:trPr>
          <w:trHeight w:val="170"/>
        </w:trPr>
        <w:tc>
          <w:tcPr>
            <w:tcW w:w="1770"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43388C" w:rsidRPr="00470FB6" w:rsidRDefault="0043388C" w:rsidP="0043388C">
            <w:pPr>
              <w:spacing w:after="0" w:line="240" w:lineRule="auto"/>
              <w:jc w:val="both"/>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Подпрограмма, всего:</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18 218,70</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18 261,56</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23 808,73</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20 317,14</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19 836,80</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20 024,20</w:t>
            </w:r>
          </w:p>
        </w:tc>
        <w:tc>
          <w:tcPr>
            <w:tcW w:w="459"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20 224,20</w:t>
            </w:r>
          </w:p>
        </w:tc>
      </w:tr>
      <w:tr w:rsidR="0043388C" w:rsidRPr="00470FB6" w:rsidTr="0043388C">
        <w:trPr>
          <w:trHeight w:val="20"/>
        </w:trPr>
        <w:tc>
          <w:tcPr>
            <w:tcW w:w="1770"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43388C" w:rsidRPr="00470FB6" w:rsidRDefault="0043388C" w:rsidP="0043388C">
            <w:pPr>
              <w:spacing w:after="0" w:line="240" w:lineRule="auto"/>
              <w:jc w:val="both"/>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бюджет города</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18 218,70</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18 261,56</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23 808,73</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20 317,14</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19 836,80</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20 024,20</w:t>
            </w:r>
          </w:p>
        </w:tc>
        <w:tc>
          <w:tcPr>
            <w:tcW w:w="459"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20 224,20</w:t>
            </w:r>
          </w:p>
        </w:tc>
      </w:tr>
      <w:tr w:rsidR="00632064" w:rsidRPr="00470FB6" w:rsidTr="0043388C">
        <w:trPr>
          <w:trHeight w:val="20"/>
        </w:trPr>
        <w:tc>
          <w:tcPr>
            <w:tcW w:w="1770"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632064" w:rsidRPr="00470FB6" w:rsidRDefault="00632064" w:rsidP="006630ED">
            <w:pPr>
              <w:spacing w:after="0" w:line="240" w:lineRule="auto"/>
              <w:jc w:val="both"/>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областной бюджет</w:t>
            </w:r>
          </w:p>
        </w:tc>
        <w:tc>
          <w:tcPr>
            <w:tcW w:w="462" w:type="pct"/>
            <w:tcBorders>
              <w:top w:val="nil"/>
              <w:left w:val="nil"/>
              <w:bottom w:val="dotted" w:sz="4" w:space="0" w:color="auto"/>
              <w:right w:val="dotted" w:sz="4" w:space="0" w:color="auto"/>
            </w:tcBorders>
            <w:shd w:val="clear" w:color="auto" w:fill="auto"/>
            <w:hideMark/>
          </w:tcPr>
          <w:p w:rsidR="00632064" w:rsidRPr="00470FB6" w:rsidRDefault="00632064" w:rsidP="006630ED">
            <w:pPr>
              <w:spacing w:after="0" w:line="240" w:lineRule="auto"/>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auto"/>
            <w:hideMark/>
          </w:tcPr>
          <w:p w:rsidR="00632064" w:rsidRPr="00470FB6" w:rsidRDefault="00632064" w:rsidP="006630ED">
            <w:pPr>
              <w:spacing w:after="0" w:line="240" w:lineRule="auto"/>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auto"/>
            <w:hideMark/>
          </w:tcPr>
          <w:p w:rsidR="00632064" w:rsidRPr="00470FB6" w:rsidRDefault="00632064" w:rsidP="006630ED">
            <w:pPr>
              <w:spacing w:after="0" w:line="240" w:lineRule="auto"/>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spacing w:after="0" w:line="240" w:lineRule="auto"/>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spacing w:after="0" w:line="240" w:lineRule="auto"/>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spacing w:after="0" w:line="240" w:lineRule="auto"/>
              <w:jc w:val="center"/>
            </w:pPr>
            <w:r w:rsidRPr="00470FB6">
              <w:rPr>
                <w:rFonts w:ascii="Times New Roman" w:hAnsi="Times New Roman" w:cs="Times New Roman"/>
                <w:sz w:val="18"/>
                <w:szCs w:val="18"/>
              </w:rPr>
              <w:t>0,00</w:t>
            </w:r>
          </w:p>
        </w:tc>
        <w:tc>
          <w:tcPr>
            <w:tcW w:w="459"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spacing w:after="0" w:line="240" w:lineRule="auto"/>
              <w:jc w:val="center"/>
            </w:pPr>
            <w:r w:rsidRPr="00470FB6">
              <w:rPr>
                <w:rFonts w:ascii="Times New Roman" w:hAnsi="Times New Roman" w:cs="Times New Roman"/>
                <w:sz w:val="18"/>
                <w:szCs w:val="18"/>
              </w:rPr>
              <w:t>0,00</w:t>
            </w:r>
          </w:p>
        </w:tc>
      </w:tr>
      <w:tr w:rsidR="00632064" w:rsidRPr="00470FB6" w:rsidTr="0043388C">
        <w:trPr>
          <w:trHeight w:val="20"/>
        </w:trPr>
        <w:tc>
          <w:tcPr>
            <w:tcW w:w="163" w:type="pct"/>
            <w:vMerge w:val="restart"/>
            <w:tcBorders>
              <w:top w:val="nil"/>
              <w:left w:val="dotted" w:sz="4" w:space="0" w:color="auto"/>
              <w:bottom w:val="dotted" w:sz="4" w:space="0" w:color="000000"/>
              <w:right w:val="dotted" w:sz="4" w:space="0" w:color="auto"/>
            </w:tcBorders>
            <w:shd w:val="clear" w:color="auto" w:fill="auto"/>
            <w:hideMark/>
          </w:tcPr>
          <w:p w:rsidR="00632064" w:rsidRPr="00470FB6" w:rsidRDefault="00632064" w:rsidP="006630ED">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w:t>
            </w:r>
          </w:p>
        </w:tc>
        <w:tc>
          <w:tcPr>
            <w:tcW w:w="911" w:type="pct"/>
            <w:tcBorders>
              <w:top w:val="nil"/>
              <w:left w:val="nil"/>
              <w:bottom w:val="dotted" w:sz="4" w:space="0" w:color="auto"/>
              <w:right w:val="dotted" w:sz="4" w:space="0" w:color="auto"/>
            </w:tcBorders>
            <w:shd w:val="clear" w:color="auto" w:fill="auto"/>
            <w:vAlign w:val="center"/>
            <w:hideMark/>
          </w:tcPr>
          <w:p w:rsidR="00632064" w:rsidRPr="00470FB6" w:rsidRDefault="00632064" w:rsidP="006630ED">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Оказание муниципальной услуги «Работа с детьми и подростками по месту жительства»</w:t>
            </w:r>
          </w:p>
        </w:tc>
        <w:tc>
          <w:tcPr>
            <w:tcW w:w="696" w:type="pct"/>
            <w:tcBorders>
              <w:top w:val="nil"/>
              <w:left w:val="nil"/>
              <w:bottom w:val="dotted" w:sz="4" w:space="0" w:color="auto"/>
              <w:right w:val="dotted" w:sz="4" w:space="0" w:color="auto"/>
            </w:tcBorders>
            <w:shd w:val="clear" w:color="auto" w:fill="auto"/>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Комитет по делам молодежи Администрации города Иванова</w:t>
            </w:r>
          </w:p>
        </w:tc>
        <w:tc>
          <w:tcPr>
            <w:tcW w:w="462" w:type="pct"/>
            <w:tcBorders>
              <w:top w:val="nil"/>
              <w:left w:val="nil"/>
              <w:bottom w:val="dotted" w:sz="4" w:space="0" w:color="auto"/>
              <w:right w:val="dotted" w:sz="4" w:space="0" w:color="auto"/>
            </w:tcBorders>
            <w:shd w:val="clear" w:color="auto" w:fill="auto"/>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18 218,70</w:t>
            </w:r>
          </w:p>
        </w:tc>
        <w:tc>
          <w:tcPr>
            <w:tcW w:w="462" w:type="pct"/>
            <w:tcBorders>
              <w:top w:val="nil"/>
              <w:left w:val="nil"/>
              <w:bottom w:val="dotted" w:sz="4" w:space="0" w:color="auto"/>
              <w:right w:val="dotted" w:sz="4" w:space="0" w:color="auto"/>
            </w:tcBorders>
            <w:shd w:val="clear" w:color="auto" w:fill="auto"/>
            <w:hideMark/>
          </w:tcPr>
          <w:p w:rsidR="00632064" w:rsidRPr="00470FB6" w:rsidRDefault="00632064" w:rsidP="006630ED">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18 261,56</w:t>
            </w:r>
          </w:p>
        </w:tc>
        <w:tc>
          <w:tcPr>
            <w:tcW w:w="462" w:type="pct"/>
            <w:tcBorders>
              <w:top w:val="nil"/>
              <w:left w:val="nil"/>
              <w:bottom w:val="dotted" w:sz="4" w:space="0" w:color="auto"/>
              <w:right w:val="dotted" w:sz="4" w:space="0" w:color="auto"/>
            </w:tcBorders>
            <w:shd w:val="clear" w:color="auto" w:fill="auto"/>
            <w:hideMark/>
          </w:tcPr>
          <w:p w:rsidR="00632064" w:rsidRPr="00470FB6" w:rsidRDefault="00632064" w:rsidP="006630ED">
            <w:pPr>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jc w:val="center"/>
            </w:pPr>
            <w:r w:rsidRPr="00470FB6">
              <w:rPr>
                <w:rFonts w:ascii="Times New Roman" w:hAnsi="Times New Roman" w:cs="Times New Roman"/>
                <w:sz w:val="18"/>
                <w:szCs w:val="18"/>
              </w:rPr>
              <w:t>0,00</w:t>
            </w:r>
          </w:p>
        </w:tc>
        <w:tc>
          <w:tcPr>
            <w:tcW w:w="459" w:type="pct"/>
            <w:tcBorders>
              <w:top w:val="nil"/>
              <w:left w:val="nil"/>
              <w:bottom w:val="dotted" w:sz="4" w:space="0" w:color="auto"/>
              <w:right w:val="dotted" w:sz="4" w:space="0" w:color="auto"/>
            </w:tcBorders>
            <w:shd w:val="clear" w:color="auto" w:fill="FFFFFF" w:themeFill="background1"/>
            <w:hideMark/>
          </w:tcPr>
          <w:p w:rsidR="00632064" w:rsidRPr="00470FB6" w:rsidRDefault="00632064" w:rsidP="006630ED">
            <w:pPr>
              <w:jc w:val="center"/>
            </w:pPr>
            <w:r w:rsidRPr="00470FB6">
              <w:rPr>
                <w:rFonts w:ascii="Times New Roman" w:hAnsi="Times New Roman" w:cs="Times New Roman"/>
                <w:sz w:val="18"/>
                <w:szCs w:val="18"/>
              </w:rPr>
              <w:t>0,00</w:t>
            </w:r>
          </w:p>
        </w:tc>
      </w:tr>
      <w:tr w:rsidR="0043388C" w:rsidRPr="00470FB6" w:rsidTr="0043388C">
        <w:trPr>
          <w:trHeight w:val="20"/>
        </w:trPr>
        <w:tc>
          <w:tcPr>
            <w:tcW w:w="163" w:type="pct"/>
            <w:vMerge/>
            <w:tcBorders>
              <w:top w:val="nil"/>
              <w:left w:val="dotted" w:sz="4" w:space="0" w:color="auto"/>
              <w:bottom w:val="dotted" w:sz="4" w:space="0" w:color="000000"/>
              <w:right w:val="dotted" w:sz="4" w:space="0" w:color="auto"/>
            </w:tcBorders>
            <w:vAlign w:val="center"/>
            <w:hideMark/>
          </w:tcPr>
          <w:p w:rsidR="0043388C" w:rsidRPr="00470FB6" w:rsidRDefault="0043388C" w:rsidP="0043388C">
            <w:pPr>
              <w:spacing w:after="0" w:line="240" w:lineRule="auto"/>
              <w:rPr>
                <w:rFonts w:ascii="Times New Roman" w:eastAsia="Times New Roman" w:hAnsi="Times New Roman" w:cs="Times New Roman"/>
                <w:color w:val="000000"/>
                <w:sz w:val="18"/>
                <w:szCs w:val="18"/>
                <w:lang w:eastAsia="ru-RU"/>
              </w:rPr>
            </w:pPr>
          </w:p>
        </w:tc>
        <w:tc>
          <w:tcPr>
            <w:tcW w:w="911" w:type="pct"/>
            <w:tcBorders>
              <w:top w:val="nil"/>
              <w:left w:val="nil"/>
              <w:bottom w:val="dotted" w:sz="4" w:space="0" w:color="auto"/>
              <w:right w:val="dotted" w:sz="4" w:space="0" w:color="auto"/>
            </w:tcBorders>
            <w:shd w:val="clear" w:color="auto" w:fill="auto"/>
            <w:vAlign w:val="center"/>
            <w:hideMark/>
          </w:tcPr>
          <w:p w:rsidR="0043388C" w:rsidRPr="00470FB6" w:rsidRDefault="0043388C" w:rsidP="0043388C">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города Иванова «Молодежный центр»</w:t>
            </w:r>
          </w:p>
        </w:tc>
        <w:tc>
          <w:tcPr>
            <w:tcW w:w="696"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Администрация города Иванова МКУ «Молодежный центр»</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auto"/>
            <w:hideMark/>
          </w:tcPr>
          <w:p w:rsidR="0043388C" w:rsidRPr="00470FB6" w:rsidRDefault="0043388C" w:rsidP="0043388C">
            <w:pPr>
              <w:spacing w:after="0"/>
              <w:jc w:val="center"/>
            </w:pPr>
            <w:r w:rsidRPr="00470FB6">
              <w:rPr>
                <w:rFonts w:ascii="Times New Roman" w:hAnsi="Times New Roman" w:cs="Times New Roman"/>
                <w:sz w:val="18"/>
                <w:szCs w:val="18"/>
              </w:rPr>
              <w:t>0,00</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470FB6" w:rsidRDefault="0043388C" w:rsidP="004338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23 808,73</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20 317,14</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19 836,80</w:t>
            </w:r>
          </w:p>
        </w:tc>
        <w:tc>
          <w:tcPr>
            <w:tcW w:w="462"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20 024,20</w:t>
            </w:r>
          </w:p>
        </w:tc>
        <w:tc>
          <w:tcPr>
            <w:tcW w:w="459" w:type="pct"/>
            <w:tcBorders>
              <w:top w:val="nil"/>
              <w:left w:val="nil"/>
              <w:bottom w:val="dotted" w:sz="4" w:space="0" w:color="auto"/>
              <w:right w:val="dotted" w:sz="4" w:space="0" w:color="auto"/>
            </w:tcBorders>
            <w:shd w:val="clear" w:color="auto" w:fill="FFFFFF" w:themeFill="background1"/>
            <w:hideMark/>
          </w:tcPr>
          <w:p w:rsidR="0043388C" w:rsidRPr="006630ED" w:rsidRDefault="0043388C" w:rsidP="0043388C">
            <w:pPr>
              <w:spacing w:after="0"/>
              <w:jc w:val="center"/>
              <w:rPr>
                <w:rFonts w:ascii="Times New Roman" w:hAnsi="Times New Roman" w:cs="Times New Roman"/>
                <w:sz w:val="18"/>
                <w:szCs w:val="18"/>
              </w:rPr>
            </w:pPr>
            <w:r w:rsidRPr="006630ED">
              <w:rPr>
                <w:rFonts w:ascii="Times New Roman" w:hAnsi="Times New Roman" w:cs="Times New Roman"/>
                <w:sz w:val="18"/>
                <w:szCs w:val="18"/>
              </w:rPr>
              <w:t>20 224,20</w:t>
            </w:r>
          </w:p>
        </w:tc>
      </w:tr>
    </w:tbl>
    <w:p w:rsidR="00632064" w:rsidRPr="00470FB6" w:rsidRDefault="00632064" w:rsidP="00632064">
      <w:pPr>
        <w:spacing w:after="0" w:line="240" w:lineRule="auto"/>
        <w:ind w:firstLine="709"/>
        <w:rPr>
          <w:rFonts w:ascii="Times New Roman" w:hAnsi="Times New Roman" w:cs="Times New Roman"/>
        </w:rPr>
        <w:sectPr w:rsidR="00632064" w:rsidRPr="00470FB6" w:rsidSect="00ED602B">
          <w:pgSz w:w="11905" w:h="16838"/>
          <w:pgMar w:top="1134" w:right="850" w:bottom="1134" w:left="1701" w:header="0" w:footer="0" w:gutter="0"/>
          <w:cols w:space="720"/>
          <w:docGrid w:linePitch="299"/>
        </w:sectPr>
      </w:pPr>
    </w:p>
    <w:p w:rsidR="00D72A45" w:rsidRPr="003E2D22" w:rsidRDefault="00D72A45" w:rsidP="003E2D22">
      <w:pPr>
        <w:pStyle w:val="ConsPlusNormal"/>
        <w:ind w:left="4956" w:firstLine="709"/>
        <w:outlineLvl w:val="1"/>
        <w:rPr>
          <w:rFonts w:ascii="Times New Roman" w:hAnsi="Times New Roman" w:cs="Times New Roman"/>
          <w:sz w:val="24"/>
          <w:szCs w:val="24"/>
        </w:rPr>
      </w:pPr>
      <w:r w:rsidRPr="003E2D22">
        <w:rPr>
          <w:rFonts w:ascii="Times New Roman" w:hAnsi="Times New Roman" w:cs="Times New Roman"/>
          <w:sz w:val="24"/>
          <w:szCs w:val="24"/>
        </w:rPr>
        <w:lastRenderedPageBreak/>
        <w:t>Приложение №2</w:t>
      </w:r>
    </w:p>
    <w:p w:rsidR="00D72A45" w:rsidRPr="003E2D22" w:rsidRDefault="00D72A45" w:rsidP="003E2D22">
      <w:pPr>
        <w:pStyle w:val="ConsPlusNormal"/>
        <w:ind w:left="4956" w:firstLine="709"/>
        <w:rPr>
          <w:rFonts w:ascii="Times New Roman" w:hAnsi="Times New Roman" w:cs="Times New Roman"/>
          <w:sz w:val="24"/>
          <w:szCs w:val="24"/>
        </w:rPr>
      </w:pPr>
      <w:r w:rsidRPr="003E2D22">
        <w:rPr>
          <w:rFonts w:ascii="Times New Roman" w:hAnsi="Times New Roman" w:cs="Times New Roman"/>
          <w:sz w:val="24"/>
          <w:szCs w:val="24"/>
        </w:rPr>
        <w:t>к муниципальной программе</w:t>
      </w:r>
    </w:p>
    <w:p w:rsidR="003E2D22" w:rsidRDefault="00D72A45" w:rsidP="003E2D22">
      <w:pPr>
        <w:pStyle w:val="ConsPlusNormal"/>
        <w:ind w:left="4956" w:firstLine="709"/>
        <w:rPr>
          <w:rFonts w:ascii="Times New Roman" w:hAnsi="Times New Roman" w:cs="Times New Roman"/>
          <w:sz w:val="24"/>
          <w:szCs w:val="24"/>
        </w:rPr>
      </w:pPr>
      <w:r w:rsidRPr="003E2D22">
        <w:rPr>
          <w:rFonts w:ascii="Times New Roman" w:hAnsi="Times New Roman" w:cs="Times New Roman"/>
          <w:sz w:val="24"/>
          <w:szCs w:val="24"/>
        </w:rPr>
        <w:t xml:space="preserve">«Реализация </w:t>
      </w:r>
      <w:proofErr w:type="gramStart"/>
      <w:r w:rsidRPr="003E2D22">
        <w:rPr>
          <w:rFonts w:ascii="Times New Roman" w:hAnsi="Times New Roman" w:cs="Times New Roman"/>
          <w:sz w:val="24"/>
          <w:szCs w:val="24"/>
        </w:rPr>
        <w:t>молодежной</w:t>
      </w:r>
      <w:proofErr w:type="gramEnd"/>
      <w:r w:rsidRPr="003E2D22">
        <w:rPr>
          <w:rFonts w:ascii="Times New Roman" w:hAnsi="Times New Roman" w:cs="Times New Roman"/>
          <w:sz w:val="24"/>
          <w:szCs w:val="24"/>
        </w:rPr>
        <w:t xml:space="preserve"> </w:t>
      </w:r>
    </w:p>
    <w:p w:rsidR="003E2D22" w:rsidRDefault="003E2D22" w:rsidP="003E2D22">
      <w:pPr>
        <w:pStyle w:val="ConsPlusNormal"/>
        <w:ind w:left="4956" w:firstLine="709"/>
        <w:rPr>
          <w:rFonts w:ascii="Times New Roman" w:hAnsi="Times New Roman" w:cs="Times New Roman"/>
          <w:sz w:val="24"/>
          <w:szCs w:val="24"/>
        </w:rPr>
      </w:pPr>
      <w:r w:rsidRPr="003E2D22">
        <w:rPr>
          <w:rFonts w:ascii="Times New Roman" w:hAnsi="Times New Roman" w:cs="Times New Roman"/>
          <w:sz w:val="24"/>
          <w:szCs w:val="24"/>
        </w:rPr>
        <w:t>П</w:t>
      </w:r>
      <w:r w:rsidR="00D72A45" w:rsidRPr="003E2D22">
        <w:rPr>
          <w:rFonts w:ascii="Times New Roman" w:hAnsi="Times New Roman" w:cs="Times New Roman"/>
          <w:sz w:val="24"/>
          <w:szCs w:val="24"/>
        </w:rPr>
        <w:t>олитик</w:t>
      </w:r>
      <w:r>
        <w:rPr>
          <w:rFonts w:ascii="Times New Roman" w:hAnsi="Times New Roman" w:cs="Times New Roman"/>
          <w:sz w:val="24"/>
          <w:szCs w:val="24"/>
        </w:rPr>
        <w:t xml:space="preserve">и </w:t>
      </w:r>
      <w:r w:rsidR="00D72A45" w:rsidRPr="003E2D22">
        <w:rPr>
          <w:rFonts w:ascii="Times New Roman" w:hAnsi="Times New Roman" w:cs="Times New Roman"/>
          <w:sz w:val="24"/>
          <w:szCs w:val="24"/>
        </w:rPr>
        <w:t>и организация</w:t>
      </w:r>
    </w:p>
    <w:p w:rsidR="00D72A45" w:rsidRPr="003E2D22" w:rsidRDefault="003E2D22" w:rsidP="003E2D22">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            </w:t>
      </w:r>
      <w:r w:rsidR="00D72A45" w:rsidRPr="003E2D22">
        <w:rPr>
          <w:rFonts w:ascii="Times New Roman" w:hAnsi="Times New Roman" w:cs="Times New Roman"/>
          <w:sz w:val="24"/>
          <w:szCs w:val="24"/>
        </w:rPr>
        <w:t>общегородских мероприятий»</w:t>
      </w:r>
    </w:p>
    <w:p w:rsidR="00D72A45" w:rsidRDefault="00D72A45" w:rsidP="00D72A45">
      <w:pPr>
        <w:pStyle w:val="ConsPlusNormal"/>
        <w:ind w:firstLine="709"/>
        <w:jc w:val="right"/>
        <w:rPr>
          <w:rFonts w:ascii="Times New Roman" w:hAnsi="Times New Roman" w:cs="Times New Roman"/>
          <w:sz w:val="24"/>
          <w:szCs w:val="24"/>
        </w:rPr>
      </w:pPr>
    </w:p>
    <w:p w:rsidR="003E2D22" w:rsidRPr="003E2D22" w:rsidRDefault="003E2D22" w:rsidP="00D72A45">
      <w:pPr>
        <w:pStyle w:val="ConsPlusNormal"/>
        <w:ind w:firstLine="709"/>
        <w:jc w:val="right"/>
        <w:rPr>
          <w:rFonts w:ascii="Times New Roman" w:hAnsi="Times New Roman" w:cs="Times New Roman"/>
          <w:sz w:val="24"/>
          <w:szCs w:val="24"/>
        </w:rPr>
      </w:pPr>
    </w:p>
    <w:p w:rsidR="00D72A45" w:rsidRPr="003E2D22" w:rsidRDefault="00D72A45" w:rsidP="003E2D22">
      <w:pPr>
        <w:pStyle w:val="ConsPlusNormal"/>
        <w:jc w:val="center"/>
        <w:rPr>
          <w:rFonts w:ascii="Times New Roman" w:hAnsi="Times New Roman" w:cs="Times New Roman"/>
          <w:sz w:val="24"/>
          <w:szCs w:val="24"/>
        </w:rPr>
      </w:pPr>
      <w:bookmarkStart w:id="2" w:name="P1135"/>
      <w:bookmarkEnd w:id="2"/>
      <w:r w:rsidRPr="003E2D22">
        <w:rPr>
          <w:rFonts w:ascii="Times New Roman" w:hAnsi="Times New Roman" w:cs="Times New Roman"/>
          <w:sz w:val="24"/>
          <w:szCs w:val="24"/>
        </w:rPr>
        <w:t>Аналитическая подпрограмма</w:t>
      </w:r>
    </w:p>
    <w:p w:rsidR="00D72A45" w:rsidRPr="003E2D22" w:rsidRDefault="00D72A45" w:rsidP="003E2D22">
      <w:pPr>
        <w:pStyle w:val="ConsPlusNormal"/>
        <w:jc w:val="center"/>
        <w:rPr>
          <w:rFonts w:ascii="Times New Roman" w:hAnsi="Times New Roman" w:cs="Times New Roman"/>
          <w:sz w:val="24"/>
          <w:szCs w:val="24"/>
        </w:rPr>
      </w:pPr>
      <w:r w:rsidRPr="003E2D22">
        <w:rPr>
          <w:rFonts w:ascii="Times New Roman" w:hAnsi="Times New Roman" w:cs="Times New Roman"/>
          <w:sz w:val="24"/>
          <w:szCs w:val="24"/>
        </w:rPr>
        <w:t>«Отдельные формы работы с детьми и молодежью</w:t>
      </w:r>
    </w:p>
    <w:p w:rsidR="00D72A45" w:rsidRPr="003E2D22" w:rsidRDefault="00D72A45" w:rsidP="003E2D22">
      <w:pPr>
        <w:pStyle w:val="ConsPlusNormal"/>
        <w:jc w:val="center"/>
        <w:rPr>
          <w:rFonts w:ascii="Times New Roman" w:hAnsi="Times New Roman" w:cs="Times New Roman"/>
          <w:sz w:val="24"/>
          <w:szCs w:val="24"/>
        </w:rPr>
      </w:pPr>
      <w:r w:rsidRPr="003E2D22">
        <w:rPr>
          <w:rFonts w:ascii="Times New Roman" w:hAnsi="Times New Roman" w:cs="Times New Roman"/>
          <w:sz w:val="24"/>
          <w:szCs w:val="24"/>
        </w:rPr>
        <w:t>в городе Иванове»</w:t>
      </w:r>
    </w:p>
    <w:p w:rsidR="00D72A45" w:rsidRPr="003E2D22" w:rsidRDefault="00D72A45" w:rsidP="00D72A45">
      <w:pPr>
        <w:pStyle w:val="ConsPlusNormal"/>
        <w:ind w:firstLine="709"/>
        <w:jc w:val="center"/>
        <w:rPr>
          <w:rFonts w:ascii="Times New Roman" w:hAnsi="Times New Roman" w:cs="Times New Roman"/>
          <w:sz w:val="24"/>
          <w:szCs w:val="24"/>
        </w:rPr>
      </w:pPr>
    </w:p>
    <w:p w:rsidR="00D72A45" w:rsidRPr="003E2D22" w:rsidRDefault="00D72A45" w:rsidP="003E2D22">
      <w:pPr>
        <w:pStyle w:val="ConsPlusNormal"/>
        <w:jc w:val="center"/>
        <w:rPr>
          <w:rFonts w:ascii="Times New Roman" w:hAnsi="Times New Roman" w:cs="Times New Roman"/>
          <w:sz w:val="24"/>
          <w:szCs w:val="24"/>
        </w:rPr>
      </w:pPr>
      <w:r w:rsidRPr="003E2D22">
        <w:rPr>
          <w:rFonts w:ascii="Times New Roman" w:hAnsi="Times New Roman" w:cs="Times New Roman"/>
          <w:sz w:val="24"/>
          <w:szCs w:val="24"/>
        </w:rPr>
        <w:t xml:space="preserve">Срок реализации подпрограммы </w:t>
      </w:r>
      <w:r w:rsidR="003E2D22" w:rsidRPr="00470FB6">
        <w:rPr>
          <w:rFonts w:ascii="Times New Roman" w:hAnsi="Times New Roman" w:cs="Times New Roman"/>
          <w:sz w:val="24"/>
          <w:szCs w:val="24"/>
        </w:rPr>
        <w:t>–</w:t>
      </w:r>
      <w:r w:rsidRPr="003E2D22">
        <w:rPr>
          <w:rFonts w:ascii="Times New Roman" w:hAnsi="Times New Roman" w:cs="Times New Roman"/>
          <w:sz w:val="24"/>
          <w:szCs w:val="24"/>
        </w:rPr>
        <w:t xml:space="preserve"> 2014 - 2020 годы</w:t>
      </w:r>
    </w:p>
    <w:p w:rsidR="00D72A45" w:rsidRPr="003E2D22" w:rsidRDefault="00D72A45" w:rsidP="00D72A45">
      <w:pPr>
        <w:pStyle w:val="ConsPlusNormal"/>
        <w:ind w:firstLine="709"/>
        <w:jc w:val="center"/>
        <w:rPr>
          <w:rFonts w:ascii="Times New Roman" w:hAnsi="Times New Roman" w:cs="Times New Roman"/>
          <w:sz w:val="24"/>
          <w:szCs w:val="24"/>
        </w:rPr>
      </w:pPr>
    </w:p>
    <w:p w:rsidR="000E59D4" w:rsidRPr="003E2D22" w:rsidRDefault="000E59D4" w:rsidP="003E2D22">
      <w:pPr>
        <w:pStyle w:val="ConsPlusNormal"/>
        <w:jc w:val="center"/>
        <w:outlineLvl w:val="2"/>
        <w:rPr>
          <w:rFonts w:ascii="Times New Roman" w:hAnsi="Times New Roman" w:cs="Times New Roman"/>
          <w:sz w:val="24"/>
          <w:szCs w:val="24"/>
        </w:rPr>
      </w:pPr>
      <w:r w:rsidRPr="003E2D22">
        <w:rPr>
          <w:rFonts w:ascii="Times New Roman" w:hAnsi="Times New Roman" w:cs="Times New Roman"/>
          <w:sz w:val="24"/>
          <w:szCs w:val="24"/>
        </w:rPr>
        <w:t>1. Ожидаемые результаты реализации подпрограммы</w:t>
      </w:r>
    </w:p>
    <w:p w:rsidR="000E59D4" w:rsidRPr="003E2D22" w:rsidRDefault="000E59D4" w:rsidP="007B16E5">
      <w:pPr>
        <w:pStyle w:val="ConsPlusNormal"/>
        <w:ind w:firstLine="709"/>
        <w:rPr>
          <w:rFonts w:ascii="Times New Roman" w:hAnsi="Times New Roman" w:cs="Times New Roman"/>
          <w:sz w:val="24"/>
          <w:szCs w:val="24"/>
        </w:rPr>
      </w:pP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Реализация подпрограммы позволит:</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1. Ежегодно наращивать численность трудоустроенных молодых людей в возрасте от 14 лет до 18 лет, проживающих на территории города Иванова. При этом почти половину этого числа составят молодые люди, нуждающиеся в особой защите, из малоимущих или неблагополучных семей.</w:t>
      </w:r>
    </w:p>
    <w:p w:rsidR="000E59D4" w:rsidRPr="003E2D22" w:rsidRDefault="000E59D4" w:rsidP="003B793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xml:space="preserve">2. </w:t>
      </w:r>
      <w:r w:rsidR="00511267" w:rsidRPr="003E2D22">
        <w:rPr>
          <w:rFonts w:ascii="Times New Roman" w:hAnsi="Times New Roman" w:cs="Times New Roman"/>
          <w:sz w:val="24"/>
          <w:szCs w:val="24"/>
        </w:rPr>
        <w:t>Организовывать в 2017 году работу двух лагерей военно-патриотической, военно-технической, экологической, лидерской и творческой направленности с общим охватом подростков и молодежи - 50 человек с увеличением числа лагерей до 4 и охвата моло</w:t>
      </w:r>
      <w:r w:rsidR="00134138" w:rsidRPr="003E2D22">
        <w:rPr>
          <w:rFonts w:ascii="Times New Roman" w:hAnsi="Times New Roman" w:cs="Times New Roman"/>
          <w:sz w:val="24"/>
          <w:szCs w:val="24"/>
        </w:rPr>
        <w:t>дежи до 152 человек в 2018 году и</w:t>
      </w:r>
      <w:r w:rsidR="005A4E4D" w:rsidRPr="003E2D22">
        <w:rPr>
          <w:rFonts w:ascii="Times New Roman" w:hAnsi="Times New Roman" w:cs="Times New Roman"/>
          <w:sz w:val="24"/>
          <w:szCs w:val="24"/>
        </w:rPr>
        <w:t xml:space="preserve"> с сохранением</w:t>
      </w:r>
      <w:r w:rsidR="00C54655" w:rsidRPr="003E2D22">
        <w:rPr>
          <w:rFonts w:ascii="Times New Roman" w:hAnsi="Times New Roman" w:cs="Times New Roman"/>
          <w:sz w:val="24"/>
          <w:szCs w:val="24"/>
        </w:rPr>
        <w:t xml:space="preserve"> количества охвата молодежи до 2020 года. </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3. Ежегодно проводить не менее 280 - 290 мероприятий (по средним оценкам за весь период реализации подпрограммы). За период реализации подпрограммы планируется увеличить число проводимых мероприятий с 260 в 2014 году до 3</w:t>
      </w:r>
      <w:r w:rsidR="005A4E4D" w:rsidRPr="003E2D22">
        <w:rPr>
          <w:rFonts w:ascii="Times New Roman" w:hAnsi="Times New Roman" w:cs="Times New Roman"/>
          <w:sz w:val="24"/>
          <w:szCs w:val="24"/>
        </w:rPr>
        <w:t>31</w:t>
      </w:r>
      <w:r w:rsidRPr="003E2D22">
        <w:rPr>
          <w:rFonts w:ascii="Times New Roman" w:hAnsi="Times New Roman" w:cs="Times New Roman"/>
          <w:sz w:val="24"/>
          <w:szCs w:val="24"/>
        </w:rPr>
        <w:t xml:space="preserve"> в 20</w:t>
      </w:r>
      <w:r w:rsidR="00660D9A" w:rsidRPr="003E2D22">
        <w:rPr>
          <w:rFonts w:ascii="Times New Roman" w:hAnsi="Times New Roman" w:cs="Times New Roman"/>
          <w:sz w:val="24"/>
          <w:szCs w:val="24"/>
        </w:rPr>
        <w:t>20</w:t>
      </w:r>
      <w:r w:rsidRPr="003E2D22">
        <w:rPr>
          <w:rFonts w:ascii="Times New Roman" w:hAnsi="Times New Roman" w:cs="Times New Roman"/>
          <w:sz w:val="24"/>
          <w:szCs w:val="24"/>
        </w:rPr>
        <w:t xml:space="preserve"> году, при этом сохраняя всю "номенклатуру" проводимых мероприятий.</w:t>
      </w:r>
    </w:p>
    <w:p w:rsidR="00511267" w:rsidRPr="003E2D22" w:rsidRDefault="00511267" w:rsidP="007B16E5">
      <w:pPr>
        <w:pStyle w:val="ConsPlusNormal"/>
        <w:ind w:firstLine="709"/>
        <w:jc w:val="both"/>
        <w:rPr>
          <w:rFonts w:ascii="Times New Roman" w:hAnsi="Times New Roman" w:cs="Times New Roman"/>
          <w:sz w:val="24"/>
          <w:szCs w:val="24"/>
        </w:rPr>
      </w:pPr>
    </w:p>
    <w:p w:rsidR="000E59D4" w:rsidRDefault="000E59D4" w:rsidP="007B16E5">
      <w:pPr>
        <w:pStyle w:val="ConsPlusNormal"/>
        <w:ind w:firstLine="709"/>
        <w:jc w:val="both"/>
        <w:outlineLvl w:val="3"/>
        <w:rPr>
          <w:rFonts w:ascii="Times New Roman" w:hAnsi="Times New Roman" w:cs="Times New Roman"/>
          <w:sz w:val="24"/>
          <w:szCs w:val="24"/>
        </w:rPr>
      </w:pPr>
      <w:r w:rsidRPr="003E2D22">
        <w:rPr>
          <w:rFonts w:ascii="Times New Roman" w:hAnsi="Times New Roman" w:cs="Times New Roman"/>
          <w:sz w:val="24"/>
          <w:szCs w:val="24"/>
        </w:rPr>
        <w:t>Таблица 1. Сведения о целевых индикаторах (показателях) реализации подпрограммы</w:t>
      </w:r>
    </w:p>
    <w:p w:rsidR="003E2D22" w:rsidRPr="003E2D22" w:rsidRDefault="003E2D22" w:rsidP="007B16E5">
      <w:pPr>
        <w:pStyle w:val="ConsPlusNormal"/>
        <w:ind w:firstLine="709"/>
        <w:jc w:val="both"/>
        <w:outlineLvl w:val="3"/>
        <w:rPr>
          <w:rFonts w:ascii="Times New Roman" w:hAnsi="Times New Roman" w:cs="Times New Roman"/>
          <w:sz w:val="24"/>
          <w:szCs w:val="24"/>
        </w:rPr>
      </w:pPr>
    </w:p>
    <w:tbl>
      <w:tblPr>
        <w:tblW w:w="97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2410"/>
        <w:gridCol w:w="1134"/>
        <w:gridCol w:w="624"/>
        <w:gridCol w:w="624"/>
        <w:gridCol w:w="624"/>
        <w:gridCol w:w="624"/>
        <w:gridCol w:w="624"/>
        <w:gridCol w:w="624"/>
        <w:gridCol w:w="624"/>
        <w:gridCol w:w="624"/>
        <w:gridCol w:w="624"/>
      </w:tblGrid>
      <w:tr w:rsidR="00EC10DB" w:rsidRPr="00470FB6" w:rsidTr="00632F1F">
        <w:trPr>
          <w:trHeight w:val="415"/>
          <w:jc w:val="center"/>
        </w:trPr>
        <w:tc>
          <w:tcPr>
            <w:tcW w:w="567" w:type="dxa"/>
            <w:shd w:val="clear" w:color="auto" w:fill="auto"/>
            <w:vAlign w:val="center"/>
            <w:hideMark/>
          </w:tcPr>
          <w:p w:rsidR="00511267"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w:t>
            </w:r>
          </w:p>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xml:space="preserve"> п/п</w:t>
            </w:r>
          </w:p>
        </w:tc>
        <w:tc>
          <w:tcPr>
            <w:tcW w:w="2410"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Наименование показателя</w:t>
            </w:r>
          </w:p>
        </w:tc>
        <w:tc>
          <w:tcPr>
            <w:tcW w:w="113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Ед. изм.</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2012, факт</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2013, факт</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2014, факт</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2015, факт</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2016, факт</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2017</w:t>
            </w:r>
            <w:r w:rsidR="00E65981" w:rsidRPr="00470FB6">
              <w:rPr>
                <w:rFonts w:ascii="Times New Roman" w:eastAsia="Times New Roman" w:hAnsi="Times New Roman" w:cs="Times New Roman"/>
                <w:color w:val="000000"/>
                <w:sz w:val="18"/>
                <w:szCs w:val="18"/>
                <w:lang w:eastAsia="ru-RU"/>
              </w:rPr>
              <w:t>, оценка</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2018</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2019</w:t>
            </w:r>
          </w:p>
        </w:tc>
        <w:tc>
          <w:tcPr>
            <w:tcW w:w="624" w:type="dxa"/>
            <w:shd w:val="clear" w:color="auto" w:fill="auto"/>
            <w:vAlign w:val="center"/>
            <w:hideMark/>
          </w:tcPr>
          <w:p w:rsidR="00EC10DB" w:rsidRPr="00470FB6" w:rsidRDefault="00EC10DB" w:rsidP="0039770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2020</w:t>
            </w:r>
          </w:p>
        </w:tc>
      </w:tr>
      <w:tr w:rsidR="00EC10DB" w:rsidRPr="00470FB6" w:rsidTr="00632F1F">
        <w:trPr>
          <w:trHeight w:val="82"/>
          <w:jc w:val="center"/>
        </w:trPr>
        <w:tc>
          <w:tcPr>
            <w:tcW w:w="567"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Количество молодежи, трудоустроенной на временную работу</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человек</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988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980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1000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1050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1203</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1070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1080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1080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1080</w:t>
            </w:r>
          </w:p>
        </w:tc>
      </w:tr>
      <w:tr w:rsidR="00660D9A" w:rsidRPr="00470FB6" w:rsidTr="00632F1F">
        <w:trPr>
          <w:trHeight w:val="25"/>
          <w:jc w:val="center"/>
        </w:trPr>
        <w:tc>
          <w:tcPr>
            <w:tcW w:w="567" w:type="dxa"/>
            <w:shd w:val="clear" w:color="auto" w:fill="auto"/>
            <w:hideMark/>
          </w:tcPr>
          <w:p w:rsidR="00660D9A" w:rsidRPr="00470FB6" w:rsidRDefault="00660D9A"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1.1.1</w:t>
            </w:r>
          </w:p>
        </w:tc>
        <w:tc>
          <w:tcPr>
            <w:tcW w:w="2410" w:type="dxa"/>
            <w:shd w:val="clear" w:color="auto" w:fill="auto"/>
            <w:hideMark/>
          </w:tcPr>
          <w:p w:rsidR="00660D9A" w:rsidRPr="00470FB6" w:rsidRDefault="00660D9A"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Количество выполненных заявок по работе трудовых подростковых отрядов</w:t>
            </w:r>
          </w:p>
        </w:tc>
        <w:tc>
          <w:tcPr>
            <w:tcW w:w="1134" w:type="dxa"/>
            <w:shd w:val="clear" w:color="auto" w:fill="auto"/>
            <w:hideMark/>
          </w:tcPr>
          <w:p w:rsidR="00660D9A" w:rsidRPr="00470FB6" w:rsidRDefault="00660D9A"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единиц</w:t>
            </w:r>
          </w:p>
        </w:tc>
        <w:tc>
          <w:tcPr>
            <w:tcW w:w="624" w:type="dxa"/>
            <w:shd w:val="clear" w:color="auto" w:fill="auto"/>
            <w:hideMark/>
          </w:tcPr>
          <w:p w:rsidR="00660D9A" w:rsidRPr="00470FB6" w:rsidRDefault="00660D9A" w:rsidP="00D01FFA">
            <w:pPr>
              <w:spacing w:after="0"/>
              <w:jc w:val="center"/>
              <w:rPr>
                <w:sz w:val="18"/>
                <w:szCs w:val="18"/>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660D9A" w:rsidRPr="00470FB6" w:rsidRDefault="00660D9A" w:rsidP="00D01FFA">
            <w:pPr>
              <w:spacing w:after="0"/>
              <w:jc w:val="center"/>
              <w:rPr>
                <w:sz w:val="18"/>
                <w:szCs w:val="18"/>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660D9A" w:rsidRPr="00470FB6" w:rsidRDefault="00660D9A" w:rsidP="00D01FFA">
            <w:pPr>
              <w:spacing w:after="0"/>
              <w:jc w:val="center"/>
              <w:rPr>
                <w:sz w:val="18"/>
                <w:szCs w:val="18"/>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660D9A" w:rsidRPr="00470FB6" w:rsidRDefault="00660D9A" w:rsidP="00D01FFA">
            <w:pPr>
              <w:spacing w:after="0"/>
              <w:jc w:val="center"/>
              <w:rPr>
                <w:sz w:val="18"/>
                <w:szCs w:val="18"/>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660D9A" w:rsidRPr="00470FB6" w:rsidRDefault="00660D9A" w:rsidP="00D01FFA">
            <w:pPr>
              <w:spacing w:after="0"/>
              <w:jc w:val="center"/>
              <w:rPr>
                <w:sz w:val="18"/>
                <w:szCs w:val="18"/>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660D9A" w:rsidRPr="00470FB6" w:rsidRDefault="00660D9A"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30</w:t>
            </w:r>
          </w:p>
        </w:tc>
        <w:tc>
          <w:tcPr>
            <w:tcW w:w="624" w:type="dxa"/>
            <w:shd w:val="clear" w:color="auto" w:fill="auto"/>
            <w:hideMark/>
          </w:tcPr>
          <w:p w:rsidR="00660D9A" w:rsidRPr="00470FB6" w:rsidRDefault="00660D9A"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32</w:t>
            </w:r>
          </w:p>
        </w:tc>
        <w:tc>
          <w:tcPr>
            <w:tcW w:w="624" w:type="dxa"/>
            <w:shd w:val="clear" w:color="auto" w:fill="auto"/>
            <w:hideMark/>
          </w:tcPr>
          <w:p w:rsidR="00660D9A" w:rsidRPr="00470FB6" w:rsidRDefault="00660D9A"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32</w:t>
            </w:r>
          </w:p>
        </w:tc>
        <w:tc>
          <w:tcPr>
            <w:tcW w:w="624" w:type="dxa"/>
            <w:shd w:val="clear" w:color="auto" w:fill="auto"/>
            <w:hideMark/>
          </w:tcPr>
          <w:p w:rsidR="00660D9A" w:rsidRPr="00470FB6" w:rsidRDefault="00660D9A"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32</w:t>
            </w:r>
          </w:p>
        </w:tc>
      </w:tr>
      <w:tr w:rsidR="00EC10DB" w:rsidRPr="00470FB6" w:rsidTr="00632F1F">
        <w:trPr>
          <w:trHeight w:val="176"/>
          <w:jc w:val="center"/>
        </w:trPr>
        <w:tc>
          <w:tcPr>
            <w:tcW w:w="567"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1.1.2</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Число случаев травматизма среди молодых людей, занятых на временной работе</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травм</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r>
      <w:tr w:rsidR="00EC10DB" w:rsidRPr="00470FB6" w:rsidTr="00632F1F">
        <w:trPr>
          <w:trHeight w:val="287"/>
          <w:jc w:val="center"/>
        </w:trPr>
        <w:tc>
          <w:tcPr>
            <w:tcW w:w="567"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1.1.3</w:t>
            </w:r>
          </w:p>
        </w:tc>
        <w:tc>
          <w:tcPr>
            <w:tcW w:w="2410" w:type="dxa"/>
            <w:shd w:val="clear" w:color="auto" w:fill="auto"/>
            <w:hideMark/>
          </w:tcPr>
          <w:p w:rsidR="00EC10DB" w:rsidRPr="00470FB6" w:rsidRDefault="00EC10DB" w:rsidP="000D00B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Число</w:t>
            </w:r>
            <w:r w:rsidR="000D00BF" w:rsidRPr="00470FB6">
              <w:rPr>
                <w:rFonts w:ascii="Times New Roman" w:eastAsia="Times New Roman" w:hAnsi="Times New Roman" w:cs="Times New Roman"/>
                <w:color w:val="000000"/>
                <w:sz w:val="18"/>
                <w:szCs w:val="18"/>
                <w:lang w:eastAsia="ru-RU"/>
              </w:rPr>
              <w:t xml:space="preserve"> обоснованных </w:t>
            </w:r>
            <w:r w:rsidRPr="00470FB6">
              <w:rPr>
                <w:rFonts w:ascii="Times New Roman" w:eastAsia="Times New Roman" w:hAnsi="Times New Roman" w:cs="Times New Roman"/>
                <w:color w:val="000000"/>
                <w:sz w:val="18"/>
                <w:szCs w:val="18"/>
                <w:lang w:eastAsia="ru-RU"/>
              </w:rPr>
              <w:t>жалоб на организацию временного трудоустройства, соблюдение трудовых прав молодых людей</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жалоб</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r>
      <w:tr w:rsidR="00EC10DB" w:rsidRPr="00470FB6" w:rsidTr="00632F1F">
        <w:trPr>
          <w:trHeight w:val="25"/>
          <w:jc w:val="center"/>
        </w:trPr>
        <w:tc>
          <w:tcPr>
            <w:tcW w:w="567" w:type="dxa"/>
            <w:shd w:val="clear" w:color="auto" w:fill="auto"/>
            <w:hideMark/>
          </w:tcPr>
          <w:p w:rsidR="00EC10DB" w:rsidRPr="00470FB6" w:rsidRDefault="009E2AA7"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1.1.4</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Число случаев асоциального поведения подростков в период нахождения на временной работе</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случаев</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r>
      <w:tr w:rsidR="00EC10DB" w:rsidRPr="00470FB6" w:rsidTr="00632F1F">
        <w:trPr>
          <w:trHeight w:val="48"/>
          <w:jc w:val="center"/>
        </w:trPr>
        <w:tc>
          <w:tcPr>
            <w:tcW w:w="567" w:type="dxa"/>
            <w:shd w:val="clear" w:color="auto" w:fill="auto"/>
            <w:hideMark/>
          </w:tcPr>
          <w:p w:rsidR="00EC10DB" w:rsidRPr="00470FB6" w:rsidRDefault="009E2AA7"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1.1.5</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Количество трудоустроенных молодых людей «особой заботы»</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человек</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450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480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490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500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500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500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500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500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500</w:t>
            </w:r>
          </w:p>
        </w:tc>
      </w:tr>
      <w:tr w:rsidR="00EC10DB" w:rsidRPr="00470FB6" w:rsidTr="00632F1F">
        <w:trPr>
          <w:trHeight w:val="387"/>
          <w:jc w:val="center"/>
        </w:trPr>
        <w:tc>
          <w:tcPr>
            <w:tcW w:w="567" w:type="dxa"/>
            <w:shd w:val="clear" w:color="auto" w:fill="auto"/>
            <w:hideMark/>
          </w:tcPr>
          <w:p w:rsidR="00EC10DB" w:rsidRPr="00470FB6" w:rsidRDefault="009E2AA7"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lastRenderedPageBreak/>
              <w:t>2.1</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Количество лагерей военно-патриотической, военно-технической, экологической, лидерской и творческой направленности</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лагерей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632F1F"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r>
      <w:tr w:rsidR="00EC10DB" w:rsidRPr="00470FB6" w:rsidTr="00632F1F">
        <w:trPr>
          <w:trHeight w:val="619"/>
          <w:jc w:val="center"/>
        </w:trPr>
        <w:tc>
          <w:tcPr>
            <w:tcW w:w="567" w:type="dxa"/>
            <w:shd w:val="clear" w:color="auto" w:fill="auto"/>
            <w:hideMark/>
          </w:tcPr>
          <w:p w:rsidR="00EC10DB" w:rsidRPr="00470FB6" w:rsidRDefault="009E2AA7"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2.1.1</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Количество молодежи, получившей профессию и (или) умения и навыки в лагерях военно-патриотической, военно-технической, экологической, лидерской и творческой направленности</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человек</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w:t>
            </w:r>
            <w:r w:rsidR="00632F1F"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152</w:t>
            </w:r>
          </w:p>
        </w:tc>
      </w:tr>
      <w:tr w:rsidR="00EC10DB" w:rsidRPr="00470FB6" w:rsidTr="00042791">
        <w:trPr>
          <w:trHeight w:val="1644"/>
          <w:jc w:val="center"/>
        </w:trPr>
        <w:tc>
          <w:tcPr>
            <w:tcW w:w="567" w:type="dxa"/>
            <w:shd w:val="clear" w:color="auto" w:fill="auto"/>
            <w:hideMark/>
          </w:tcPr>
          <w:p w:rsidR="00EC10DB" w:rsidRPr="00470FB6" w:rsidRDefault="009E2AA7"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2.1.2</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Число случаев асоциального поведения молодежи в период нахождения в лагерях военно-патриотической, военно-технической, экологической, лидерской и творческой направленности</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случаев</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0</w:t>
            </w:r>
          </w:p>
        </w:tc>
      </w:tr>
      <w:tr w:rsidR="00EC10DB" w:rsidRPr="00470FB6" w:rsidTr="00632F1F">
        <w:trPr>
          <w:trHeight w:val="592"/>
          <w:jc w:val="center"/>
        </w:trPr>
        <w:tc>
          <w:tcPr>
            <w:tcW w:w="567" w:type="dxa"/>
            <w:shd w:val="clear" w:color="auto" w:fill="auto"/>
            <w:hideMark/>
          </w:tcPr>
          <w:p w:rsidR="00EC10DB" w:rsidRPr="00470FB6" w:rsidRDefault="009E2AA7"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3.1</w:t>
            </w: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Число мероприятий по работе с детьми и молодежью в целом</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235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260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290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312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320</w:t>
            </w:r>
          </w:p>
        </w:tc>
        <w:tc>
          <w:tcPr>
            <w:tcW w:w="624" w:type="dxa"/>
            <w:shd w:val="clear" w:color="auto" w:fill="auto"/>
            <w:hideMark/>
          </w:tcPr>
          <w:p w:rsidR="00EC10DB" w:rsidRPr="00470FB6" w:rsidRDefault="00042791"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327</w:t>
            </w:r>
          </w:p>
        </w:tc>
        <w:tc>
          <w:tcPr>
            <w:tcW w:w="624" w:type="dxa"/>
            <w:shd w:val="clear" w:color="auto" w:fill="auto"/>
            <w:hideMark/>
          </w:tcPr>
          <w:p w:rsidR="00EC10DB" w:rsidRPr="00470FB6" w:rsidRDefault="00042791"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330</w:t>
            </w:r>
          </w:p>
        </w:tc>
        <w:tc>
          <w:tcPr>
            <w:tcW w:w="624" w:type="dxa"/>
            <w:shd w:val="clear" w:color="auto" w:fill="auto"/>
            <w:hideMark/>
          </w:tcPr>
          <w:p w:rsidR="00EC10DB" w:rsidRPr="00470FB6" w:rsidRDefault="00042791"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331</w:t>
            </w:r>
          </w:p>
        </w:tc>
      </w:tr>
      <w:tr w:rsidR="00EC10DB" w:rsidRPr="00470FB6" w:rsidTr="00632F1F">
        <w:trPr>
          <w:trHeight w:val="234"/>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632064" w:rsidRDefault="00EC10DB" w:rsidP="00632F1F">
            <w:pPr>
              <w:spacing w:after="0" w:line="240" w:lineRule="auto"/>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Мероприятий для одаренных детей, поддержки талантливой молодежи</w:t>
            </w:r>
          </w:p>
        </w:tc>
        <w:tc>
          <w:tcPr>
            <w:tcW w:w="1134" w:type="dxa"/>
            <w:shd w:val="clear" w:color="auto" w:fill="auto"/>
            <w:hideMark/>
          </w:tcPr>
          <w:p w:rsidR="00EC10DB" w:rsidRPr="00632064" w:rsidRDefault="00EC10DB" w:rsidP="00632F1F">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мероприятий</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28</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30</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35</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38</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40</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41</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4</w:t>
            </w:r>
            <w:r w:rsidR="00B6390B" w:rsidRPr="00632064">
              <w:rPr>
                <w:rFonts w:ascii="Times New Roman" w:eastAsia="Times New Roman" w:hAnsi="Times New Roman" w:cs="Times New Roman"/>
                <w:sz w:val="18"/>
                <w:szCs w:val="18"/>
                <w:lang w:eastAsia="ru-RU"/>
              </w:rPr>
              <w:t>6</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4</w:t>
            </w:r>
            <w:r w:rsidR="00B6390B" w:rsidRPr="00632064">
              <w:rPr>
                <w:rFonts w:ascii="Times New Roman" w:eastAsia="Times New Roman" w:hAnsi="Times New Roman" w:cs="Times New Roman"/>
                <w:sz w:val="18"/>
                <w:szCs w:val="18"/>
                <w:lang w:eastAsia="ru-RU"/>
              </w:rPr>
              <w:t>6</w:t>
            </w:r>
          </w:p>
        </w:tc>
        <w:tc>
          <w:tcPr>
            <w:tcW w:w="624" w:type="dxa"/>
            <w:shd w:val="clear" w:color="auto" w:fill="auto"/>
            <w:hideMark/>
          </w:tcPr>
          <w:p w:rsidR="00EC10DB" w:rsidRPr="00632064" w:rsidRDefault="00EC10DB" w:rsidP="00D01FFA">
            <w:pPr>
              <w:spacing w:after="0" w:line="240" w:lineRule="auto"/>
              <w:jc w:val="center"/>
              <w:rPr>
                <w:rFonts w:ascii="Times New Roman" w:eastAsia="Times New Roman" w:hAnsi="Times New Roman" w:cs="Times New Roman"/>
                <w:sz w:val="18"/>
                <w:szCs w:val="18"/>
                <w:lang w:eastAsia="ru-RU"/>
              </w:rPr>
            </w:pPr>
            <w:r w:rsidRPr="00632064">
              <w:rPr>
                <w:rFonts w:ascii="Times New Roman" w:eastAsia="Times New Roman" w:hAnsi="Times New Roman" w:cs="Times New Roman"/>
                <w:sz w:val="18"/>
                <w:szCs w:val="18"/>
                <w:lang w:eastAsia="ru-RU"/>
              </w:rPr>
              <w:t>4</w:t>
            </w:r>
            <w:r w:rsidR="00B6390B" w:rsidRPr="00632064">
              <w:rPr>
                <w:rFonts w:ascii="Times New Roman" w:eastAsia="Times New Roman" w:hAnsi="Times New Roman" w:cs="Times New Roman"/>
                <w:sz w:val="18"/>
                <w:szCs w:val="18"/>
                <w:lang w:eastAsia="ru-RU"/>
              </w:rPr>
              <w:t>7</w:t>
            </w:r>
          </w:p>
        </w:tc>
      </w:tr>
      <w:tr w:rsidR="00EC10DB" w:rsidRPr="00470FB6" w:rsidTr="00632F1F">
        <w:trPr>
          <w:trHeight w:val="35"/>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по развитию международных и межрегиональных отношений</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19</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19</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19</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19</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21</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21</w:t>
            </w:r>
          </w:p>
        </w:tc>
      </w:tr>
      <w:tr w:rsidR="00EC10DB" w:rsidRPr="00470FB6" w:rsidTr="00632F1F">
        <w:trPr>
          <w:trHeight w:val="407"/>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для детей и молодежи с ограниченными возможностями</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w:t>
            </w:r>
          </w:p>
        </w:tc>
      </w:tr>
      <w:tr w:rsidR="00EC10DB" w:rsidRPr="00470FB6" w:rsidTr="00632F1F">
        <w:trPr>
          <w:trHeight w:val="237"/>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для детей и молодежи, оказавшихся в сложной жизненной ситуации</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27</w:t>
            </w:r>
          </w:p>
        </w:tc>
      </w:tr>
      <w:tr w:rsidR="00EC10DB" w:rsidRPr="00470FB6" w:rsidTr="00632F1F">
        <w:trPr>
          <w:trHeight w:val="25"/>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по гражданско-патриотическому и духовно-нравственному воспитанию детей и молодежи, сохранению народных традиций</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19</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26</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28</w:t>
            </w:r>
          </w:p>
        </w:tc>
      </w:tr>
      <w:tr w:rsidR="00EC10DB" w:rsidRPr="00470FB6" w:rsidTr="00632F1F">
        <w:trPr>
          <w:trHeight w:val="25"/>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направленных на развитие молодежного предпринимательства</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r>
      <w:tr w:rsidR="00EC10DB" w:rsidRPr="00470FB6" w:rsidTr="00632F1F">
        <w:trPr>
          <w:trHeight w:val="25"/>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с детьми и молодежью по месту жительства</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58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76</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78</w:t>
            </w:r>
          </w:p>
        </w:tc>
      </w:tr>
      <w:tr w:rsidR="00EC10DB" w:rsidRPr="00470FB6" w:rsidTr="00632F1F">
        <w:trPr>
          <w:trHeight w:val="387"/>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направленных на поддержку молодежи в сфере образования, культуры, досуга и творчества, а также массовых общегородских мероприятий</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9</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11</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14</w:t>
            </w:r>
          </w:p>
        </w:tc>
      </w:tr>
      <w:tr w:rsidR="00EC10DB" w:rsidRPr="00470FB6" w:rsidTr="00632F1F">
        <w:trPr>
          <w:trHeight w:val="25"/>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 по вопросам планирования семьи, гармонизации внутрисемейных отношений, воспитания детей, популяризации семейных праздников, семейного отдыха</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8</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10</w:t>
            </w:r>
          </w:p>
        </w:tc>
      </w:tr>
      <w:tr w:rsidR="00EC10DB" w:rsidRPr="00470FB6" w:rsidTr="00632F1F">
        <w:trPr>
          <w:trHeight w:val="25"/>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xml:space="preserve">Мероприятий и прочих форм работы, направленных на развитие системы </w:t>
            </w:r>
            <w:r w:rsidRPr="00470FB6">
              <w:rPr>
                <w:rFonts w:ascii="Times New Roman" w:eastAsia="Times New Roman" w:hAnsi="Times New Roman" w:cs="Times New Roman"/>
                <w:color w:val="000000"/>
                <w:sz w:val="18"/>
                <w:szCs w:val="18"/>
                <w:lang w:eastAsia="ru-RU"/>
              </w:rPr>
              <w:lastRenderedPageBreak/>
              <w:t>информационного обеспечения молодежи</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lastRenderedPageBreak/>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36</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37</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36</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40</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41</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42</w:t>
            </w:r>
          </w:p>
        </w:tc>
      </w:tr>
      <w:tr w:rsidR="00EC10DB" w:rsidRPr="00470FB6" w:rsidTr="00632F1F">
        <w:trPr>
          <w:trHeight w:val="25"/>
          <w:jc w:val="center"/>
        </w:trPr>
        <w:tc>
          <w:tcPr>
            <w:tcW w:w="567" w:type="dxa"/>
            <w:shd w:val="clear" w:color="auto" w:fill="auto"/>
          </w:tcPr>
          <w:p w:rsidR="00EC10DB" w:rsidRPr="00470FB6" w:rsidRDefault="00EC10DB" w:rsidP="00632F1F">
            <w:pPr>
              <w:pStyle w:val="a3"/>
              <w:numPr>
                <w:ilvl w:val="0"/>
                <w:numId w:val="1"/>
              </w:numPr>
              <w:spacing w:after="0" w:line="240" w:lineRule="auto"/>
              <w:ind w:left="0" w:firstLine="0"/>
              <w:rPr>
                <w:rFonts w:ascii="Times New Roman" w:eastAsia="Times New Roman" w:hAnsi="Times New Roman" w:cs="Times New Roman"/>
                <w:color w:val="000000"/>
                <w:sz w:val="18"/>
                <w:szCs w:val="18"/>
                <w:lang w:eastAsia="ru-RU"/>
              </w:rPr>
            </w:pPr>
          </w:p>
        </w:tc>
        <w:tc>
          <w:tcPr>
            <w:tcW w:w="2410" w:type="dxa"/>
            <w:shd w:val="clear" w:color="auto" w:fill="auto"/>
            <w:hideMark/>
          </w:tcPr>
          <w:p w:rsidR="00EC10DB" w:rsidRPr="00470FB6" w:rsidRDefault="00EC10DB"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xml:space="preserve">Мероприятий по антинаркотической тематике, формированию культуры здорового образа жизни и профилактике </w:t>
            </w:r>
            <w:proofErr w:type="spellStart"/>
            <w:r w:rsidRPr="00470FB6">
              <w:rPr>
                <w:rFonts w:ascii="Times New Roman" w:eastAsia="Times New Roman" w:hAnsi="Times New Roman" w:cs="Times New Roman"/>
                <w:color w:val="000000"/>
                <w:sz w:val="18"/>
                <w:szCs w:val="18"/>
                <w:lang w:eastAsia="ru-RU"/>
              </w:rPr>
              <w:t>аддиктивного</w:t>
            </w:r>
            <w:proofErr w:type="spellEnd"/>
            <w:r w:rsidRPr="00470FB6">
              <w:rPr>
                <w:rFonts w:ascii="Times New Roman" w:eastAsia="Times New Roman" w:hAnsi="Times New Roman" w:cs="Times New Roman"/>
                <w:color w:val="000000"/>
                <w:sz w:val="18"/>
                <w:szCs w:val="18"/>
                <w:lang w:eastAsia="ru-RU"/>
              </w:rPr>
              <w:t xml:space="preserve"> поведения</w:t>
            </w:r>
          </w:p>
        </w:tc>
        <w:tc>
          <w:tcPr>
            <w:tcW w:w="1134" w:type="dxa"/>
            <w:shd w:val="clear" w:color="auto" w:fill="auto"/>
            <w:hideMark/>
          </w:tcPr>
          <w:p w:rsidR="00EC10DB" w:rsidRPr="00470FB6" w:rsidRDefault="00EC10DB"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мероприятий</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22</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23</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23</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c>
          <w:tcPr>
            <w:tcW w:w="624" w:type="dxa"/>
            <w:shd w:val="clear" w:color="auto" w:fill="auto"/>
            <w:hideMark/>
          </w:tcPr>
          <w:p w:rsidR="00EC10DB" w:rsidRPr="00470FB6" w:rsidRDefault="00EC10DB"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c>
          <w:tcPr>
            <w:tcW w:w="624" w:type="dxa"/>
            <w:shd w:val="clear" w:color="auto" w:fill="auto"/>
            <w:hideMark/>
          </w:tcPr>
          <w:p w:rsidR="00EC10DB" w:rsidRPr="00470FB6" w:rsidRDefault="003B7932"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25</w:t>
            </w:r>
          </w:p>
        </w:tc>
      </w:tr>
      <w:tr w:rsidR="00EC10DB" w:rsidRPr="00470FB6" w:rsidTr="00632F1F">
        <w:trPr>
          <w:trHeight w:val="478"/>
          <w:jc w:val="center"/>
        </w:trPr>
        <w:tc>
          <w:tcPr>
            <w:tcW w:w="567" w:type="dxa"/>
            <w:shd w:val="clear" w:color="auto" w:fill="auto"/>
          </w:tcPr>
          <w:p w:rsidR="00EC10DB" w:rsidRPr="00470FB6" w:rsidRDefault="00EC10DB" w:rsidP="00632F1F">
            <w:pPr>
              <w:pStyle w:val="ConsPlusNormal"/>
              <w:widowControl/>
              <w:numPr>
                <w:ilvl w:val="0"/>
                <w:numId w:val="1"/>
              </w:numPr>
              <w:adjustRightInd w:val="0"/>
              <w:ind w:left="0" w:firstLine="0"/>
              <w:rPr>
                <w:rFonts w:ascii="Times New Roman" w:eastAsiaTheme="minorHAnsi" w:hAnsi="Times New Roman" w:cs="Times New Roman"/>
                <w:sz w:val="18"/>
                <w:szCs w:val="18"/>
                <w:lang w:eastAsia="en-US"/>
              </w:rPr>
            </w:pPr>
          </w:p>
        </w:tc>
        <w:tc>
          <w:tcPr>
            <w:tcW w:w="2410" w:type="dxa"/>
            <w:shd w:val="clear" w:color="auto" w:fill="auto"/>
            <w:hideMark/>
          </w:tcPr>
          <w:p w:rsidR="00EC10DB" w:rsidRPr="00470FB6" w:rsidRDefault="00EC10DB" w:rsidP="00632F1F">
            <w:pPr>
              <w:pStyle w:val="ConsPlusNormal"/>
              <w:widowControl/>
              <w:adjustRightInd w:val="0"/>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Мероприятий, направленных на взаимодействие с организациями и объединениями, осуществляющими свою работу с детьми и молодежью</w:t>
            </w:r>
          </w:p>
        </w:tc>
        <w:tc>
          <w:tcPr>
            <w:tcW w:w="1134" w:type="dxa"/>
            <w:shd w:val="clear" w:color="auto" w:fill="auto"/>
            <w:hideMark/>
          </w:tcPr>
          <w:p w:rsidR="00EC10DB" w:rsidRPr="00470FB6" w:rsidRDefault="00EC10DB" w:rsidP="00632F1F">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мероприятий</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21</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22</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23</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24</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24</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24</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24</w:t>
            </w:r>
          </w:p>
        </w:tc>
      </w:tr>
      <w:tr w:rsidR="00EC10DB" w:rsidRPr="00470FB6" w:rsidTr="00632F1F">
        <w:trPr>
          <w:trHeight w:val="439"/>
          <w:jc w:val="center"/>
        </w:trPr>
        <w:tc>
          <w:tcPr>
            <w:tcW w:w="567" w:type="dxa"/>
            <w:shd w:val="clear" w:color="auto" w:fill="auto"/>
            <w:hideMark/>
          </w:tcPr>
          <w:p w:rsidR="00EC10DB" w:rsidRPr="00470FB6" w:rsidRDefault="009E2AA7" w:rsidP="00632F1F">
            <w:pPr>
              <w:pStyle w:val="ConsPlusNormal"/>
              <w:widowControl/>
              <w:adjustRightInd w:val="0"/>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3.2</w:t>
            </w:r>
          </w:p>
        </w:tc>
        <w:tc>
          <w:tcPr>
            <w:tcW w:w="2410" w:type="dxa"/>
            <w:shd w:val="clear" w:color="auto" w:fill="auto"/>
            <w:hideMark/>
          </w:tcPr>
          <w:p w:rsidR="00EC10DB" w:rsidRPr="00470FB6" w:rsidRDefault="00EC10DB" w:rsidP="00632F1F">
            <w:pPr>
              <w:pStyle w:val="ConsPlusNormal"/>
              <w:widowControl/>
              <w:adjustRightInd w:val="0"/>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 xml:space="preserve">Число </w:t>
            </w:r>
            <w:r w:rsidR="000D00BF" w:rsidRPr="00470FB6">
              <w:rPr>
                <w:rFonts w:ascii="Times New Roman" w:eastAsiaTheme="minorHAnsi" w:hAnsi="Times New Roman" w:cs="Times New Roman"/>
                <w:sz w:val="18"/>
                <w:szCs w:val="18"/>
                <w:lang w:eastAsia="en-US"/>
              </w:rPr>
              <w:t xml:space="preserve">обоснованных </w:t>
            </w:r>
            <w:r w:rsidRPr="00470FB6">
              <w:rPr>
                <w:rFonts w:ascii="Times New Roman" w:eastAsiaTheme="minorHAnsi" w:hAnsi="Times New Roman" w:cs="Times New Roman"/>
                <w:sz w:val="18"/>
                <w:szCs w:val="18"/>
                <w:lang w:eastAsia="en-US"/>
              </w:rPr>
              <w:t>жалоб молодых людей или их законных представителей на организацию мероприятий для молодежи</w:t>
            </w:r>
          </w:p>
        </w:tc>
        <w:tc>
          <w:tcPr>
            <w:tcW w:w="1134" w:type="dxa"/>
            <w:shd w:val="clear" w:color="auto" w:fill="auto"/>
            <w:hideMark/>
          </w:tcPr>
          <w:p w:rsidR="00EC10DB" w:rsidRPr="00470FB6" w:rsidRDefault="00EC10DB" w:rsidP="00632F1F">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жалоб</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c>
          <w:tcPr>
            <w:tcW w:w="624" w:type="dxa"/>
            <w:shd w:val="clear" w:color="auto" w:fill="auto"/>
            <w:hideMark/>
          </w:tcPr>
          <w:p w:rsidR="00EC10DB" w:rsidRPr="00470FB6" w:rsidRDefault="00EC10DB" w:rsidP="00D01FFA">
            <w:pPr>
              <w:pStyle w:val="ConsPlusNormal"/>
              <w:widowControl/>
              <w:adjustRightInd w:val="0"/>
              <w:jc w:val="center"/>
              <w:rPr>
                <w:rFonts w:ascii="Times New Roman" w:eastAsiaTheme="minorHAnsi" w:hAnsi="Times New Roman" w:cs="Times New Roman"/>
                <w:sz w:val="18"/>
                <w:szCs w:val="18"/>
                <w:lang w:eastAsia="en-US"/>
              </w:rPr>
            </w:pPr>
            <w:r w:rsidRPr="00470FB6">
              <w:rPr>
                <w:rFonts w:ascii="Times New Roman" w:eastAsiaTheme="minorHAnsi" w:hAnsi="Times New Roman" w:cs="Times New Roman"/>
                <w:sz w:val="18"/>
                <w:szCs w:val="18"/>
                <w:lang w:eastAsia="en-US"/>
              </w:rPr>
              <w:t>0</w:t>
            </w:r>
          </w:p>
        </w:tc>
      </w:tr>
    </w:tbl>
    <w:p w:rsidR="000E59D4" w:rsidRPr="00470FB6" w:rsidRDefault="000E59D4" w:rsidP="007B16E5">
      <w:pPr>
        <w:pStyle w:val="ConsPlusNormal"/>
        <w:ind w:firstLine="709"/>
        <w:jc w:val="both"/>
        <w:rPr>
          <w:rFonts w:ascii="Times New Roman" w:hAnsi="Times New Roman" w:cs="Times New Roman"/>
        </w:rPr>
      </w:pP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Достижение ожидаемых результатов реализации подпрограммы с организационными и иными рисками не сопряжено.</w:t>
      </w:r>
    </w:p>
    <w:p w:rsidR="000E59D4" w:rsidRPr="003E2D22" w:rsidRDefault="000E59D4" w:rsidP="007B16E5">
      <w:pPr>
        <w:pStyle w:val="ConsPlusNormal"/>
        <w:ind w:firstLine="709"/>
        <w:jc w:val="both"/>
        <w:rPr>
          <w:rFonts w:ascii="Times New Roman" w:hAnsi="Times New Roman" w:cs="Times New Roman"/>
          <w:sz w:val="24"/>
          <w:szCs w:val="24"/>
        </w:rPr>
      </w:pPr>
    </w:p>
    <w:p w:rsidR="000E59D4" w:rsidRPr="003E2D22" w:rsidRDefault="000E59D4" w:rsidP="00D8576A">
      <w:pPr>
        <w:pStyle w:val="ConsPlusNormal"/>
        <w:jc w:val="center"/>
        <w:outlineLvl w:val="2"/>
        <w:rPr>
          <w:rFonts w:ascii="Times New Roman" w:hAnsi="Times New Roman" w:cs="Times New Roman"/>
          <w:sz w:val="24"/>
          <w:szCs w:val="24"/>
        </w:rPr>
      </w:pPr>
      <w:r w:rsidRPr="003E2D22">
        <w:rPr>
          <w:rFonts w:ascii="Times New Roman" w:hAnsi="Times New Roman" w:cs="Times New Roman"/>
          <w:sz w:val="24"/>
          <w:szCs w:val="24"/>
        </w:rPr>
        <w:t>2. Мероприятия подпрограммы</w:t>
      </w:r>
    </w:p>
    <w:p w:rsidR="000E59D4" w:rsidRPr="003E2D22" w:rsidRDefault="000E59D4" w:rsidP="007B16E5">
      <w:pPr>
        <w:pStyle w:val="ConsPlusNormal"/>
        <w:ind w:firstLine="709"/>
        <w:jc w:val="both"/>
        <w:rPr>
          <w:rFonts w:ascii="Times New Roman" w:hAnsi="Times New Roman" w:cs="Times New Roman"/>
          <w:sz w:val="24"/>
          <w:szCs w:val="24"/>
        </w:rPr>
      </w:pP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Подпрограммой предусмотрена реализация следующих мероприятий:</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1. Временное трудоустройство молодежи.</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В рамках указанного мероприятия предусматривается предоставление временного (на срок до 1 месяца) трудоустройства лиц в возрасте от 14 до 18 лет, проживающих на территории города Иванова, в муниципальные учреждения города Иванова исключительно в свободное от учебы (включая каникулярное) время.</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xml:space="preserve">Порядок организации и финансовое обеспечение мероприятия осуществляются в соответствии с постановлением Администрации города Иванова </w:t>
      </w:r>
      <w:r w:rsidR="00632F1F" w:rsidRPr="003E2D22">
        <w:rPr>
          <w:rFonts w:ascii="Times New Roman" w:hAnsi="Times New Roman" w:cs="Times New Roman"/>
          <w:sz w:val="24"/>
          <w:szCs w:val="24"/>
        </w:rPr>
        <w:t>«</w:t>
      </w:r>
      <w:r w:rsidRPr="003E2D22">
        <w:rPr>
          <w:rFonts w:ascii="Times New Roman" w:hAnsi="Times New Roman" w:cs="Times New Roman"/>
          <w:sz w:val="24"/>
          <w:szCs w:val="24"/>
        </w:rPr>
        <w:t>Об утверждении Порядка расходования средств на отдельные формы работы с детьми и молодежью в городе Иванове</w:t>
      </w:r>
      <w:r w:rsidR="00632F1F" w:rsidRPr="003E2D22">
        <w:rPr>
          <w:rFonts w:ascii="Times New Roman" w:hAnsi="Times New Roman" w:cs="Times New Roman"/>
          <w:sz w:val="24"/>
          <w:szCs w:val="24"/>
        </w:rPr>
        <w:t>»</w:t>
      </w:r>
      <w:r w:rsidRPr="003E2D22">
        <w:rPr>
          <w:rFonts w:ascii="Times New Roman" w:hAnsi="Times New Roman" w:cs="Times New Roman"/>
          <w:sz w:val="24"/>
          <w:szCs w:val="24"/>
        </w:rPr>
        <w:t>.</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2. Подготовка молодежи в лагерях военно-патриотической, военно-технической, экологической, лидерской и творческой направленности.</w:t>
      </w:r>
    </w:p>
    <w:p w:rsidR="000E59D4" w:rsidRPr="003E2D22" w:rsidRDefault="000E59D4" w:rsidP="007B16E5">
      <w:pPr>
        <w:pStyle w:val="ConsPlusNormal"/>
        <w:ind w:firstLine="709"/>
        <w:jc w:val="both"/>
        <w:rPr>
          <w:rFonts w:ascii="Times New Roman" w:hAnsi="Times New Roman" w:cs="Times New Roman"/>
          <w:sz w:val="24"/>
          <w:szCs w:val="24"/>
        </w:rPr>
      </w:pPr>
      <w:proofErr w:type="gramStart"/>
      <w:r w:rsidRPr="003E2D22">
        <w:rPr>
          <w:rFonts w:ascii="Times New Roman" w:hAnsi="Times New Roman" w:cs="Times New Roman"/>
          <w:sz w:val="24"/>
          <w:szCs w:val="24"/>
        </w:rPr>
        <w:t>В рамках указанного мероприятия предусматривается проведение с молодежью групповых и (или) индивидуальных занятий по профессиональной подготовке, а также предоставление сопутствующих услуг (обеспечение дневного пребывания молодежи; предоставление питания; проведение физкультурных и оздоровительных мероприятий; организация посещения учреждений культуры и искусства, проведение экскурсий и других выездных мероприятий, включая мероприятия, проводимые за пределами города Иванова;</w:t>
      </w:r>
      <w:proofErr w:type="gramEnd"/>
      <w:r w:rsidRPr="003E2D22">
        <w:rPr>
          <w:rFonts w:ascii="Times New Roman" w:hAnsi="Times New Roman" w:cs="Times New Roman"/>
          <w:sz w:val="24"/>
          <w:szCs w:val="24"/>
        </w:rPr>
        <w:t xml:space="preserve"> обеспечение условий пребывания).</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xml:space="preserve">Порядок организации и финансовое обеспечение мероприятия осуществляются в соответствии с постановлением Администрации города Иванова </w:t>
      </w:r>
      <w:r w:rsidR="00632F1F" w:rsidRPr="003E2D22">
        <w:rPr>
          <w:rFonts w:ascii="Times New Roman" w:hAnsi="Times New Roman" w:cs="Times New Roman"/>
          <w:sz w:val="24"/>
          <w:szCs w:val="24"/>
        </w:rPr>
        <w:t>«</w:t>
      </w:r>
      <w:r w:rsidRPr="003E2D22">
        <w:rPr>
          <w:rFonts w:ascii="Times New Roman" w:hAnsi="Times New Roman" w:cs="Times New Roman"/>
          <w:sz w:val="24"/>
          <w:szCs w:val="24"/>
        </w:rPr>
        <w:t>Об утверждении Порядка расходования средств на отдельные формы работы с детьми и м</w:t>
      </w:r>
      <w:r w:rsidR="00632F1F" w:rsidRPr="003E2D22">
        <w:rPr>
          <w:rFonts w:ascii="Times New Roman" w:hAnsi="Times New Roman" w:cs="Times New Roman"/>
          <w:sz w:val="24"/>
          <w:szCs w:val="24"/>
        </w:rPr>
        <w:t xml:space="preserve">олодежью в </w:t>
      </w:r>
      <w:r w:rsidR="00632F1F" w:rsidRPr="003E2D22">
        <w:rPr>
          <w:rFonts w:ascii="Times New Roman" w:hAnsi="Times New Roman" w:cs="Times New Roman"/>
          <w:sz w:val="24"/>
          <w:szCs w:val="24"/>
        </w:rPr>
        <w:lastRenderedPageBreak/>
        <w:t>городе Иванове»</w:t>
      </w:r>
      <w:r w:rsidRPr="003E2D22">
        <w:rPr>
          <w:rFonts w:ascii="Times New Roman" w:hAnsi="Times New Roman" w:cs="Times New Roman"/>
          <w:sz w:val="24"/>
          <w:szCs w:val="24"/>
        </w:rPr>
        <w:t>.</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3. Проведение мероприятий по работе с детьми и молодежью.</w:t>
      </w:r>
    </w:p>
    <w:p w:rsidR="000E59D4" w:rsidRPr="003E2D22" w:rsidRDefault="000E59D4" w:rsidP="007B16E5">
      <w:pPr>
        <w:pStyle w:val="ConsPlusNormal"/>
        <w:ind w:firstLine="709"/>
        <w:jc w:val="both"/>
        <w:rPr>
          <w:rFonts w:ascii="Times New Roman" w:hAnsi="Times New Roman" w:cs="Times New Roman"/>
          <w:sz w:val="24"/>
          <w:szCs w:val="24"/>
        </w:rPr>
      </w:pPr>
      <w:proofErr w:type="gramStart"/>
      <w:r w:rsidRPr="003E2D22">
        <w:rPr>
          <w:rFonts w:ascii="Times New Roman" w:hAnsi="Times New Roman" w:cs="Times New Roman"/>
          <w:sz w:val="24"/>
          <w:szCs w:val="24"/>
        </w:rPr>
        <w:t>В рамках указанного мероприятия предусматривается проведение фестивалей, концертов, праздников и иных массовых мероприятий для молодежи, проведение мероприятий, направленных на определение целевых групп молодежи (дети и молодежь, оказавшиеся в сложной жизненной ситуации, дети и молодежь с ограниченными возможностями и т.д.), а также предоставление сопутствующих услуг (обеспечение условий пребывания в зданиях и помещениях, на территориях, где проводятся мероприятия для молодежи и</w:t>
      </w:r>
      <w:proofErr w:type="gramEnd"/>
      <w:r w:rsidRPr="003E2D22">
        <w:rPr>
          <w:rFonts w:ascii="Times New Roman" w:hAnsi="Times New Roman" w:cs="Times New Roman"/>
          <w:sz w:val="24"/>
          <w:szCs w:val="24"/>
        </w:rPr>
        <w:t xml:space="preserve"> др.).</w:t>
      </w:r>
      <w:r w:rsidR="00642072" w:rsidRPr="003E2D22">
        <w:rPr>
          <w:rFonts w:ascii="Times New Roman" w:hAnsi="Times New Roman" w:cs="Times New Roman"/>
          <w:sz w:val="24"/>
          <w:szCs w:val="24"/>
        </w:rPr>
        <w:t xml:space="preserve"> Предусмотрено проведение мероприятий для талантливой и одаренной молодежи города Иваново.</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Количественные параметры выполнения мероприятия определяются целевыми показателями реализации подпрограммы.</w:t>
      </w:r>
    </w:p>
    <w:p w:rsidR="000E59D4"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xml:space="preserve">Порядок организации и финансовое обеспечение мероприятия осуществляются в соответствии с постановлением Администрации города Иванова </w:t>
      </w:r>
      <w:r w:rsidR="00632F1F" w:rsidRPr="003E2D22">
        <w:rPr>
          <w:rFonts w:ascii="Times New Roman" w:hAnsi="Times New Roman" w:cs="Times New Roman"/>
          <w:sz w:val="24"/>
          <w:szCs w:val="24"/>
        </w:rPr>
        <w:t>«</w:t>
      </w:r>
      <w:r w:rsidRPr="003E2D22">
        <w:rPr>
          <w:rFonts w:ascii="Times New Roman" w:hAnsi="Times New Roman" w:cs="Times New Roman"/>
          <w:sz w:val="24"/>
          <w:szCs w:val="24"/>
        </w:rPr>
        <w:t>Об утверждении Порядка расходования средств на отдельные формы работы с детьми и молодежью в городе Иванове</w:t>
      </w:r>
      <w:r w:rsidR="00632F1F" w:rsidRPr="003E2D22">
        <w:rPr>
          <w:rFonts w:ascii="Times New Roman" w:hAnsi="Times New Roman" w:cs="Times New Roman"/>
          <w:sz w:val="24"/>
          <w:szCs w:val="24"/>
        </w:rPr>
        <w:t>»</w:t>
      </w:r>
      <w:r w:rsidRPr="003E2D22">
        <w:rPr>
          <w:rFonts w:ascii="Times New Roman" w:hAnsi="Times New Roman" w:cs="Times New Roman"/>
          <w:sz w:val="24"/>
          <w:szCs w:val="24"/>
        </w:rPr>
        <w:t>.</w:t>
      </w:r>
    </w:p>
    <w:p w:rsidR="003E2D22" w:rsidRPr="003E2D22" w:rsidRDefault="003E2D22" w:rsidP="007B16E5">
      <w:pPr>
        <w:pStyle w:val="ConsPlusNormal"/>
        <w:ind w:firstLine="709"/>
        <w:jc w:val="both"/>
        <w:rPr>
          <w:rFonts w:ascii="Times New Roman" w:hAnsi="Times New Roman" w:cs="Times New Roman"/>
          <w:sz w:val="24"/>
          <w:szCs w:val="24"/>
        </w:rPr>
      </w:pPr>
    </w:p>
    <w:p w:rsidR="000E59D4" w:rsidRPr="003E2D22" w:rsidRDefault="000E59D4" w:rsidP="007B16E5">
      <w:pPr>
        <w:pStyle w:val="ConsPlusNormal"/>
        <w:ind w:firstLine="709"/>
        <w:jc w:val="both"/>
        <w:outlineLvl w:val="3"/>
        <w:rPr>
          <w:rFonts w:ascii="Times New Roman" w:hAnsi="Times New Roman" w:cs="Times New Roman"/>
          <w:sz w:val="24"/>
          <w:szCs w:val="24"/>
        </w:rPr>
      </w:pPr>
      <w:r w:rsidRPr="003E2D22">
        <w:rPr>
          <w:rFonts w:ascii="Times New Roman" w:hAnsi="Times New Roman" w:cs="Times New Roman"/>
          <w:sz w:val="24"/>
          <w:szCs w:val="24"/>
        </w:rPr>
        <w:t>Таблица 2. Бюджетные ассигнования на выполнение мероприятий подпрограммы</w:t>
      </w:r>
    </w:p>
    <w:p w:rsidR="007E0C35" w:rsidRPr="003E2D22" w:rsidRDefault="007E0C35" w:rsidP="007E0C35">
      <w:pPr>
        <w:pStyle w:val="ConsPlusNormal"/>
        <w:ind w:firstLine="709"/>
        <w:jc w:val="right"/>
        <w:rPr>
          <w:rFonts w:ascii="Times New Roman" w:hAnsi="Times New Roman" w:cs="Times New Roman"/>
          <w:sz w:val="24"/>
        </w:rPr>
      </w:pPr>
      <w:r w:rsidRPr="003E2D22">
        <w:rPr>
          <w:rFonts w:ascii="Times New Roman" w:hAnsi="Times New Roman" w:cs="Times New Roman"/>
          <w:sz w:val="24"/>
        </w:rPr>
        <w:t>(тыс. руб.)</w:t>
      </w:r>
    </w:p>
    <w:tbl>
      <w:tblPr>
        <w:tblW w:w="5000" w:type="pct"/>
        <w:tblCellMar>
          <w:top w:w="28" w:type="dxa"/>
          <w:left w:w="28" w:type="dxa"/>
          <w:bottom w:w="28" w:type="dxa"/>
          <w:right w:w="28" w:type="dxa"/>
        </w:tblCellMar>
        <w:tblLook w:val="04A0" w:firstRow="1" w:lastRow="0" w:firstColumn="1" w:lastColumn="0" w:noHBand="0" w:noVBand="1"/>
      </w:tblPr>
      <w:tblGrid>
        <w:gridCol w:w="473"/>
        <w:gridCol w:w="1392"/>
        <w:gridCol w:w="1317"/>
        <w:gridCol w:w="837"/>
        <w:gridCol w:w="839"/>
        <w:gridCol w:w="839"/>
        <w:gridCol w:w="839"/>
        <w:gridCol w:w="965"/>
        <w:gridCol w:w="960"/>
        <w:gridCol w:w="949"/>
      </w:tblGrid>
      <w:tr w:rsidR="007E0C35" w:rsidRPr="00470FB6" w:rsidTr="006630ED">
        <w:trPr>
          <w:trHeight w:val="57"/>
        </w:trPr>
        <w:tc>
          <w:tcPr>
            <w:tcW w:w="251"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п/п</w:t>
            </w:r>
          </w:p>
        </w:tc>
        <w:tc>
          <w:tcPr>
            <w:tcW w:w="739" w:type="pct"/>
            <w:tcBorders>
              <w:top w:val="dotted" w:sz="4" w:space="0" w:color="auto"/>
              <w:left w:val="nil"/>
              <w:bottom w:val="dotted" w:sz="4" w:space="0" w:color="auto"/>
              <w:right w:val="dotted" w:sz="4" w:space="0" w:color="auto"/>
            </w:tcBorders>
            <w:shd w:val="clear" w:color="auto" w:fill="auto"/>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Наименование мероприятия</w:t>
            </w:r>
          </w:p>
        </w:tc>
        <w:tc>
          <w:tcPr>
            <w:tcW w:w="698" w:type="pct"/>
            <w:tcBorders>
              <w:top w:val="dotted" w:sz="4" w:space="0" w:color="auto"/>
              <w:left w:val="nil"/>
              <w:bottom w:val="dotted" w:sz="4" w:space="0" w:color="auto"/>
              <w:right w:val="dotted" w:sz="4" w:space="0" w:color="auto"/>
            </w:tcBorders>
            <w:shd w:val="clear" w:color="auto" w:fill="auto"/>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Исполнитель</w:t>
            </w:r>
          </w:p>
        </w:tc>
        <w:tc>
          <w:tcPr>
            <w:tcW w:w="445" w:type="pct"/>
            <w:tcBorders>
              <w:top w:val="dotted" w:sz="4" w:space="0" w:color="auto"/>
              <w:left w:val="nil"/>
              <w:bottom w:val="dotted" w:sz="4" w:space="0" w:color="auto"/>
              <w:right w:val="dotted" w:sz="4" w:space="0" w:color="auto"/>
            </w:tcBorders>
            <w:shd w:val="clear" w:color="000000" w:fill="FFFFFF"/>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2014</w:t>
            </w:r>
          </w:p>
        </w:tc>
        <w:tc>
          <w:tcPr>
            <w:tcW w:w="446" w:type="pct"/>
            <w:tcBorders>
              <w:top w:val="dotted" w:sz="4" w:space="0" w:color="auto"/>
              <w:left w:val="nil"/>
              <w:bottom w:val="dotted" w:sz="4" w:space="0" w:color="auto"/>
              <w:right w:val="dotted" w:sz="4" w:space="0" w:color="auto"/>
            </w:tcBorders>
            <w:shd w:val="clear" w:color="000000" w:fill="FFFFFF"/>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2015</w:t>
            </w:r>
          </w:p>
        </w:tc>
        <w:tc>
          <w:tcPr>
            <w:tcW w:w="446" w:type="pct"/>
            <w:tcBorders>
              <w:top w:val="dotted" w:sz="4" w:space="0" w:color="auto"/>
              <w:left w:val="nil"/>
              <w:bottom w:val="dotted" w:sz="4" w:space="0" w:color="auto"/>
              <w:right w:val="dotted" w:sz="4" w:space="0" w:color="auto"/>
            </w:tcBorders>
            <w:shd w:val="clear" w:color="000000" w:fill="FFFFFF"/>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2016</w:t>
            </w:r>
          </w:p>
        </w:tc>
        <w:tc>
          <w:tcPr>
            <w:tcW w:w="446" w:type="pct"/>
            <w:tcBorders>
              <w:top w:val="dotted" w:sz="4" w:space="0" w:color="auto"/>
              <w:left w:val="nil"/>
              <w:bottom w:val="dotted" w:sz="4" w:space="0" w:color="auto"/>
              <w:right w:val="dotted" w:sz="4" w:space="0" w:color="auto"/>
            </w:tcBorders>
            <w:shd w:val="clear" w:color="auto" w:fill="FFFFFF" w:themeFill="background1"/>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2017</w:t>
            </w:r>
          </w:p>
        </w:tc>
        <w:tc>
          <w:tcPr>
            <w:tcW w:w="513" w:type="pct"/>
            <w:tcBorders>
              <w:top w:val="dotted" w:sz="4" w:space="0" w:color="auto"/>
              <w:left w:val="nil"/>
              <w:bottom w:val="dotted" w:sz="4" w:space="0" w:color="auto"/>
              <w:right w:val="dotted" w:sz="4" w:space="0" w:color="auto"/>
            </w:tcBorders>
            <w:shd w:val="clear" w:color="auto" w:fill="FFFFFF" w:themeFill="background1"/>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2018</w:t>
            </w:r>
          </w:p>
        </w:tc>
        <w:tc>
          <w:tcPr>
            <w:tcW w:w="510" w:type="pct"/>
            <w:tcBorders>
              <w:top w:val="dotted" w:sz="4" w:space="0" w:color="auto"/>
              <w:left w:val="nil"/>
              <w:bottom w:val="dotted" w:sz="4" w:space="0" w:color="auto"/>
              <w:right w:val="dotted" w:sz="4" w:space="0" w:color="auto"/>
            </w:tcBorders>
            <w:shd w:val="clear" w:color="auto" w:fill="FFFFFF" w:themeFill="background1"/>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2019</w:t>
            </w:r>
          </w:p>
        </w:tc>
        <w:tc>
          <w:tcPr>
            <w:tcW w:w="504" w:type="pct"/>
            <w:tcBorders>
              <w:top w:val="dotted" w:sz="4" w:space="0" w:color="auto"/>
              <w:left w:val="nil"/>
              <w:bottom w:val="dotted" w:sz="4" w:space="0" w:color="auto"/>
              <w:right w:val="dotted" w:sz="4" w:space="0" w:color="auto"/>
            </w:tcBorders>
            <w:shd w:val="clear" w:color="auto" w:fill="FFFFFF" w:themeFill="background1"/>
            <w:vAlign w:val="center"/>
            <w:hideMark/>
          </w:tcPr>
          <w:p w:rsidR="007E0C35" w:rsidRPr="00470FB6" w:rsidRDefault="007E0C35" w:rsidP="007E0C35">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2020</w:t>
            </w:r>
          </w:p>
        </w:tc>
      </w:tr>
      <w:tr w:rsidR="006630ED" w:rsidRPr="00470FB6" w:rsidTr="006630ED">
        <w:trPr>
          <w:trHeight w:val="57"/>
        </w:trPr>
        <w:tc>
          <w:tcPr>
            <w:tcW w:w="1689"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6630ED" w:rsidRPr="00470FB6" w:rsidRDefault="006630ED" w:rsidP="00D01FFA">
            <w:pPr>
              <w:spacing w:after="0" w:line="240" w:lineRule="auto"/>
              <w:jc w:val="both"/>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Подпрограмма, всего:</w:t>
            </w:r>
          </w:p>
        </w:tc>
        <w:tc>
          <w:tcPr>
            <w:tcW w:w="445" w:type="pct"/>
            <w:tcBorders>
              <w:top w:val="nil"/>
              <w:left w:val="nil"/>
              <w:bottom w:val="dotted" w:sz="4" w:space="0" w:color="auto"/>
              <w:right w:val="dotted" w:sz="4" w:space="0" w:color="auto"/>
            </w:tcBorders>
            <w:shd w:val="clear" w:color="000000" w:fill="FFFFFF"/>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6 507,00</w:t>
            </w:r>
          </w:p>
        </w:tc>
        <w:tc>
          <w:tcPr>
            <w:tcW w:w="446" w:type="pct"/>
            <w:tcBorders>
              <w:top w:val="nil"/>
              <w:left w:val="nil"/>
              <w:bottom w:val="dotted" w:sz="4" w:space="0" w:color="auto"/>
              <w:right w:val="dotted" w:sz="4" w:space="0" w:color="auto"/>
            </w:tcBorders>
            <w:shd w:val="clear" w:color="000000" w:fill="FFFFFF"/>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8 209,10</w:t>
            </w:r>
          </w:p>
        </w:tc>
        <w:tc>
          <w:tcPr>
            <w:tcW w:w="446" w:type="pct"/>
            <w:tcBorders>
              <w:top w:val="nil"/>
              <w:left w:val="nil"/>
              <w:bottom w:val="dotted" w:sz="4" w:space="0" w:color="auto"/>
              <w:right w:val="dotted" w:sz="4" w:space="0" w:color="auto"/>
            </w:tcBorders>
            <w:shd w:val="clear" w:color="000000" w:fill="FFFFFF"/>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w:t>
            </w:r>
            <w:r>
              <w:rPr>
                <w:rFonts w:ascii="Times New Roman" w:eastAsia="Times New Roman" w:hAnsi="Times New Roman" w:cs="Times New Roman"/>
                <w:color w:val="000000"/>
                <w:sz w:val="18"/>
                <w:szCs w:val="18"/>
                <w:lang w:eastAsia="ru-RU"/>
              </w:rPr>
              <w:t> 577,90</w:t>
            </w:r>
          </w:p>
        </w:tc>
        <w:tc>
          <w:tcPr>
            <w:tcW w:w="446" w:type="pct"/>
            <w:tcBorders>
              <w:top w:val="nil"/>
              <w:left w:val="nil"/>
              <w:bottom w:val="dotted" w:sz="4" w:space="0" w:color="auto"/>
              <w:right w:val="dotted" w:sz="4" w:space="0" w:color="auto"/>
            </w:tcBorders>
            <w:shd w:val="clear" w:color="auto" w:fill="FFFFFF" w:themeFill="background1"/>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7 779,25</w:t>
            </w:r>
          </w:p>
        </w:tc>
        <w:tc>
          <w:tcPr>
            <w:tcW w:w="513" w:type="pct"/>
            <w:tcBorders>
              <w:top w:val="nil"/>
              <w:left w:val="nil"/>
              <w:bottom w:val="dotted" w:sz="4" w:space="0" w:color="auto"/>
              <w:right w:val="dotted" w:sz="4" w:space="0" w:color="auto"/>
            </w:tcBorders>
            <w:shd w:val="clear" w:color="auto" w:fill="FFFFFF" w:themeFill="background1"/>
            <w:hideMark/>
          </w:tcPr>
          <w:p w:rsidR="006630ED" w:rsidRPr="006630ED"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6630ED">
              <w:rPr>
                <w:rFonts w:ascii="Times New Roman" w:eastAsia="Times New Roman" w:hAnsi="Times New Roman" w:cs="Times New Roman"/>
                <w:color w:val="000000"/>
                <w:sz w:val="18"/>
                <w:szCs w:val="18"/>
                <w:lang w:eastAsia="ru-RU"/>
              </w:rPr>
              <w:t xml:space="preserve"> 9 246,23   </w:t>
            </w:r>
          </w:p>
        </w:tc>
        <w:tc>
          <w:tcPr>
            <w:tcW w:w="510" w:type="pct"/>
            <w:tcBorders>
              <w:top w:val="nil"/>
              <w:left w:val="nil"/>
              <w:bottom w:val="dotted" w:sz="4" w:space="0" w:color="auto"/>
              <w:right w:val="dotted" w:sz="4" w:space="0" w:color="auto"/>
            </w:tcBorders>
            <w:shd w:val="clear" w:color="auto" w:fill="FFFFFF" w:themeFill="background1"/>
            <w:hideMark/>
          </w:tcPr>
          <w:p w:rsidR="006630ED" w:rsidRPr="006630ED"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6630ED">
              <w:rPr>
                <w:rFonts w:ascii="Times New Roman" w:eastAsia="Times New Roman" w:hAnsi="Times New Roman" w:cs="Times New Roman"/>
                <w:color w:val="000000"/>
                <w:sz w:val="18"/>
                <w:szCs w:val="18"/>
                <w:lang w:eastAsia="ru-RU"/>
              </w:rPr>
              <w:t xml:space="preserve"> 9 246,23   </w:t>
            </w:r>
          </w:p>
        </w:tc>
        <w:tc>
          <w:tcPr>
            <w:tcW w:w="504" w:type="pct"/>
            <w:tcBorders>
              <w:top w:val="nil"/>
              <w:left w:val="nil"/>
              <w:bottom w:val="dotted" w:sz="4" w:space="0" w:color="auto"/>
              <w:right w:val="dotted" w:sz="4" w:space="0" w:color="auto"/>
            </w:tcBorders>
            <w:shd w:val="clear" w:color="auto" w:fill="FFFFFF" w:themeFill="background1"/>
            <w:hideMark/>
          </w:tcPr>
          <w:p w:rsidR="006630ED" w:rsidRPr="006630ED"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6630ED">
              <w:rPr>
                <w:rFonts w:ascii="Times New Roman" w:eastAsia="Times New Roman" w:hAnsi="Times New Roman" w:cs="Times New Roman"/>
                <w:color w:val="000000"/>
                <w:sz w:val="18"/>
                <w:szCs w:val="18"/>
                <w:lang w:eastAsia="ru-RU"/>
              </w:rPr>
              <w:t xml:space="preserve"> 9 276,23   </w:t>
            </w:r>
          </w:p>
        </w:tc>
      </w:tr>
      <w:tr w:rsidR="006630ED" w:rsidRPr="00470FB6" w:rsidTr="006630ED">
        <w:trPr>
          <w:trHeight w:val="57"/>
        </w:trPr>
        <w:tc>
          <w:tcPr>
            <w:tcW w:w="1689"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6630ED" w:rsidRPr="00470FB6" w:rsidRDefault="006630ED" w:rsidP="00D01FFA">
            <w:pPr>
              <w:spacing w:after="0" w:line="240" w:lineRule="auto"/>
              <w:jc w:val="both"/>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 бюджет города</w:t>
            </w:r>
          </w:p>
        </w:tc>
        <w:tc>
          <w:tcPr>
            <w:tcW w:w="445" w:type="pct"/>
            <w:tcBorders>
              <w:top w:val="nil"/>
              <w:left w:val="nil"/>
              <w:bottom w:val="dotted" w:sz="4" w:space="0" w:color="auto"/>
              <w:right w:val="dotted" w:sz="4" w:space="0" w:color="auto"/>
            </w:tcBorders>
            <w:shd w:val="clear" w:color="000000" w:fill="FFFFFF"/>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6 507,00</w:t>
            </w:r>
          </w:p>
        </w:tc>
        <w:tc>
          <w:tcPr>
            <w:tcW w:w="446" w:type="pct"/>
            <w:tcBorders>
              <w:top w:val="nil"/>
              <w:left w:val="nil"/>
              <w:bottom w:val="dotted" w:sz="4" w:space="0" w:color="auto"/>
              <w:right w:val="dotted" w:sz="4" w:space="0" w:color="auto"/>
            </w:tcBorders>
            <w:shd w:val="clear" w:color="000000" w:fill="FFFFFF"/>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8 209,10</w:t>
            </w:r>
          </w:p>
        </w:tc>
        <w:tc>
          <w:tcPr>
            <w:tcW w:w="446" w:type="pct"/>
            <w:tcBorders>
              <w:top w:val="nil"/>
              <w:left w:val="nil"/>
              <w:bottom w:val="dotted" w:sz="4" w:space="0" w:color="auto"/>
              <w:right w:val="dotted" w:sz="4" w:space="0" w:color="auto"/>
            </w:tcBorders>
            <w:shd w:val="clear" w:color="000000" w:fill="FFFFFF"/>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w:t>
            </w:r>
            <w:r>
              <w:rPr>
                <w:rFonts w:ascii="Times New Roman" w:eastAsia="Times New Roman" w:hAnsi="Times New Roman" w:cs="Times New Roman"/>
                <w:color w:val="000000"/>
                <w:sz w:val="18"/>
                <w:szCs w:val="18"/>
                <w:lang w:eastAsia="ru-RU"/>
              </w:rPr>
              <w:t> 577,90</w:t>
            </w:r>
          </w:p>
        </w:tc>
        <w:tc>
          <w:tcPr>
            <w:tcW w:w="446" w:type="pct"/>
            <w:tcBorders>
              <w:top w:val="nil"/>
              <w:left w:val="nil"/>
              <w:bottom w:val="dotted" w:sz="4" w:space="0" w:color="auto"/>
              <w:right w:val="dotted" w:sz="4" w:space="0" w:color="auto"/>
            </w:tcBorders>
            <w:shd w:val="clear" w:color="auto" w:fill="FFFFFF" w:themeFill="background1"/>
            <w:hideMark/>
          </w:tcPr>
          <w:p w:rsidR="006630ED" w:rsidRPr="00470FB6"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7 779,25</w:t>
            </w:r>
          </w:p>
        </w:tc>
        <w:tc>
          <w:tcPr>
            <w:tcW w:w="513" w:type="pct"/>
            <w:tcBorders>
              <w:top w:val="nil"/>
              <w:left w:val="nil"/>
              <w:bottom w:val="dotted" w:sz="4" w:space="0" w:color="auto"/>
              <w:right w:val="dotted" w:sz="4" w:space="0" w:color="auto"/>
            </w:tcBorders>
            <w:shd w:val="clear" w:color="auto" w:fill="FFFFFF" w:themeFill="background1"/>
            <w:hideMark/>
          </w:tcPr>
          <w:p w:rsidR="006630ED" w:rsidRPr="006630ED"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6630ED">
              <w:rPr>
                <w:rFonts w:ascii="Times New Roman" w:eastAsia="Times New Roman" w:hAnsi="Times New Roman" w:cs="Times New Roman"/>
                <w:color w:val="000000"/>
                <w:sz w:val="18"/>
                <w:szCs w:val="18"/>
                <w:lang w:eastAsia="ru-RU"/>
              </w:rPr>
              <w:t xml:space="preserve"> 9 246,23   </w:t>
            </w:r>
          </w:p>
        </w:tc>
        <w:tc>
          <w:tcPr>
            <w:tcW w:w="510" w:type="pct"/>
            <w:tcBorders>
              <w:top w:val="nil"/>
              <w:left w:val="nil"/>
              <w:bottom w:val="dotted" w:sz="4" w:space="0" w:color="auto"/>
              <w:right w:val="dotted" w:sz="4" w:space="0" w:color="auto"/>
            </w:tcBorders>
            <w:shd w:val="clear" w:color="auto" w:fill="FFFFFF" w:themeFill="background1"/>
            <w:hideMark/>
          </w:tcPr>
          <w:p w:rsidR="006630ED" w:rsidRPr="006630ED"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6630ED">
              <w:rPr>
                <w:rFonts w:ascii="Times New Roman" w:eastAsia="Times New Roman" w:hAnsi="Times New Roman" w:cs="Times New Roman"/>
                <w:color w:val="000000"/>
                <w:sz w:val="18"/>
                <w:szCs w:val="18"/>
                <w:lang w:eastAsia="ru-RU"/>
              </w:rPr>
              <w:t xml:space="preserve"> 9 246,23   </w:t>
            </w:r>
          </w:p>
        </w:tc>
        <w:tc>
          <w:tcPr>
            <w:tcW w:w="504" w:type="pct"/>
            <w:tcBorders>
              <w:top w:val="nil"/>
              <w:left w:val="nil"/>
              <w:bottom w:val="dotted" w:sz="4" w:space="0" w:color="auto"/>
              <w:right w:val="dotted" w:sz="4" w:space="0" w:color="auto"/>
            </w:tcBorders>
            <w:shd w:val="clear" w:color="auto" w:fill="FFFFFF" w:themeFill="background1"/>
            <w:hideMark/>
          </w:tcPr>
          <w:p w:rsidR="006630ED" w:rsidRPr="006630ED" w:rsidRDefault="006630ED" w:rsidP="00D01FFA">
            <w:pPr>
              <w:spacing w:after="0" w:line="240" w:lineRule="auto"/>
              <w:jc w:val="center"/>
              <w:rPr>
                <w:rFonts w:ascii="Times New Roman" w:eastAsia="Times New Roman" w:hAnsi="Times New Roman" w:cs="Times New Roman"/>
                <w:color w:val="000000"/>
                <w:sz w:val="18"/>
                <w:szCs w:val="18"/>
                <w:lang w:eastAsia="ru-RU"/>
              </w:rPr>
            </w:pPr>
            <w:r w:rsidRPr="006630ED">
              <w:rPr>
                <w:rFonts w:ascii="Times New Roman" w:eastAsia="Times New Roman" w:hAnsi="Times New Roman" w:cs="Times New Roman"/>
                <w:color w:val="000000"/>
                <w:sz w:val="18"/>
                <w:szCs w:val="18"/>
                <w:lang w:eastAsia="ru-RU"/>
              </w:rPr>
              <w:t xml:space="preserve"> 9 276,23   </w:t>
            </w:r>
          </w:p>
        </w:tc>
      </w:tr>
      <w:tr w:rsidR="00B164E9" w:rsidRPr="00470FB6" w:rsidTr="006630ED">
        <w:trPr>
          <w:trHeight w:val="57"/>
        </w:trPr>
        <w:tc>
          <w:tcPr>
            <w:tcW w:w="1689"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B164E9" w:rsidRPr="00470FB6" w:rsidRDefault="00B164E9" w:rsidP="00D01FFA">
            <w:pPr>
              <w:spacing w:after="0" w:line="240" w:lineRule="auto"/>
              <w:rPr>
                <w:rFonts w:ascii="Times New Roman" w:hAnsi="Times New Roman" w:cs="Times New Roman"/>
                <w:sz w:val="18"/>
                <w:szCs w:val="18"/>
              </w:rPr>
            </w:pPr>
            <w:r w:rsidRPr="00470FB6">
              <w:rPr>
                <w:rFonts w:ascii="Times New Roman" w:hAnsi="Times New Roman" w:cs="Times New Roman"/>
                <w:sz w:val="18"/>
                <w:szCs w:val="18"/>
              </w:rPr>
              <w:t>- областной бюджет</w:t>
            </w:r>
          </w:p>
        </w:tc>
        <w:tc>
          <w:tcPr>
            <w:tcW w:w="445" w:type="pct"/>
            <w:tcBorders>
              <w:top w:val="nil"/>
              <w:left w:val="nil"/>
              <w:bottom w:val="dotted" w:sz="4" w:space="0" w:color="auto"/>
              <w:right w:val="dotted" w:sz="4" w:space="0" w:color="auto"/>
            </w:tcBorders>
            <w:shd w:val="clear" w:color="000000" w:fill="FFFFFF"/>
            <w:hideMark/>
          </w:tcPr>
          <w:p w:rsidR="00B164E9" w:rsidRPr="00470FB6" w:rsidRDefault="00B164E9" w:rsidP="00D01FFA">
            <w:pPr>
              <w:spacing w:after="0" w:line="240" w:lineRule="auto"/>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D01FFA">
            <w:pPr>
              <w:spacing w:after="0" w:line="240" w:lineRule="auto"/>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D01FFA">
            <w:pPr>
              <w:spacing w:after="0" w:line="240" w:lineRule="auto"/>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D01FFA">
            <w:pPr>
              <w:spacing w:after="0" w:line="240" w:lineRule="auto"/>
              <w:jc w:val="center"/>
            </w:pPr>
            <w:r w:rsidRPr="00470FB6">
              <w:rPr>
                <w:rFonts w:ascii="Times New Roman" w:hAnsi="Times New Roman" w:cs="Times New Roman"/>
                <w:sz w:val="18"/>
                <w:szCs w:val="18"/>
              </w:rPr>
              <w:t>0,00</w:t>
            </w:r>
          </w:p>
        </w:tc>
        <w:tc>
          <w:tcPr>
            <w:tcW w:w="513"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D01FFA">
            <w:pPr>
              <w:spacing w:after="0" w:line="240" w:lineRule="auto"/>
              <w:jc w:val="center"/>
            </w:pPr>
            <w:r w:rsidRPr="00470FB6">
              <w:rPr>
                <w:rFonts w:ascii="Times New Roman" w:hAnsi="Times New Roman" w:cs="Times New Roman"/>
                <w:sz w:val="18"/>
                <w:szCs w:val="18"/>
              </w:rPr>
              <w:t>0,00</w:t>
            </w:r>
          </w:p>
        </w:tc>
        <w:tc>
          <w:tcPr>
            <w:tcW w:w="510"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D01FFA">
            <w:pPr>
              <w:spacing w:after="0" w:line="240" w:lineRule="auto"/>
              <w:jc w:val="center"/>
            </w:pPr>
            <w:r w:rsidRPr="00470FB6">
              <w:rPr>
                <w:rFonts w:ascii="Times New Roman" w:hAnsi="Times New Roman" w:cs="Times New Roman"/>
                <w:sz w:val="18"/>
                <w:szCs w:val="18"/>
              </w:rPr>
              <w:t>0,00</w:t>
            </w:r>
          </w:p>
        </w:tc>
        <w:tc>
          <w:tcPr>
            <w:tcW w:w="504"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D01FFA">
            <w:pPr>
              <w:spacing w:after="0" w:line="240" w:lineRule="auto"/>
              <w:jc w:val="center"/>
            </w:pPr>
            <w:r w:rsidRPr="00470FB6">
              <w:rPr>
                <w:rFonts w:ascii="Times New Roman" w:hAnsi="Times New Roman" w:cs="Times New Roman"/>
                <w:sz w:val="18"/>
                <w:szCs w:val="18"/>
              </w:rPr>
              <w:t>0,00</w:t>
            </w:r>
          </w:p>
        </w:tc>
      </w:tr>
      <w:tr w:rsidR="00B164E9" w:rsidRPr="00470FB6" w:rsidTr="006630ED">
        <w:trPr>
          <w:trHeight w:val="57"/>
        </w:trPr>
        <w:tc>
          <w:tcPr>
            <w:tcW w:w="251" w:type="pct"/>
            <w:vMerge w:val="restart"/>
            <w:tcBorders>
              <w:top w:val="nil"/>
              <w:left w:val="dotted" w:sz="4" w:space="0" w:color="auto"/>
              <w:bottom w:val="dotted" w:sz="4" w:space="0" w:color="000000"/>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w:t>
            </w:r>
          </w:p>
        </w:tc>
        <w:tc>
          <w:tcPr>
            <w:tcW w:w="739" w:type="pct"/>
            <w:tcBorders>
              <w:top w:val="nil"/>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Оказание муниципальной услуги «Временное трудоустройство молодежи»</w:t>
            </w:r>
          </w:p>
        </w:tc>
        <w:tc>
          <w:tcPr>
            <w:tcW w:w="698" w:type="pct"/>
            <w:tcBorders>
              <w:top w:val="nil"/>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Администрация города Иванова (комитет по делам молодежи Администрации города Иванова)</w:t>
            </w:r>
          </w:p>
        </w:tc>
        <w:tc>
          <w:tcPr>
            <w:tcW w:w="445" w:type="pct"/>
            <w:tcBorders>
              <w:top w:val="nil"/>
              <w:left w:val="nil"/>
              <w:bottom w:val="dotted" w:sz="4" w:space="0" w:color="auto"/>
              <w:right w:val="dotted" w:sz="4" w:space="0" w:color="auto"/>
            </w:tcBorders>
            <w:shd w:val="clear" w:color="000000" w:fill="FFFFFF"/>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3 612,00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3"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0"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04"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r>
      <w:tr w:rsidR="001C7DB6" w:rsidRPr="00470FB6" w:rsidTr="003E2D22">
        <w:trPr>
          <w:trHeight w:val="57"/>
        </w:trPr>
        <w:tc>
          <w:tcPr>
            <w:tcW w:w="251" w:type="pct"/>
            <w:vMerge/>
            <w:tcBorders>
              <w:top w:val="nil"/>
              <w:left w:val="dotted" w:sz="4" w:space="0" w:color="auto"/>
              <w:bottom w:val="dotted" w:sz="4" w:space="0" w:color="000000"/>
              <w:right w:val="dotted" w:sz="4" w:space="0" w:color="auto"/>
            </w:tcBorders>
            <w:hideMark/>
          </w:tcPr>
          <w:p w:rsidR="001C7DB6" w:rsidRPr="00470FB6" w:rsidRDefault="001C7DB6" w:rsidP="001C7DB6">
            <w:pPr>
              <w:spacing w:after="0" w:line="240" w:lineRule="auto"/>
              <w:rPr>
                <w:rFonts w:ascii="Times New Roman" w:eastAsia="Times New Roman" w:hAnsi="Times New Roman" w:cs="Times New Roman"/>
                <w:color w:val="000000"/>
                <w:sz w:val="18"/>
                <w:szCs w:val="18"/>
                <w:lang w:eastAsia="ru-RU"/>
              </w:rPr>
            </w:pPr>
          </w:p>
        </w:tc>
        <w:tc>
          <w:tcPr>
            <w:tcW w:w="739" w:type="pct"/>
            <w:tcBorders>
              <w:top w:val="nil"/>
              <w:left w:val="nil"/>
              <w:bottom w:val="dotted" w:sz="4" w:space="0" w:color="auto"/>
              <w:right w:val="dotted" w:sz="4" w:space="0" w:color="auto"/>
            </w:tcBorders>
            <w:shd w:val="clear" w:color="auto" w:fill="auto"/>
            <w:hideMark/>
          </w:tcPr>
          <w:p w:rsidR="001C7DB6" w:rsidRPr="00470FB6" w:rsidRDefault="001C7DB6" w:rsidP="001C7DB6">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Временное трудоустройство молодежи</w:t>
            </w:r>
          </w:p>
        </w:tc>
        <w:tc>
          <w:tcPr>
            <w:tcW w:w="698" w:type="pct"/>
            <w:tcBorders>
              <w:top w:val="nil"/>
              <w:left w:val="nil"/>
              <w:bottom w:val="dotted" w:sz="4" w:space="0" w:color="auto"/>
              <w:right w:val="dotted" w:sz="4" w:space="0" w:color="auto"/>
            </w:tcBorders>
            <w:shd w:val="clear" w:color="auto" w:fill="auto"/>
            <w:hideMark/>
          </w:tcPr>
          <w:p w:rsidR="001C7DB6" w:rsidRPr="00470FB6" w:rsidRDefault="001C7DB6" w:rsidP="001C7DB6">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Администрация города Иванова (МКУ «Молодежный центр»)</w:t>
            </w:r>
          </w:p>
        </w:tc>
        <w:tc>
          <w:tcPr>
            <w:tcW w:w="445" w:type="pct"/>
            <w:tcBorders>
              <w:top w:val="nil"/>
              <w:left w:val="nil"/>
              <w:bottom w:val="dotted" w:sz="4" w:space="0" w:color="auto"/>
              <w:right w:val="dotted" w:sz="4" w:space="0" w:color="auto"/>
            </w:tcBorders>
            <w:shd w:val="clear" w:color="000000" w:fill="FFFFFF"/>
            <w:hideMark/>
          </w:tcPr>
          <w:p w:rsidR="001C7DB6" w:rsidRPr="00470FB6" w:rsidRDefault="001C7DB6" w:rsidP="001C7DB6">
            <w:pPr>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000000" w:fill="FFFFFF"/>
            <w:hideMark/>
          </w:tcPr>
          <w:p w:rsidR="001C7DB6" w:rsidRPr="00470FB6" w:rsidRDefault="001C7DB6" w:rsidP="001C7DB6">
            <w:pPr>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000000" w:fill="FFFFFF"/>
            <w:hideMark/>
          </w:tcPr>
          <w:p w:rsidR="001C7DB6" w:rsidRPr="00470FB6" w:rsidRDefault="001C7DB6" w:rsidP="001C7DB6">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6 211,70</w:t>
            </w:r>
          </w:p>
        </w:tc>
        <w:tc>
          <w:tcPr>
            <w:tcW w:w="446" w:type="pct"/>
            <w:tcBorders>
              <w:top w:val="nil"/>
              <w:left w:val="nil"/>
              <w:bottom w:val="dotted" w:sz="4" w:space="0" w:color="auto"/>
              <w:right w:val="dotted" w:sz="4" w:space="0" w:color="auto"/>
            </w:tcBorders>
            <w:shd w:val="clear" w:color="auto" w:fill="FFFFFF" w:themeFill="background1"/>
            <w:hideMark/>
          </w:tcPr>
          <w:p w:rsidR="001C7DB6" w:rsidRPr="00632064" w:rsidRDefault="001C7DB6" w:rsidP="001C7DB6">
            <w:pPr>
              <w:spacing w:after="0" w:line="240" w:lineRule="auto"/>
              <w:jc w:val="center"/>
              <w:rPr>
                <w:rFonts w:ascii="Times New Roman" w:eastAsia="Times New Roman" w:hAnsi="Times New Roman" w:cs="Times New Roman"/>
                <w:color w:val="000000"/>
                <w:sz w:val="18"/>
                <w:szCs w:val="18"/>
                <w:lang w:eastAsia="ru-RU"/>
              </w:rPr>
            </w:pPr>
            <w:r w:rsidRPr="00632064">
              <w:rPr>
                <w:rFonts w:ascii="Times New Roman" w:eastAsia="Times New Roman" w:hAnsi="Times New Roman" w:cs="Times New Roman"/>
                <w:color w:val="000000"/>
                <w:sz w:val="18"/>
                <w:szCs w:val="18"/>
                <w:lang w:eastAsia="ru-RU"/>
              </w:rPr>
              <w:t>6 553,00</w:t>
            </w:r>
          </w:p>
        </w:tc>
        <w:tc>
          <w:tcPr>
            <w:tcW w:w="513" w:type="pct"/>
            <w:tcBorders>
              <w:top w:val="nil"/>
              <w:left w:val="nil"/>
              <w:bottom w:val="dotted" w:sz="4" w:space="0" w:color="auto"/>
              <w:right w:val="dotted" w:sz="4" w:space="0" w:color="auto"/>
            </w:tcBorders>
            <w:shd w:val="clear" w:color="auto" w:fill="FFFFFF" w:themeFill="background1"/>
            <w:hideMark/>
          </w:tcPr>
          <w:p w:rsidR="001C7DB6" w:rsidRPr="00632064" w:rsidRDefault="001C7DB6" w:rsidP="001C7DB6">
            <w:pPr>
              <w:jc w:val="center"/>
            </w:pPr>
            <w:r w:rsidRPr="00632064">
              <w:rPr>
                <w:rFonts w:ascii="Times New Roman" w:eastAsia="Times New Roman" w:hAnsi="Times New Roman" w:cs="Times New Roman"/>
                <w:color w:val="000000"/>
                <w:sz w:val="18"/>
                <w:szCs w:val="18"/>
                <w:lang w:eastAsia="ru-RU"/>
              </w:rPr>
              <w:t>6 553,00</w:t>
            </w:r>
          </w:p>
        </w:tc>
        <w:tc>
          <w:tcPr>
            <w:tcW w:w="510" w:type="pct"/>
            <w:tcBorders>
              <w:top w:val="nil"/>
              <w:left w:val="nil"/>
              <w:bottom w:val="dotted" w:sz="4" w:space="0" w:color="auto"/>
              <w:right w:val="dotted" w:sz="4" w:space="0" w:color="auto"/>
            </w:tcBorders>
            <w:shd w:val="clear" w:color="auto" w:fill="FFFFFF" w:themeFill="background1"/>
            <w:hideMark/>
          </w:tcPr>
          <w:p w:rsidR="001C7DB6" w:rsidRPr="00632064" w:rsidRDefault="001C7DB6" w:rsidP="001C7DB6">
            <w:pPr>
              <w:jc w:val="center"/>
            </w:pPr>
            <w:r w:rsidRPr="00632064">
              <w:rPr>
                <w:rFonts w:ascii="Times New Roman" w:eastAsia="Times New Roman" w:hAnsi="Times New Roman" w:cs="Times New Roman"/>
                <w:color w:val="000000"/>
                <w:sz w:val="18"/>
                <w:szCs w:val="18"/>
                <w:lang w:eastAsia="ru-RU"/>
              </w:rPr>
              <w:t>6 553,00</w:t>
            </w:r>
          </w:p>
        </w:tc>
        <w:tc>
          <w:tcPr>
            <w:tcW w:w="504" w:type="pct"/>
            <w:tcBorders>
              <w:top w:val="nil"/>
              <w:left w:val="nil"/>
              <w:bottom w:val="dotted" w:sz="4" w:space="0" w:color="auto"/>
              <w:right w:val="dotted" w:sz="4" w:space="0" w:color="auto"/>
            </w:tcBorders>
            <w:shd w:val="clear" w:color="auto" w:fill="FFFFFF" w:themeFill="background1"/>
            <w:hideMark/>
          </w:tcPr>
          <w:p w:rsidR="001C7DB6" w:rsidRPr="00632064" w:rsidRDefault="001C7DB6" w:rsidP="001C7DB6">
            <w:pPr>
              <w:jc w:val="center"/>
            </w:pPr>
            <w:r w:rsidRPr="00632064">
              <w:rPr>
                <w:rFonts w:ascii="Times New Roman" w:eastAsia="Times New Roman" w:hAnsi="Times New Roman" w:cs="Times New Roman"/>
                <w:color w:val="000000"/>
                <w:sz w:val="18"/>
                <w:szCs w:val="18"/>
                <w:lang w:eastAsia="ru-RU"/>
              </w:rPr>
              <w:t>6 553,00</w:t>
            </w:r>
          </w:p>
        </w:tc>
      </w:tr>
      <w:tr w:rsidR="00B164E9" w:rsidRPr="00470FB6" w:rsidTr="003E2D22">
        <w:trPr>
          <w:trHeight w:val="57"/>
        </w:trPr>
        <w:tc>
          <w:tcPr>
            <w:tcW w:w="251" w:type="pct"/>
            <w:vMerge w:val="restart"/>
            <w:tcBorders>
              <w:top w:val="dotted" w:sz="4" w:space="0" w:color="000000"/>
              <w:left w:val="dotted" w:sz="4" w:space="0" w:color="auto"/>
              <w:bottom w:val="dotted" w:sz="4" w:space="0" w:color="auto"/>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w:t>
            </w:r>
          </w:p>
        </w:tc>
        <w:tc>
          <w:tcPr>
            <w:tcW w:w="739" w:type="pct"/>
            <w:tcBorders>
              <w:top w:val="nil"/>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Оказание муниципальной услуги «Подготовка молодежи в лагерях военно-патриотической, военно-технической, экологической, лидерской и творческой направленности»</w:t>
            </w:r>
          </w:p>
        </w:tc>
        <w:tc>
          <w:tcPr>
            <w:tcW w:w="698" w:type="pct"/>
            <w:tcBorders>
              <w:top w:val="nil"/>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Администрация города Иванова (комитет по делам молодежи Администрации города Иванова)</w:t>
            </w:r>
          </w:p>
        </w:tc>
        <w:tc>
          <w:tcPr>
            <w:tcW w:w="445" w:type="pct"/>
            <w:tcBorders>
              <w:top w:val="nil"/>
              <w:left w:val="nil"/>
              <w:bottom w:val="dotted" w:sz="4" w:space="0" w:color="auto"/>
              <w:right w:val="dotted" w:sz="4" w:space="0" w:color="auto"/>
            </w:tcBorders>
            <w:shd w:val="clear" w:color="000000" w:fill="FFFFFF"/>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1 027,00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1 000,00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3"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0"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04"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r>
      <w:tr w:rsidR="00B164E9" w:rsidRPr="00470FB6" w:rsidTr="003E2D22">
        <w:trPr>
          <w:trHeight w:val="57"/>
        </w:trPr>
        <w:tc>
          <w:tcPr>
            <w:tcW w:w="251" w:type="pct"/>
            <w:vMerge/>
            <w:tcBorders>
              <w:top w:val="dotted" w:sz="4" w:space="0" w:color="000000"/>
              <w:left w:val="dotted" w:sz="4" w:space="0" w:color="auto"/>
              <w:bottom w:val="dotted" w:sz="4" w:space="0" w:color="auto"/>
              <w:right w:val="dotted" w:sz="4" w:space="0" w:color="auto"/>
            </w:tcBorders>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p>
        </w:tc>
        <w:tc>
          <w:tcPr>
            <w:tcW w:w="739" w:type="pct"/>
            <w:tcBorders>
              <w:top w:val="dotted" w:sz="4" w:space="0" w:color="auto"/>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Подготовка молодежи в лагерях военно-патриотической, военно-технической, экологической, лидерской и творческой направленности</w:t>
            </w:r>
          </w:p>
        </w:tc>
        <w:tc>
          <w:tcPr>
            <w:tcW w:w="698" w:type="pct"/>
            <w:tcBorders>
              <w:top w:val="dotted" w:sz="4" w:space="0" w:color="auto"/>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Комитет молодежной политики, физической культуры и спорта Администрации города Иванова</w:t>
            </w:r>
          </w:p>
        </w:tc>
        <w:tc>
          <w:tcPr>
            <w:tcW w:w="445" w:type="pct"/>
            <w:tcBorders>
              <w:top w:val="dotted" w:sz="4" w:space="0" w:color="auto"/>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dotted" w:sz="4" w:space="0" w:color="auto"/>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dotted" w:sz="4" w:space="0" w:color="auto"/>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dotted" w:sz="4" w:space="0" w:color="auto"/>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304,92</w:t>
            </w:r>
          </w:p>
        </w:tc>
        <w:tc>
          <w:tcPr>
            <w:tcW w:w="513" w:type="pct"/>
            <w:tcBorders>
              <w:top w:val="dotted" w:sz="4" w:space="0" w:color="auto"/>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1 000,00</w:t>
            </w:r>
          </w:p>
        </w:tc>
        <w:tc>
          <w:tcPr>
            <w:tcW w:w="510" w:type="pct"/>
            <w:tcBorders>
              <w:top w:val="dotted" w:sz="4" w:space="0" w:color="auto"/>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1 000,00</w:t>
            </w:r>
          </w:p>
        </w:tc>
        <w:tc>
          <w:tcPr>
            <w:tcW w:w="504" w:type="pct"/>
            <w:tcBorders>
              <w:top w:val="dotted" w:sz="4" w:space="0" w:color="auto"/>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1 000,00</w:t>
            </w:r>
          </w:p>
        </w:tc>
      </w:tr>
      <w:tr w:rsidR="00B164E9" w:rsidRPr="00470FB6" w:rsidTr="003E2D22">
        <w:trPr>
          <w:trHeight w:val="57"/>
        </w:trPr>
        <w:tc>
          <w:tcPr>
            <w:tcW w:w="251" w:type="pct"/>
            <w:vMerge w:val="restart"/>
            <w:tcBorders>
              <w:top w:val="dotted" w:sz="4" w:space="0" w:color="auto"/>
              <w:left w:val="dotted" w:sz="4" w:space="0" w:color="auto"/>
              <w:bottom w:val="dotted" w:sz="4" w:space="0" w:color="000000"/>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lastRenderedPageBreak/>
              <w:t>3</w:t>
            </w:r>
          </w:p>
        </w:tc>
        <w:tc>
          <w:tcPr>
            <w:tcW w:w="739" w:type="pct"/>
            <w:tcBorders>
              <w:top w:val="dotted" w:sz="4" w:space="0" w:color="auto"/>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Оказание муниципальной услуги «Проведение мероприятий по работе с детьми и молодежью»</w:t>
            </w:r>
          </w:p>
        </w:tc>
        <w:tc>
          <w:tcPr>
            <w:tcW w:w="698" w:type="pct"/>
            <w:tcBorders>
              <w:top w:val="dotted" w:sz="4" w:space="0" w:color="auto"/>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Администрация города Иванова (комитет по делам молодежи Администрации города Иванова)</w:t>
            </w:r>
          </w:p>
        </w:tc>
        <w:tc>
          <w:tcPr>
            <w:tcW w:w="445" w:type="pct"/>
            <w:tcBorders>
              <w:top w:val="dotted" w:sz="4" w:space="0" w:color="auto"/>
              <w:left w:val="nil"/>
              <w:right w:val="dotted" w:sz="4" w:space="0" w:color="auto"/>
            </w:tcBorders>
            <w:shd w:val="clear" w:color="000000" w:fill="FFFFFF"/>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1 778,00</w:t>
            </w:r>
          </w:p>
        </w:tc>
        <w:tc>
          <w:tcPr>
            <w:tcW w:w="446" w:type="pct"/>
            <w:tcBorders>
              <w:top w:val="dotted" w:sz="4" w:space="0" w:color="auto"/>
              <w:left w:val="nil"/>
              <w:right w:val="dotted" w:sz="4" w:space="0" w:color="auto"/>
            </w:tcBorders>
            <w:shd w:val="clear" w:color="000000" w:fill="FFFFFF"/>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2 407,10</w:t>
            </w:r>
          </w:p>
        </w:tc>
        <w:tc>
          <w:tcPr>
            <w:tcW w:w="446" w:type="pct"/>
            <w:tcBorders>
              <w:top w:val="dotted" w:sz="4" w:space="0" w:color="auto"/>
              <w:left w:val="nil"/>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dotted" w:sz="4" w:space="0" w:color="auto"/>
              <w:left w:val="nil"/>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3" w:type="pct"/>
            <w:tcBorders>
              <w:top w:val="dotted" w:sz="4" w:space="0" w:color="auto"/>
              <w:left w:val="nil"/>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0" w:type="pct"/>
            <w:tcBorders>
              <w:top w:val="dotted" w:sz="4" w:space="0" w:color="auto"/>
              <w:left w:val="nil"/>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04" w:type="pct"/>
            <w:tcBorders>
              <w:top w:val="dotted" w:sz="4" w:space="0" w:color="auto"/>
              <w:left w:val="nil"/>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r>
      <w:tr w:rsidR="00B164E9" w:rsidRPr="00470FB6" w:rsidTr="003E2D22">
        <w:trPr>
          <w:trHeight w:val="57"/>
        </w:trPr>
        <w:tc>
          <w:tcPr>
            <w:tcW w:w="251" w:type="pct"/>
            <w:vMerge/>
            <w:tcBorders>
              <w:top w:val="nil"/>
              <w:left w:val="dotted" w:sz="4" w:space="0" w:color="auto"/>
              <w:bottom w:val="dotted" w:sz="4" w:space="0" w:color="000000"/>
              <w:right w:val="dotted" w:sz="4" w:space="0" w:color="auto"/>
            </w:tcBorders>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p>
        </w:tc>
        <w:tc>
          <w:tcPr>
            <w:tcW w:w="739" w:type="pct"/>
            <w:vMerge w:val="restart"/>
            <w:tcBorders>
              <w:top w:val="nil"/>
              <w:left w:val="dotted" w:sz="4" w:space="0" w:color="auto"/>
              <w:bottom w:val="dotted" w:sz="4" w:space="0" w:color="000000"/>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Проведение мероприятий по работе с детьми и молодежью</w:t>
            </w:r>
          </w:p>
        </w:tc>
        <w:tc>
          <w:tcPr>
            <w:tcW w:w="698" w:type="pct"/>
            <w:tcBorders>
              <w:top w:val="nil"/>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Комитет молодежной политики, физической культуры и спорта Администрации города Иванова</w:t>
            </w:r>
          </w:p>
        </w:tc>
        <w:tc>
          <w:tcPr>
            <w:tcW w:w="445" w:type="pct"/>
            <w:tcBorders>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left w:val="nil"/>
              <w:bottom w:val="dotted" w:sz="4" w:space="0" w:color="auto"/>
              <w:right w:val="dotted" w:sz="4" w:space="0" w:color="auto"/>
            </w:tcBorders>
            <w:shd w:val="clear" w:color="000000" w:fill="FFFFFF"/>
            <w:hideMark/>
          </w:tcPr>
          <w:p w:rsidR="00B164E9" w:rsidRPr="00470FB6" w:rsidRDefault="00B164E9" w:rsidP="008D5F99">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1</w:t>
            </w:r>
            <w:r w:rsidR="008D5F99">
              <w:rPr>
                <w:rFonts w:ascii="Times New Roman" w:eastAsia="Times New Roman" w:hAnsi="Times New Roman" w:cs="Times New Roman"/>
                <w:color w:val="000000"/>
                <w:sz w:val="18"/>
                <w:szCs w:val="18"/>
                <w:lang w:eastAsia="ru-RU"/>
              </w:rPr>
              <w:t> </w:t>
            </w:r>
            <w:r w:rsidR="00470FB6" w:rsidRPr="00470FB6">
              <w:rPr>
                <w:rFonts w:ascii="Times New Roman" w:eastAsia="Times New Roman" w:hAnsi="Times New Roman" w:cs="Times New Roman"/>
                <w:color w:val="000000"/>
                <w:sz w:val="18"/>
                <w:szCs w:val="18"/>
                <w:lang w:eastAsia="ru-RU"/>
              </w:rPr>
              <w:t>0</w:t>
            </w:r>
            <w:r w:rsidR="008D5F99">
              <w:rPr>
                <w:rFonts w:ascii="Times New Roman" w:eastAsia="Times New Roman" w:hAnsi="Times New Roman" w:cs="Times New Roman"/>
                <w:color w:val="000000"/>
                <w:sz w:val="18"/>
                <w:szCs w:val="18"/>
                <w:lang w:eastAsia="ru-RU"/>
              </w:rPr>
              <w:t>90,67</w:t>
            </w:r>
          </w:p>
        </w:tc>
        <w:tc>
          <w:tcPr>
            <w:tcW w:w="446" w:type="pct"/>
            <w:tcBorders>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sz w:val="18"/>
                <w:szCs w:val="18"/>
                <w:lang w:eastAsia="ru-RU"/>
              </w:rPr>
            </w:pPr>
            <w:r w:rsidRPr="00470FB6">
              <w:rPr>
                <w:rFonts w:ascii="Times New Roman" w:eastAsia="Times New Roman" w:hAnsi="Times New Roman" w:cs="Times New Roman"/>
                <w:sz w:val="18"/>
                <w:szCs w:val="18"/>
                <w:lang w:eastAsia="ru-RU"/>
              </w:rPr>
              <w:t>1 190,23</w:t>
            </w:r>
          </w:p>
        </w:tc>
        <w:tc>
          <w:tcPr>
            <w:tcW w:w="513" w:type="pct"/>
            <w:tcBorders>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sz w:val="18"/>
                <w:szCs w:val="18"/>
                <w:lang w:eastAsia="ru-RU"/>
              </w:rPr>
            </w:pPr>
            <w:r w:rsidRPr="00470FB6">
              <w:rPr>
                <w:rFonts w:ascii="Times New Roman" w:eastAsia="Times New Roman" w:hAnsi="Times New Roman" w:cs="Times New Roman"/>
                <w:sz w:val="18"/>
                <w:szCs w:val="18"/>
                <w:lang w:eastAsia="ru-RU"/>
              </w:rPr>
              <w:t>1 510,23</w:t>
            </w:r>
          </w:p>
          <w:p w:rsidR="00B164E9" w:rsidRPr="00470FB6" w:rsidRDefault="00B164E9" w:rsidP="00632F1F">
            <w:pPr>
              <w:spacing w:after="0" w:line="240" w:lineRule="auto"/>
              <w:jc w:val="center"/>
              <w:rPr>
                <w:rFonts w:ascii="Times New Roman" w:eastAsia="Times New Roman" w:hAnsi="Times New Roman" w:cs="Times New Roman"/>
                <w:sz w:val="18"/>
                <w:szCs w:val="18"/>
                <w:lang w:eastAsia="ru-RU"/>
              </w:rPr>
            </w:pPr>
          </w:p>
        </w:tc>
        <w:tc>
          <w:tcPr>
            <w:tcW w:w="510" w:type="pct"/>
            <w:tcBorders>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sz w:val="18"/>
                <w:szCs w:val="18"/>
                <w:lang w:eastAsia="ru-RU"/>
              </w:rPr>
            </w:pPr>
            <w:r w:rsidRPr="00470FB6">
              <w:rPr>
                <w:rFonts w:ascii="Times New Roman" w:eastAsia="Times New Roman" w:hAnsi="Times New Roman" w:cs="Times New Roman"/>
                <w:sz w:val="18"/>
                <w:szCs w:val="18"/>
                <w:lang w:eastAsia="ru-RU"/>
              </w:rPr>
              <w:t>1 510,23</w:t>
            </w:r>
          </w:p>
          <w:p w:rsidR="00B164E9" w:rsidRPr="00470FB6" w:rsidRDefault="00B164E9" w:rsidP="00632F1F">
            <w:pPr>
              <w:spacing w:after="0" w:line="240" w:lineRule="auto"/>
              <w:jc w:val="center"/>
              <w:rPr>
                <w:rFonts w:ascii="Times New Roman" w:eastAsia="Times New Roman" w:hAnsi="Times New Roman" w:cs="Times New Roman"/>
                <w:sz w:val="18"/>
                <w:szCs w:val="18"/>
                <w:lang w:eastAsia="ru-RU"/>
              </w:rPr>
            </w:pPr>
          </w:p>
        </w:tc>
        <w:tc>
          <w:tcPr>
            <w:tcW w:w="504" w:type="pct"/>
            <w:tcBorders>
              <w:left w:val="nil"/>
              <w:bottom w:val="dotted" w:sz="4" w:space="0" w:color="auto"/>
              <w:right w:val="dotted" w:sz="4" w:space="0" w:color="auto"/>
            </w:tcBorders>
            <w:shd w:val="clear" w:color="auto" w:fill="FFFFFF" w:themeFill="background1"/>
            <w:hideMark/>
          </w:tcPr>
          <w:p w:rsidR="00B164E9" w:rsidRPr="00470FB6" w:rsidRDefault="00B164E9" w:rsidP="00632F1F">
            <w:pPr>
              <w:spacing w:after="0" w:line="240" w:lineRule="auto"/>
              <w:jc w:val="center"/>
              <w:rPr>
                <w:rFonts w:ascii="Times New Roman" w:eastAsia="Times New Roman" w:hAnsi="Times New Roman" w:cs="Times New Roman"/>
                <w:sz w:val="18"/>
                <w:szCs w:val="18"/>
                <w:lang w:eastAsia="ru-RU"/>
              </w:rPr>
            </w:pPr>
            <w:r w:rsidRPr="00470FB6">
              <w:rPr>
                <w:rFonts w:ascii="Times New Roman" w:eastAsia="Times New Roman" w:hAnsi="Times New Roman" w:cs="Times New Roman"/>
                <w:sz w:val="18"/>
                <w:szCs w:val="18"/>
                <w:lang w:eastAsia="ru-RU"/>
              </w:rPr>
              <w:t>1 540,23</w:t>
            </w:r>
          </w:p>
          <w:p w:rsidR="00B164E9" w:rsidRPr="00470FB6" w:rsidRDefault="00B164E9" w:rsidP="00632F1F">
            <w:pPr>
              <w:spacing w:after="0" w:line="240" w:lineRule="auto"/>
              <w:jc w:val="center"/>
              <w:rPr>
                <w:rFonts w:ascii="Times New Roman" w:eastAsia="Times New Roman" w:hAnsi="Times New Roman" w:cs="Times New Roman"/>
                <w:sz w:val="18"/>
                <w:szCs w:val="18"/>
                <w:lang w:eastAsia="ru-RU"/>
              </w:rPr>
            </w:pPr>
          </w:p>
        </w:tc>
      </w:tr>
      <w:tr w:rsidR="001C7DB6" w:rsidRPr="00470FB6" w:rsidTr="006630ED">
        <w:trPr>
          <w:trHeight w:val="57"/>
        </w:trPr>
        <w:tc>
          <w:tcPr>
            <w:tcW w:w="251" w:type="pct"/>
            <w:vMerge/>
            <w:tcBorders>
              <w:top w:val="nil"/>
              <w:left w:val="dotted" w:sz="4" w:space="0" w:color="auto"/>
              <w:bottom w:val="dotted" w:sz="4" w:space="0" w:color="000000"/>
              <w:right w:val="dotted" w:sz="4" w:space="0" w:color="auto"/>
            </w:tcBorders>
            <w:hideMark/>
          </w:tcPr>
          <w:p w:rsidR="001C7DB6" w:rsidRPr="00470FB6" w:rsidRDefault="001C7DB6" w:rsidP="001C7DB6">
            <w:pPr>
              <w:spacing w:after="0" w:line="240" w:lineRule="auto"/>
              <w:rPr>
                <w:rFonts w:ascii="Times New Roman" w:eastAsia="Times New Roman" w:hAnsi="Times New Roman" w:cs="Times New Roman"/>
                <w:color w:val="000000"/>
                <w:sz w:val="18"/>
                <w:szCs w:val="18"/>
                <w:lang w:eastAsia="ru-RU"/>
              </w:rPr>
            </w:pPr>
          </w:p>
        </w:tc>
        <w:tc>
          <w:tcPr>
            <w:tcW w:w="739" w:type="pct"/>
            <w:vMerge/>
            <w:tcBorders>
              <w:top w:val="nil"/>
              <w:left w:val="dotted" w:sz="4" w:space="0" w:color="auto"/>
              <w:bottom w:val="dotted" w:sz="4" w:space="0" w:color="000000"/>
              <w:right w:val="dotted" w:sz="4" w:space="0" w:color="auto"/>
            </w:tcBorders>
            <w:hideMark/>
          </w:tcPr>
          <w:p w:rsidR="001C7DB6" w:rsidRPr="00470FB6" w:rsidRDefault="001C7DB6" w:rsidP="001C7DB6">
            <w:pPr>
              <w:spacing w:after="0" w:line="240" w:lineRule="auto"/>
              <w:rPr>
                <w:rFonts w:ascii="Times New Roman" w:eastAsia="Times New Roman" w:hAnsi="Times New Roman" w:cs="Times New Roman"/>
                <w:color w:val="000000"/>
                <w:sz w:val="18"/>
                <w:szCs w:val="18"/>
                <w:lang w:eastAsia="ru-RU"/>
              </w:rPr>
            </w:pPr>
          </w:p>
        </w:tc>
        <w:tc>
          <w:tcPr>
            <w:tcW w:w="698" w:type="pct"/>
            <w:tcBorders>
              <w:top w:val="nil"/>
              <w:left w:val="nil"/>
              <w:bottom w:val="nil"/>
              <w:right w:val="dotted" w:sz="4" w:space="0" w:color="auto"/>
            </w:tcBorders>
            <w:shd w:val="clear" w:color="auto" w:fill="auto"/>
            <w:hideMark/>
          </w:tcPr>
          <w:p w:rsidR="001C7DB6" w:rsidRPr="00470FB6" w:rsidRDefault="001C7DB6" w:rsidP="001C7DB6">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Администрация города Иванова</w:t>
            </w:r>
          </w:p>
        </w:tc>
        <w:tc>
          <w:tcPr>
            <w:tcW w:w="445" w:type="pct"/>
            <w:vMerge w:val="restart"/>
            <w:tcBorders>
              <w:top w:val="nil"/>
              <w:left w:val="dotted" w:sz="4" w:space="0" w:color="auto"/>
              <w:bottom w:val="dotted" w:sz="4" w:space="0" w:color="000000"/>
              <w:right w:val="dotted" w:sz="4" w:space="0" w:color="auto"/>
            </w:tcBorders>
            <w:shd w:val="clear" w:color="000000" w:fill="FFFFFF"/>
            <w:hideMark/>
          </w:tcPr>
          <w:p w:rsidR="001C7DB6" w:rsidRPr="00470FB6" w:rsidRDefault="001C7DB6" w:rsidP="001C7DB6">
            <w:pPr>
              <w:jc w:val="center"/>
            </w:pPr>
            <w:r w:rsidRPr="00470FB6">
              <w:rPr>
                <w:rFonts w:ascii="Times New Roman" w:hAnsi="Times New Roman" w:cs="Times New Roman"/>
                <w:sz w:val="18"/>
                <w:szCs w:val="18"/>
              </w:rPr>
              <w:t>0,00</w:t>
            </w:r>
          </w:p>
        </w:tc>
        <w:tc>
          <w:tcPr>
            <w:tcW w:w="446" w:type="pct"/>
            <w:vMerge w:val="restart"/>
            <w:tcBorders>
              <w:top w:val="nil"/>
              <w:left w:val="dotted" w:sz="4" w:space="0" w:color="auto"/>
              <w:bottom w:val="dotted" w:sz="4" w:space="0" w:color="000000"/>
              <w:right w:val="dotted" w:sz="4" w:space="0" w:color="auto"/>
            </w:tcBorders>
            <w:shd w:val="clear" w:color="000000" w:fill="FFFFFF"/>
            <w:hideMark/>
          </w:tcPr>
          <w:p w:rsidR="001C7DB6" w:rsidRPr="00470FB6" w:rsidRDefault="001C7DB6" w:rsidP="001C7DB6">
            <w:pPr>
              <w:jc w:val="center"/>
            </w:pPr>
            <w:r w:rsidRPr="00470FB6">
              <w:rPr>
                <w:rFonts w:ascii="Times New Roman" w:hAnsi="Times New Roman" w:cs="Times New Roman"/>
                <w:sz w:val="18"/>
                <w:szCs w:val="18"/>
              </w:rPr>
              <w:t>0,00</w:t>
            </w:r>
          </w:p>
        </w:tc>
        <w:tc>
          <w:tcPr>
            <w:tcW w:w="446" w:type="pct"/>
            <w:vMerge w:val="restart"/>
            <w:tcBorders>
              <w:top w:val="nil"/>
              <w:left w:val="dotted" w:sz="4" w:space="0" w:color="auto"/>
              <w:bottom w:val="dotted" w:sz="4" w:space="0" w:color="000000"/>
              <w:right w:val="dotted" w:sz="4" w:space="0" w:color="auto"/>
            </w:tcBorders>
            <w:shd w:val="clear" w:color="000000" w:fill="FFFFFF"/>
            <w:hideMark/>
          </w:tcPr>
          <w:p w:rsidR="001C7DB6" w:rsidRPr="00470FB6" w:rsidRDefault="001C7DB6" w:rsidP="001C7DB6">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275,53</w:t>
            </w:r>
          </w:p>
        </w:tc>
        <w:tc>
          <w:tcPr>
            <w:tcW w:w="446" w:type="pct"/>
            <w:vMerge w:val="restart"/>
            <w:tcBorders>
              <w:top w:val="nil"/>
              <w:left w:val="dotted" w:sz="4" w:space="0" w:color="auto"/>
              <w:bottom w:val="dotted" w:sz="4" w:space="0" w:color="000000"/>
              <w:right w:val="dotted" w:sz="4" w:space="0" w:color="auto"/>
            </w:tcBorders>
            <w:shd w:val="clear" w:color="auto" w:fill="FFFFFF" w:themeFill="background1"/>
            <w:hideMark/>
          </w:tcPr>
          <w:p w:rsidR="001C7DB6" w:rsidRPr="00632064" w:rsidRDefault="001C7DB6" w:rsidP="001C7DB6">
            <w:pPr>
              <w:spacing w:after="0" w:line="240" w:lineRule="auto"/>
              <w:jc w:val="center"/>
              <w:rPr>
                <w:rFonts w:ascii="Times New Roman" w:eastAsia="Times New Roman" w:hAnsi="Times New Roman" w:cs="Times New Roman"/>
                <w:color w:val="000000"/>
                <w:sz w:val="18"/>
                <w:szCs w:val="18"/>
                <w:lang w:eastAsia="ru-RU"/>
              </w:rPr>
            </w:pPr>
            <w:r w:rsidRPr="00632064">
              <w:rPr>
                <w:rFonts w:ascii="Times New Roman" w:eastAsia="Times New Roman" w:hAnsi="Times New Roman" w:cs="Times New Roman"/>
                <w:color w:val="000000"/>
                <w:sz w:val="18"/>
                <w:szCs w:val="18"/>
                <w:lang w:eastAsia="ru-RU"/>
              </w:rPr>
              <w:t>179,29</w:t>
            </w:r>
          </w:p>
        </w:tc>
        <w:tc>
          <w:tcPr>
            <w:tcW w:w="513" w:type="pct"/>
            <w:vMerge w:val="restart"/>
            <w:tcBorders>
              <w:top w:val="nil"/>
              <w:left w:val="dotted" w:sz="4" w:space="0" w:color="auto"/>
              <w:bottom w:val="dotted" w:sz="4" w:space="0" w:color="000000"/>
              <w:right w:val="dotted" w:sz="4" w:space="0" w:color="auto"/>
            </w:tcBorders>
            <w:shd w:val="clear" w:color="auto" w:fill="FFFFFF" w:themeFill="background1"/>
            <w:hideMark/>
          </w:tcPr>
          <w:p w:rsidR="001C7DB6" w:rsidRPr="00632064" w:rsidRDefault="001C7DB6" w:rsidP="001C7DB6">
            <w:pPr>
              <w:spacing w:after="0" w:line="240" w:lineRule="auto"/>
              <w:jc w:val="center"/>
              <w:rPr>
                <w:rFonts w:ascii="Times New Roman" w:eastAsia="Times New Roman" w:hAnsi="Times New Roman" w:cs="Times New Roman"/>
                <w:color w:val="000000"/>
                <w:sz w:val="18"/>
                <w:szCs w:val="18"/>
                <w:lang w:eastAsia="ru-RU"/>
              </w:rPr>
            </w:pPr>
            <w:r w:rsidRPr="00632064">
              <w:rPr>
                <w:rFonts w:ascii="Times New Roman" w:eastAsia="Times New Roman" w:hAnsi="Times New Roman" w:cs="Times New Roman"/>
                <w:color w:val="000000"/>
                <w:sz w:val="18"/>
                <w:szCs w:val="18"/>
                <w:lang w:eastAsia="ru-RU"/>
              </w:rPr>
              <w:t>183,00</w:t>
            </w:r>
          </w:p>
        </w:tc>
        <w:tc>
          <w:tcPr>
            <w:tcW w:w="510" w:type="pct"/>
            <w:vMerge w:val="restart"/>
            <w:tcBorders>
              <w:top w:val="nil"/>
              <w:left w:val="dotted" w:sz="4" w:space="0" w:color="auto"/>
              <w:bottom w:val="dotted" w:sz="4" w:space="0" w:color="000000"/>
              <w:right w:val="dotted" w:sz="4" w:space="0" w:color="auto"/>
            </w:tcBorders>
            <w:shd w:val="clear" w:color="auto" w:fill="FFFFFF" w:themeFill="background1"/>
            <w:hideMark/>
          </w:tcPr>
          <w:p w:rsidR="001C7DB6" w:rsidRPr="00632064" w:rsidRDefault="001C7DB6" w:rsidP="001C7DB6">
            <w:pPr>
              <w:jc w:val="center"/>
            </w:pPr>
            <w:r w:rsidRPr="00632064">
              <w:rPr>
                <w:rFonts w:ascii="Times New Roman" w:eastAsia="Times New Roman" w:hAnsi="Times New Roman" w:cs="Times New Roman"/>
                <w:color w:val="000000"/>
                <w:sz w:val="18"/>
                <w:szCs w:val="18"/>
                <w:lang w:eastAsia="ru-RU"/>
              </w:rPr>
              <w:t>183,00</w:t>
            </w:r>
          </w:p>
        </w:tc>
        <w:tc>
          <w:tcPr>
            <w:tcW w:w="504" w:type="pct"/>
            <w:vMerge w:val="restart"/>
            <w:tcBorders>
              <w:top w:val="nil"/>
              <w:left w:val="dotted" w:sz="4" w:space="0" w:color="auto"/>
              <w:bottom w:val="dotted" w:sz="4" w:space="0" w:color="000000"/>
              <w:right w:val="dotted" w:sz="4" w:space="0" w:color="auto"/>
            </w:tcBorders>
            <w:shd w:val="clear" w:color="auto" w:fill="FFFFFF" w:themeFill="background1"/>
            <w:hideMark/>
          </w:tcPr>
          <w:p w:rsidR="001C7DB6" w:rsidRPr="00632064" w:rsidRDefault="001C7DB6" w:rsidP="001C7DB6">
            <w:pPr>
              <w:jc w:val="center"/>
            </w:pPr>
            <w:r w:rsidRPr="00632064">
              <w:rPr>
                <w:rFonts w:ascii="Times New Roman" w:eastAsia="Times New Roman" w:hAnsi="Times New Roman" w:cs="Times New Roman"/>
                <w:color w:val="000000"/>
                <w:sz w:val="18"/>
                <w:szCs w:val="18"/>
                <w:lang w:eastAsia="ru-RU"/>
              </w:rPr>
              <w:t>183,00</w:t>
            </w:r>
          </w:p>
        </w:tc>
      </w:tr>
      <w:tr w:rsidR="007E0C35" w:rsidRPr="00470FB6" w:rsidTr="006630ED">
        <w:trPr>
          <w:trHeight w:val="57"/>
        </w:trPr>
        <w:tc>
          <w:tcPr>
            <w:tcW w:w="251" w:type="pct"/>
            <w:vMerge/>
            <w:tcBorders>
              <w:top w:val="nil"/>
              <w:left w:val="dotted" w:sz="4" w:space="0" w:color="auto"/>
              <w:bottom w:val="dotted" w:sz="4" w:space="0" w:color="000000"/>
              <w:right w:val="dotted" w:sz="4" w:space="0" w:color="auto"/>
            </w:tcBorders>
            <w:hideMark/>
          </w:tcPr>
          <w:p w:rsidR="007E0C35" w:rsidRPr="00470FB6" w:rsidRDefault="007E0C35" w:rsidP="00632F1F">
            <w:pPr>
              <w:spacing w:after="0" w:line="240" w:lineRule="auto"/>
              <w:rPr>
                <w:rFonts w:ascii="Times New Roman" w:eastAsia="Times New Roman" w:hAnsi="Times New Roman" w:cs="Times New Roman"/>
                <w:color w:val="000000"/>
                <w:sz w:val="18"/>
                <w:szCs w:val="18"/>
                <w:lang w:eastAsia="ru-RU"/>
              </w:rPr>
            </w:pPr>
          </w:p>
        </w:tc>
        <w:tc>
          <w:tcPr>
            <w:tcW w:w="739" w:type="pct"/>
            <w:vMerge/>
            <w:tcBorders>
              <w:top w:val="nil"/>
              <w:left w:val="dotted" w:sz="4" w:space="0" w:color="auto"/>
              <w:bottom w:val="dotted" w:sz="4" w:space="0" w:color="000000"/>
              <w:right w:val="dotted" w:sz="4" w:space="0" w:color="auto"/>
            </w:tcBorders>
            <w:hideMark/>
          </w:tcPr>
          <w:p w:rsidR="007E0C35" w:rsidRPr="00470FB6" w:rsidRDefault="007E0C35" w:rsidP="00632F1F">
            <w:pPr>
              <w:spacing w:after="0" w:line="240" w:lineRule="auto"/>
              <w:rPr>
                <w:rFonts w:ascii="Times New Roman" w:eastAsia="Times New Roman" w:hAnsi="Times New Roman" w:cs="Times New Roman"/>
                <w:color w:val="000000"/>
                <w:sz w:val="18"/>
                <w:szCs w:val="18"/>
                <w:lang w:eastAsia="ru-RU"/>
              </w:rPr>
            </w:pPr>
          </w:p>
        </w:tc>
        <w:tc>
          <w:tcPr>
            <w:tcW w:w="698" w:type="pct"/>
            <w:tcBorders>
              <w:top w:val="nil"/>
              <w:left w:val="nil"/>
              <w:bottom w:val="dotted" w:sz="4" w:space="0" w:color="auto"/>
              <w:right w:val="dotted" w:sz="4" w:space="0" w:color="auto"/>
            </w:tcBorders>
            <w:shd w:val="clear" w:color="auto" w:fill="auto"/>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(МКУ «Молодежный центр»)</w:t>
            </w:r>
          </w:p>
        </w:tc>
        <w:tc>
          <w:tcPr>
            <w:tcW w:w="445" w:type="pct"/>
            <w:vMerge/>
            <w:tcBorders>
              <w:top w:val="nil"/>
              <w:left w:val="dotted" w:sz="4" w:space="0" w:color="auto"/>
              <w:bottom w:val="dotted" w:sz="4" w:space="0" w:color="000000"/>
              <w:right w:val="dotted" w:sz="4" w:space="0" w:color="auto"/>
            </w:tcBorders>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p>
        </w:tc>
        <w:tc>
          <w:tcPr>
            <w:tcW w:w="446" w:type="pct"/>
            <w:vMerge/>
            <w:tcBorders>
              <w:top w:val="nil"/>
              <w:left w:val="dotted" w:sz="4" w:space="0" w:color="auto"/>
              <w:bottom w:val="dotted" w:sz="4" w:space="0" w:color="000000"/>
              <w:right w:val="dotted" w:sz="4" w:space="0" w:color="auto"/>
            </w:tcBorders>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p>
        </w:tc>
        <w:tc>
          <w:tcPr>
            <w:tcW w:w="446" w:type="pct"/>
            <w:vMerge/>
            <w:tcBorders>
              <w:top w:val="nil"/>
              <w:left w:val="dotted" w:sz="4" w:space="0" w:color="auto"/>
              <w:bottom w:val="dotted" w:sz="4" w:space="0" w:color="000000"/>
              <w:right w:val="dotted" w:sz="4" w:space="0" w:color="auto"/>
            </w:tcBorders>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p>
        </w:tc>
        <w:tc>
          <w:tcPr>
            <w:tcW w:w="446" w:type="pct"/>
            <w:vMerge/>
            <w:tcBorders>
              <w:top w:val="nil"/>
              <w:left w:val="dotted" w:sz="4" w:space="0" w:color="auto"/>
              <w:bottom w:val="dotted" w:sz="4" w:space="0" w:color="000000"/>
              <w:right w:val="dotted" w:sz="4" w:space="0" w:color="auto"/>
            </w:tcBorders>
            <w:shd w:val="clear" w:color="auto" w:fill="FFFFFF" w:themeFill="background1"/>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p>
        </w:tc>
        <w:tc>
          <w:tcPr>
            <w:tcW w:w="513" w:type="pct"/>
            <w:vMerge/>
            <w:tcBorders>
              <w:top w:val="nil"/>
              <w:left w:val="dotted" w:sz="4" w:space="0" w:color="auto"/>
              <w:bottom w:val="dotted" w:sz="4" w:space="0" w:color="000000"/>
              <w:right w:val="dotted" w:sz="4" w:space="0" w:color="auto"/>
            </w:tcBorders>
            <w:shd w:val="clear" w:color="auto" w:fill="FFFFFF" w:themeFill="background1"/>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tcBorders>
              <w:top w:val="nil"/>
              <w:left w:val="dotted" w:sz="4" w:space="0" w:color="auto"/>
              <w:bottom w:val="dotted" w:sz="4" w:space="0" w:color="000000"/>
              <w:right w:val="dotted" w:sz="4" w:space="0" w:color="auto"/>
            </w:tcBorders>
            <w:shd w:val="clear" w:color="auto" w:fill="FFFFFF" w:themeFill="background1"/>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p>
        </w:tc>
        <w:tc>
          <w:tcPr>
            <w:tcW w:w="504" w:type="pct"/>
            <w:vMerge/>
            <w:tcBorders>
              <w:top w:val="nil"/>
              <w:left w:val="dotted" w:sz="4" w:space="0" w:color="auto"/>
              <w:bottom w:val="dotted" w:sz="4" w:space="0" w:color="000000"/>
              <w:right w:val="dotted" w:sz="4" w:space="0" w:color="auto"/>
            </w:tcBorders>
            <w:shd w:val="clear" w:color="auto" w:fill="FFFFFF" w:themeFill="background1"/>
            <w:hideMark/>
          </w:tcPr>
          <w:p w:rsidR="007E0C35" w:rsidRPr="00470FB6" w:rsidRDefault="007E0C35" w:rsidP="00632F1F">
            <w:pPr>
              <w:spacing w:after="0" w:line="240" w:lineRule="auto"/>
              <w:jc w:val="center"/>
              <w:rPr>
                <w:rFonts w:ascii="Times New Roman" w:eastAsia="Times New Roman" w:hAnsi="Times New Roman" w:cs="Times New Roman"/>
                <w:color w:val="000000"/>
                <w:sz w:val="18"/>
                <w:szCs w:val="18"/>
                <w:lang w:eastAsia="ru-RU"/>
              </w:rPr>
            </w:pPr>
          </w:p>
        </w:tc>
      </w:tr>
      <w:tr w:rsidR="00B164E9" w:rsidRPr="00470FB6" w:rsidTr="006630ED">
        <w:trPr>
          <w:trHeight w:val="57"/>
        </w:trPr>
        <w:tc>
          <w:tcPr>
            <w:tcW w:w="251" w:type="pct"/>
            <w:vMerge/>
            <w:tcBorders>
              <w:top w:val="nil"/>
              <w:left w:val="dotted" w:sz="4" w:space="0" w:color="auto"/>
              <w:bottom w:val="dotted" w:sz="4" w:space="0" w:color="000000"/>
              <w:right w:val="dotted" w:sz="4" w:space="0" w:color="auto"/>
            </w:tcBorders>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p>
        </w:tc>
        <w:tc>
          <w:tcPr>
            <w:tcW w:w="739" w:type="pct"/>
            <w:tcBorders>
              <w:top w:val="nil"/>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Проведение конкурса на присуждение денежных поощрений для одаренной молодежи «Большие надежды»</w:t>
            </w:r>
          </w:p>
        </w:tc>
        <w:tc>
          <w:tcPr>
            <w:tcW w:w="698" w:type="pct"/>
            <w:tcBorders>
              <w:top w:val="nil"/>
              <w:left w:val="nil"/>
              <w:bottom w:val="dotted" w:sz="4" w:space="0" w:color="auto"/>
              <w:right w:val="dotted" w:sz="4" w:space="0" w:color="auto"/>
            </w:tcBorders>
            <w:shd w:val="clear" w:color="auto" w:fill="auto"/>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Администрация города Иванова (комитет по делам молодежи Администрации города Иванова)</w:t>
            </w:r>
          </w:p>
        </w:tc>
        <w:tc>
          <w:tcPr>
            <w:tcW w:w="445" w:type="pct"/>
            <w:tcBorders>
              <w:top w:val="nil"/>
              <w:left w:val="nil"/>
              <w:bottom w:val="dotted" w:sz="4" w:space="0" w:color="auto"/>
              <w:right w:val="dotted" w:sz="4" w:space="0" w:color="auto"/>
            </w:tcBorders>
            <w:shd w:val="clear" w:color="000000" w:fill="FFFFFF"/>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90,00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632F1F">
            <w:pPr>
              <w:spacing w:after="0" w:line="240" w:lineRule="auto"/>
              <w:jc w:val="center"/>
              <w:rPr>
                <w:rFonts w:ascii="Times New Roman" w:eastAsia="Times New Roman" w:hAnsi="Times New Roman" w:cs="Times New Roman"/>
                <w:color w:val="000000"/>
                <w:sz w:val="18"/>
                <w:szCs w:val="18"/>
                <w:lang w:eastAsia="ru-RU"/>
              </w:rPr>
            </w:pPr>
            <w:r w:rsidRPr="00470FB6">
              <w:rPr>
                <w:rFonts w:ascii="Times New Roman" w:eastAsia="Times New Roman" w:hAnsi="Times New Roman" w:cs="Times New Roman"/>
                <w:color w:val="000000"/>
                <w:sz w:val="18"/>
                <w:szCs w:val="18"/>
                <w:lang w:eastAsia="ru-RU"/>
              </w:rPr>
              <w:t>90,00</w:t>
            </w:r>
          </w:p>
        </w:tc>
        <w:tc>
          <w:tcPr>
            <w:tcW w:w="446" w:type="pct"/>
            <w:tcBorders>
              <w:top w:val="nil"/>
              <w:left w:val="nil"/>
              <w:bottom w:val="dotted" w:sz="4" w:space="0" w:color="auto"/>
              <w:right w:val="dotted" w:sz="4" w:space="0" w:color="auto"/>
            </w:tcBorders>
            <w:shd w:val="clear" w:color="000000" w:fill="FFFFFF"/>
            <w:hideMark/>
          </w:tcPr>
          <w:p w:rsidR="00B164E9" w:rsidRPr="00470FB6" w:rsidRDefault="00B164E9" w:rsidP="00B164E9">
            <w:pPr>
              <w:jc w:val="center"/>
            </w:pPr>
            <w:r w:rsidRPr="00470FB6">
              <w:rPr>
                <w:rFonts w:ascii="Times New Roman" w:hAnsi="Times New Roman" w:cs="Times New Roman"/>
                <w:sz w:val="18"/>
                <w:szCs w:val="18"/>
              </w:rPr>
              <w:t>0,00</w:t>
            </w:r>
          </w:p>
        </w:tc>
        <w:tc>
          <w:tcPr>
            <w:tcW w:w="446"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3"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10"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c>
          <w:tcPr>
            <w:tcW w:w="504" w:type="pct"/>
            <w:tcBorders>
              <w:top w:val="nil"/>
              <w:left w:val="nil"/>
              <w:bottom w:val="dotted" w:sz="4" w:space="0" w:color="auto"/>
              <w:right w:val="dotted" w:sz="4" w:space="0" w:color="auto"/>
            </w:tcBorders>
            <w:shd w:val="clear" w:color="auto" w:fill="FFFFFF" w:themeFill="background1"/>
            <w:hideMark/>
          </w:tcPr>
          <w:p w:rsidR="00B164E9" w:rsidRPr="00470FB6" w:rsidRDefault="00B164E9" w:rsidP="00B164E9">
            <w:pPr>
              <w:jc w:val="center"/>
            </w:pPr>
            <w:r w:rsidRPr="00470FB6">
              <w:rPr>
                <w:rFonts w:ascii="Times New Roman" w:hAnsi="Times New Roman" w:cs="Times New Roman"/>
                <w:sz w:val="18"/>
                <w:szCs w:val="18"/>
              </w:rPr>
              <w:t>0,00</w:t>
            </w:r>
          </w:p>
        </w:tc>
      </w:tr>
    </w:tbl>
    <w:p w:rsidR="000E59D4" w:rsidRPr="00470FB6" w:rsidRDefault="000E59D4" w:rsidP="003E2D22">
      <w:pPr>
        <w:spacing w:after="0" w:line="240" w:lineRule="auto"/>
        <w:rPr>
          <w:rFonts w:ascii="Times New Roman" w:hAnsi="Times New Roman" w:cs="Times New Roman"/>
        </w:rPr>
        <w:sectPr w:rsidR="000E59D4" w:rsidRPr="00470FB6" w:rsidSect="00ED602B">
          <w:pgSz w:w="11905" w:h="16838"/>
          <w:pgMar w:top="1134" w:right="850" w:bottom="1134" w:left="1701" w:header="0" w:footer="0" w:gutter="0"/>
          <w:cols w:space="720"/>
          <w:docGrid w:linePitch="299"/>
        </w:sectPr>
      </w:pPr>
    </w:p>
    <w:p w:rsidR="000E59D4" w:rsidRPr="003E2D22" w:rsidRDefault="000E59D4" w:rsidP="003E2D22">
      <w:pPr>
        <w:pStyle w:val="ConsPlusNormal"/>
        <w:ind w:left="4956" w:firstLine="709"/>
        <w:jc w:val="both"/>
        <w:outlineLvl w:val="1"/>
        <w:rPr>
          <w:rFonts w:ascii="Times New Roman" w:hAnsi="Times New Roman" w:cs="Times New Roman"/>
          <w:sz w:val="24"/>
          <w:szCs w:val="24"/>
        </w:rPr>
      </w:pPr>
      <w:r w:rsidRPr="003E2D22">
        <w:rPr>
          <w:rFonts w:ascii="Times New Roman" w:hAnsi="Times New Roman" w:cs="Times New Roman"/>
          <w:sz w:val="24"/>
          <w:szCs w:val="24"/>
        </w:rPr>
        <w:lastRenderedPageBreak/>
        <w:t xml:space="preserve">Приложение </w:t>
      </w:r>
      <w:r w:rsidR="00632F1F" w:rsidRPr="003E2D22">
        <w:rPr>
          <w:rFonts w:ascii="Times New Roman" w:hAnsi="Times New Roman" w:cs="Times New Roman"/>
          <w:sz w:val="24"/>
          <w:szCs w:val="24"/>
        </w:rPr>
        <w:t>№</w:t>
      </w:r>
      <w:r w:rsidR="003E2D22">
        <w:rPr>
          <w:rFonts w:ascii="Times New Roman" w:hAnsi="Times New Roman" w:cs="Times New Roman"/>
          <w:sz w:val="24"/>
          <w:szCs w:val="24"/>
        </w:rPr>
        <w:t xml:space="preserve"> </w:t>
      </w:r>
      <w:r w:rsidRPr="003E2D22">
        <w:rPr>
          <w:rFonts w:ascii="Times New Roman" w:hAnsi="Times New Roman" w:cs="Times New Roman"/>
          <w:sz w:val="24"/>
          <w:szCs w:val="24"/>
        </w:rPr>
        <w:t>3</w:t>
      </w:r>
    </w:p>
    <w:p w:rsidR="000E59D4" w:rsidRPr="003E2D22" w:rsidRDefault="000E59D4" w:rsidP="003E2D22">
      <w:pPr>
        <w:pStyle w:val="ConsPlusNormal"/>
        <w:ind w:left="4956" w:firstLine="709"/>
        <w:jc w:val="both"/>
        <w:rPr>
          <w:rFonts w:ascii="Times New Roman" w:hAnsi="Times New Roman" w:cs="Times New Roman"/>
          <w:sz w:val="24"/>
          <w:szCs w:val="24"/>
        </w:rPr>
      </w:pPr>
      <w:r w:rsidRPr="003E2D22">
        <w:rPr>
          <w:rFonts w:ascii="Times New Roman" w:hAnsi="Times New Roman" w:cs="Times New Roman"/>
          <w:sz w:val="24"/>
          <w:szCs w:val="24"/>
        </w:rPr>
        <w:t>к муниципальной программе</w:t>
      </w:r>
    </w:p>
    <w:p w:rsidR="003E2D22" w:rsidRPr="003E2D22" w:rsidRDefault="00632F1F" w:rsidP="003E2D22">
      <w:pPr>
        <w:pStyle w:val="ConsPlusNormal"/>
        <w:ind w:left="4956" w:firstLine="709"/>
        <w:jc w:val="both"/>
        <w:rPr>
          <w:rFonts w:ascii="Times New Roman" w:hAnsi="Times New Roman" w:cs="Times New Roman"/>
          <w:sz w:val="24"/>
          <w:szCs w:val="24"/>
        </w:rPr>
      </w:pPr>
      <w:r w:rsidRPr="003E2D22">
        <w:rPr>
          <w:rFonts w:ascii="Times New Roman" w:hAnsi="Times New Roman" w:cs="Times New Roman"/>
          <w:sz w:val="24"/>
          <w:szCs w:val="24"/>
        </w:rPr>
        <w:t>«</w:t>
      </w:r>
      <w:r w:rsidR="000E59D4" w:rsidRPr="003E2D22">
        <w:rPr>
          <w:rFonts w:ascii="Times New Roman" w:hAnsi="Times New Roman" w:cs="Times New Roman"/>
          <w:sz w:val="24"/>
          <w:szCs w:val="24"/>
        </w:rPr>
        <w:t xml:space="preserve">Реализация </w:t>
      </w:r>
      <w:proofErr w:type="gramStart"/>
      <w:r w:rsidR="000E59D4" w:rsidRPr="003E2D22">
        <w:rPr>
          <w:rFonts w:ascii="Times New Roman" w:hAnsi="Times New Roman" w:cs="Times New Roman"/>
          <w:sz w:val="24"/>
          <w:szCs w:val="24"/>
        </w:rPr>
        <w:t>молодежной</w:t>
      </w:r>
      <w:proofErr w:type="gramEnd"/>
      <w:r w:rsidR="000E59D4" w:rsidRPr="003E2D22">
        <w:rPr>
          <w:rFonts w:ascii="Times New Roman" w:hAnsi="Times New Roman" w:cs="Times New Roman"/>
          <w:sz w:val="24"/>
          <w:szCs w:val="24"/>
        </w:rPr>
        <w:t xml:space="preserve"> </w:t>
      </w:r>
    </w:p>
    <w:p w:rsidR="003E2D22" w:rsidRPr="003E2D22" w:rsidRDefault="003E2D22" w:rsidP="003E2D22">
      <w:pPr>
        <w:pStyle w:val="ConsPlusNormal"/>
        <w:ind w:left="4956" w:firstLine="709"/>
        <w:jc w:val="both"/>
        <w:rPr>
          <w:rFonts w:ascii="Times New Roman" w:hAnsi="Times New Roman" w:cs="Times New Roman"/>
          <w:sz w:val="24"/>
          <w:szCs w:val="24"/>
        </w:rPr>
      </w:pPr>
      <w:r w:rsidRPr="003E2D22">
        <w:rPr>
          <w:rFonts w:ascii="Times New Roman" w:hAnsi="Times New Roman" w:cs="Times New Roman"/>
          <w:sz w:val="24"/>
          <w:szCs w:val="24"/>
        </w:rPr>
        <w:t xml:space="preserve">политики </w:t>
      </w:r>
      <w:r w:rsidR="000E59D4" w:rsidRPr="003E2D22">
        <w:rPr>
          <w:rFonts w:ascii="Times New Roman" w:hAnsi="Times New Roman" w:cs="Times New Roman"/>
          <w:sz w:val="24"/>
          <w:szCs w:val="24"/>
        </w:rPr>
        <w:t xml:space="preserve">и организация </w:t>
      </w:r>
    </w:p>
    <w:p w:rsidR="000E59D4" w:rsidRPr="003E2D22" w:rsidRDefault="000E59D4" w:rsidP="003E2D22">
      <w:pPr>
        <w:pStyle w:val="ConsPlusNormal"/>
        <w:ind w:left="4956" w:firstLine="709"/>
        <w:jc w:val="both"/>
        <w:rPr>
          <w:rFonts w:ascii="Times New Roman" w:hAnsi="Times New Roman" w:cs="Times New Roman"/>
          <w:sz w:val="24"/>
          <w:szCs w:val="24"/>
        </w:rPr>
      </w:pPr>
      <w:r w:rsidRPr="003E2D22">
        <w:rPr>
          <w:rFonts w:ascii="Times New Roman" w:hAnsi="Times New Roman" w:cs="Times New Roman"/>
          <w:sz w:val="24"/>
          <w:szCs w:val="24"/>
        </w:rPr>
        <w:t xml:space="preserve">общегородских </w:t>
      </w:r>
      <w:r w:rsidR="003E2D22">
        <w:rPr>
          <w:rFonts w:ascii="Times New Roman" w:hAnsi="Times New Roman" w:cs="Times New Roman"/>
          <w:sz w:val="24"/>
          <w:szCs w:val="24"/>
        </w:rPr>
        <w:t xml:space="preserve">  </w:t>
      </w:r>
      <w:r w:rsidRPr="003E2D22">
        <w:rPr>
          <w:rFonts w:ascii="Times New Roman" w:hAnsi="Times New Roman" w:cs="Times New Roman"/>
          <w:sz w:val="24"/>
          <w:szCs w:val="24"/>
        </w:rPr>
        <w:t>мероприятий</w:t>
      </w:r>
      <w:r w:rsidR="00632F1F" w:rsidRPr="003E2D22">
        <w:rPr>
          <w:rFonts w:ascii="Times New Roman" w:hAnsi="Times New Roman" w:cs="Times New Roman"/>
          <w:sz w:val="24"/>
          <w:szCs w:val="24"/>
        </w:rPr>
        <w:t>»</w:t>
      </w:r>
    </w:p>
    <w:p w:rsidR="003E2D22" w:rsidRPr="003E2D22" w:rsidRDefault="003E2D22" w:rsidP="003E2D22">
      <w:pPr>
        <w:pStyle w:val="ConsPlusNormal"/>
        <w:ind w:firstLine="709"/>
        <w:jc w:val="both"/>
        <w:rPr>
          <w:rFonts w:ascii="Times New Roman" w:hAnsi="Times New Roman" w:cs="Times New Roman"/>
          <w:sz w:val="24"/>
          <w:szCs w:val="24"/>
        </w:rPr>
      </w:pPr>
    </w:p>
    <w:p w:rsidR="000E59D4" w:rsidRPr="003E2D22" w:rsidRDefault="000E59D4" w:rsidP="003E2D22">
      <w:pPr>
        <w:pStyle w:val="ConsPlusNormal"/>
        <w:jc w:val="center"/>
        <w:rPr>
          <w:rFonts w:ascii="Times New Roman" w:hAnsi="Times New Roman" w:cs="Times New Roman"/>
          <w:sz w:val="24"/>
          <w:szCs w:val="24"/>
        </w:rPr>
      </w:pPr>
      <w:bookmarkStart w:id="3" w:name="P1563"/>
      <w:bookmarkEnd w:id="3"/>
      <w:r w:rsidRPr="003E2D22">
        <w:rPr>
          <w:rFonts w:ascii="Times New Roman" w:hAnsi="Times New Roman" w:cs="Times New Roman"/>
          <w:sz w:val="24"/>
          <w:szCs w:val="24"/>
        </w:rPr>
        <w:t>Аналитическая подпрограмма</w:t>
      </w:r>
    </w:p>
    <w:p w:rsidR="000E59D4" w:rsidRPr="003E2D22" w:rsidRDefault="00632F1F" w:rsidP="003E2D22">
      <w:pPr>
        <w:pStyle w:val="ConsPlusNormal"/>
        <w:jc w:val="center"/>
        <w:rPr>
          <w:rFonts w:ascii="Times New Roman" w:hAnsi="Times New Roman" w:cs="Times New Roman"/>
          <w:sz w:val="24"/>
          <w:szCs w:val="24"/>
        </w:rPr>
      </w:pPr>
      <w:r w:rsidRPr="003E2D22">
        <w:rPr>
          <w:rFonts w:ascii="Times New Roman" w:hAnsi="Times New Roman" w:cs="Times New Roman"/>
          <w:sz w:val="24"/>
          <w:szCs w:val="24"/>
        </w:rPr>
        <w:t>«</w:t>
      </w:r>
      <w:r w:rsidR="000E59D4" w:rsidRPr="003E2D22">
        <w:rPr>
          <w:rFonts w:ascii="Times New Roman" w:hAnsi="Times New Roman" w:cs="Times New Roman"/>
          <w:sz w:val="24"/>
          <w:szCs w:val="24"/>
        </w:rPr>
        <w:t>Обеспечение деятельности муниципальных комиссий</w:t>
      </w:r>
    </w:p>
    <w:p w:rsidR="000E59D4" w:rsidRPr="003E2D22" w:rsidRDefault="000E59D4" w:rsidP="003E2D22">
      <w:pPr>
        <w:pStyle w:val="ConsPlusNormal"/>
        <w:jc w:val="center"/>
        <w:rPr>
          <w:rFonts w:ascii="Times New Roman" w:hAnsi="Times New Roman" w:cs="Times New Roman"/>
          <w:sz w:val="24"/>
          <w:szCs w:val="24"/>
        </w:rPr>
      </w:pPr>
      <w:r w:rsidRPr="003E2D22">
        <w:rPr>
          <w:rFonts w:ascii="Times New Roman" w:hAnsi="Times New Roman" w:cs="Times New Roman"/>
          <w:sz w:val="24"/>
          <w:szCs w:val="24"/>
        </w:rPr>
        <w:t>по делам несовершеннолетних и защите их прав</w:t>
      </w:r>
      <w:r w:rsidR="00632F1F" w:rsidRPr="003E2D22">
        <w:rPr>
          <w:rFonts w:ascii="Times New Roman" w:hAnsi="Times New Roman" w:cs="Times New Roman"/>
          <w:sz w:val="24"/>
          <w:szCs w:val="24"/>
        </w:rPr>
        <w:t>»</w:t>
      </w:r>
    </w:p>
    <w:p w:rsidR="000E59D4" w:rsidRPr="003E2D22" w:rsidRDefault="000E59D4" w:rsidP="003E2D22">
      <w:pPr>
        <w:pStyle w:val="ConsPlusNormal"/>
        <w:jc w:val="both"/>
        <w:rPr>
          <w:rFonts w:ascii="Times New Roman" w:hAnsi="Times New Roman" w:cs="Times New Roman"/>
          <w:sz w:val="24"/>
          <w:szCs w:val="24"/>
        </w:rPr>
      </w:pPr>
    </w:p>
    <w:p w:rsidR="000E59D4" w:rsidRPr="003E2D22" w:rsidRDefault="000E59D4" w:rsidP="003E2D22">
      <w:pPr>
        <w:pStyle w:val="ConsPlusNormal"/>
        <w:jc w:val="center"/>
        <w:rPr>
          <w:rFonts w:ascii="Times New Roman" w:hAnsi="Times New Roman" w:cs="Times New Roman"/>
          <w:sz w:val="24"/>
          <w:szCs w:val="24"/>
        </w:rPr>
      </w:pPr>
      <w:r w:rsidRPr="003E2D22">
        <w:rPr>
          <w:rFonts w:ascii="Times New Roman" w:hAnsi="Times New Roman" w:cs="Times New Roman"/>
          <w:sz w:val="24"/>
          <w:szCs w:val="24"/>
        </w:rPr>
        <w:t xml:space="preserve">Срок реализации подпрограммы </w:t>
      </w:r>
      <w:r w:rsidR="003E2D22" w:rsidRPr="00470FB6">
        <w:rPr>
          <w:rFonts w:ascii="Times New Roman" w:hAnsi="Times New Roman" w:cs="Times New Roman"/>
          <w:sz w:val="24"/>
          <w:szCs w:val="24"/>
        </w:rPr>
        <w:t>–</w:t>
      </w:r>
      <w:r w:rsidRPr="003E2D22">
        <w:rPr>
          <w:rFonts w:ascii="Times New Roman" w:hAnsi="Times New Roman" w:cs="Times New Roman"/>
          <w:sz w:val="24"/>
          <w:szCs w:val="24"/>
        </w:rPr>
        <w:t xml:space="preserve"> 2014 - 20</w:t>
      </w:r>
      <w:r w:rsidR="002A3C2F" w:rsidRPr="003E2D22">
        <w:rPr>
          <w:rFonts w:ascii="Times New Roman" w:hAnsi="Times New Roman" w:cs="Times New Roman"/>
          <w:sz w:val="24"/>
          <w:szCs w:val="24"/>
        </w:rPr>
        <w:t>20</w:t>
      </w:r>
      <w:r w:rsidRPr="003E2D22">
        <w:rPr>
          <w:rFonts w:ascii="Times New Roman" w:hAnsi="Times New Roman" w:cs="Times New Roman"/>
          <w:sz w:val="24"/>
          <w:szCs w:val="24"/>
        </w:rPr>
        <w:t xml:space="preserve"> годы</w:t>
      </w:r>
    </w:p>
    <w:p w:rsidR="000E59D4" w:rsidRPr="003E2D22" w:rsidRDefault="000E59D4" w:rsidP="003E2D22">
      <w:pPr>
        <w:pStyle w:val="ConsPlusNormal"/>
        <w:jc w:val="both"/>
        <w:rPr>
          <w:rFonts w:ascii="Times New Roman" w:hAnsi="Times New Roman" w:cs="Times New Roman"/>
          <w:sz w:val="24"/>
          <w:szCs w:val="24"/>
        </w:rPr>
      </w:pPr>
    </w:p>
    <w:p w:rsidR="000E59D4" w:rsidRPr="003E2D22" w:rsidRDefault="000E59D4" w:rsidP="003E2D22">
      <w:pPr>
        <w:pStyle w:val="ConsPlusNormal"/>
        <w:jc w:val="center"/>
        <w:outlineLvl w:val="2"/>
        <w:rPr>
          <w:rFonts w:ascii="Times New Roman" w:hAnsi="Times New Roman" w:cs="Times New Roman"/>
          <w:sz w:val="24"/>
          <w:szCs w:val="24"/>
        </w:rPr>
      </w:pPr>
      <w:r w:rsidRPr="003E2D22">
        <w:rPr>
          <w:rFonts w:ascii="Times New Roman" w:hAnsi="Times New Roman" w:cs="Times New Roman"/>
          <w:sz w:val="24"/>
          <w:szCs w:val="24"/>
        </w:rPr>
        <w:t>1. Ожидаемые результаты реализации подпрограммы</w:t>
      </w:r>
    </w:p>
    <w:p w:rsidR="000E59D4" w:rsidRPr="003E2D22" w:rsidRDefault="000E59D4" w:rsidP="003E2D22">
      <w:pPr>
        <w:pStyle w:val="ConsPlusNormal"/>
        <w:ind w:firstLine="709"/>
        <w:jc w:val="both"/>
        <w:rPr>
          <w:rFonts w:ascii="Times New Roman" w:hAnsi="Times New Roman" w:cs="Times New Roman"/>
          <w:sz w:val="24"/>
          <w:szCs w:val="24"/>
        </w:rPr>
      </w:pP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Реализация подпрограммы направлена на финансирование деятельности муниципальных комиссий по делам несовершеннолетних и защите их прав. Основными задачами комиссий являются:</w:t>
      </w: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координация деятельности органов и учреждений системы профилактики безнадзорности и правонарушений несовершеннолетних на территории города Иванова;</w:t>
      </w: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подготовка информации и предложений для главы Администрации города Иванова по вопросам профилактики безнадзорности и правонарушений несовершеннолетних, защите их прав и законных интересов;</w:t>
      </w: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xml:space="preserve">- организация </w:t>
      </w:r>
      <w:proofErr w:type="gramStart"/>
      <w:r w:rsidRPr="003E2D22">
        <w:rPr>
          <w:rFonts w:ascii="Times New Roman" w:hAnsi="Times New Roman" w:cs="Times New Roman"/>
          <w:sz w:val="24"/>
          <w:szCs w:val="24"/>
        </w:rPr>
        <w:t>контроля за</w:t>
      </w:r>
      <w:proofErr w:type="gramEnd"/>
      <w:r w:rsidRPr="003E2D22">
        <w:rPr>
          <w:rFonts w:ascii="Times New Roman" w:hAnsi="Times New Roman" w:cs="Times New Roman"/>
          <w:sz w:val="24"/>
          <w:szCs w:val="24"/>
        </w:rPr>
        <w:t xml:space="preserve"> условиями воспитания, обучения, содержания несовершеннолетних, а также за обращением с несовершеннолетними в учреждениях системы профилактики безнадзорности и правонарушений несовершеннолетних;</w:t>
      </w: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обеспечение защиты несовершеннолетних от физического и психического насилия, от всех форм дискриминации, сексуальной и иной эксплуатации, а также вовлечения несовершеннолетних в совершение антиобщественных действий;</w:t>
      </w: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Ивановской области;</w:t>
      </w:r>
    </w:p>
    <w:p w:rsidR="000E59D4" w:rsidRPr="003E2D22" w:rsidRDefault="000E59D4" w:rsidP="003E2D22">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применение мер воздействия в отношении несовершеннолетних, родителей или законных представителей несовершеннолетних либо иных лиц в случаях и порядке, предусмотренных законодательством Российской Федерации и законодательством Ивановской области.</w:t>
      </w:r>
    </w:p>
    <w:p w:rsidR="000E59D4" w:rsidRPr="003E2D22" w:rsidRDefault="000E59D4" w:rsidP="003E2D22">
      <w:pPr>
        <w:pStyle w:val="ConsPlusNormal"/>
        <w:ind w:firstLine="709"/>
        <w:jc w:val="both"/>
        <w:rPr>
          <w:rFonts w:ascii="Times New Roman" w:hAnsi="Times New Roman" w:cs="Times New Roman"/>
          <w:sz w:val="24"/>
          <w:szCs w:val="24"/>
        </w:rPr>
      </w:pPr>
    </w:p>
    <w:p w:rsidR="003E2D22" w:rsidRDefault="000E59D4" w:rsidP="004B7F49">
      <w:pPr>
        <w:pStyle w:val="ConsPlusNormal"/>
        <w:ind w:firstLine="709"/>
        <w:jc w:val="both"/>
        <w:outlineLvl w:val="3"/>
        <w:rPr>
          <w:rFonts w:ascii="Times New Roman" w:hAnsi="Times New Roman" w:cs="Times New Roman"/>
          <w:sz w:val="24"/>
        </w:rPr>
      </w:pPr>
      <w:r w:rsidRPr="004B7F49">
        <w:rPr>
          <w:rFonts w:ascii="Times New Roman" w:hAnsi="Times New Roman" w:cs="Times New Roman"/>
          <w:sz w:val="24"/>
        </w:rPr>
        <w:t>Таблица 1. Сведения о целевых индикаторах (показателях) реализации подпрограммы</w:t>
      </w:r>
    </w:p>
    <w:p w:rsidR="004B7F49" w:rsidRPr="004B7F49" w:rsidRDefault="004B7F49" w:rsidP="004B7F49">
      <w:pPr>
        <w:pStyle w:val="ConsPlusNormal"/>
        <w:ind w:firstLine="709"/>
        <w:jc w:val="both"/>
        <w:outlineLvl w:val="3"/>
        <w:rPr>
          <w:rFonts w:ascii="Times New Roman" w:hAnsi="Times New Roman" w:cs="Times New Roman"/>
          <w:sz w:val="24"/>
        </w:rPr>
      </w:pPr>
    </w:p>
    <w:tbl>
      <w:tblPr>
        <w:tblW w:w="4971" w:type="pct"/>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4A0" w:firstRow="1" w:lastRow="0" w:firstColumn="1" w:lastColumn="0" w:noHBand="0" w:noVBand="1"/>
      </w:tblPr>
      <w:tblGrid>
        <w:gridCol w:w="330"/>
        <w:gridCol w:w="1872"/>
        <w:gridCol w:w="819"/>
        <w:gridCol w:w="771"/>
        <w:gridCol w:w="720"/>
        <w:gridCol w:w="644"/>
        <w:gridCol w:w="698"/>
        <w:gridCol w:w="698"/>
        <w:gridCol w:w="812"/>
        <w:gridCol w:w="644"/>
        <w:gridCol w:w="623"/>
        <w:gridCol w:w="724"/>
      </w:tblGrid>
      <w:tr w:rsidR="00E73523" w:rsidRPr="00470FB6" w:rsidTr="003E2D22">
        <w:tc>
          <w:tcPr>
            <w:tcW w:w="176" w:type="pct"/>
          </w:tcPr>
          <w:p w:rsidR="00E73523" w:rsidRPr="00470FB6" w:rsidRDefault="00B36E2D"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w:t>
            </w:r>
            <w:r w:rsidR="00E73523" w:rsidRPr="00470FB6">
              <w:rPr>
                <w:rFonts w:ascii="Times New Roman" w:hAnsi="Times New Roman" w:cs="Times New Roman"/>
                <w:sz w:val="18"/>
                <w:szCs w:val="18"/>
              </w:rPr>
              <w:t xml:space="preserve"> </w:t>
            </w:r>
            <w:proofErr w:type="gramStart"/>
            <w:r w:rsidR="00E73523" w:rsidRPr="00470FB6">
              <w:rPr>
                <w:rFonts w:ascii="Times New Roman" w:hAnsi="Times New Roman" w:cs="Times New Roman"/>
                <w:sz w:val="18"/>
                <w:szCs w:val="18"/>
              </w:rPr>
              <w:t>п</w:t>
            </w:r>
            <w:proofErr w:type="gramEnd"/>
            <w:r w:rsidR="00E73523" w:rsidRPr="00470FB6">
              <w:rPr>
                <w:rFonts w:ascii="Times New Roman" w:hAnsi="Times New Roman" w:cs="Times New Roman"/>
                <w:sz w:val="18"/>
                <w:szCs w:val="18"/>
              </w:rPr>
              <w:t>/п</w:t>
            </w:r>
          </w:p>
        </w:tc>
        <w:tc>
          <w:tcPr>
            <w:tcW w:w="1000"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Наименование показателя</w:t>
            </w:r>
          </w:p>
        </w:tc>
        <w:tc>
          <w:tcPr>
            <w:tcW w:w="438"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Ед. изм.</w:t>
            </w:r>
          </w:p>
        </w:tc>
        <w:tc>
          <w:tcPr>
            <w:tcW w:w="412"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2012, факт</w:t>
            </w:r>
          </w:p>
        </w:tc>
        <w:tc>
          <w:tcPr>
            <w:tcW w:w="385"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2013, факт</w:t>
            </w:r>
          </w:p>
        </w:tc>
        <w:tc>
          <w:tcPr>
            <w:tcW w:w="344"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2014, факт</w:t>
            </w:r>
          </w:p>
        </w:tc>
        <w:tc>
          <w:tcPr>
            <w:tcW w:w="373"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2015, факт</w:t>
            </w:r>
          </w:p>
        </w:tc>
        <w:tc>
          <w:tcPr>
            <w:tcW w:w="373"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2016, факт</w:t>
            </w:r>
          </w:p>
        </w:tc>
        <w:tc>
          <w:tcPr>
            <w:tcW w:w="434"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2017</w:t>
            </w:r>
            <w:r w:rsidR="00E65981" w:rsidRPr="00470FB6">
              <w:rPr>
                <w:rFonts w:ascii="Times New Roman" w:hAnsi="Times New Roman" w:cs="Times New Roman"/>
                <w:sz w:val="18"/>
                <w:szCs w:val="18"/>
              </w:rPr>
              <w:t>, оценка</w:t>
            </w:r>
          </w:p>
        </w:tc>
        <w:tc>
          <w:tcPr>
            <w:tcW w:w="344"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2018</w:t>
            </w:r>
          </w:p>
        </w:tc>
        <w:tc>
          <w:tcPr>
            <w:tcW w:w="333"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2019</w:t>
            </w:r>
          </w:p>
        </w:tc>
        <w:tc>
          <w:tcPr>
            <w:tcW w:w="387"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2020</w:t>
            </w:r>
          </w:p>
        </w:tc>
      </w:tr>
      <w:tr w:rsidR="00E73523" w:rsidRPr="00470FB6" w:rsidTr="003E2D22">
        <w:tc>
          <w:tcPr>
            <w:tcW w:w="176" w:type="pct"/>
          </w:tcPr>
          <w:p w:rsidR="00E73523" w:rsidRPr="00470FB6" w:rsidRDefault="00E73523" w:rsidP="0039770F">
            <w:pPr>
              <w:pStyle w:val="ConsPlusNormal"/>
              <w:rPr>
                <w:rFonts w:ascii="Times New Roman" w:hAnsi="Times New Roman" w:cs="Times New Roman"/>
                <w:sz w:val="18"/>
                <w:szCs w:val="18"/>
              </w:rPr>
            </w:pPr>
            <w:r w:rsidRPr="00470FB6">
              <w:rPr>
                <w:rFonts w:ascii="Times New Roman" w:hAnsi="Times New Roman" w:cs="Times New Roman"/>
                <w:sz w:val="18"/>
                <w:szCs w:val="18"/>
              </w:rPr>
              <w:t>1</w:t>
            </w:r>
          </w:p>
        </w:tc>
        <w:tc>
          <w:tcPr>
            <w:tcW w:w="1000" w:type="pct"/>
          </w:tcPr>
          <w:p w:rsidR="00E73523" w:rsidRPr="00470FB6" w:rsidRDefault="00E73523" w:rsidP="0039770F">
            <w:pPr>
              <w:pStyle w:val="ConsPlusNormal"/>
              <w:jc w:val="both"/>
              <w:rPr>
                <w:rFonts w:ascii="Times New Roman" w:hAnsi="Times New Roman" w:cs="Times New Roman"/>
                <w:sz w:val="18"/>
                <w:szCs w:val="18"/>
              </w:rPr>
            </w:pPr>
            <w:r w:rsidRPr="00470FB6">
              <w:rPr>
                <w:rFonts w:ascii="Times New Roman" w:hAnsi="Times New Roman" w:cs="Times New Roman"/>
                <w:sz w:val="18"/>
                <w:szCs w:val="18"/>
              </w:rPr>
              <w:t>Число муниципальных комиссий по делам несовершеннолетних и защите их прав</w:t>
            </w:r>
          </w:p>
        </w:tc>
        <w:tc>
          <w:tcPr>
            <w:tcW w:w="438" w:type="pct"/>
          </w:tcPr>
          <w:p w:rsidR="00E73523" w:rsidRPr="00470FB6" w:rsidRDefault="00E73523" w:rsidP="0039770F">
            <w:pPr>
              <w:pStyle w:val="ConsPlusNormal"/>
              <w:jc w:val="both"/>
              <w:rPr>
                <w:rFonts w:ascii="Times New Roman" w:hAnsi="Times New Roman" w:cs="Times New Roman"/>
                <w:sz w:val="18"/>
                <w:szCs w:val="18"/>
              </w:rPr>
            </w:pPr>
            <w:r w:rsidRPr="00470FB6">
              <w:rPr>
                <w:rFonts w:ascii="Times New Roman" w:hAnsi="Times New Roman" w:cs="Times New Roman"/>
                <w:sz w:val="18"/>
                <w:szCs w:val="18"/>
              </w:rPr>
              <w:t>единиц</w:t>
            </w:r>
          </w:p>
        </w:tc>
        <w:tc>
          <w:tcPr>
            <w:tcW w:w="412"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385"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344"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373"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373"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434"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344"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333"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c>
          <w:tcPr>
            <w:tcW w:w="387" w:type="pct"/>
          </w:tcPr>
          <w:p w:rsidR="00E73523" w:rsidRPr="00470FB6" w:rsidRDefault="00E73523" w:rsidP="0039770F">
            <w:pPr>
              <w:pStyle w:val="ConsPlusNormal"/>
              <w:jc w:val="center"/>
              <w:rPr>
                <w:rFonts w:ascii="Times New Roman" w:hAnsi="Times New Roman" w:cs="Times New Roman"/>
                <w:sz w:val="18"/>
                <w:szCs w:val="18"/>
              </w:rPr>
            </w:pPr>
            <w:r w:rsidRPr="00470FB6">
              <w:rPr>
                <w:rFonts w:ascii="Times New Roman" w:hAnsi="Times New Roman" w:cs="Times New Roman"/>
                <w:sz w:val="18"/>
                <w:szCs w:val="18"/>
              </w:rPr>
              <w:t>5</w:t>
            </w:r>
          </w:p>
        </w:tc>
      </w:tr>
    </w:tbl>
    <w:p w:rsidR="000E59D4" w:rsidRPr="003E2D22" w:rsidRDefault="000E59D4" w:rsidP="00C358AC">
      <w:pPr>
        <w:pStyle w:val="ConsPlusNormal"/>
        <w:ind w:firstLine="709"/>
        <w:jc w:val="both"/>
        <w:rPr>
          <w:rFonts w:ascii="Times New Roman" w:hAnsi="Times New Roman" w:cs="Times New Roman"/>
          <w:sz w:val="24"/>
        </w:rPr>
      </w:pPr>
      <w:r w:rsidRPr="003E2D22">
        <w:rPr>
          <w:rFonts w:ascii="Times New Roman" w:hAnsi="Times New Roman" w:cs="Times New Roman"/>
          <w:sz w:val="24"/>
        </w:rPr>
        <w:lastRenderedPageBreak/>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0E59D4" w:rsidRPr="003E2D22" w:rsidRDefault="000E59D4" w:rsidP="00C358AC">
      <w:pPr>
        <w:pStyle w:val="ConsPlusNormal"/>
        <w:ind w:firstLine="709"/>
        <w:rPr>
          <w:rFonts w:ascii="Times New Roman" w:hAnsi="Times New Roman" w:cs="Times New Roman"/>
          <w:sz w:val="24"/>
        </w:rPr>
      </w:pPr>
    </w:p>
    <w:p w:rsidR="000E59D4" w:rsidRPr="003E2D22" w:rsidRDefault="000E59D4" w:rsidP="00D8576A">
      <w:pPr>
        <w:pStyle w:val="ConsPlusNormal"/>
        <w:jc w:val="center"/>
        <w:outlineLvl w:val="2"/>
        <w:rPr>
          <w:rFonts w:ascii="Times New Roman" w:hAnsi="Times New Roman" w:cs="Times New Roman"/>
          <w:sz w:val="24"/>
        </w:rPr>
      </w:pPr>
      <w:r w:rsidRPr="003E2D22">
        <w:rPr>
          <w:rFonts w:ascii="Times New Roman" w:hAnsi="Times New Roman" w:cs="Times New Roman"/>
          <w:sz w:val="24"/>
        </w:rPr>
        <w:t>2. Мероприятия подпрограммы</w:t>
      </w:r>
    </w:p>
    <w:p w:rsidR="000E59D4" w:rsidRPr="003E2D22" w:rsidRDefault="000E59D4" w:rsidP="00C358AC">
      <w:pPr>
        <w:pStyle w:val="ConsPlusNormal"/>
        <w:ind w:firstLine="709"/>
        <w:jc w:val="both"/>
        <w:rPr>
          <w:rFonts w:ascii="Times New Roman" w:hAnsi="Times New Roman" w:cs="Times New Roman"/>
          <w:sz w:val="24"/>
        </w:rPr>
      </w:pPr>
    </w:p>
    <w:p w:rsidR="000E59D4" w:rsidRPr="003E2D22" w:rsidRDefault="000E59D4" w:rsidP="00C358AC">
      <w:pPr>
        <w:pStyle w:val="ConsPlusNormal"/>
        <w:ind w:firstLine="709"/>
        <w:jc w:val="both"/>
        <w:rPr>
          <w:rFonts w:ascii="Times New Roman" w:hAnsi="Times New Roman" w:cs="Times New Roman"/>
          <w:sz w:val="24"/>
        </w:rPr>
      </w:pPr>
      <w:r w:rsidRPr="003E2D22">
        <w:rPr>
          <w:rFonts w:ascii="Times New Roman" w:hAnsi="Times New Roman" w:cs="Times New Roman"/>
          <w:sz w:val="24"/>
        </w:rPr>
        <w:t>Подпрограмма предусматривает реализацию следующего мероприятия:</w:t>
      </w:r>
    </w:p>
    <w:p w:rsidR="000E59D4" w:rsidRPr="003E2D22" w:rsidRDefault="000E59D4" w:rsidP="00C358AC">
      <w:pPr>
        <w:pStyle w:val="ConsPlusNormal"/>
        <w:ind w:firstLine="709"/>
        <w:jc w:val="both"/>
        <w:rPr>
          <w:rFonts w:ascii="Times New Roman" w:hAnsi="Times New Roman" w:cs="Times New Roman"/>
          <w:sz w:val="24"/>
        </w:rPr>
      </w:pPr>
      <w:r w:rsidRPr="003E2D22">
        <w:rPr>
          <w:rFonts w:ascii="Times New Roman" w:hAnsi="Times New Roman" w:cs="Times New Roman"/>
          <w:sz w:val="24"/>
        </w:rPr>
        <w:t>Осуществление полномочий по созданию и организации деятельности комиссий по делам несовершеннолетних и защите их прав.</w:t>
      </w:r>
    </w:p>
    <w:p w:rsidR="000E59D4" w:rsidRPr="003E2D22" w:rsidRDefault="000E59D4" w:rsidP="00C358AC">
      <w:pPr>
        <w:pStyle w:val="ConsPlusNormal"/>
        <w:ind w:firstLine="709"/>
        <w:jc w:val="both"/>
        <w:rPr>
          <w:rFonts w:ascii="Times New Roman" w:hAnsi="Times New Roman" w:cs="Times New Roman"/>
          <w:sz w:val="24"/>
        </w:rPr>
      </w:pPr>
      <w:r w:rsidRPr="003E2D22">
        <w:rPr>
          <w:rFonts w:ascii="Times New Roman" w:hAnsi="Times New Roman" w:cs="Times New Roman"/>
          <w:sz w:val="24"/>
        </w:rPr>
        <w:t xml:space="preserve">Мероприятие направлено на реализацию положений Закона Ивановской области от 09.01.2007 </w:t>
      </w:r>
      <w:r w:rsidR="00B36E2D" w:rsidRPr="003E2D22">
        <w:rPr>
          <w:rFonts w:ascii="Times New Roman" w:hAnsi="Times New Roman" w:cs="Times New Roman"/>
          <w:sz w:val="24"/>
        </w:rPr>
        <w:t>№</w:t>
      </w:r>
      <w:r w:rsidR="00042C79">
        <w:rPr>
          <w:rFonts w:ascii="Times New Roman" w:hAnsi="Times New Roman" w:cs="Times New Roman"/>
          <w:sz w:val="24"/>
        </w:rPr>
        <w:t xml:space="preserve"> </w:t>
      </w:r>
      <w:r w:rsidRPr="003E2D22">
        <w:rPr>
          <w:rFonts w:ascii="Times New Roman" w:hAnsi="Times New Roman" w:cs="Times New Roman"/>
          <w:sz w:val="24"/>
        </w:rPr>
        <w:t xml:space="preserve">1-ОЗ </w:t>
      </w:r>
      <w:r w:rsidR="00B36E2D" w:rsidRPr="003E2D22">
        <w:rPr>
          <w:rFonts w:ascii="Times New Roman" w:hAnsi="Times New Roman" w:cs="Times New Roman"/>
          <w:sz w:val="24"/>
        </w:rPr>
        <w:t>«</w:t>
      </w:r>
      <w:r w:rsidRPr="003E2D22">
        <w:rPr>
          <w:rFonts w:ascii="Times New Roman" w:hAnsi="Times New Roman" w:cs="Times New Roman"/>
          <w:sz w:val="24"/>
        </w:rPr>
        <w:t xml:space="preserve">О комиссиях по делам несовершеннолетних и защите их прав </w:t>
      </w:r>
      <w:r w:rsidR="00042C79">
        <w:rPr>
          <w:rFonts w:ascii="Times New Roman" w:hAnsi="Times New Roman" w:cs="Times New Roman"/>
          <w:sz w:val="24"/>
        </w:rPr>
        <w:t xml:space="preserve">             </w:t>
      </w:r>
      <w:r w:rsidRPr="003E2D22">
        <w:rPr>
          <w:rFonts w:ascii="Times New Roman" w:hAnsi="Times New Roman" w:cs="Times New Roman"/>
          <w:sz w:val="24"/>
        </w:rPr>
        <w:t>в Ивановской области</w:t>
      </w:r>
      <w:r w:rsidR="00B36E2D" w:rsidRPr="003E2D22">
        <w:rPr>
          <w:rFonts w:ascii="Times New Roman" w:hAnsi="Times New Roman" w:cs="Times New Roman"/>
          <w:sz w:val="24"/>
        </w:rPr>
        <w:t>»</w:t>
      </w:r>
      <w:r w:rsidRPr="003E2D22">
        <w:rPr>
          <w:rFonts w:ascii="Times New Roman" w:hAnsi="Times New Roman" w:cs="Times New Roman"/>
          <w:sz w:val="24"/>
        </w:rPr>
        <w:t xml:space="preserve"> и решения Ивановской городской Думы от 28.10.2015 </w:t>
      </w:r>
      <w:r w:rsidR="00B36E2D" w:rsidRPr="003E2D22">
        <w:rPr>
          <w:rFonts w:ascii="Times New Roman" w:hAnsi="Times New Roman" w:cs="Times New Roman"/>
          <w:sz w:val="24"/>
        </w:rPr>
        <w:t>№</w:t>
      </w:r>
      <w:r w:rsidRPr="003E2D22">
        <w:rPr>
          <w:rFonts w:ascii="Times New Roman" w:hAnsi="Times New Roman" w:cs="Times New Roman"/>
          <w:sz w:val="24"/>
        </w:rPr>
        <w:t xml:space="preserve">63 </w:t>
      </w:r>
      <w:r w:rsidR="00042C79">
        <w:rPr>
          <w:rFonts w:ascii="Times New Roman" w:hAnsi="Times New Roman" w:cs="Times New Roman"/>
          <w:sz w:val="24"/>
        </w:rPr>
        <w:t xml:space="preserve">                  </w:t>
      </w:r>
      <w:r w:rsidR="00B36E2D" w:rsidRPr="003E2D22">
        <w:rPr>
          <w:rFonts w:ascii="Times New Roman" w:hAnsi="Times New Roman" w:cs="Times New Roman"/>
          <w:sz w:val="24"/>
        </w:rPr>
        <w:t>«</w:t>
      </w:r>
      <w:r w:rsidRPr="003E2D22">
        <w:rPr>
          <w:rFonts w:ascii="Times New Roman" w:hAnsi="Times New Roman" w:cs="Times New Roman"/>
          <w:sz w:val="24"/>
        </w:rPr>
        <w:t>Об утверждении Положения о комиссиях по делам несовершеннолетних и защите их прав при Администрации города Иванова</w:t>
      </w:r>
      <w:r w:rsidR="00B36E2D" w:rsidRPr="003E2D22">
        <w:rPr>
          <w:rFonts w:ascii="Times New Roman" w:hAnsi="Times New Roman" w:cs="Times New Roman"/>
          <w:sz w:val="24"/>
        </w:rPr>
        <w:t>»</w:t>
      </w:r>
      <w:r w:rsidRPr="003E2D22">
        <w:rPr>
          <w:rFonts w:ascii="Times New Roman" w:hAnsi="Times New Roman" w:cs="Times New Roman"/>
          <w:sz w:val="24"/>
        </w:rPr>
        <w:t>. В рамках мероприятия обеспечивается деятельность пяти муниципальных комиссий по делам несовершеннолетних и защите их прав.</w:t>
      </w:r>
    </w:p>
    <w:p w:rsidR="000E59D4" w:rsidRPr="003E2D22" w:rsidRDefault="000E59D4" w:rsidP="00C358AC">
      <w:pPr>
        <w:pStyle w:val="ConsPlusNormal"/>
        <w:ind w:firstLine="709"/>
        <w:jc w:val="both"/>
        <w:rPr>
          <w:rFonts w:ascii="Times New Roman" w:hAnsi="Times New Roman" w:cs="Times New Roman"/>
          <w:sz w:val="24"/>
        </w:rPr>
      </w:pPr>
      <w:r w:rsidRPr="003E2D22">
        <w:rPr>
          <w:rFonts w:ascii="Times New Roman" w:hAnsi="Times New Roman" w:cs="Times New Roman"/>
          <w:sz w:val="24"/>
        </w:rPr>
        <w:t xml:space="preserve">Финансовое обеспечение мероприятия осуществляется за счет субвенции из бюджета Ивановской области. </w:t>
      </w:r>
      <w:proofErr w:type="gramStart"/>
      <w:r w:rsidRPr="003E2D22">
        <w:rPr>
          <w:rFonts w:ascii="Times New Roman" w:hAnsi="Times New Roman" w:cs="Times New Roman"/>
          <w:sz w:val="24"/>
        </w:rPr>
        <w:t xml:space="preserve">Расходование субвенций осуществляется в соответствии с постановлением Правительства Ивановской области от 20.02.2007 </w:t>
      </w:r>
      <w:r w:rsidR="00B36E2D" w:rsidRPr="003E2D22">
        <w:rPr>
          <w:rFonts w:ascii="Times New Roman" w:hAnsi="Times New Roman" w:cs="Times New Roman"/>
          <w:sz w:val="24"/>
        </w:rPr>
        <w:t>№</w:t>
      </w:r>
      <w:r w:rsidR="00042C79">
        <w:rPr>
          <w:rFonts w:ascii="Times New Roman" w:hAnsi="Times New Roman" w:cs="Times New Roman"/>
          <w:sz w:val="24"/>
        </w:rPr>
        <w:t xml:space="preserve"> </w:t>
      </w:r>
      <w:r w:rsidRPr="003E2D22">
        <w:rPr>
          <w:rFonts w:ascii="Times New Roman" w:hAnsi="Times New Roman" w:cs="Times New Roman"/>
          <w:sz w:val="24"/>
        </w:rPr>
        <w:t xml:space="preserve">29-п </w:t>
      </w:r>
      <w:r w:rsidR="00042C79">
        <w:rPr>
          <w:rFonts w:ascii="Times New Roman" w:hAnsi="Times New Roman" w:cs="Times New Roman"/>
          <w:sz w:val="24"/>
        </w:rPr>
        <w:t xml:space="preserve">                                 </w:t>
      </w:r>
      <w:r w:rsidR="00B36E2D" w:rsidRPr="003E2D22">
        <w:rPr>
          <w:rFonts w:ascii="Times New Roman" w:hAnsi="Times New Roman" w:cs="Times New Roman"/>
          <w:sz w:val="24"/>
        </w:rPr>
        <w:t>«</w:t>
      </w:r>
      <w:r w:rsidRPr="003E2D22">
        <w:rPr>
          <w:rFonts w:ascii="Times New Roman" w:hAnsi="Times New Roman" w:cs="Times New Roman"/>
          <w:sz w:val="24"/>
        </w:rPr>
        <w:t>Об утверждении Порядка расходования и учета средств на предоставление субвенций из областного бюджета бюджетам муниципальных районов,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B36E2D" w:rsidRPr="003E2D22">
        <w:rPr>
          <w:rFonts w:ascii="Times New Roman" w:hAnsi="Times New Roman" w:cs="Times New Roman"/>
          <w:sz w:val="24"/>
        </w:rPr>
        <w:t>»</w:t>
      </w:r>
      <w:r w:rsidRPr="003E2D22">
        <w:rPr>
          <w:rFonts w:ascii="Times New Roman" w:hAnsi="Times New Roman" w:cs="Times New Roman"/>
          <w:sz w:val="24"/>
        </w:rPr>
        <w:t xml:space="preserve"> и постановлением Администрации города Иванова от 12.03.2010 </w:t>
      </w:r>
      <w:r w:rsidR="00B36E2D" w:rsidRPr="003E2D22">
        <w:rPr>
          <w:rFonts w:ascii="Times New Roman" w:hAnsi="Times New Roman" w:cs="Times New Roman"/>
          <w:sz w:val="24"/>
        </w:rPr>
        <w:t>№</w:t>
      </w:r>
      <w:r w:rsidR="00042C79">
        <w:rPr>
          <w:rFonts w:ascii="Times New Roman" w:hAnsi="Times New Roman" w:cs="Times New Roman"/>
          <w:sz w:val="24"/>
        </w:rPr>
        <w:t xml:space="preserve"> </w:t>
      </w:r>
      <w:r w:rsidRPr="003E2D22">
        <w:rPr>
          <w:rFonts w:ascii="Times New Roman" w:hAnsi="Times New Roman" w:cs="Times New Roman"/>
          <w:sz w:val="24"/>
        </w:rPr>
        <w:t xml:space="preserve">470 </w:t>
      </w:r>
      <w:r w:rsidR="00B36E2D" w:rsidRPr="003E2D22">
        <w:rPr>
          <w:rFonts w:ascii="Times New Roman" w:hAnsi="Times New Roman" w:cs="Times New Roman"/>
          <w:sz w:val="24"/>
        </w:rPr>
        <w:t>«</w:t>
      </w:r>
      <w:r w:rsidRPr="003E2D22">
        <w:rPr>
          <w:rFonts w:ascii="Times New Roman" w:hAnsi="Times New Roman" w:cs="Times New Roman"/>
          <w:sz w:val="24"/>
        </w:rPr>
        <w:t>Об</w:t>
      </w:r>
      <w:proofErr w:type="gramEnd"/>
      <w:r w:rsidRPr="003E2D22">
        <w:rPr>
          <w:rFonts w:ascii="Times New Roman" w:hAnsi="Times New Roman" w:cs="Times New Roman"/>
          <w:sz w:val="24"/>
        </w:rPr>
        <w:t xml:space="preserve"> </w:t>
      </w:r>
      <w:proofErr w:type="gramStart"/>
      <w:r w:rsidRPr="003E2D22">
        <w:rPr>
          <w:rFonts w:ascii="Times New Roman" w:hAnsi="Times New Roman" w:cs="Times New Roman"/>
          <w:sz w:val="24"/>
        </w:rPr>
        <w:t>утверждении</w:t>
      </w:r>
      <w:proofErr w:type="gramEnd"/>
      <w:r w:rsidRPr="003E2D22">
        <w:rPr>
          <w:rFonts w:ascii="Times New Roman" w:hAnsi="Times New Roman" w:cs="Times New Roman"/>
          <w:sz w:val="24"/>
        </w:rPr>
        <w:t xml:space="preserve"> Порядка расходования средств субвенции, предусмотренной бюджету городского округа Иваново на осуществление государственных полномочий по созданию и организации деятельности комиссий по делам несовершеннолетних и защите их прав</w:t>
      </w:r>
      <w:r w:rsidR="00B36E2D" w:rsidRPr="003E2D22">
        <w:rPr>
          <w:rFonts w:ascii="Times New Roman" w:hAnsi="Times New Roman" w:cs="Times New Roman"/>
          <w:sz w:val="24"/>
        </w:rPr>
        <w:t>»</w:t>
      </w:r>
      <w:r w:rsidRPr="003E2D22">
        <w:rPr>
          <w:rFonts w:ascii="Times New Roman" w:hAnsi="Times New Roman" w:cs="Times New Roman"/>
          <w:sz w:val="24"/>
        </w:rPr>
        <w:t>.</w:t>
      </w:r>
    </w:p>
    <w:p w:rsidR="000E59D4" w:rsidRPr="00470FB6" w:rsidRDefault="000E59D4" w:rsidP="008B7AE8">
      <w:pPr>
        <w:pStyle w:val="ConsPlusNormal"/>
        <w:ind w:left="851" w:firstLine="709"/>
        <w:jc w:val="both"/>
        <w:rPr>
          <w:rFonts w:ascii="Times New Roman" w:hAnsi="Times New Roman" w:cs="Times New Roman"/>
        </w:rPr>
      </w:pPr>
    </w:p>
    <w:p w:rsidR="000E59D4" w:rsidRPr="003E2D22" w:rsidRDefault="000E59D4" w:rsidP="003E2D22">
      <w:pPr>
        <w:pStyle w:val="ConsPlusNormal"/>
        <w:ind w:firstLine="709"/>
        <w:jc w:val="both"/>
        <w:outlineLvl w:val="3"/>
        <w:rPr>
          <w:rFonts w:ascii="Times New Roman" w:hAnsi="Times New Roman" w:cs="Times New Roman"/>
          <w:sz w:val="24"/>
          <w:szCs w:val="24"/>
        </w:rPr>
      </w:pPr>
      <w:r w:rsidRPr="003E2D22">
        <w:rPr>
          <w:rFonts w:ascii="Times New Roman" w:hAnsi="Times New Roman" w:cs="Times New Roman"/>
          <w:sz w:val="24"/>
          <w:szCs w:val="24"/>
        </w:rPr>
        <w:t>Таблица 2. Бюджетные ассигнования на выполнение мероприятий подпрограммы</w:t>
      </w:r>
    </w:p>
    <w:p w:rsidR="000E59D4" w:rsidRPr="003E2D22" w:rsidRDefault="000E59D4" w:rsidP="003E2D22">
      <w:pPr>
        <w:pStyle w:val="ConsPlusNormal"/>
        <w:ind w:firstLine="709"/>
        <w:jc w:val="right"/>
        <w:rPr>
          <w:rFonts w:ascii="Times New Roman" w:hAnsi="Times New Roman" w:cs="Times New Roman"/>
          <w:sz w:val="24"/>
          <w:szCs w:val="24"/>
        </w:rPr>
      </w:pPr>
      <w:r w:rsidRPr="003E2D22">
        <w:rPr>
          <w:rFonts w:ascii="Times New Roman" w:hAnsi="Times New Roman" w:cs="Times New Roman"/>
          <w:sz w:val="24"/>
          <w:szCs w:val="24"/>
        </w:rPr>
        <w:t>(тыс. руб.)</w:t>
      </w:r>
    </w:p>
    <w:tbl>
      <w:tblPr>
        <w:tblW w:w="5373" w:type="pct"/>
        <w:tblInd w:w="-5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6" w:type="dxa"/>
          <w:left w:w="6" w:type="dxa"/>
          <w:bottom w:w="6" w:type="dxa"/>
          <w:right w:w="6" w:type="dxa"/>
        </w:tblCellMar>
        <w:tblLook w:val="04A0" w:firstRow="1" w:lastRow="0" w:firstColumn="1" w:lastColumn="0" w:noHBand="0" w:noVBand="1"/>
      </w:tblPr>
      <w:tblGrid>
        <w:gridCol w:w="375"/>
        <w:gridCol w:w="1829"/>
        <w:gridCol w:w="1827"/>
        <w:gridCol w:w="862"/>
        <w:gridCol w:w="862"/>
        <w:gridCol w:w="862"/>
        <w:gridCol w:w="862"/>
        <w:gridCol w:w="862"/>
        <w:gridCol w:w="862"/>
        <w:gridCol w:w="862"/>
      </w:tblGrid>
      <w:tr w:rsidR="00E73523" w:rsidRPr="003E2D22" w:rsidTr="003E2D22">
        <w:trPr>
          <w:trHeight w:val="136"/>
        </w:trPr>
        <w:tc>
          <w:tcPr>
            <w:tcW w:w="187" w:type="pct"/>
            <w:shd w:val="clear" w:color="auto" w:fill="auto"/>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w:t>
            </w:r>
            <w:proofErr w:type="gramStart"/>
            <w:r w:rsidRPr="003E2D22">
              <w:rPr>
                <w:rFonts w:ascii="Times New Roman" w:hAnsi="Times New Roman" w:cs="Times New Roman"/>
                <w:color w:val="000000"/>
                <w:sz w:val="20"/>
                <w:szCs w:val="20"/>
              </w:rPr>
              <w:t>п</w:t>
            </w:r>
            <w:proofErr w:type="gramEnd"/>
            <w:r w:rsidRPr="003E2D22">
              <w:rPr>
                <w:rFonts w:ascii="Times New Roman" w:hAnsi="Times New Roman" w:cs="Times New Roman"/>
                <w:color w:val="000000"/>
                <w:sz w:val="20"/>
                <w:szCs w:val="20"/>
              </w:rPr>
              <w:t>/п</w:t>
            </w:r>
          </w:p>
        </w:tc>
        <w:tc>
          <w:tcPr>
            <w:tcW w:w="909" w:type="pct"/>
            <w:shd w:val="clear" w:color="auto" w:fill="auto"/>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Наименование мероприятия</w:t>
            </w:r>
          </w:p>
        </w:tc>
        <w:tc>
          <w:tcPr>
            <w:tcW w:w="908" w:type="pct"/>
            <w:shd w:val="clear" w:color="auto" w:fill="auto"/>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Исполнитель</w:t>
            </w:r>
          </w:p>
        </w:tc>
        <w:tc>
          <w:tcPr>
            <w:tcW w:w="428" w:type="pct"/>
            <w:shd w:val="clear" w:color="000000" w:fill="FFFFFF"/>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2014</w:t>
            </w:r>
          </w:p>
        </w:tc>
        <w:tc>
          <w:tcPr>
            <w:tcW w:w="428" w:type="pct"/>
            <w:shd w:val="clear" w:color="000000" w:fill="FFFFFF"/>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2015</w:t>
            </w:r>
          </w:p>
        </w:tc>
        <w:tc>
          <w:tcPr>
            <w:tcW w:w="428" w:type="pct"/>
            <w:shd w:val="clear" w:color="000000" w:fill="FFFFFF"/>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2016</w:t>
            </w:r>
          </w:p>
        </w:tc>
        <w:tc>
          <w:tcPr>
            <w:tcW w:w="428" w:type="pct"/>
            <w:shd w:val="clear" w:color="auto" w:fill="auto"/>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2017</w:t>
            </w:r>
          </w:p>
        </w:tc>
        <w:tc>
          <w:tcPr>
            <w:tcW w:w="428" w:type="pct"/>
            <w:shd w:val="clear" w:color="auto" w:fill="auto"/>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2018</w:t>
            </w:r>
          </w:p>
        </w:tc>
        <w:tc>
          <w:tcPr>
            <w:tcW w:w="428" w:type="pct"/>
            <w:shd w:val="clear" w:color="auto" w:fill="auto"/>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2019</w:t>
            </w:r>
          </w:p>
        </w:tc>
        <w:tc>
          <w:tcPr>
            <w:tcW w:w="428" w:type="pct"/>
            <w:shd w:val="clear" w:color="auto" w:fill="auto"/>
            <w:vAlign w:val="center"/>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2020</w:t>
            </w:r>
          </w:p>
        </w:tc>
      </w:tr>
      <w:tr w:rsidR="00E73523" w:rsidRPr="003E2D22" w:rsidTr="003E2D22">
        <w:trPr>
          <w:trHeight w:val="47"/>
        </w:trPr>
        <w:tc>
          <w:tcPr>
            <w:tcW w:w="2004" w:type="pct"/>
            <w:gridSpan w:val="3"/>
            <w:shd w:val="clear" w:color="auto" w:fill="auto"/>
            <w:vAlign w:val="center"/>
            <w:hideMark/>
          </w:tcPr>
          <w:p w:rsidR="00E73523" w:rsidRPr="003E2D22" w:rsidRDefault="00E73523" w:rsidP="00D01FFA">
            <w:pPr>
              <w:spacing w:after="0" w:line="240" w:lineRule="auto"/>
              <w:jc w:val="both"/>
              <w:rPr>
                <w:rFonts w:ascii="Times New Roman" w:hAnsi="Times New Roman" w:cs="Times New Roman"/>
                <w:color w:val="000000"/>
                <w:sz w:val="20"/>
                <w:szCs w:val="20"/>
              </w:rPr>
            </w:pPr>
            <w:r w:rsidRPr="003E2D22">
              <w:rPr>
                <w:rFonts w:ascii="Times New Roman" w:hAnsi="Times New Roman" w:cs="Times New Roman"/>
                <w:color w:val="000000"/>
                <w:sz w:val="20"/>
                <w:szCs w:val="20"/>
              </w:rPr>
              <w:t>Подпрограмма, всего:</w:t>
            </w:r>
          </w:p>
        </w:tc>
        <w:tc>
          <w:tcPr>
            <w:tcW w:w="428" w:type="pct"/>
            <w:shd w:val="clear" w:color="000000" w:fill="FFFFFF"/>
            <w:hideMark/>
          </w:tcPr>
          <w:p w:rsidR="00E73523" w:rsidRPr="003E2D22" w:rsidRDefault="00E7352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6 729,20</w:t>
            </w:r>
          </w:p>
        </w:tc>
        <w:tc>
          <w:tcPr>
            <w:tcW w:w="428" w:type="pct"/>
            <w:shd w:val="clear" w:color="000000" w:fill="FFFFFF"/>
            <w:hideMark/>
          </w:tcPr>
          <w:p w:rsidR="00E73523" w:rsidRPr="003E2D22" w:rsidRDefault="00E7352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6 040,93</w:t>
            </w:r>
          </w:p>
        </w:tc>
        <w:tc>
          <w:tcPr>
            <w:tcW w:w="428" w:type="pct"/>
            <w:shd w:val="clear" w:color="000000" w:fill="FFFFFF"/>
            <w:hideMark/>
          </w:tcPr>
          <w:p w:rsidR="00E73523" w:rsidRPr="003E2D22" w:rsidRDefault="008D5F99"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6 041,14</w:t>
            </w:r>
          </w:p>
        </w:tc>
        <w:tc>
          <w:tcPr>
            <w:tcW w:w="428" w:type="pct"/>
            <w:shd w:val="clear" w:color="auto" w:fill="auto"/>
            <w:hideMark/>
          </w:tcPr>
          <w:p w:rsidR="00E73523" w:rsidRPr="003E2D22" w:rsidRDefault="00E7352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r>
      <w:tr w:rsidR="001752CB" w:rsidRPr="003E2D22" w:rsidTr="003E2D22">
        <w:trPr>
          <w:trHeight w:val="47"/>
        </w:trPr>
        <w:tc>
          <w:tcPr>
            <w:tcW w:w="2004" w:type="pct"/>
            <w:gridSpan w:val="3"/>
            <w:shd w:val="clear" w:color="auto" w:fill="auto"/>
            <w:vAlign w:val="center"/>
            <w:hideMark/>
          </w:tcPr>
          <w:p w:rsidR="001752CB" w:rsidRPr="003E2D22" w:rsidRDefault="001752CB" w:rsidP="00D01FFA">
            <w:pPr>
              <w:spacing w:after="0" w:line="240" w:lineRule="auto"/>
              <w:jc w:val="both"/>
              <w:rPr>
                <w:rFonts w:ascii="Times New Roman" w:hAnsi="Times New Roman" w:cs="Times New Roman"/>
                <w:color w:val="000000"/>
                <w:sz w:val="20"/>
                <w:szCs w:val="20"/>
              </w:rPr>
            </w:pPr>
            <w:r w:rsidRPr="003E2D22">
              <w:rPr>
                <w:rFonts w:ascii="Times New Roman" w:hAnsi="Times New Roman" w:cs="Times New Roman"/>
                <w:color w:val="000000"/>
                <w:sz w:val="20"/>
                <w:szCs w:val="20"/>
              </w:rPr>
              <w:t>- бюджет города</w:t>
            </w:r>
          </w:p>
        </w:tc>
        <w:tc>
          <w:tcPr>
            <w:tcW w:w="428" w:type="pct"/>
            <w:shd w:val="clear" w:color="000000" w:fill="FFFFFF"/>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28" w:type="pct"/>
            <w:shd w:val="clear" w:color="000000" w:fill="FFFFFF"/>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28" w:type="pct"/>
            <w:shd w:val="clear" w:color="000000" w:fill="FFFFFF"/>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r>
      <w:tr w:rsidR="00E73523" w:rsidRPr="003E2D22" w:rsidTr="003E2D22">
        <w:trPr>
          <w:trHeight w:val="47"/>
        </w:trPr>
        <w:tc>
          <w:tcPr>
            <w:tcW w:w="2004" w:type="pct"/>
            <w:gridSpan w:val="3"/>
            <w:shd w:val="clear" w:color="auto" w:fill="auto"/>
            <w:vAlign w:val="center"/>
            <w:hideMark/>
          </w:tcPr>
          <w:p w:rsidR="00E73523" w:rsidRPr="003E2D22" w:rsidRDefault="00E73523" w:rsidP="00B36E2D">
            <w:pPr>
              <w:spacing w:after="0" w:line="240" w:lineRule="auto"/>
              <w:jc w:val="both"/>
              <w:rPr>
                <w:rFonts w:ascii="Times New Roman" w:hAnsi="Times New Roman" w:cs="Times New Roman"/>
                <w:color w:val="000000"/>
                <w:sz w:val="20"/>
                <w:szCs w:val="20"/>
              </w:rPr>
            </w:pPr>
            <w:r w:rsidRPr="003E2D22">
              <w:rPr>
                <w:rFonts w:ascii="Times New Roman" w:hAnsi="Times New Roman" w:cs="Times New Roman"/>
                <w:color w:val="000000"/>
                <w:sz w:val="20"/>
                <w:szCs w:val="20"/>
              </w:rPr>
              <w:t>- областной бюджет</w:t>
            </w:r>
          </w:p>
        </w:tc>
        <w:tc>
          <w:tcPr>
            <w:tcW w:w="428" w:type="pct"/>
            <w:shd w:val="clear" w:color="000000" w:fill="FFFFFF"/>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6 729,20</w:t>
            </w:r>
          </w:p>
        </w:tc>
        <w:tc>
          <w:tcPr>
            <w:tcW w:w="428" w:type="pct"/>
            <w:shd w:val="clear" w:color="000000" w:fill="FFFFFF"/>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6 040,93</w:t>
            </w:r>
          </w:p>
        </w:tc>
        <w:tc>
          <w:tcPr>
            <w:tcW w:w="428" w:type="pct"/>
            <w:shd w:val="clear" w:color="000000" w:fill="FFFFFF"/>
            <w:hideMark/>
          </w:tcPr>
          <w:p w:rsidR="00E73523" w:rsidRPr="003E2D22" w:rsidRDefault="008D5F99"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6 041,14</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r>
      <w:tr w:rsidR="00E73523" w:rsidRPr="003E2D22" w:rsidTr="003E2D22">
        <w:trPr>
          <w:trHeight w:val="1002"/>
        </w:trPr>
        <w:tc>
          <w:tcPr>
            <w:tcW w:w="187" w:type="pct"/>
            <w:shd w:val="clear" w:color="auto" w:fill="auto"/>
            <w:hideMark/>
          </w:tcPr>
          <w:p w:rsidR="00E73523" w:rsidRPr="003E2D22" w:rsidRDefault="00E73523" w:rsidP="00B36E2D">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1</w:t>
            </w:r>
          </w:p>
        </w:tc>
        <w:tc>
          <w:tcPr>
            <w:tcW w:w="909" w:type="pct"/>
            <w:shd w:val="clear" w:color="auto" w:fill="auto"/>
            <w:vAlign w:val="center"/>
            <w:hideMark/>
          </w:tcPr>
          <w:p w:rsidR="00E73523" w:rsidRPr="003E2D22" w:rsidRDefault="00E73523" w:rsidP="00B36E2D">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w:t>
            </w:r>
          </w:p>
        </w:tc>
        <w:tc>
          <w:tcPr>
            <w:tcW w:w="908" w:type="pct"/>
            <w:vMerge w:val="restar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Администрация города Иванова (комиссия по делам несовершеннолетних и защите их прав при Администрации города Иванова)</w:t>
            </w:r>
          </w:p>
        </w:tc>
        <w:tc>
          <w:tcPr>
            <w:tcW w:w="428" w:type="pct"/>
            <w:shd w:val="clear" w:color="000000" w:fill="FFFFFF"/>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6 729,20</w:t>
            </w:r>
          </w:p>
        </w:tc>
        <w:tc>
          <w:tcPr>
            <w:tcW w:w="428" w:type="pct"/>
            <w:shd w:val="clear" w:color="000000" w:fill="FFFFFF"/>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6 040,93</w:t>
            </w:r>
          </w:p>
        </w:tc>
        <w:tc>
          <w:tcPr>
            <w:tcW w:w="428" w:type="pct"/>
            <w:shd w:val="clear" w:color="000000" w:fill="FFFFFF"/>
            <w:hideMark/>
          </w:tcPr>
          <w:p w:rsidR="00E73523" w:rsidRPr="003E2D22" w:rsidRDefault="008D5F99"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6 041,14</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r>
      <w:tr w:rsidR="001752CB" w:rsidRPr="003E2D22" w:rsidTr="003E2D22">
        <w:trPr>
          <w:trHeight w:val="47"/>
        </w:trPr>
        <w:tc>
          <w:tcPr>
            <w:tcW w:w="187" w:type="pct"/>
            <w:shd w:val="clear" w:color="auto" w:fill="auto"/>
            <w:vAlign w:val="center"/>
            <w:hideMark/>
          </w:tcPr>
          <w:p w:rsidR="001752CB" w:rsidRPr="003E2D22" w:rsidRDefault="001752CB" w:rsidP="00B36E2D">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 </w:t>
            </w:r>
          </w:p>
        </w:tc>
        <w:tc>
          <w:tcPr>
            <w:tcW w:w="909" w:type="pct"/>
            <w:shd w:val="clear" w:color="auto" w:fill="auto"/>
            <w:vAlign w:val="center"/>
            <w:hideMark/>
          </w:tcPr>
          <w:p w:rsidR="001752CB" w:rsidRPr="003E2D22" w:rsidRDefault="001752CB" w:rsidP="00B36E2D">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 бюджет города</w:t>
            </w:r>
          </w:p>
        </w:tc>
        <w:tc>
          <w:tcPr>
            <w:tcW w:w="908" w:type="pct"/>
            <w:vMerge/>
            <w:vAlign w:val="center"/>
            <w:hideMark/>
          </w:tcPr>
          <w:p w:rsidR="001752CB" w:rsidRPr="003E2D22" w:rsidRDefault="001752CB" w:rsidP="00B36E2D">
            <w:pPr>
              <w:spacing w:after="0" w:line="240" w:lineRule="auto"/>
              <w:rPr>
                <w:rFonts w:ascii="Times New Roman" w:hAnsi="Times New Roman" w:cs="Times New Roman"/>
                <w:color w:val="000000"/>
                <w:sz w:val="20"/>
                <w:szCs w:val="20"/>
              </w:rPr>
            </w:pPr>
          </w:p>
        </w:tc>
        <w:tc>
          <w:tcPr>
            <w:tcW w:w="428" w:type="pct"/>
            <w:shd w:val="clear" w:color="000000" w:fill="FFFFFF"/>
            <w:hideMark/>
          </w:tcPr>
          <w:p w:rsidR="001752CB" w:rsidRPr="003E2D22" w:rsidRDefault="001752CB" w:rsidP="001752CB">
            <w:pPr>
              <w:jc w:val="center"/>
              <w:rPr>
                <w:sz w:val="20"/>
                <w:szCs w:val="20"/>
              </w:rPr>
            </w:pPr>
            <w:r w:rsidRPr="003E2D22">
              <w:rPr>
                <w:rFonts w:ascii="Times New Roman" w:hAnsi="Times New Roman" w:cs="Times New Roman"/>
                <w:sz w:val="20"/>
                <w:szCs w:val="20"/>
              </w:rPr>
              <w:t>0,00</w:t>
            </w:r>
          </w:p>
        </w:tc>
        <w:tc>
          <w:tcPr>
            <w:tcW w:w="428" w:type="pct"/>
            <w:shd w:val="clear" w:color="000000" w:fill="FFFFFF"/>
            <w:hideMark/>
          </w:tcPr>
          <w:p w:rsidR="001752CB" w:rsidRPr="003E2D22" w:rsidRDefault="001752CB" w:rsidP="001752CB">
            <w:pPr>
              <w:jc w:val="center"/>
              <w:rPr>
                <w:sz w:val="20"/>
                <w:szCs w:val="20"/>
              </w:rPr>
            </w:pPr>
            <w:r w:rsidRPr="003E2D22">
              <w:rPr>
                <w:rFonts w:ascii="Times New Roman" w:hAnsi="Times New Roman" w:cs="Times New Roman"/>
                <w:sz w:val="20"/>
                <w:szCs w:val="20"/>
              </w:rPr>
              <w:t>0,00</w:t>
            </w:r>
          </w:p>
        </w:tc>
        <w:tc>
          <w:tcPr>
            <w:tcW w:w="428" w:type="pct"/>
            <w:shd w:val="clear" w:color="000000" w:fill="FFFFFF"/>
            <w:hideMark/>
          </w:tcPr>
          <w:p w:rsidR="001752CB" w:rsidRPr="003E2D22" w:rsidRDefault="001752CB" w:rsidP="001752CB">
            <w:pPr>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1752CB">
            <w:pPr>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1752CB">
            <w:pPr>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1752CB">
            <w:pPr>
              <w:jc w:val="center"/>
              <w:rPr>
                <w:sz w:val="20"/>
                <w:szCs w:val="20"/>
              </w:rPr>
            </w:pPr>
            <w:r w:rsidRPr="003E2D22">
              <w:rPr>
                <w:rFonts w:ascii="Times New Roman" w:hAnsi="Times New Roman" w:cs="Times New Roman"/>
                <w:sz w:val="20"/>
                <w:szCs w:val="20"/>
              </w:rPr>
              <w:t>0,00</w:t>
            </w:r>
          </w:p>
        </w:tc>
        <w:tc>
          <w:tcPr>
            <w:tcW w:w="428" w:type="pct"/>
            <w:shd w:val="clear" w:color="auto" w:fill="auto"/>
            <w:hideMark/>
          </w:tcPr>
          <w:p w:rsidR="001752CB" w:rsidRPr="003E2D22" w:rsidRDefault="001752CB" w:rsidP="001752CB">
            <w:pPr>
              <w:jc w:val="center"/>
              <w:rPr>
                <w:sz w:val="20"/>
                <w:szCs w:val="20"/>
              </w:rPr>
            </w:pPr>
            <w:r w:rsidRPr="003E2D22">
              <w:rPr>
                <w:rFonts w:ascii="Times New Roman" w:hAnsi="Times New Roman" w:cs="Times New Roman"/>
                <w:sz w:val="20"/>
                <w:szCs w:val="20"/>
              </w:rPr>
              <w:t>0,00</w:t>
            </w:r>
          </w:p>
        </w:tc>
      </w:tr>
      <w:tr w:rsidR="00E73523" w:rsidRPr="003E2D22" w:rsidTr="003E2D22">
        <w:trPr>
          <w:trHeight w:val="47"/>
        </w:trPr>
        <w:tc>
          <w:tcPr>
            <w:tcW w:w="187" w:type="pct"/>
            <w:shd w:val="clear" w:color="auto" w:fill="auto"/>
            <w:vAlign w:val="center"/>
            <w:hideMark/>
          </w:tcPr>
          <w:p w:rsidR="00E73523" w:rsidRPr="003E2D22" w:rsidRDefault="00E73523" w:rsidP="00B36E2D">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 </w:t>
            </w:r>
          </w:p>
        </w:tc>
        <w:tc>
          <w:tcPr>
            <w:tcW w:w="909" w:type="pct"/>
            <w:shd w:val="clear" w:color="auto" w:fill="auto"/>
            <w:vAlign w:val="center"/>
            <w:hideMark/>
          </w:tcPr>
          <w:p w:rsidR="00E73523" w:rsidRPr="003E2D22" w:rsidRDefault="00E73523" w:rsidP="00B36E2D">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 областной бюджет</w:t>
            </w:r>
          </w:p>
        </w:tc>
        <w:tc>
          <w:tcPr>
            <w:tcW w:w="908" w:type="pct"/>
            <w:vMerge/>
            <w:vAlign w:val="center"/>
            <w:hideMark/>
          </w:tcPr>
          <w:p w:rsidR="00E73523" w:rsidRPr="003E2D22" w:rsidRDefault="00E73523" w:rsidP="00B36E2D">
            <w:pPr>
              <w:spacing w:after="0" w:line="240" w:lineRule="auto"/>
              <w:rPr>
                <w:rFonts w:ascii="Times New Roman" w:hAnsi="Times New Roman" w:cs="Times New Roman"/>
                <w:color w:val="000000"/>
                <w:sz w:val="20"/>
                <w:szCs w:val="20"/>
              </w:rPr>
            </w:pPr>
          </w:p>
        </w:tc>
        <w:tc>
          <w:tcPr>
            <w:tcW w:w="428" w:type="pct"/>
            <w:shd w:val="clear" w:color="000000" w:fill="FFFFFF"/>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6 729,20</w:t>
            </w:r>
          </w:p>
        </w:tc>
        <w:tc>
          <w:tcPr>
            <w:tcW w:w="428" w:type="pct"/>
            <w:shd w:val="clear" w:color="000000" w:fill="FFFFFF"/>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6 040,93</w:t>
            </w:r>
          </w:p>
        </w:tc>
        <w:tc>
          <w:tcPr>
            <w:tcW w:w="428" w:type="pct"/>
            <w:shd w:val="clear" w:color="000000" w:fill="FFFFFF"/>
            <w:hideMark/>
          </w:tcPr>
          <w:p w:rsidR="00E73523" w:rsidRPr="003E2D22" w:rsidRDefault="008D5F99"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6 041,14</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c>
          <w:tcPr>
            <w:tcW w:w="428" w:type="pct"/>
            <w:shd w:val="clear" w:color="auto" w:fill="auto"/>
            <w:hideMark/>
          </w:tcPr>
          <w:p w:rsidR="00E73523" w:rsidRPr="003E2D22" w:rsidRDefault="00E7352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6 036,81</w:t>
            </w:r>
          </w:p>
        </w:tc>
      </w:tr>
    </w:tbl>
    <w:p w:rsidR="000E59D4" w:rsidRPr="00470FB6" w:rsidRDefault="000E59D4" w:rsidP="007B16E5">
      <w:pPr>
        <w:spacing w:after="0" w:line="240" w:lineRule="auto"/>
        <w:ind w:firstLine="709"/>
        <w:rPr>
          <w:rFonts w:ascii="Times New Roman" w:hAnsi="Times New Roman" w:cs="Times New Roman"/>
        </w:rPr>
        <w:sectPr w:rsidR="000E59D4" w:rsidRPr="00470FB6" w:rsidSect="00ED602B">
          <w:pgSz w:w="11905" w:h="16838"/>
          <w:pgMar w:top="1134" w:right="850" w:bottom="1134" w:left="1701" w:header="0" w:footer="0" w:gutter="0"/>
          <w:cols w:space="720"/>
          <w:docGrid w:linePitch="299"/>
        </w:sectPr>
      </w:pPr>
    </w:p>
    <w:p w:rsidR="000E59D4" w:rsidRPr="003E2D22" w:rsidRDefault="000E59D4" w:rsidP="003E2D22">
      <w:pPr>
        <w:pStyle w:val="ConsPlusNormal"/>
        <w:tabs>
          <w:tab w:val="left" w:pos="709"/>
        </w:tabs>
        <w:ind w:left="4956" w:firstLine="709"/>
        <w:outlineLvl w:val="1"/>
        <w:rPr>
          <w:rFonts w:ascii="Times New Roman" w:hAnsi="Times New Roman" w:cs="Times New Roman"/>
          <w:sz w:val="24"/>
          <w:szCs w:val="24"/>
        </w:rPr>
      </w:pPr>
      <w:r w:rsidRPr="003E2D22">
        <w:rPr>
          <w:rFonts w:ascii="Times New Roman" w:hAnsi="Times New Roman" w:cs="Times New Roman"/>
          <w:sz w:val="24"/>
          <w:szCs w:val="24"/>
        </w:rPr>
        <w:lastRenderedPageBreak/>
        <w:t xml:space="preserve">Приложение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4</w:t>
      </w:r>
    </w:p>
    <w:p w:rsidR="000E59D4" w:rsidRPr="003E2D22" w:rsidRDefault="000E59D4" w:rsidP="003E2D22">
      <w:pPr>
        <w:pStyle w:val="ConsPlusNormal"/>
        <w:tabs>
          <w:tab w:val="left" w:pos="709"/>
        </w:tabs>
        <w:ind w:left="4956" w:firstLine="709"/>
        <w:rPr>
          <w:rFonts w:ascii="Times New Roman" w:hAnsi="Times New Roman" w:cs="Times New Roman"/>
          <w:sz w:val="24"/>
          <w:szCs w:val="24"/>
        </w:rPr>
      </w:pPr>
      <w:r w:rsidRPr="003E2D22">
        <w:rPr>
          <w:rFonts w:ascii="Times New Roman" w:hAnsi="Times New Roman" w:cs="Times New Roman"/>
          <w:sz w:val="24"/>
          <w:szCs w:val="24"/>
        </w:rPr>
        <w:t>к муниципальной программе</w:t>
      </w:r>
    </w:p>
    <w:p w:rsidR="003E2D22" w:rsidRDefault="00B36E2D" w:rsidP="003E2D22">
      <w:pPr>
        <w:pStyle w:val="ConsPlusNormal"/>
        <w:tabs>
          <w:tab w:val="left" w:pos="709"/>
        </w:tabs>
        <w:ind w:left="4956" w:firstLine="709"/>
        <w:rPr>
          <w:rFonts w:ascii="Times New Roman" w:hAnsi="Times New Roman" w:cs="Times New Roman"/>
          <w:sz w:val="24"/>
          <w:szCs w:val="24"/>
        </w:rPr>
      </w:pPr>
      <w:r w:rsidRPr="003E2D22">
        <w:rPr>
          <w:rFonts w:ascii="Times New Roman" w:hAnsi="Times New Roman" w:cs="Times New Roman"/>
          <w:sz w:val="24"/>
          <w:szCs w:val="24"/>
        </w:rPr>
        <w:t>«</w:t>
      </w:r>
      <w:r w:rsidR="000E59D4" w:rsidRPr="003E2D22">
        <w:rPr>
          <w:rFonts w:ascii="Times New Roman" w:hAnsi="Times New Roman" w:cs="Times New Roman"/>
          <w:sz w:val="24"/>
          <w:szCs w:val="24"/>
        </w:rPr>
        <w:t xml:space="preserve">Реализация </w:t>
      </w:r>
      <w:proofErr w:type="gramStart"/>
      <w:r w:rsidR="000E59D4" w:rsidRPr="003E2D22">
        <w:rPr>
          <w:rFonts w:ascii="Times New Roman" w:hAnsi="Times New Roman" w:cs="Times New Roman"/>
          <w:sz w:val="24"/>
          <w:szCs w:val="24"/>
        </w:rPr>
        <w:t>молодежной</w:t>
      </w:r>
      <w:proofErr w:type="gramEnd"/>
      <w:r w:rsidR="000E59D4" w:rsidRPr="003E2D22">
        <w:rPr>
          <w:rFonts w:ascii="Times New Roman" w:hAnsi="Times New Roman" w:cs="Times New Roman"/>
          <w:sz w:val="24"/>
          <w:szCs w:val="24"/>
        </w:rPr>
        <w:t xml:space="preserve"> </w:t>
      </w:r>
    </w:p>
    <w:p w:rsidR="003E2D22" w:rsidRDefault="003E2D22" w:rsidP="003E2D22">
      <w:pPr>
        <w:pStyle w:val="ConsPlusNormal"/>
        <w:tabs>
          <w:tab w:val="left" w:pos="709"/>
        </w:tabs>
        <w:ind w:left="4956" w:firstLine="709"/>
        <w:rPr>
          <w:rFonts w:ascii="Times New Roman" w:hAnsi="Times New Roman" w:cs="Times New Roman"/>
          <w:sz w:val="24"/>
          <w:szCs w:val="24"/>
        </w:rPr>
      </w:pPr>
      <w:r>
        <w:rPr>
          <w:rFonts w:ascii="Times New Roman" w:hAnsi="Times New Roman" w:cs="Times New Roman"/>
          <w:sz w:val="24"/>
          <w:szCs w:val="24"/>
        </w:rPr>
        <w:t xml:space="preserve">политики </w:t>
      </w:r>
      <w:r w:rsidR="000E59D4" w:rsidRPr="003E2D22">
        <w:rPr>
          <w:rFonts w:ascii="Times New Roman" w:hAnsi="Times New Roman" w:cs="Times New Roman"/>
          <w:sz w:val="24"/>
          <w:szCs w:val="24"/>
        </w:rPr>
        <w:t>и организация</w:t>
      </w:r>
    </w:p>
    <w:p w:rsidR="000E59D4" w:rsidRPr="003E2D22" w:rsidRDefault="000E59D4" w:rsidP="003E2D22">
      <w:pPr>
        <w:pStyle w:val="ConsPlusNormal"/>
        <w:tabs>
          <w:tab w:val="left" w:pos="709"/>
        </w:tabs>
        <w:ind w:left="4956" w:firstLine="709"/>
        <w:rPr>
          <w:rFonts w:ascii="Times New Roman" w:hAnsi="Times New Roman" w:cs="Times New Roman"/>
          <w:sz w:val="24"/>
          <w:szCs w:val="24"/>
        </w:rPr>
      </w:pPr>
      <w:r w:rsidRPr="003E2D22">
        <w:rPr>
          <w:rFonts w:ascii="Times New Roman" w:hAnsi="Times New Roman" w:cs="Times New Roman"/>
          <w:sz w:val="24"/>
          <w:szCs w:val="24"/>
        </w:rPr>
        <w:t>общегородских мероприятий</w:t>
      </w:r>
      <w:r w:rsidR="00B36E2D" w:rsidRPr="003E2D22">
        <w:rPr>
          <w:rFonts w:ascii="Times New Roman" w:hAnsi="Times New Roman" w:cs="Times New Roman"/>
          <w:sz w:val="24"/>
          <w:szCs w:val="24"/>
        </w:rPr>
        <w:t>»</w:t>
      </w:r>
    </w:p>
    <w:p w:rsidR="000E59D4" w:rsidRPr="003E2D22" w:rsidRDefault="000E59D4" w:rsidP="007B16E5">
      <w:pPr>
        <w:pStyle w:val="ConsPlusNormal"/>
        <w:tabs>
          <w:tab w:val="left" w:pos="709"/>
        </w:tabs>
        <w:ind w:firstLine="709"/>
        <w:rPr>
          <w:rFonts w:ascii="Times New Roman" w:hAnsi="Times New Roman" w:cs="Times New Roman"/>
          <w:sz w:val="24"/>
          <w:szCs w:val="24"/>
        </w:rPr>
      </w:pPr>
    </w:p>
    <w:p w:rsidR="000E59D4" w:rsidRPr="003E2D22" w:rsidRDefault="000E59D4" w:rsidP="003E2D22">
      <w:pPr>
        <w:pStyle w:val="ConsPlusNormal"/>
        <w:tabs>
          <w:tab w:val="left" w:pos="709"/>
        </w:tabs>
        <w:jc w:val="center"/>
        <w:rPr>
          <w:rFonts w:ascii="Times New Roman" w:hAnsi="Times New Roman" w:cs="Times New Roman"/>
          <w:sz w:val="24"/>
          <w:szCs w:val="24"/>
        </w:rPr>
      </w:pPr>
      <w:bookmarkStart w:id="4" w:name="P1682"/>
      <w:bookmarkEnd w:id="4"/>
      <w:r w:rsidRPr="003E2D22">
        <w:rPr>
          <w:rFonts w:ascii="Times New Roman" w:hAnsi="Times New Roman" w:cs="Times New Roman"/>
          <w:sz w:val="24"/>
          <w:szCs w:val="24"/>
        </w:rPr>
        <w:t>Аналитическая подпрограмма</w:t>
      </w:r>
    </w:p>
    <w:p w:rsidR="000E59D4" w:rsidRPr="003E2D22" w:rsidRDefault="00B36E2D" w:rsidP="003E2D22">
      <w:pPr>
        <w:pStyle w:val="ConsPlusNormal"/>
        <w:tabs>
          <w:tab w:val="left" w:pos="709"/>
        </w:tabs>
        <w:jc w:val="center"/>
        <w:rPr>
          <w:rFonts w:ascii="Times New Roman" w:hAnsi="Times New Roman" w:cs="Times New Roman"/>
          <w:sz w:val="24"/>
          <w:szCs w:val="24"/>
        </w:rPr>
      </w:pPr>
      <w:r w:rsidRPr="003E2D22">
        <w:rPr>
          <w:rFonts w:ascii="Times New Roman" w:hAnsi="Times New Roman" w:cs="Times New Roman"/>
          <w:sz w:val="24"/>
          <w:szCs w:val="24"/>
        </w:rPr>
        <w:t>«</w:t>
      </w:r>
      <w:r w:rsidR="000E59D4" w:rsidRPr="003E2D22">
        <w:rPr>
          <w:rFonts w:ascii="Times New Roman" w:hAnsi="Times New Roman" w:cs="Times New Roman"/>
          <w:sz w:val="24"/>
          <w:szCs w:val="24"/>
        </w:rPr>
        <w:t xml:space="preserve">Организация мероприятий, носящих </w:t>
      </w:r>
      <w:proofErr w:type="gramStart"/>
      <w:r w:rsidR="000E59D4" w:rsidRPr="003E2D22">
        <w:rPr>
          <w:rFonts w:ascii="Times New Roman" w:hAnsi="Times New Roman" w:cs="Times New Roman"/>
          <w:sz w:val="24"/>
          <w:szCs w:val="24"/>
        </w:rPr>
        <w:t>общегородской</w:t>
      </w:r>
      <w:proofErr w:type="gramEnd"/>
    </w:p>
    <w:p w:rsidR="000E59D4" w:rsidRPr="003E2D22" w:rsidRDefault="000E59D4" w:rsidP="003E2D22">
      <w:pPr>
        <w:pStyle w:val="ConsPlusNormal"/>
        <w:tabs>
          <w:tab w:val="left" w:pos="709"/>
        </w:tabs>
        <w:jc w:val="center"/>
        <w:rPr>
          <w:rFonts w:ascii="Times New Roman" w:hAnsi="Times New Roman" w:cs="Times New Roman"/>
          <w:sz w:val="24"/>
          <w:szCs w:val="24"/>
        </w:rPr>
      </w:pPr>
      <w:r w:rsidRPr="003E2D22">
        <w:rPr>
          <w:rFonts w:ascii="Times New Roman" w:hAnsi="Times New Roman" w:cs="Times New Roman"/>
          <w:sz w:val="24"/>
          <w:szCs w:val="24"/>
        </w:rPr>
        <w:t>и межмуниципальный характер</w:t>
      </w:r>
      <w:r w:rsidR="00B36E2D" w:rsidRPr="003E2D22">
        <w:rPr>
          <w:rFonts w:ascii="Times New Roman" w:hAnsi="Times New Roman" w:cs="Times New Roman"/>
          <w:sz w:val="24"/>
          <w:szCs w:val="24"/>
        </w:rPr>
        <w:t>»</w:t>
      </w:r>
    </w:p>
    <w:p w:rsidR="000E59D4" w:rsidRPr="003E2D22" w:rsidRDefault="000E59D4" w:rsidP="003E2D22">
      <w:pPr>
        <w:pStyle w:val="ConsPlusNormal"/>
        <w:tabs>
          <w:tab w:val="left" w:pos="709"/>
        </w:tabs>
        <w:jc w:val="center"/>
        <w:rPr>
          <w:rFonts w:ascii="Times New Roman" w:hAnsi="Times New Roman" w:cs="Times New Roman"/>
          <w:sz w:val="24"/>
          <w:szCs w:val="24"/>
        </w:rPr>
      </w:pPr>
    </w:p>
    <w:p w:rsidR="000E59D4" w:rsidRPr="003E2D22" w:rsidRDefault="000E59D4" w:rsidP="003E2D22">
      <w:pPr>
        <w:pStyle w:val="ConsPlusNormal"/>
        <w:tabs>
          <w:tab w:val="left" w:pos="709"/>
        </w:tabs>
        <w:jc w:val="center"/>
        <w:rPr>
          <w:rFonts w:ascii="Times New Roman" w:hAnsi="Times New Roman" w:cs="Times New Roman"/>
          <w:sz w:val="24"/>
          <w:szCs w:val="24"/>
        </w:rPr>
      </w:pPr>
      <w:r w:rsidRPr="003E2D22">
        <w:rPr>
          <w:rFonts w:ascii="Times New Roman" w:hAnsi="Times New Roman" w:cs="Times New Roman"/>
          <w:sz w:val="24"/>
          <w:szCs w:val="24"/>
        </w:rPr>
        <w:t xml:space="preserve">Срок реализации подпрограммы </w:t>
      </w:r>
      <w:r w:rsidR="003E2D22" w:rsidRPr="00470FB6">
        <w:rPr>
          <w:rFonts w:ascii="Times New Roman" w:hAnsi="Times New Roman" w:cs="Times New Roman"/>
          <w:sz w:val="24"/>
          <w:szCs w:val="24"/>
        </w:rPr>
        <w:t>–</w:t>
      </w:r>
      <w:r w:rsidR="003E2D22">
        <w:rPr>
          <w:rFonts w:ascii="Times New Roman" w:hAnsi="Times New Roman" w:cs="Times New Roman"/>
          <w:sz w:val="24"/>
          <w:szCs w:val="24"/>
        </w:rPr>
        <w:t xml:space="preserve"> </w:t>
      </w:r>
      <w:r w:rsidRPr="003E2D22">
        <w:rPr>
          <w:rFonts w:ascii="Times New Roman" w:hAnsi="Times New Roman" w:cs="Times New Roman"/>
          <w:sz w:val="24"/>
          <w:szCs w:val="24"/>
        </w:rPr>
        <w:t>2014 - 20</w:t>
      </w:r>
      <w:r w:rsidR="002A3C2F" w:rsidRPr="003E2D22">
        <w:rPr>
          <w:rFonts w:ascii="Times New Roman" w:hAnsi="Times New Roman" w:cs="Times New Roman"/>
          <w:sz w:val="24"/>
          <w:szCs w:val="24"/>
        </w:rPr>
        <w:t>20</w:t>
      </w:r>
      <w:r w:rsidRPr="003E2D22">
        <w:rPr>
          <w:rFonts w:ascii="Times New Roman" w:hAnsi="Times New Roman" w:cs="Times New Roman"/>
          <w:sz w:val="24"/>
          <w:szCs w:val="24"/>
        </w:rPr>
        <w:t xml:space="preserve"> годы</w:t>
      </w:r>
    </w:p>
    <w:p w:rsidR="000E59D4" w:rsidRPr="003E2D22" w:rsidRDefault="000E59D4" w:rsidP="003E2D22">
      <w:pPr>
        <w:pStyle w:val="ConsPlusNormal"/>
        <w:tabs>
          <w:tab w:val="left" w:pos="709"/>
        </w:tabs>
        <w:jc w:val="center"/>
        <w:rPr>
          <w:rFonts w:ascii="Times New Roman" w:hAnsi="Times New Roman" w:cs="Times New Roman"/>
          <w:sz w:val="24"/>
          <w:szCs w:val="24"/>
        </w:rPr>
      </w:pPr>
    </w:p>
    <w:p w:rsidR="000E59D4" w:rsidRPr="003E2D22" w:rsidRDefault="000E59D4" w:rsidP="003E2D22">
      <w:pPr>
        <w:pStyle w:val="ConsPlusNormal"/>
        <w:tabs>
          <w:tab w:val="left" w:pos="709"/>
        </w:tabs>
        <w:jc w:val="center"/>
        <w:outlineLvl w:val="2"/>
        <w:rPr>
          <w:rFonts w:ascii="Times New Roman" w:hAnsi="Times New Roman" w:cs="Times New Roman"/>
          <w:sz w:val="24"/>
          <w:szCs w:val="24"/>
        </w:rPr>
      </w:pPr>
      <w:r w:rsidRPr="003E2D22">
        <w:rPr>
          <w:rFonts w:ascii="Times New Roman" w:hAnsi="Times New Roman" w:cs="Times New Roman"/>
          <w:sz w:val="24"/>
          <w:szCs w:val="24"/>
        </w:rPr>
        <w:t>1. Ожидаемые результаты реализации подпрограммы</w:t>
      </w:r>
    </w:p>
    <w:p w:rsidR="000E59D4" w:rsidRPr="003E2D22" w:rsidRDefault="000E59D4" w:rsidP="007B16E5">
      <w:pPr>
        <w:pStyle w:val="ConsPlusNormal"/>
        <w:tabs>
          <w:tab w:val="left" w:pos="709"/>
        </w:tabs>
        <w:ind w:firstLine="709"/>
        <w:rPr>
          <w:rFonts w:ascii="Times New Roman" w:hAnsi="Times New Roman" w:cs="Times New Roman"/>
          <w:sz w:val="24"/>
          <w:szCs w:val="24"/>
        </w:rPr>
      </w:pPr>
    </w:p>
    <w:p w:rsidR="000E59D4" w:rsidRPr="003E2D22" w:rsidRDefault="000E59D4" w:rsidP="007B16E5">
      <w:pPr>
        <w:pStyle w:val="ConsPlusNormal"/>
        <w:tabs>
          <w:tab w:val="left" w:pos="709"/>
        </w:tabs>
        <w:ind w:firstLine="709"/>
        <w:jc w:val="both"/>
        <w:rPr>
          <w:rFonts w:ascii="Times New Roman" w:hAnsi="Times New Roman" w:cs="Times New Roman"/>
          <w:sz w:val="24"/>
          <w:szCs w:val="24"/>
        </w:rPr>
      </w:pPr>
      <w:proofErr w:type="gramStart"/>
      <w:r w:rsidRPr="003E2D22">
        <w:rPr>
          <w:rFonts w:ascii="Times New Roman" w:hAnsi="Times New Roman" w:cs="Times New Roman"/>
          <w:sz w:val="24"/>
          <w:szCs w:val="24"/>
        </w:rPr>
        <w:t>Реализация подпрограммы обеспечит ежегодную организацию не менее 70 мероприятий, носящих общегородской и межмуниципальный характер, вовлечение жителей и гостей города в культурные процессы, происходящие на его территории, воспитание патриотизма и любви к городу, сохранение исторической памяти, преемственности поколений, повышение значимости семейного отдыха, создание городу известности в стране и за рубежом и содействие развитию туристического бизнеса.</w:t>
      </w:r>
      <w:proofErr w:type="gramEnd"/>
    </w:p>
    <w:p w:rsidR="000E59D4" w:rsidRPr="003E2D22" w:rsidRDefault="000E59D4" w:rsidP="007B16E5">
      <w:pPr>
        <w:pStyle w:val="ConsPlusNormal"/>
        <w:tabs>
          <w:tab w:val="left" w:pos="709"/>
        </w:tabs>
        <w:ind w:firstLine="709"/>
        <w:jc w:val="both"/>
        <w:rPr>
          <w:rFonts w:ascii="Times New Roman" w:hAnsi="Times New Roman" w:cs="Times New Roman"/>
          <w:sz w:val="24"/>
          <w:szCs w:val="24"/>
        </w:rPr>
      </w:pPr>
    </w:p>
    <w:p w:rsidR="000E59D4" w:rsidRPr="003E2D22" w:rsidRDefault="000E59D4" w:rsidP="007B16E5">
      <w:pPr>
        <w:pStyle w:val="ConsPlusNormal"/>
        <w:tabs>
          <w:tab w:val="left" w:pos="709"/>
        </w:tabs>
        <w:ind w:firstLine="709"/>
        <w:jc w:val="both"/>
        <w:outlineLvl w:val="3"/>
        <w:rPr>
          <w:rFonts w:ascii="Times New Roman" w:hAnsi="Times New Roman" w:cs="Times New Roman"/>
          <w:sz w:val="24"/>
          <w:szCs w:val="24"/>
        </w:rPr>
      </w:pPr>
      <w:r w:rsidRPr="003E2D22">
        <w:rPr>
          <w:rFonts w:ascii="Times New Roman" w:hAnsi="Times New Roman" w:cs="Times New Roman"/>
          <w:sz w:val="24"/>
          <w:szCs w:val="24"/>
        </w:rPr>
        <w:t>Таблица 1. Сведения о целевых индикаторах (показателях) реализации подпрограммы</w:t>
      </w:r>
    </w:p>
    <w:p w:rsidR="007D0597" w:rsidRPr="003E2D22" w:rsidRDefault="007D0597" w:rsidP="007B16E5">
      <w:pPr>
        <w:pStyle w:val="ConsPlusNormal"/>
        <w:tabs>
          <w:tab w:val="left" w:pos="709"/>
        </w:tabs>
        <w:ind w:firstLine="709"/>
        <w:jc w:val="right"/>
        <w:outlineLvl w:val="3"/>
        <w:rPr>
          <w:rFonts w:ascii="Times New Roman" w:hAnsi="Times New Roman" w:cs="Times New Roman"/>
          <w:sz w:val="24"/>
          <w:szCs w:val="24"/>
        </w:rPr>
      </w:pPr>
      <w:r w:rsidRPr="003E2D22">
        <w:rPr>
          <w:rFonts w:ascii="Times New Roman" w:hAnsi="Times New Roman" w:cs="Times New Roman"/>
          <w:sz w:val="24"/>
          <w:szCs w:val="24"/>
        </w:rPr>
        <w:t>(тыс. руб.)</w:t>
      </w:r>
    </w:p>
    <w:tbl>
      <w:tblPr>
        <w:tblW w:w="5000" w:type="pct"/>
        <w:tblInd w:w="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7" w:type="dxa"/>
          <w:left w:w="17" w:type="dxa"/>
          <w:bottom w:w="17" w:type="dxa"/>
          <w:right w:w="17" w:type="dxa"/>
        </w:tblCellMar>
        <w:tblLook w:val="0000" w:firstRow="0" w:lastRow="0" w:firstColumn="0" w:lastColumn="0" w:noHBand="0" w:noVBand="0"/>
      </w:tblPr>
      <w:tblGrid>
        <w:gridCol w:w="497"/>
        <w:gridCol w:w="1929"/>
        <w:gridCol w:w="1358"/>
        <w:gridCol w:w="623"/>
        <w:gridCol w:w="623"/>
        <w:gridCol w:w="623"/>
        <w:gridCol w:w="623"/>
        <w:gridCol w:w="623"/>
        <w:gridCol w:w="623"/>
        <w:gridCol w:w="623"/>
        <w:gridCol w:w="623"/>
        <w:gridCol w:w="620"/>
      </w:tblGrid>
      <w:tr w:rsidR="007D0597" w:rsidRPr="003E2D22" w:rsidTr="00B36E2D">
        <w:trPr>
          <w:trHeight w:val="36"/>
        </w:trPr>
        <w:tc>
          <w:tcPr>
            <w:tcW w:w="264" w:type="pct"/>
          </w:tcPr>
          <w:p w:rsidR="00B36E2D"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 xml:space="preserve">№ </w:t>
            </w:r>
          </w:p>
          <w:p w:rsidR="007D0597" w:rsidRPr="003E2D22" w:rsidRDefault="007D0597" w:rsidP="008B7AE8">
            <w:pPr>
              <w:pStyle w:val="ConsPlusNormal"/>
              <w:tabs>
                <w:tab w:val="left" w:pos="709"/>
              </w:tabs>
              <w:jc w:val="center"/>
              <w:rPr>
                <w:rFonts w:ascii="Times New Roman" w:hAnsi="Times New Roman" w:cs="Times New Roman"/>
                <w:sz w:val="20"/>
              </w:rPr>
            </w:pPr>
            <w:proofErr w:type="gramStart"/>
            <w:r w:rsidRPr="003E2D22">
              <w:rPr>
                <w:rFonts w:ascii="Times New Roman" w:hAnsi="Times New Roman" w:cs="Times New Roman"/>
                <w:sz w:val="20"/>
              </w:rPr>
              <w:t>п</w:t>
            </w:r>
            <w:proofErr w:type="gramEnd"/>
            <w:r w:rsidRPr="003E2D22">
              <w:rPr>
                <w:rFonts w:ascii="Times New Roman" w:hAnsi="Times New Roman" w:cs="Times New Roman"/>
                <w:sz w:val="20"/>
              </w:rPr>
              <w:t>/п</w:t>
            </w:r>
          </w:p>
        </w:tc>
        <w:tc>
          <w:tcPr>
            <w:tcW w:w="1027"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Наименование показателя</w:t>
            </w:r>
          </w:p>
        </w:tc>
        <w:tc>
          <w:tcPr>
            <w:tcW w:w="723"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Ед. изм.</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2012, факт</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2013, факт</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2014, факт</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2015, факт</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2016,</w:t>
            </w:r>
          </w:p>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факт</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2017</w:t>
            </w:r>
            <w:r w:rsidR="00E65981" w:rsidRPr="003E2D22">
              <w:rPr>
                <w:rFonts w:ascii="Times New Roman" w:hAnsi="Times New Roman" w:cs="Times New Roman"/>
                <w:sz w:val="20"/>
              </w:rPr>
              <w:t>, оценка</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2018</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2019</w:t>
            </w:r>
          </w:p>
        </w:tc>
        <w:tc>
          <w:tcPr>
            <w:tcW w:w="331"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2020</w:t>
            </w:r>
          </w:p>
        </w:tc>
      </w:tr>
      <w:tr w:rsidR="007D0597" w:rsidRPr="003E2D22" w:rsidTr="007D0597">
        <w:tc>
          <w:tcPr>
            <w:tcW w:w="264" w:type="pct"/>
          </w:tcPr>
          <w:p w:rsidR="007D0597" w:rsidRPr="003E2D22" w:rsidRDefault="007D0597" w:rsidP="00B36E2D">
            <w:pPr>
              <w:pStyle w:val="ConsPlusNormal"/>
              <w:tabs>
                <w:tab w:val="left" w:pos="709"/>
              </w:tabs>
              <w:rPr>
                <w:rFonts w:ascii="Times New Roman" w:hAnsi="Times New Roman" w:cs="Times New Roman"/>
                <w:sz w:val="20"/>
              </w:rPr>
            </w:pPr>
            <w:r w:rsidRPr="003E2D22">
              <w:rPr>
                <w:rFonts w:ascii="Times New Roman" w:hAnsi="Times New Roman" w:cs="Times New Roman"/>
                <w:sz w:val="20"/>
              </w:rPr>
              <w:t>1.</w:t>
            </w:r>
          </w:p>
        </w:tc>
        <w:tc>
          <w:tcPr>
            <w:tcW w:w="1027" w:type="pct"/>
          </w:tcPr>
          <w:p w:rsidR="007D0597" w:rsidRPr="003E2D22" w:rsidRDefault="007D0597" w:rsidP="008B7AE8">
            <w:pPr>
              <w:pStyle w:val="ConsPlusNormal"/>
              <w:tabs>
                <w:tab w:val="left" w:pos="709"/>
              </w:tabs>
              <w:rPr>
                <w:rFonts w:ascii="Times New Roman" w:hAnsi="Times New Roman" w:cs="Times New Roman"/>
                <w:sz w:val="20"/>
              </w:rPr>
            </w:pPr>
            <w:r w:rsidRPr="003E2D22">
              <w:rPr>
                <w:rFonts w:ascii="Times New Roman" w:hAnsi="Times New Roman" w:cs="Times New Roman"/>
                <w:sz w:val="20"/>
              </w:rPr>
              <w:t>Число проводимых мероприятий, носящих общегородской и межмуниципальный характер</w:t>
            </w:r>
          </w:p>
        </w:tc>
        <w:tc>
          <w:tcPr>
            <w:tcW w:w="723"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мероприятий</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66</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68</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71</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73</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74</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75</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76</w:t>
            </w:r>
          </w:p>
        </w:tc>
        <w:tc>
          <w:tcPr>
            <w:tcW w:w="332"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76</w:t>
            </w:r>
          </w:p>
        </w:tc>
        <w:tc>
          <w:tcPr>
            <w:tcW w:w="331" w:type="pct"/>
          </w:tcPr>
          <w:p w:rsidR="007D0597" w:rsidRPr="003E2D22" w:rsidRDefault="007D0597" w:rsidP="008B7AE8">
            <w:pPr>
              <w:pStyle w:val="ConsPlusNormal"/>
              <w:tabs>
                <w:tab w:val="left" w:pos="709"/>
              </w:tabs>
              <w:jc w:val="center"/>
              <w:rPr>
                <w:rFonts w:ascii="Times New Roman" w:hAnsi="Times New Roman" w:cs="Times New Roman"/>
                <w:sz w:val="20"/>
              </w:rPr>
            </w:pPr>
            <w:r w:rsidRPr="003E2D22">
              <w:rPr>
                <w:rFonts w:ascii="Times New Roman" w:hAnsi="Times New Roman" w:cs="Times New Roman"/>
                <w:sz w:val="20"/>
              </w:rPr>
              <w:t>76</w:t>
            </w:r>
          </w:p>
        </w:tc>
      </w:tr>
    </w:tbl>
    <w:p w:rsidR="000E59D4" w:rsidRPr="00470FB6" w:rsidRDefault="000E59D4" w:rsidP="007B16E5">
      <w:pPr>
        <w:pStyle w:val="ConsPlusNormal"/>
        <w:ind w:firstLine="709"/>
        <w:jc w:val="both"/>
        <w:rPr>
          <w:rFonts w:ascii="Times New Roman" w:hAnsi="Times New Roman" w:cs="Times New Roman"/>
        </w:rPr>
      </w:pP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0E59D4" w:rsidRPr="003E2D22" w:rsidRDefault="000E59D4" w:rsidP="007B16E5">
      <w:pPr>
        <w:pStyle w:val="ConsPlusNormal"/>
        <w:ind w:firstLine="709"/>
        <w:jc w:val="both"/>
        <w:rPr>
          <w:rFonts w:ascii="Times New Roman" w:hAnsi="Times New Roman" w:cs="Times New Roman"/>
          <w:sz w:val="24"/>
          <w:szCs w:val="24"/>
        </w:rPr>
      </w:pPr>
    </w:p>
    <w:p w:rsidR="000E59D4" w:rsidRPr="003E2D22" w:rsidRDefault="000E59D4" w:rsidP="003E2D22">
      <w:pPr>
        <w:pStyle w:val="ConsPlusNormal"/>
        <w:jc w:val="center"/>
        <w:outlineLvl w:val="2"/>
        <w:rPr>
          <w:rFonts w:ascii="Times New Roman" w:hAnsi="Times New Roman" w:cs="Times New Roman"/>
          <w:sz w:val="24"/>
          <w:szCs w:val="24"/>
        </w:rPr>
      </w:pPr>
      <w:r w:rsidRPr="003E2D22">
        <w:rPr>
          <w:rFonts w:ascii="Times New Roman" w:hAnsi="Times New Roman" w:cs="Times New Roman"/>
          <w:sz w:val="24"/>
          <w:szCs w:val="24"/>
        </w:rPr>
        <w:t>2. Мероприятия подпрограммы</w:t>
      </w:r>
    </w:p>
    <w:p w:rsidR="000E59D4" w:rsidRPr="003E2D22" w:rsidRDefault="000E59D4" w:rsidP="007B16E5">
      <w:pPr>
        <w:pStyle w:val="ConsPlusNormal"/>
        <w:ind w:firstLine="709"/>
        <w:jc w:val="both"/>
        <w:rPr>
          <w:rFonts w:ascii="Times New Roman" w:hAnsi="Times New Roman" w:cs="Times New Roman"/>
          <w:sz w:val="24"/>
          <w:szCs w:val="24"/>
        </w:rPr>
      </w:pPr>
    </w:p>
    <w:p w:rsidR="000E59D4" w:rsidRPr="003E2D22" w:rsidRDefault="000E59D4" w:rsidP="007B16E5">
      <w:pPr>
        <w:pStyle w:val="ConsPlusNormal"/>
        <w:ind w:firstLine="709"/>
        <w:jc w:val="both"/>
        <w:rPr>
          <w:rFonts w:ascii="Times New Roman" w:hAnsi="Times New Roman" w:cs="Times New Roman"/>
          <w:sz w:val="24"/>
          <w:szCs w:val="24"/>
        </w:rPr>
      </w:pPr>
      <w:proofErr w:type="gramStart"/>
      <w:r w:rsidRPr="003E2D22">
        <w:rPr>
          <w:rFonts w:ascii="Times New Roman" w:hAnsi="Times New Roman" w:cs="Times New Roman"/>
          <w:sz w:val="24"/>
          <w:szCs w:val="24"/>
        </w:rPr>
        <w:t xml:space="preserve">На высоком качественном уровне традиционно в городе Иваново проводятся такие мероприятия, как масленичные и новогодние гуляния; праздничные мероприятия, посвященные Дню Победы; межрегиональный конкурс любительских духовых оркестров, ансамблей духовых и ударных инструментов, джазовых и эстрадных коллективов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Медные трубы</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День города Иванова; многонациональный праздник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Сабантуй</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День России, День народного единства, День защитника Отечества и другие мероприятия.</w:t>
      </w:r>
      <w:proofErr w:type="gramEnd"/>
    </w:p>
    <w:p w:rsidR="000E59D4" w:rsidRPr="003E2D22" w:rsidRDefault="000E59D4" w:rsidP="007B16E5">
      <w:pPr>
        <w:pStyle w:val="ConsPlusNormal"/>
        <w:ind w:firstLine="709"/>
        <w:jc w:val="both"/>
        <w:rPr>
          <w:rFonts w:ascii="Times New Roman" w:hAnsi="Times New Roman" w:cs="Times New Roman"/>
          <w:sz w:val="24"/>
          <w:szCs w:val="24"/>
        </w:rPr>
      </w:pPr>
      <w:proofErr w:type="gramStart"/>
      <w:r w:rsidRPr="003E2D22">
        <w:rPr>
          <w:rFonts w:ascii="Times New Roman" w:hAnsi="Times New Roman" w:cs="Times New Roman"/>
          <w:sz w:val="24"/>
          <w:szCs w:val="24"/>
        </w:rPr>
        <w:t xml:space="preserve">В городе на базе Центра культуры и отдыха города Иванова проводятся конкурсы художественного творчества детей в рамках российских фестивалей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Жар-птица</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Серебряные голоса</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Золотое кольцо</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Самоцветы России</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в которых приняли участие дети более чем из 100 городов России; конкурсы молодых исполнителей </w:t>
      </w:r>
      <w:r w:rsidR="00B36E2D" w:rsidRPr="003E2D22">
        <w:rPr>
          <w:rFonts w:ascii="Times New Roman" w:hAnsi="Times New Roman" w:cs="Times New Roman"/>
          <w:sz w:val="24"/>
          <w:szCs w:val="24"/>
        </w:rPr>
        <w:lastRenderedPageBreak/>
        <w:t>«</w:t>
      </w:r>
      <w:r w:rsidRPr="003E2D22">
        <w:rPr>
          <w:rFonts w:ascii="Times New Roman" w:hAnsi="Times New Roman" w:cs="Times New Roman"/>
          <w:sz w:val="24"/>
          <w:szCs w:val="24"/>
        </w:rPr>
        <w:t>Утренняя звезда в Иванове</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хореографических коллективов </w:t>
      </w:r>
      <w:r w:rsidR="00B36E2D" w:rsidRPr="003E2D22">
        <w:rPr>
          <w:rFonts w:ascii="Times New Roman" w:hAnsi="Times New Roman" w:cs="Times New Roman"/>
          <w:sz w:val="24"/>
          <w:szCs w:val="24"/>
        </w:rPr>
        <w:t>«</w:t>
      </w:r>
      <w:proofErr w:type="spellStart"/>
      <w:r w:rsidRPr="003E2D22">
        <w:rPr>
          <w:rFonts w:ascii="Times New Roman" w:hAnsi="Times New Roman" w:cs="Times New Roman"/>
          <w:sz w:val="24"/>
          <w:szCs w:val="24"/>
        </w:rPr>
        <w:t>Танцетворение</w:t>
      </w:r>
      <w:proofErr w:type="spellEnd"/>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конкурсы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Ивановская красавица</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Миссис Иваново</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Мистер Иваново</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 xml:space="preserve">, </w:t>
      </w:r>
      <w:r w:rsidR="00B36E2D" w:rsidRPr="003E2D22">
        <w:rPr>
          <w:rFonts w:ascii="Times New Roman" w:hAnsi="Times New Roman" w:cs="Times New Roman"/>
          <w:sz w:val="24"/>
          <w:szCs w:val="24"/>
        </w:rPr>
        <w:t>«</w:t>
      </w:r>
      <w:proofErr w:type="spellStart"/>
      <w:r w:rsidRPr="003E2D22">
        <w:rPr>
          <w:rFonts w:ascii="Times New Roman" w:hAnsi="Times New Roman" w:cs="Times New Roman"/>
          <w:sz w:val="24"/>
          <w:szCs w:val="24"/>
        </w:rPr>
        <w:t>Дюймовочка</w:t>
      </w:r>
      <w:proofErr w:type="spellEnd"/>
      <w:r w:rsidR="00B36E2D" w:rsidRPr="003E2D22">
        <w:rPr>
          <w:rFonts w:ascii="Times New Roman" w:hAnsi="Times New Roman" w:cs="Times New Roman"/>
          <w:sz w:val="24"/>
          <w:szCs w:val="24"/>
        </w:rPr>
        <w:t>»</w:t>
      </w:r>
      <w:r w:rsidRPr="003E2D22">
        <w:rPr>
          <w:rFonts w:ascii="Times New Roman" w:hAnsi="Times New Roman" w:cs="Times New Roman"/>
          <w:sz w:val="24"/>
          <w:szCs w:val="24"/>
        </w:rPr>
        <w:t>, фестиваль национальных культур.</w:t>
      </w:r>
      <w:proofErr w:type="gramEnd"/>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В целях поддержки творческого, научного и профессионального потенциала молодежи, изучения опыта работы муниципальных образований в сфере молодежной политики и расширения социального партнерства комитет молодежной политики, физической культуры и спорта Администрации города Иванова собирает ивановские межрегиональные молодежные встречи. Данное мероприятие направлено на внедрение новых социально значимых проектов, объединение государственных и негосударственных ресурсов по вопросам выявления, продвижения, поддержки социальных инициатив молодежи.</w:t>
      </w:r>
    </w:p>
    <w:p w:rsidR="000E59D4" w:rsidRPr="003E2D22" w:rsidRDefault="000E59D4" w:rsidP="007B16E5">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Также осуществляются подготовка и проведение городских и межмуниципальных совещаний, заседаний, семинаров, научно-практических конференций, организуемых по инициативе Администрации города Иванова.</w:t>
      </w:r>
    </w:p>
    <w:p w:rsidR="000E59D4" w:rsidRPr="003E2D22" w:rsidRDefault="000E59D4" w:rsidP="007B16E5">
      <w:pPr>
        <w:pStyle w:val="ConsPlusNormal"/>
        <w:ind w:firstLine="709"/>
        <w:jc w:val="both"/>
        <w:rPr>
          <w:rFonts w:ascii="Times New Roman" w:hAnsi="Times New Roman" w:cs="Times New Roman"/>
          <w:sz w:val="24"/>
          <w:szCs w:val="24"/>
        </w:rPr>
      </w:pPr>
      <w:proofErr w:type="gramStart"/>
      <w:r w:rsidRPr="003E2D22">
        <w:rPr>
          <w:rFonts w:ascii="Times New Roman" w:hAnsi="Times New Roman" w:cs="Times New Roman"/>
          <w:sz w:val="24"/>
          <w:szCs w:val="24"/>
        </w:rPr>
        <w:t xml:space="preserve">Проведение и финансирование мероприятий для Администрации города Иванова осуществляются в порядке, утвержденном распоряжением Администрации города Иванова от 22.12.2009 </w:t>
      </w:r>
      <w:r w:rsidR="00B36E2D" w:rsidRPr="003E2D22">
        <w:rPr>
          <w:rFonts w:ascii="Times New Roman" w:hAnsi="Times New Roman" w:cs="Times New Roman"/>
          <w:sz w:val="24"/>
          <w:szCs w:val="24"/>
        </w:rPr>
        <w:t>№</w:t>
      </w:r>
      <w:r w:rsidR="003E2D22">
        <w:rPr>
          <w:rFonts w:ascii="Times New Roman" w:hAnsi="Times New Roman" w:cs="Times New Roman"/>
          <w:sz w:val="24"/>
          <w:szCs w:val="24"/>
        </w:rPr>
        <w:t xml:space="preserve"> </w:t>
      </w:r>
      <w:r w:rsidRPr="003E2D22">
        <w:rPr>
          <w:rFonts w:ascii="Times New Roman" w:hAnsi="Times New Roman" w:cs="Times New Roman"/>
          <w:sz w:val="24"/>
          <w:szCs w:val="24"/>
        </w:rPr>
        <w:t xml:space="preserve">521-р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Об утверждении Порядка расходования средств на обеспечение мероприятий, носящих общегородской и межмуниципальный характер</w:t>
      </w:r>
      <w:r w:rsidR="00B36E2D" w:rsidRPr="003E2D22">
        <w:rPr>
          <w:rFonts w:ascii="Times New Roman" w:hAnsi="Times New Roman" w:cs="Times New Roman"/>
          <w:sz w:val="24"/>
          <w:szCs w:val="24"/>
        </w:rPr>
        <w:t>»</w:t>
      </w:r>
      <w:r w:rsidR="003E2D22">
        <w:rPr>
          <w:rFonts w:ascii="Times New Roman" w:hAnsi="Times New Roman" w:cs="Times New Roman"/>
          <w:sz w:val="24"/>
          <w:szCs w:val="24"/>
        </w:rPr>
        <w:t xml:space="preserve">                    </w:t>
      </w:r>
      <w:r w:rsidRPr="003E2D22">
        <w:rPr>
          <w:rFonts w:ascii="Times New Roman" w:hAnsi="Times New Roman" w:cs="Times New Roman"/>
          <w:sz w:val="24"/>
          <w:szCs w:val="24"/>
        </w:rPr>
        <w:t xml:space="preserve"> (в действующей редакции), для комитета по культуре Администрации города Иванова - распоряжением Администрации города Иванова от 19.03.2014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8</w:t>
      </w:r>
      <w:r w:rsidR="003E2D22">
        <w:rPr>
          <w:rFonts w:ascii="Times New Roman" w:hAnsi="Times New Roman" w:cs="Times New Roman"/>
          <w:sz w:val="24"/>
          <w:szCs w:val="24"/>
        </w:rPr>
        <w:t xml:space="preserve"> </w:t>
      </w:r>
      <w:r w:rsidRPr="003E2D22">
        <w:rPr>
          <w:rFonts w:ascii="Times New Roman" w:hAnsi="Times New Roman" w:cs="Times New Roman"/>
          <w:sz w:val="24"/>
          <w:szCs w:val="24"/>
        </w:rPr>
        <w:t xml:space="preserve">8-р </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Об утверждении Порядка расходования средств комитетом по культуре Администрации города</w:t>
      </w:r>
      <w:proofErr w:type="gramEnd"/>
      <w:r w:rsidRPr="003E2D22">
        <w:rPr>
          <w:rFonts w:ascii="Times New Roman" w:hAnsi="Times New Roman" w:cs="Times New Roman"/>
          <w:sz w:val="24"/>
          <w:szCs w:val="24"/>
        </w:rPr>
        <w:t xml:space="preserve"> Иванова на проведение мероприятий, носящих общегородской и межмуниципальный характер</w:t>
      </w:r>
      <w:r w:rsidR="00B36E2D" w:rsidRPr="003E2D22">
        <w:rPr>
          <w:rFonts w:ascii="Times New Roman" w:hAnsi="Times New Roman" w:cs="Times New Roman"/>
          <w:sz w:val="24"/>
          <w:szCs w:val="24"/>
        </w:rPr>
        <w:t>»</w:t>
      </w:r>
      <w:r w:rsidRPr="003E2D22">
        <w:rPr>
          <w:rFonts w:ascii="Times New Roman" w:hAnsi="Times New Roman" w:cs="Times New Roman"/>
          <w:sz w:val="24"/>
          <w:szCs w:val="24"/>
        </w:rPr>
        <w:t>.</w:t>
      </w:r>
    </w:p>
    <w:p w:rsidR="000E59D4" w:rsidRPr="003E2D22" w:rsidRDefault="000E59D4" w:rsidP="007B16E5">
      <w:pPr>
        <w:pStyle w:val="ConsPlusNormal"/>
        <w:ind w:firstLine="709"/>
        <w:jc w:val="both"/>
        <w:rPr>
          <w:rFonts w:ascii="Times New Roman" w:hAnsi="Times New Roman" w:cs="Times New Roman"/>
          <w:sz w:val="24"/>
          <w:szCs w:val="24"/>
        </w:rPr>
      </w:pPr>
    </w:p>
    <w:p w:rsidR="000E59D4" w:rsidRPr="003E2D22" w:rsidRDefault="000E59D4" w:rsidP="007B16E5">
      <w:pPr>
        <w:pStyle w:val="ConsPlusNormal"/>
        <w:ind w:firstLine="709"/>
        <w:jc w:val="both"/>
        <w:outlineLvl w:val="3"/>
        <w:rPr>
          <w:rFonts w:ascii="Times New Roman" w:hAnsi="Times New Roman" w:cs="Times New Roman"/>
          <w:sz w:val="24"/>
          <w:szCs w:val="24"/>
        </w:rPr>
      </w:pPr>
      <w:r w:rsidRPr="003E2D22">
        <w:rPr>
          <w:rFonts w:ascii="Times New Roman" w:hAnsi="Times New Roman" w:cs="Times New Roman"/>
          <w:sz w:val="24"/>
          <w:szCs w:val="24"/>
        </w:rPr>
        <w:t>Таблица 2. Бюджетные ассигнования на выполнение мероприятий подпрограммы</w:t>
      </w:r>
    </w:p>
    <w:p w:rsidR="007D0597" w:rsidRPr="003E2D22" w:rsidRDefault="007D0597" w:rsidP="007B16E5">
      <w:pPr>
        <w:pStyle w:val="ConsPlusNormal"/>
        <w:ind w:firstLine="709"/>
        <w:jc w:val="right"/>
        <w:outlineLvl w:val="2"/>
        <w:rPr>
          <w:rFonts w:ascii="Times New Roman" w:hAnsi="Times New Roman" w:cs="Times New Roman"/>
          <w:sz w:val="24"/>
          <w:szCs w:val="24"/>
        </w:rPr>
      </w:pPr>
      <w:r w:rsidRPr="003E2D22">
        <w:rPr>
          <w:rFonts w:ascii="Times New Roman" w:hAnsi="Times New Roman" w:cs="Times New Roman"/>
          <w:sz w:val="24"/>
          <w:szCs w:val="24"/>
        </w:rPr>
        <w:t xml:space="preserve"> (тыс. руб.)</w:t>
      </w:r>
    </w:p>
    <w:tbl>
      <w:tblPr>
        <w:tblW w:w="5146" w:type="pct"/>
        <w:tblInd w:w="-136" w:type="dxa"/>
        <w:tblCellMar>
          <w:top w:w="6" w:type="dxa"/>
          <w:left w:w="6" w:type="dxa"/>
          <w:bottom w:w="6" w:type="dxa"/>
          <w:right w:w="6" w:type="dxa"/>
        </w:tblCellMar>
        <w:tblLook w:val="04A0" w:firstRow="1" w:lastRow="0" w:firstColumn="1" w:lastColumn="0" w:noHBand="0" w:noVBand="1"/>
      </w:tblPr>
      <w:tblGrid>
        <w:gridCol w:w="395"/>
        <w:gridCol w:w="1756"/>
        <w:gridCol w:w="1504"/>
        <w:gridCol w:w="854"/>
        <w:gridCol w:w="856"/>
        <w:gridCol w:w="856"/>
        <w:gridCol w:w="854"/>
        <w:gridCol w:w="856"/>
        <w:gridCol w:w="856"/>
        <w:gridCol w:w="852"/>
      </w:tblGrid>
      <w:tr w:rsidR="000456D3" w:rsidRPr="003E2D22" w:rsidTr="003E2D22">
        <w:trPr>
          <w:trHeight w:val="47"/>
        </w:trPr>
        <w:tc>
          <w:tcPr>
            <w:tcW w:w="20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w:t>
            </w:r>
            <w:proofErr w:type="gramStart"/>
            <w:r w:rsidRPr="003E2D22">
              <w:rPr>
                <w:rFonts w:ascii="Times New Roman" w:hAnsi="Times New Roman" w:cs="Times New Roman"/>
                <w:color w:val="000000"/>
                <w:sz w:val="20"/>
                <w:szCs w:val="20"/>
              </w:rPr>
              <w:t>п</w:t>
            </w:r>
            <w:proofErr w:type="gramEnd"/>
            <w:r w:rsidRPr="003E2D22">
              <w:rPr>
                <w:rFonts w:ascii="Times New Roman" w:hAnsi="Times New Roman" w:cs="Times New Roman"/>
                <w:color w:val="000000"/>
                <w:sz w:val="20"/>
                <w:szCs w:val="20"/>
              </w:rPr>
              <w:t>/п</w:t>
            </w:r>
          </w:p>
        </w:tc>
        <w:tc>
          <w:tcPr>
            <w:tcW w:w="911"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Наименование мероприятия</w:t>
            </w:r>
          </w:p>
        </w:tc>
        <w:tc>
          <w:tcPr>
            <w:tcW w:w="780"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Исполнитель</w:t>
            </w:r>
          </w:p>
        </w:tc>
        <w:tc>
          <w:tcPr>
            <w:tcW w:w="443"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2014</w:t>
            </w:r>
          </w:p>
        </w:tc>
        <w:tc>
          <w:tcPr>
            <w:tcW w:w="444"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2015</w:t>
            </w:r>
          </w:p>
        </w:tc>
        <w:tc>
          <w:tcPr>
            <w:tcW w:w="444"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2016</w:t>
            </w:r>
          </w:p>
        </w:tc>
        <w:tc>
          <w:tcPr>
            <w:tcW w:w="443"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2017</w:t>
            </w:r>
          </w:p>
        </w:tc>
        <w:tc>
          <w:tcPr>
            <w:tcW w:w="444"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2018</w:t>
            </w:r>
          </w:p>
        </w:tc>
        <w:tc>
          <w:tcPr>
            <w:tcW w:w="444"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2019</w:t>
            </w:r>
          </w:p>
        </w:tc>
        <w:tc>
          <w:tcPr>
            <w:tcW w:w="444" w:type="pct"/>
            <w:tcBorders>
              <w:top w:val="dotted" w:sz="4" w:space="0" w:color="auto"/>
              <w:left w:val="nil"/>
              <w:bottom w:val="dotted" w:sz="4" w:space="0" w:color="auto"/>
              <w:right w:val="dotted" w:sz="4" w:space="0" w:color="auto"/>
            </w:tcBorders>
            <w:shd w:val="clear" w:color="auto" w:fill="auto"/>
            <w:vAlign w:val="center"/>
            <w:hideMark/>
          </w:tcPr>
          <w:p w:rsidR="000456D3" w:rsidRPr="003E2D22" w:rsidRDefault="000456D3" w:rsidP="00B36E2D">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2020</w:t>
            </w:r>
          </w:p>
        </w:tc>
      </w:tr>
      <w:tr w:rsidR="000456D3" w:rsidRPr="003E2D22" w:rsidTr="003E2D22">
        <w:trPr>
          <w:trHeight w:val="47"/>
        </w:trPr>
        <w:tc>
          <w:tcPr>
            <w:tcW w:w="1896"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0456D3" w:rsidRPr="003E2D22" w:rsidRDefault="000456D3" w:rsidP="00D01FFA">
            <w:pPr>
              <w:spacing w:after="0" w:line="240" w:lineRule="auto"/>
              <w:jc w:val="both"/>
              <w:rPr>
                <w:rFonts w:ascii="Times New Roman" w:hAnsi="Times New Roman" w:cs="Times New Roman"/>
                <w:color w:val="000000"/>
                <w:sz w:val="20"/>
                <w:szCs w:val="20"/>
              </w:rPr>
            </w:pPr>
            <w:r w:rsidRPr="003E2D22">
              <w:rPr>
                <w:rFonts w:ascii="Times New Roman" w:hAnsi="Times New Roman" w:cs="Times New Roman"/>
                <w:color w:val="000000"/>
                <w:sz w:val="20"/>
                <w:szCs w:val="20"/>
              </w:rPr>
              <w:t>Подпрограмма, всего:</w:t>
            </w:r>
          </w:p>
        </w:tc>
        <w:tc>
          <w:tcPr>
            <w:tcW w:w="443"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4 786,90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6 041,70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w:t>
            </w:r>
            <w:r w:rsidR="008D5F99" w:rsidRPr="003E2D22">
              <w:rPr>
                <w:rFonts w:ascii="Times New Roman" w:hAnsi="Times New Roman" w:cs="Times New Roman"/>
                <w:color w:val="000000"/>
                <w:sz w:val="20"/>
                <w:szCs w:val="20"/>
              </w:rPr>
              <w:t>6 143,60</w:t>
            </w:r>
            <w:r w:rsidR="00470FB6" w:rsidRPr="003E2D22">
              <w:rPr>
                <w:rFonts w:ascii="Times New Roman" w:hAnsi="Times New Roman" w:cs="Times New Roman"/>
                <w:color w:val="000000"/>
                <w:sz w:val="20"/>
                <w:szCs w:val="20"/>
              </w:rPr>
              <w:t xml:space="preserve"> </w:t>
            </w:r>
            <w:r w:rsidRPr="003E2D22">
              <w:rPr>
                <w:rFonts w:ascii="Times New Roman" w:hAnsi="Times New Roman" w:cs="Times New Roman"/>
                <w:color w:val="000000"/>
                <w:sz w:val="20"/>
                <w:szCs w:val="20"/>
              </w:rPr>
              <w:t xml:space="preserve"> </w:t>
            </w:r>
          </w:p>
        </w:tc>
        <w:tc>
          <w:tcPr>
            <w:tcW w:w="443"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F24A44">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w:t>
            </w:r>
            <w:r w:rsidR="00F24A44" w:rsidRPr="003E2D22">
              <w:rPr>
                <w:rFonts w:ascii="Times New Roman" w:hAnsi="Times New Roman" w:cs="Times New Roman"/>
                <w:color w:val="000000"/>
                <w:sz w:val="20"/>
                <w:szCs w:val="20"/>
              </w:rPr>
              <w:t>5873</w:t>
            </w:r>
            <w:r w:rsidR="009437D9" w:rsidRPr="003E2D22">
              <w:rPr>
                <w:rFonts w:ascii="Times New Roman" w:hAnsi="Times New Roman" w:cs="Times New Roman"/>
                <w:color w:val="000000"/>
                <w:sz w:val="20"/>
                <w:szCs w:val="20"/>
              </w:rPr>
              <w:t>,00</w:t>
            </w:r>
            <w:r w:rsidRPr="003E2D22">
              <w:rPr>
                <w:rFonts w:ascii="Times New Roman" w:hAnsi="Times New Roman" w:cs="Times New Roman"/>
                <w:color w:val="000000"/>
                <w:sz w:val="20"/>
                <w:szCs w:val="20"/>
              </w:rPr>
              <w:t xml:space="preserve">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6 463,00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6 463,00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6 463,00   </w:t>
            </w:r>
          </w:p>
        </w:tc>
      </w:tr>
      <w:tr w:rsidR="000456D3" w:rsidRPr="003E2D22" w:rsidTr="003E2D22">
        <w:trPr>
          <w:trHeight w:val="47"/>
        </w:trPr>
        <w:tc>
          <w:tcPr>
            <w:tcW w:w="1896"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0456D3" w:rsidRPr="003E2D22" w:rsidRDefault="000456D3" w:rsidP="00D01FFA">
            <w:pPr>
              <w:spacing w:after="0" w:line="240" w:lineRule="auto"/>
              <w:jc w:val="both"/>
              <w:rPr>
                <w:rFonts w:ascii="Times New Roman" w:hAnsi="Times New Roman" w:cs="Times New Roman"/>
                <w:color w:val="000000"/>
                <w:sz w:val="20"/>
                <w:szCs w:val="20"/>
              </w:rPr>
            </w:pPr>
            <w:r w:rsidRPr="003E2D22">
              <w:rPr>
                <w:rFonts w:ascii="Times New Roman" w:hAnsi="Times New Roman" w:cs="Times New Roman"/>
                <w:color w:val="000000"/>
                <w:sz w:val="20"/>
                <w:szCs w:val="20"/>
              </w:rPr>
              <w:t>- бюджет города</w:t>
            </w:r>
          </w:p>
        </w:tc>
        <w:tc>
          <w:tcPr>
            <w:tcW w:w="443"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4 786,90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6 041,70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w:t>
            </w:r>
            <w:r w:rsidR="008D5F99" w:rsidRPr="003E2D22">
              <w:rPr>
                <w:rFonts w:ascii="Times New Roman" w:hAnsi="Times New Roman" w:cs="Times New Roman"/>
                <w:color w:val="000000"/>
                <w:sz w:val="20"/>
                <w:szCs w:val="20"/>
              </w:rPr>
              <w:t xml:space="preserve">6 143,60  </w:t>
            </w:r>
          </w:p>
        </w:tc>
        <w:tc>
          <w:tcPr>
            <w:tcW w:w="443"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F24A44">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w:t>
            </w:r>
            <w:r w:rsidR="00F24A44" w:rsidRPr="003E2D22">
              <w:rPr>
                <w:rFonts w:ascii="Times New Roman" w:hAnsi="Times New Roman" w:cs="Times New Roman"/>
                <w:color w:val="000000"/>
                <w:sz w:val="20"/>
                <w:szCs w:val="20"/>
              </w:rPr>
              <w:t>5873</w:t>
            </w:r>
            <w:r w:rsidR="009437D9" w:rsidRPr="003E2D22">
              <w:rPr>
                <w:rFonts w:ascii="Times New Roman" w:hAnsi="Times New Roman" w:cs="Times New Roman"/>
                <w:color w:val="000000"/>
                <w:sz w:val="20"/>
                <w:szCs w:val="20"/>
              </w:rPr>
              <w:t xml:space="preserve">,00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6 463,00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6 463,00   </w:t>
            </w:r>
          </w:p>
        </w:tc>
        <w:tc>
          <w:tcPr>
            <w:tcW w:w="444" w:type="pct"/>
            <w:tcBorders>
              <w:top w:val="nil"/>
              <w:left w:val="nil"/>
              <w:bottom w:val="dotted" w:sz="4" w:space="0" w:color="auto"/>
              <w:right w:val="dotted" w:sz="4" w:space="0" w:color="auto"/>
            </w:tcBorders>
            <w:shd w:val="clear" w:color="auto" w:fill="auto"/>
            <w:vAlign w:val="center"/>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 xml:space="preserve">  6 463,00   </w:t>
            </w:r>
          </w:p>
        </w:tc>
      </w:tr>
      <w:tr w:rsidR="001752CB" w:rsidRPr="003E2D22" w:rsidTr="003E2D22">
        <w:trPr>
          <w:trHeight w:val="47"/>
        </w:trPr>
        <w:tc>
          <w:tcPr>
            <w:tcW w:w="1896"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1752CB" w:rsidRPr="003E2D22" w:rsidRDefault="001752CB" w:rsidP="00D01FFA">
            <w:pPr>
              <w:spacing w:after="0" w:line="240" w:lineRule="auto"/>
              <w:jc w:val="both"/>
              <w:rPr>
                <w:rFonts w:ascii="Times New Roman" w:hAnsi="Times New Roman" w:cs="Times New Roman"/>
                <w:color w:val="000000"/>
                <w:sz w:val="20"/>
                <w:szCs w:val="20"/>
              </w:rPr>
            </w:pPr>
            <w:r w:rsidRPr="003E2D22">
              <w:rPr>
                <w:rFonts w:ascii="Times New Roman" w:hAnsi="Times New Roman" w:cs="Times New Roman"/>
                <w:color w:val="000000"/>
                <w:sz w:val="20"/>
                <w:szCs w:val="20"/>
              </w:rPr>
              <w:t>- областной бюджет</w:t>
            </w:r>
          </w:p>
        </w:tc>
        <w:tc>
          <w:tcPr>
            <w:tcW w:w="443" w:type="pct"/>
            <w:tcBorders>
              <w:top w:val="nil"/>
              <w:left w:val="nil"/>
              <w:bottom w:val="dotted" w:sz="4" w:space="0" w:color="auto"/>
              <w:right w:val="dotted" w:sz="4" w:space="0" w:color="auto"/>
            </w:tcBorders>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44" w:type="pct"/>
            <w:tcBorders>
              <w:top w:val="nil"/>
              <w:left w:val="nil"/>
              <w:bottom w:val="dotted" w:sz="4" w:space="0" w:color="auto"/>
              <w:right w:val="dotted" w:sz="4" w:space="0" w:color="auto"/>
            </w:tcBorders>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44" w:type="pct"/>
            <w:tcBorders>
              <w:top w:val="nil"/>
              <w:left w:val="nil"/>
              <w:bottom w:val="dotted" w:sz="4" w:space="0" w:color="auto"/>
              <w:right w:val="dotted" w:sz="4" w:space="0" w:color="auto"/>
            </w:tcBorders>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43" w:type="pct"/>
            <w:tcBorders>
              <w:top w:val="nil"/>
              <w:left w:val="nil"/>
              <w:bottom w:val="dotted" w:sz="4" w:space="0" w:color="auto"/>
              <w:right w:val="dotted" w:sz="4" w:space="0" w:color="auto"/>
            </w:tcBorders>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44" w:type="pct"/>
            <w:tcBorders>
              <w:top w:val="nil"/>
              <w:left w:val="nil"/>
              <w:bottom w:val="dotted" w:sz="4" w:space="0" w:color="auto"/>
              <w:right w:val="dotted" w:sz="4" w:space="0" w:color="auto"/>
            </w:tcBorders>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44" w:type="pct"/>
            <w:tcBorders>
              <w:top w:val="nil"/>
              <w:left w:val="nil"/>
              <w:bottom w:val="dotted" w:sz="4" w:space="0" w:color="auto"/>
              <w:right w:val="dotted" w:sz="4" w:space="0" w:color="auto"/>
            </w:tcBorders>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c>
          <w:tcPr>
            <w:tcW w:w="444" w:type="pct"/>
            <w:tcBorders>
              <w:top w:val="nil"/>
              <w:left w:val="nil"/>
              <w:bottom w:val="dotted" w:sz="4" w:space="0" w:color="auto"/>
              <w:right w:val="dotted" w:sz="4" w:space="0" w:color="auto"/>
            </w:tcBorders>
            <w:shd w:val="clear" w:color="auto" w:fill="auto"/>
            <w:hideMark/>
          </w:tcPr>
          <w:p w:rsidR="001752CB" w:rsidRPr="003E2D22" w:rsidRDefault="001752CB" w:rsidP="00D01FFA">
            <w:pPr>
              <w:spacing w:after="0"/>
              <w:jc w:val="center"/>
              <w:rPr>
                <w:sz w:val="20"/>
                <w:szCs w:val="20"/>
              </w:rPr>
            </w:pPr>
            <w:r w:rsidRPr="003E2D22">
              <w:rPr>
                <w:rFonts w:ascii="Times New Roman" w:hAnsi="Times New Roman" w:cs="Times New Roman"/>
                <w:sz w:val="20"/>
                <w:szCs w:val="20"/>
              </w:rPr>
              <w:t>0,00</w:t>
            </w:r>
          </w:p>
        </w:tc>
      </w:tr>
      <w:tr w:rsidR="000456D3" w:rsidRPr="003E2D22" w:rsidTr="003E2D22">
        <w:trPr>
          <w:trHeight w:val="53"/>
        </w:trPr>
        <w:tc>
          <w:tcPr>
            <w:tcW w:w="205" w:type="pct"/>
            <w:vMerge w:val="restart"/>
            <w:tcBorders>
              <w:top w:val="nil"/>
              <w:left w:val="dotted" w:sz="4" w:space="0" w:color="auto"/>
              <w:bottom w:val="dotted" w:sz="4" w:space="0" w:color="000000"/>
              <w:right w:val="dotted" w:sz="4" w:space="0" w:color="auto"/>
            </w:tcBorders>
            <w:shd w:val="clear" w:color="auto" w:fill="auto"/>
            <w:hideMark/>
          </w:tcPr>
          <w:p w:rsidR="000456D3" w:rsidRPr="003E2D22" w:rsidRDefault="000456D3" w:rsidP="00D01FFA">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1</w:t>
            </w:r>
          </w:p>
        </w:tc>
        <w:tc>
          <w:tcPr>
            <w:tcW w:w="911" w:type="pct"/>
            <w:vMerge w:val="restart"/>
            <w:tcBorders>
              <w:top w:val="nil"/>
              <w:left w:val="dotted" w:sz="4" w:space="0" w:color="auto"/>
              <w:bottom w:val="dotted" w:sz="4" w:space="0" w:color="000000"/>
              <w:right w:val="dotted" w:sz="4" w:space="0" w:color="auto"/>
            </w:tcBorders>
            <w:shd w:val="clear" w:color="auto" w:fill="auto"/>
            <w:hideMark/>
          </w:tcPr>
          <w:p w:rsidR="000456D3" w:rsidRPr="003E2D22" w:rsidRDefault="000456D3" w:rsidP="00D01FFA">
            <w:pPr>
              <w:spacing w:after="0" w:line="240" w:lineRule="auto"/>
              <w:rPr>
                <w:rFonts w:ascii="Times New Roman" w:hAnsi="Times New Roman" w:cs="Times New Roman"/>
                <w:color w:val="000000"/>
                <w:sz w:val="20"/>
                <w:szCs w:val="20"/>
              </w:rPr>
            </w:pPr>
            <w:r w:rsidRPr="003E2D22">
              <w:rPr>
                <w:rFonts w:ascii="Times New Roman" w:hAnsi="Times New Roman" w:cs="Times New Roman"/>
                <w:color w:val="000000"/>
                <w:sz w:val="20"/>
                <w:szCs w:val="20"/>
              </w:rPr>
              <w:t>Организация мероприятий, носящих общегородской и межмуниципальный характер</w:t>
            </w:r>
          </w:p>
        </w:tc>
        <w:tc>
          <w:tcPr>
            <w:tcW w:w="780"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Управление организационной работы Администрации города Иванова</w:t>
            </w:r>
          </w:p>
        </w:tc>
        <w:tc>
          <w:tcPr>
            <w:tcW w:w="443"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1 312,00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1 188,40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470FB6"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1</w:t>
            </w:r>
            <w:r w:rsidR="008D5F99" w:rsidRPr="003E2D22">
              <w:rPr>
                <w:rFonts w:ascii="Times New Roman" w:hAnsi="Times New Roman" w:cs="Times New Roman"/>
                <w:color w:val="000000"/>
                <w:sz w:val="20"/>
                <w:szCs w:val="20"/>
              </w:rPr>
              <w:t> 625,90</w:t>
            </w:r>
          </w:p>
        </w:tc>
        <w:tc>
          <w:tcPr>
            <w:tcW w:w="443" w:type="pct"/>
            <w:tcBorders>
              <w:top w:val="nil"/>
              <w:left w:val="nil"/>
              <w:bottom w:val="dotted" w:sz="4" w:space="0" w:color="auto"/>
              <w:right w:val="dotted" w:sz="4" w:space="0" w:color="auto"/>
            </w:tcBorders>
            <w:shd w:val="clear" w:color="auto" w:fill="auto"/>
            <w:hideMark/>
          </w:tcPr>
          <w:p w:rsidR="000456D3" w:rsidRPr="003E2D22" w:rsidRDefault="00D21173" w:rsidP="00D01FFA">
            <w:pPr>
              <w:spacing w:after="0" w:line="240" w:lineRule="auto"/>
              <w:jc w:val="center"/>
              <w:rPr>
                <w:rFonts w:ascii="Times New Roman" w:hAnsi="Times New Roman" w:cs="Times New Roman"/>
                <w:color w:val="000000"/>
                <w:sz w:val="20"/>
                <w:szCs w:val="20"/>
                <w:highlight w:val="yellow"/>
              </w:rPr>
            </w:pPr>
            <w:r w:rsidRPr="003E2D22">
              <w:rPr>
                <w:rFonts w:ascii="Times New Roman" w:hAnsi="Times New Roman" w:cs="Times New Roman"/>
                <w:color w:val="000000"/>
                <w:sz w:val="20"/>
                <w:szCs w:val="20"/>
              </w:rPr>
              <w:t>1882</w:t>
            </w:r>
            <w:r w:rsidR="009437D9" w:rsidRPr="003E2D22">
              <w:rPr>
                <w:rFonts w:ascii="Times New Roman" w:hAnsi="Times New Roman" w:cs="Times New Roman"/>
                <w:color w:val="000000"/>
                <w:sz w:val="20"/>
                <w:szCs w:val="20"/>
              </w:rPr>
              <w:t>,00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2 472,00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2 472,00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2 472,00</w:t>
            </w:r>
          </w:p>
        </w:tc>
      </w:tr>
      <w:tr w:rsidR="000456D3" w:rsidRPr="003E2D22" w:rsidTr="003E2D22">
        <w:trPr>
          <w:trHeight w:val="53"/>
        </w:trPr>
        <w:tc>
          <w:tcPr>
            <w:tcW w:w="205" w:type="pct"/>
            <w:vMerge/>
            <w:tcBorders>
              <w:top w:val="nil"/>
              <w:left w:val="dotted" w:sz="4" w:space="0" w:color="auto"/>
              <w:bottom w:val="dotted" w:sz="4" w:space="0" w:color="000000"/>
              <w:right w:val="dotted" w:sz="4" w:space="0" w:color="auto"/>
            </w:tcBorders>
            <w:shd w:val="clear" w:color="auto" w:fill="auto"/>
            <w:vAlign w:val="center"/>
            <w:hideMark/>
          </w:tcPr>
          <w:p w:rsidR="000456D3" w:rsidRPr="003E2D22" w:rsidRDefault="000456D3" w:rsidP="00D01FFA">
            <w:pPr>
              <w:spacing w:after="0" w:line="240" w:lineRule="auto"/>
              <w:rPr>
                <w:rFonts w:ascii="Times New Roman" w:hAnsi="Times New Roman" w:cs="Times New Roman"/>
                <w:color w:val="000000"/>
                <w:sz w:val="20"/>
                <w:szCs w:val="20"/>
              </w:rPr>
            </w:pPr>
          </w:p>
        </w:tc>
        <w:tc>
          <w:tcPr>
            <w:tcW w:w="911" w:type="pct"/>
            <w:vMerge/>
            <w:tcBorders>
              <w:top w:val="nil"/>
              <w:left w:val="dotted" w:sz="4" w:space="0" w:color="auto"/>
              <w:bottom w:val="dotted" w:sz="4" w:space="0" w:color="000000"/>
              <w:right w:val="dotted" w:sz="4" w:space="0" w:color="auto"/>
            </w:tcBorders>
            <w:shd w:val="clear" w:color="auto" w:fill="auto"/>
            <w:vAlign w:val="center"/>
            <w:hideMark/>
          </w:tcPr>
          <w:p w:rsidR="000456D3" w:rsidRPr="003E2D22" w:rsidRDefault="000456D3" w:rsidP="00D01FFA">
            <w:pPr>
              <w:spacing w:after="0" w:line="240" w:lineRule="auto"/>
              <w:rPr>
                <w:rFonts w:ascii="Times New Roman" w:hAnsi="Times New Roman" w:cs="Times New Roman"/>
                <w:color w:val="000000"/>
                <w:sz w:val="20"/>
                <w:szCs w:val="20"/>
              </w:rPr>
            </w:pPr>
          </w:p>
        </w:tc>
        <w:tc>
          <w:tcPr>
            <w:tcW w:w="780"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Комитет по культуре Администрации города Иванова</w:t>
            </w:r>
          </w:p>
        </w:tc>
        <w:tc>
          <w:tcPr>
            <w:tcW w:w="443"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3 474,90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4 853,30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470FB6"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4</w:t>
            </w:r>
            <w:r w:rsidR="008D5F99" w:rsidRPr="003E2D22">
              <w:rPr>
                <w:rFonts w:ascii="Times New Roman" w:hAnsi="Times New Roman" w:cs="Times New Roman"/>
                <w:color w:val="000000"/>
                <w:sz w:val="20"/>
                <w:szCs w:val="20"/>
              </w:rPr>
              <w:t> 517,70</w:t>
            </w:r>
          </w:p>
        </w:tc>
        <w:tc>
          <w:tcPr>
            <w:tcW w:w="443"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3 991,00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3 991,00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3 991,00</w:t>
            </w:r>
          </w:p>
        </w:tc>
        <w:tc>
          <w:tcPr>
            <w:tcW w:w="444" w:type="pct"/>
            <w:tcBorders>
              <w:top w:val="nil"/>
              <w:left w:val="nil"/>
              <w:bottom w:val="dotted" w:sz="4" w:space="0" w:color="auto"/>
              <w:right w:val="dotted" w:sz="4" w:space="0" w:color="auto"/>
            </w:tcBorders>
            <w:shd w:val="clear" w:color="auto" w:fill="auto"/>
            <w:hideMark/>
          </w:tcPr>
          <w:p w:rsidR="000456D3" w:rsidRPr="003E2D22" w:rsidRDefault="000456D3" w:rsidP="00D01FFA">
            <w:pPr>
              <w:spacing w:after="0" w:line="240" w:lineRule="auto"/>
              <w:jc w:val="center"/>
              <w:rPr>
                <w:rFonts w:ascii="Times New Roman" w:hAnsi="Times New Roman" w:cs="Times New Roman"/>
                <w:color w:val="000000"/>
                <w:sz w:val="20"/>
                <w:szCs w:val="20"/>
              </w:rPr>
            </w:pPr>
            <w:r w:rsidRPr="003E2D22">
              <w:rPr>
                <w:rFonts w:ascii="Times New Roman" w:hAnsi="Times New Roman" w:cs="Times New Roman"/>
                <w:color w:val="000000"/>
                <w:sz w:val="20"/>
                <w:szCs w:val="20"/>
              </w:rPr>
              <w:t>3 991,00</w:t>
            </w:r>
          </w:p>
        </w:tc>
      </w:tr>
    </w:tbl>
    <w:p w:rsidR="00D0656A" w:rsidRPr="00470FB6" w:rsidRDefault="00D0656A" w:rsidP="007B16E5">
      <w:pPr>
        <w:spacing w:after="0" w:line="240" w:lineRule="auto"/>
        <w:ind w:firstLine="709"/>
        <w:rPr>
          <w:rFonts w:ascii="Times New Roman" w:hAnsi="Times New Roman" w:cs="Times New Roman"/>
        </w:rPr>
      </w:pPr>
    </w:p>
    <w:p w:rsidR="00D0656A" w:rsidRPr="00470FB6" w:rsidRDefault="00D0656A" w:rsidP="007B16E5">
      <w:pPr>
        <w:spacing w:after="0" w:line="240" w:lineRule="auto"/>
        <w:ind w:firstLine="709"/>
        <w:rPr>
          <w:rFonts w:ascii="Times New Roman" w:hAnsi="Times New Roman" w:cs="Times New Roman"/>
        </w:rPr>
      </w:pPr>
      <w:r w:rsidRPr="00470FB6">
        <w:rPr>
          <w:rFonts w:ascii="Times New Roman" w:hAnsi="Times New Roman" w:cs="Times New Roman"/>
        </w:rPr>
        <w:br w:type="page"/>
      </w:r>
    </w:p>
    <w:p w:rsidR="000E59D4" w:rsidRPr="00470FB6" w:rsidRDefault="000E59D4" w:rsidP="007B16E5">
      <w:pPr>
        <w:pStyle w:val="ConsPlusNormal"/>
        <w:ind w:firstLine="709"/>
        <w:jc w:val="right"/>
        <w:rPr>
          <w:rFonts w:ascii="Times New Roman" w:hAnsi="Times New Roman" w:cs="Times New Roman"/>
        </w:rPr>
        <w:sectPr w:rsidR="000E59D4" w:rsidRPr="00470FB6" w:rsidSect="00ED602B">
          <w:pgSz w:w="11905" w:h="16838"/>
          <w:pgMar w:top="1134" w:right="850" w:bottom="1134" w:left="1701" w:header="0" w:footer="0" w:gutter="0"/>
          <w:cols w:space="720"/>
          <w:docGrid w:linePitch="299"/>
        </w:sectPr>
      </w:pPr>
    </w:p>
    <w:p w:rsidR="007C14FE" w:rsidRPr="003E2D22" w:rsidRDefault="007C14FE" w:rsidP="003E2D22">
      <w:pPr>
        <w:pStyle w:val="ConsPlusNormal"/>
        <w:ind w:left="4956" w:firstLine="709"/>
        <w:outlineLvl w:val="1"/>
        <w:rPr>
          <w:rFonts w:ascii="Times New Roman" w:hAnsi="Times New Roman" w:cs="Times New Roman"/>
          <w:sz w:val="24"/>
          <w:szCs w:val="24"/>
        </w:rPr>
      </w:pPr>
      <w:r w:rsidRPr="003E2D22">
        <w:rPr>
          <w:rFonts w:ascii="Times New Roman" w:hAnsi="Times New Roman" w:cs="Times New Roman"/>
          <w:sz w:val="24"/>
          <w:szCs w:val="24"/>
        </w:rPr>
        <w:lastRenderedPageBreak/>
        <w:t>Приложение №</w:t>
      </w:r>
      <w:r w:rsidR="004B7F49">
        <w:rPr>
          <w:rFonts w:ascii="Times New Roman" w:hAnsi="Times New Roman" w:cs="Times New Roman"/>
          <w:sz w:val="24"/>
          <w:szCs w:val="24"/>
        </w:rPr>
        <w:t xml:space="preserve"> </w:t>
      </w:r>
      <w:r w:rsidRPr="003E2D22">
        <w:rPr>
          <w:rFonts w:ascii="Times New Roman" w:hAnsi="Times New Roman" w:cs="Times New Roman"/>
          <w:sz w:val="24"/>
          <w:szCs w:val="24"/>
        </w:rPr>
        <w:t>5</w:t>
      </w:r>
    </w:p>
    <w:p w:rsidR="007C14FE" w:rsidRPr="003E2D22" w:rsidRDefault="007C14FE" w:rsidP="003E2D22">
      <w:pPr>
        <w:pStyle w:val="ConsPlusNormal"/>
        <w:ind w:left="4956" w:firstLine="709"/>
        <w:rPr>
          <w:rFonts w:ascii="Times New Roman" w:hAnsi="Times New Roman" w:cs="Times New Roman"/>
          <w:sz w:val="24"/>
          <w:szCs w:val="24"/>
        </w:rPr>
      </w:pPr>
      <w:r w:rsidRPr="003E2D22">
        <w:rPr>
          <w:rFonts w:ascii="Times New Roman" w:hAnsi="Times New Roman" w:cs="Times New Roman"/>
          <w:sz w:val="24"/>
          <w:szCs w:val="24"/>
        </w:rPr>
        <w:t>к муниципальной программе</w:t>
      </w:r>
    </w:p>
    <w:p w:rsidR="003E2D22" w:rsidRDefault="007C14FE" w:rsidP="003E2D22">
      <w:pPr>
        <w:pStyle w:val="ConsPlusNormal"/>
        <w:ind w:left="4956" w:firstLine="709"/>
        <w:rPr>
          <w:rFonts w:ascii="Times New Roman" w:hAnsi="Times New Roman" w:cs="Times New Roman"/>
          <w:sz w:val="24"/>
          <w:szCs w:val="24"/>
        </w:rPr>
      </w:pPr>
      <w:r w:rsidRPr="003E2D22">
        <w:rPr>
          <w:rFonts w:ascii="Times New Roman" w:hAnsi="Times New Roman" w:cs="Times New Roman"/>
          <w:sz w:val="24"/>
          <w:szCs w:val="24"/>
        </w:rPr>
        <w:t xml:space="preserve">«Реализация </w:t>
      </w:r>
      <w:proofErr w:type="gramStart"/>
      <w:r w:rsidRPr="003E2D22">
        <w:rPr>
          <w:rFonts w:ascii="Times New Roman" w:hAnsi="Times New Roman" w:cs="Times New Roman"/>
          <w:sz w:val="24"/>
          <w:szCs w:val="24"/>
        </w:rPr>
        <w:t>молодежной</w:t>
      </w:r>
      <w:proofErr w:type="gramEnd"/>
    </w:p>
    <w:p w:rsidR="003E2D22" w:rsidRDefault="003E2D22" w:rsidP="003E2D22">
      <w:pPr>
        <w:pStyle w:val="ConsPlusNormal"/>
        <w:ind w:left="4956" w:firstLine="709"/>
        <w:rPr>
          <w:rFonts w:ascii="Times New Roman" w:hAnsi="Times New Roman" w:cs="Times New Roman"/>
          <w:sz w:val="24"/>
          <w:szCs w:val="24"/>
        </w:rPr>
      </w:pPr>
      <w:r>
        <w:rPr>
          <w:rFonts w:ascii="Times New Roman" w:hAnsi="Times New Roman" w:cs="Times New Roman"/>
          <w:sz w:val="24"/>
          <w:szCs w:val="24"/>
        </w:rPr>
        <w:t xml:space="preserve">Политики </w:t>
      </w:r>
      <w:r w:rsidR="007C14FE" w:rsidRPr="003E2D22">
        <w:rPr>
          <w:rFonts w:ascii="Times New Roman" w:hAnsi="Times New Roman" w:cs="Times New Roman"/>
          <w:sz w:val="24"/>
          <w:szCs w:val="24"/>
        </w:rPr>
        <w:t xml:space="preserve">и организация </w:t>
      </w:r>
    </w:p>
    <w:p w:rsidR="007C14FE" w:rsidRPr="003E2D22" w:rsidRDefault="007C14FE" w:rsidP="003E2D22">
      <w:pPr>
        <w:pStyle w:val="ConsPlusNormal"/>
        <w:ind w:left="4956" w:firstLine="709"/>
        <w:rPr>
          <w:rFonts w:ascii="Times New Roman" w:hAnsi="Times New Roman" w:cs="Times New Roman"/>
          <w:sz w:val="24"/>
          <w:szCs w:val="24"/>
        </w:rPr>
      </w:pPr>
      <w:r w:rsidRPr="003E2D22">
        <w:rPr>
          <w:rFonts w:ascii="Times New Roman" w:hAnsi="Times New Roman" w:cs="Times New Roman"/>
          <w:sz w:val="24"/>
          <w:szCs w:val="24"/>
        </w:rPr>
        <w:t>общегородских мероприятий»</w:t>
      </w:r>
    </w:p>
    <w:p w:rsidR="007C14FE" w:rsidRDefault="007C14FE" w:rsidP="007C14FE">
      <w:pPr>
        <w:pStyle w:val="ConsPlusNormal"/>
        <w:ind w:firstLine="709"/>
        <w:rPr>
          <w:rFonts w:ascii="Times New Roman" w:hAnsi="Times New Roman" w:cs="Times New Roman"/>
          <w:sz w:val="24"/>
          <w:szCs w:val="24"/>
        </w:rPr>
      </w:pPr>
    </w:p>
    <w:p w:rsidR="003E2D22" w:rsidRPr="003E2D22" w:rsidRDefault="003E2D22" w:rsidP="007C14FE">
      <w:pPr>
        <w:pStyle w:val="ConsPlusNormal"/>
        <w:ind w:firstLine="709"/>
        <w:rPr>
          <w:rFonts w:ascii="Times New Roman" w:hAnsi="Times New Roman" w:cs="Times New Roman"/>
          <w:sz w:val="24"/>
          <w:szCs w:val="24"/>
        </w:rPr>
      </w:pPr>
    </w:p>
    <w:p w:rsidR="007C14FE" w:rsidRPr="003E2D22" w:rsidRDefault="007C14FE" w:rsidP="003E2D22">
      <w:pPr>
        <w:pStyle w:val="ConsPlusNormal"/>
        <w:jc w:val="center"/>
        <w:rPr>
          <w:rFonts w:ascii="Times New Roman" w:hAnsi="Times New Roman" w:cs="Times New Roman"/>
          <w:sz w:val="24"/>
          <w:szCs w:val="24"/>
        </w:rPr>
      </w:pPr>
      <w:bookmarkStart w:id="5" w:name="P1792"/>
      <w:bookmarkEnd w:id="5"/>
      <w:r w:rsidRPr="003E2D22">
        <w:rPr>
          <w:rFonts w:ascii="Times New Roman" w:hAnsi="Times New Roman" w:cs="Times New Roman"/>
          <w:sz w:val="24"/>
          <w:szCs w:val="24"/>
        </w:rPr>
        <w:t>Специальная подпрограмма «Поддержка молодых специалистов»</w:t>
      </w:r>
    </w:p>
    <w:p w:rsidR="007C14FE" w:rsidRPr="003E2D22" w:rsidRDefault="007C14FE" w:rsidP="003E2D22">
      <w:pPr>
        <w:pStyle w:val="ConsPlusNormal"/>
        <w:jc w:val="center"/>
        <w:rPr>
          <w:rFonts w:ascii="Times New Roman" w:hAnsi="Times New Roman" w:cs="Times New Roman"/>
          <w:sz w:val="24"/>
          <w:szCs w:val="24"/>
        </w:rPr>
      </w:pPr>
    </w:p>
    <w:p w:rsidR="007C14FE" w:rsidRPr="003E2D22" w:rsidRDefault="007C14FE" w:rsidP="003E2D22">
      <w:pPr>
        <w:pStyle w:val="ConsPlusNormal"/>
        <w:jc w:val="center"/>
        <w:rPr>
          <w:rFonts w:ascii="Times New Roman" w:hAnsi="Times New Roman" w:cs="Times New Roman"/>
          <w:sz w:val="24"/>
          <w:szCs w:val="24"/>
        </w:rPr>
      </w:pPr>
      <w:r w:rsidRPr="003E2D22">
        <w:rPr>
          <w:rFonts w:ascii="Times New Roman" w:hAnsi="Times New Roman" w:cs="Times New Roman"/>
          <w:sz w:val="24"/>
          <w:szCs w:val="24"/>
        </w:rPr>
        <w:t xml:space="preserve">Срок реализации подпрограммы </w:t>
      </w:r>
      <w:r w:rsidR="003E2D22" w:rsidRPr="00470FB6">
        <w:rPr>
          <w:rFonts w:ascii="Times New Roman" w:hAnsi="Times New Roman" w:cs="Times New Roman"/>
          <w:sz w:val="24"/>
          <w:szCs w:val="24"/>
        </w:rPr>
        <w:t>–</w:t>
      </w:r>
      <w:r w:rsidRPr="003E2D22">
        <w:rPr>
          <w:rFonts w:ascii="Times New Roman" w:hAnsi="Times New Roman" w:cs="Times New Roman"/>
          <w:sz w:val="24"/>
          <w:szCs w:val="24"/>
        </w:rPr>
        <w:t xml:space="preserve"> 2014 </w:t>
      </w:r>
      <w:r w:rsidR="003E2D22">
        <w:rPr>
          <w:rFonts w:ascii="Times New Roman" w:hAnsi="Times New Roman" w:cs="Times New Roman"/>
          <w:sz w:val="24"/>
          <w:szCs w:val="24"/>
        </w:rPr>
        <w:t>-</w:t>
      </w:r>
      <w:r w:rsidRPr="003E2D22">
        <w:rPr>
          <w:rFonts w:ascii="Times New Roman" w:hAnsi="Times New Roman" w:cs="Times New Roman"/>
          <w:sz w:val="24"/>
          <w:szCs w:val="24"/>
        </w:rPr>
        <w:t xml:space="preserve"> 2020 годы</w:t>
      </w:r>
    </w:p>
    <w:p w:rsidR="007C14FE" w:rsidRPr="003E2D22" w:rsidRDefault="007C14FE" w:rsidP="003E2D22">
      <w:pPr>
        <w:pStyle w:val="ConsPlusNormal"/>
        <w:jc w:val="center"/>
        <w:rPr>
          <w:rFonts w:ascii="Times New Roman" w:hAnsi="Times New Roman" w:cs="Times New Roman"/>
          <w:sz w:val="24"/>
          <w:szCs w:val="24"/>
        </w:rPr>
      </w:pPr>
    </w:p>
    <w:p w:rsidR="007C14FE" w:rsidRPr="003E2D22" w:rsidRDefault="007C14FE" w:rsidP="003E2D22">
      <w:pPr>
        <w:pStyle w:val="ConsPlusNormal"/>
        <w:jc w:val="center"/>
        <w:outlineLvl w:val="2"/>
        <w:rPr>
          <w:rFonts w:ascii="Times New Roman" w:hAnsi="Times New Roman" w:cs="Times New Roman"/>
          <w:sz w:val="24"/>
          <w:szCs w:val="24"/>
        </w:rPr>
      </w:pPr>
      <w:r w:rsidRPr="003E2D22">
        <w:rPr>
          <w:rFonts w:ascii="Times New Roman" w:hAnsi="Times New Roman" w:cs="Times New Roman"/>
          <w:sz w:val="24"/>
          <w:szCs w:val="24"/>
        </w:rPr>
        <w:t>1. Ожидаемые результаты реализации подпрограммы</w:t>
      </w:r>
    </w:p>
    <w:p w:rsidR="007C14FE" w:rsidRPr="003E2D22" w:rsidRDefault="007C14FE" w:rsidP="007C14FE">
      <w:pPr>
        <w:pStyle w:val="ConsPlusNormal"/>
        <w:ind w:firstLine="709"/>
        <w:rPr>
          <w:rFonts w:ascii="Times New Roman" w:hAnsi="Times New Roman" w:cs="Times New Roman"/>
          <w:sz w:val="24"/>
          <w:szCs w:val="24"/>
        </w:rPr>
      </w:pPr>
    </w:p>
    <w:p w:rsidR="007C14FE" w:rsidRPr="003E2D22" w:rsidRDefault="007C14FE" w:rsidP="007C14FE">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Ежегодно в течение всего срока реализации подпрограммы:</w:t>
      </w:r>
    </w:p>
    <w:p w:rsidR="007C14FE" w:rsidRPr="003E2D22" w:rsidRDefault="007C14FE" w:rsidP="007C14FE">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не менее 340 молодых специалистов будут получать ежемесячные компенсационные выплаты;</w:t>
      </w:r>
    </w:p>
    <w:p w:rsidR="007C14FE" w:rsidRPr="003E2D22" w:rsidRDefault="007C14FE" w:rsidP="007C14FE">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 единовременные выплаты будут предоставляться не менее 238 молодым специалистам.</w:t>
      </w:r>
    </w:p>
    <w:p w:rsidR="007C14FE" w:rsidRPr="003E2D22" w:rsidRDefault="007C14FE" w:rsidP="007C14FE">
      <w:pPr>
        <w:pStyle w:val="ConsPlusNormal"/>
        <w:ind w:firstLine="709"/>
        <w:jc w:val="both"/>
        <w:rPr>
          <w:rFonts w:ascii="Times New Roman" w:hAnsi="Times New Roman" w:cs="Times New Roman"/>
          <w:sz w:val="24"/>
          <w:szCs w:val="24"/>
        </w:rPr>
      </w:pPr>
      <w:r w:rsidRPr="003E2D22">
        <w:rPr>
          <w:rFonts w:ascii="Times New Roman" w:hAnsi="Times New Roman" w:cs="Times New Roman"/>
          <w:sz w:val="24"/>
          <w:szCs w:val="24"/>
        </w:rPr>
        <w:t>По завершении реализации подпрограммы, к концу 2020 года, ожидается сохранение доли молодых специалистов, работающих в муниципальных учреждениях социальной сферы города Иванова, до 7,9%.</w:t>
      </w:r>
    </w:p>
    <w:p w:rsidR="007C14FE" w:rsidRPr="003E2D22" w:rsidRDefault="007C14FE" w:rsidP="007C14FE">
      <w:pPr>
        <w:pStyle w:val="ConsPlusNormal"/>
        <w:ind w:firstLine="709"/>
        <w:jc w:val="both"/>
        <w:rPr>
          <w:rFonts w:ascii="Times New Roman" w:hAnsi="Times New Roman" w:cs="Times New Roman"/>
          <w:sz w:val="24"/>
          <w:szCs w:val="24"/>
        </w:rPr>
      </w:pPr>
    </w:p>
    <w:p w:rsidR="007C14FE" w:rsidRDefault="007C14FE" w:rsidP="007C14FE">
      <w:pPr>
        <w:pStyle w:val="ConsPlusNormal"/>
        <w:ind w:firstLine="709"/>
        <w:jc w:val="both"/>
        <w:outlineLvl w:val="3"/>
        <w:rPr>
          <w:rFonts w:ascii="Times New Roman" w:hAnsi="Times New Roman" w:cs="Times New Roman"/>
          <w:sz w:val="24"/>
          <w:szCs w:val="24"/>
        </w:rPr>
      </w:pPr>
      <w:r w:rsidRPr="003E2D22">
        <w:rPr>
          <w:rFonts w:ascii="Times New Roman" w:hAnsi="Times New Roman" w:cs="Times New Roman"/>
          <w:sz w:val="24"/>
          <w:szCs w:val="24"/>
        </w:rPr>
        <w:t>Таблица 1. Сведения о целевых индикаторах (показателях) реализации подпрограммы</w:t>
      </w:r>
    </w:p>
    <w:p w:rsidR="003E2D22" w:rsidRPr="003E2D22" w:rsidRDefault="003E2D22" w:rsidP="007C14FE">
      <w:pPr>
        <w:pStyle w:val="ConsPlusNormal"/>
        <w:ind w:firstLine="709"/>
        <w:jc w:val="both"/>
        <w:outlineLvl w:val="3"/>
        <w:rPr>
          <w:rFonts w:ascii="Times New Roman" w:hAnsi="Times New Roman" w:cs="Times New Roman"/>
          <w:sz w:val="24"/>
          <w:szCs w:val="24"/>
        </w:rPr>
      </w:pPr>
    </w:p>
    <w:tbl>
      <w:tblPr>
        <w:tblW w:w="102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13"/>
        <w:gridCol w:w="851"/>
        <w:gridCol w:w="742"/>
        <w:gridCol w:w="742"/>
        <w:gridCol w:w="742"/>
        <w:gridCol w:w="742"/>
        <w:gridCol w:w="742"/>
        <w:gridCol w:w="826"/>
        <w:gridCol w:w="709"/>
        <w:gridCol w:w="708"/>
        <w:gridCol w:w="726"/>
      </w:tblGrid>
      <w:tr w:rsidR="007C14FE" w:rsidRPr="003E2D22" w:rsidTr="003E2D22">
        <w:trPr>
          <w:trHeight w:val="53"/>
          <w:jc w:val="center"/>
        </w:trPr>
        <w:tc>
          <w:tcPr>
            <w:tcW w:w="2713"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Наименование показателя</w:t>
            </w:r>
          </w:p>
        </w:tc>
        <w:tc>
          <w:tcPr>
            <w:tcW w:w="851" w:type="dxa"/>
            <w:shd w:val="clear" w:color="auto" w:fill="auto"/>
            <w:vAlign w:val="center"/>
            <w:hideMark/>
          </w:tcPr>
          <w:p w:rsidR="007C14FE" w:rsidRPr="003E2D22" w:rsidRDefault="007C14FE" w:rsidP="003E2D22">
            <w:pPr>
              <w:spacing w:after="0" w:line="240" w:lineRule="auto"/>
              <w:ind w:left="-108"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Ед. изм.</w:t>
            </w:r>
          </w:p>
        </w:tc>
        <w:tc>
          <w:tcPr>
            <w:tcW w:w="742"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2012, факт</w:t>
            </w:r>
          </w:p>
        </w:tc>
        <w:tc>
          <w:tcPr>
            <w:tcW w:w="742"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2013, факт</w:t>
            </w:r>
          </w:p>
        </w:tc>
        <w:tc>
          <w:tcPr>
            <w:tcW w:w="742"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2014, факт</w:t>
            </w:r>
          </w:p>
        </w:tc>
        <w:tc>
          <w:tcPr>
            <w:tcW w:w="742"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2015, факт</w:t>
            </w:r>
          </w:p>
        </w:tc>
        <w:tc>
          <w:tcPr>
            <w:tcW w:w="742"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2016, факт</w:t>
            </w:r>
          </w:p>
        </w:tc>
        <w:tc>
          <w:tcPr>
            <w:tcW w:w="826"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2017, оценка</w:t>
            </w:r>
          </w:p>
        </w:tc>
        <w:tc>
          <w:tcPr>
            <w:tcW w:w="709" w:type="dxa"/>
            <w:shd w:val="clear" w:color="auto" w:fill="auto"/>
            <w:vAlign w:val="center"/>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2018</w:t>
            </w:r>
          </w:p>
        </w:tc>
        <w:tc>
          <w:tcPr>
            <w:tcW w:w="708" w:type="dxa"/>
            <w:shd w:val="clear" w:color="auto" w:fill="auto"/>
            <w:vAlign w:val="center"/>
            <w:hideMark/>
          </w:tcPr>
          <w:p w:rsidR="007C14FE" w:rsidRPr="003E2D22" w:rsidRDefault="007C14FE" w:rsidP="003E2D22">
            <w:pPr>
              <w:spacing w:after="0" w:line="240" w:lineRule="auto"/>
              <w:ind w:left="-57"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2019</w:t>
            </w:r>
          </w:p>
        </w:tc>
        <w:tc>
          <w:tcPr>
            <w:tcW w:w="726" w:type="dxa"/>
            <w:shd w:val="clear" w:color="auto" w:fill="auto"/>
            <w:vAlign w:val="center"/>
            <w:hideMark/>
          </w:tcPr>
          <w:p w:rsidR="007C14FE" w:rsidRPr="003E2D22" w:rsidRDefault="007C14FE" w:rsidP="003E2D22">
            <w:pPr>
              <w:spacing w:after="0" w:line="240" w:lineRule="auto"/>
              <w:ind w:left="-108" w:right="-91"/>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2020</w:t>
            </w:r>
          </w:p>
        </w:tc>
      </w:tr>
      <w:tr w:rsidR="007C14FE" w:rsidRPr="003E2D22" w:rsidTr="003E2D22">
        <w:trPr>
          <w:trHeight w:val="697"/>
          <w:jc w:val="center"/>
        </w:trPr>
        <w:tc>
          <w:tcPr>
            <w:tcW w:w="2713" w:type="dxa"/>
            <w:shd w:val="clear" w:color="auto" w:fill="auto"/>
            <w:vAlign w:val="center"/>
            <w:hideMark/>
          </w:tcPr>
          <w:p w:rsidR="007C14FE" w:rsidRPr="003E2D22" w:rsidRDefault="007C14FE" w:rsidP="00E465D4">
            <w:pPr>
              <w:spacing w:after="0" w:line="240" w:lineRule="auto"/>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Доля молодых специалистов, работающих в муниципальных учреждениях социальной сферы города Иванова</w:t>
            </w:r>
          </w:p>
        </w:tc>
        <w:tc>
          <w:tcPr>
            <w:tcW w:w="851" w:type="dxa"/>
            <w:shd w:val="clear" w:color="auto" w:fill="auto"/>
            <w:hideMark/>
          </w:tcPr>
          <w:p w:rsidR="007C14FE" w:rsidRPr="003E2D22" w:rsidRDefault="007C14FE" w:rsidP="003E2D22">
            <w:pPr>
              <w:spacing w:after="0" w:line="240" w:lineRule="auto"/>
              <w:ind w:left="-108"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5,6</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6</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6,5</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7</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7,3</w:t>
            </w:r>
          </w:p>
        </w:tc>
        <w:tc>
          <w:tcPr>
            <w:tcW w:w="826"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7,6</w:t>
            </w:r>
          </w:p>
        </w:tc>
        <w:tc>
          <w:tcPr>
            <w:tcW w:w="709"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7,9</w:t>
            </w:r>
          </w:p>
        </w:tc>
        <w:tc>
          <w:tcPr>
            <w:tcW w:w="708" w:type="dxa"/>
            <w:shd w:val="clear" w:color="auto" w:fill="auto"/>
            <w:hideMark/>
          </w:tcPr>
          <w:p w:rsidR="007C14FE" w:rsidRPr="003E2D22" w:rsidRDefault="007C14FE" w:rsidP="003E2D22">
            <w:pPr>
              <w:spacing w:after="0" w:line="240" w:lineRule="auto"/>
              <w:ind w:left="-57"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7,9</w:t>
            </w:r>
          </w:p>
        </w:tc>
        <w:tc>
          <w:tcPr>
            <w:tcW w:w="726" w:type="dxa"/>
            <w:shd w:val="clear" w:color="auto" w:fill="auto"/>
            <w:hideMark/>
          </w:tcPr>
          <w:p w:rsidR="007C14FE" w:rsidRPr="003E2D22" w:rsidRDefault="007C14FE" w:rsidP="003E2D22">
            <w:pPr>
              <w:spacing w:after="0" w:line="240" w:lineRule="auto"/>
              <w:ind w:left="-108" w:right="-91"/>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7,9</w:t>
            </w:r>
          </w:p>
        </w:tc>
      </w:tr>
      <w:tr w:rsidR="007C14FE" w:rsidRPr="003E2D22" w:rsidTr="003E2D22">
        <w:trPr>
          <w:trHeight w:val="53"/>
          <w:jc w:val="center"/>
        </w:trPr>
        <w:tc>
          <w:tcPr>
            <w:tcW w:w="2713" w:type="dxa"/>
            <w:shd w:val="clear" w:color="auto" w:fill="auto"/>
            <w:vAlign w:val="center"/>
            <w:hideMark/>
          </w:tcPr>
          <w:p w:rsidR="007C14FE" w:rsidRPr="003E2D22" w:rsidRDefault="007C14FE" w:rsidP="00E465D4">
            <w:pPr>
              <w:spacing w:after="0" w:line="240" w:lineRule="auto"/>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Общее число молодых специалистов, получивших ежемесячные компенсационные выплаты</w:t>
            </w:r>
          </w:p>
        </w:tc>
        <w:tc>
          <w:tcPr>
            <w:tcW w:w="851" w:type="dxa"/>
            <w:shd w:val="clear" w:color="auto" w:fill="auto"/>
            <w:hideMark/>
          </w:tcPr>
          <w:p w:rsidR="007C14FE" w:rsidRPr="003E2D22" w:rsidRDefault="007C14FE" w:rsidP="003E2D22">
            <w:pPr>
              <w:spacing w:after="0" w:line="240" w:lineRule="auto"/>
              <w:ind w:left="-108"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человек</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316</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333</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341</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381</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382</w:t>
            </w:r>
          </w:p>
        </w:tc>
        <w:tc>
          <w:tcPr>
            <w:tcW w:w="826"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381</w:t>
            </w:r>
          </w:p>
        </w:tc>
        <w:tc>
          <w:tcPr>
            <w:tcW w:w="709"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377</w:t>
            </w:r>
          </w:p>
        </w:tc>
        <w:tc>
          <w:tcPr>
            <w:tcW w:w="708" w:type="dxa"/>
            <w:shd w:val="clear" w:color="auto" w:fill="auto"/>
            <w:hideMark/>
          </w:tcPr>
          <w:p w:rsidR="007C14FE" w:rsidRPr="003E2D22" w:rsidRDefault="007C14FE" w:rsidP="003E2D22">
            <w:pPr>
              <w:spacing w:after="0" w:line="240" w:lineRule="auto"/>
              <w:ind w:left="-57"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369</w:t>
            </w:r>
          </w:p>
        </w:tc>
        <w:tc>
          <w:tcPr>
            <w:tcW w:w="726" w:type="dxa"/>
            <w:shd w:val="clear" w:color="auto" w:fill="auto"/>
            <w:hideMark/>
          </w:tcPr>
          <w:p w:rsidR="007C14FE" w:rsidRPr="003E2D22" w:rsidRDefault="007C14FE" w:rsidP="003E2D22">
            <w:pPr>
              <w:spacing w:after="0" w:line="240" w:lineRule="auto"/>
              <w:ind w:left="-108" w:right="-91"/>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360</w:t>
            </w:r>
          </w:p>
        </w:tc>
      </w:tr>
      <w:tr w:rsidR="007C14FE" w:rsidRPr="003E2D22" w:rsidTr="003E2D22">
        <w:trPr>
          <w:trHeight w:val="53"/>
          <w:jc w:val="center"/>
        </w:trPr>
        <w:tc>
          <w:tcPr>
            <w:tcW w:w="2713" w:type="dxa"/>
            <w:shd w:val="clear" w:color="auto" w:fill="auto"/>
            <w:vAlign w:val="center"/>
            <w:hideMark/>
          </w:tcPr>
          <w:p w:rsidR="007C14FE" w:rsidRPr="003E2D22" w:rsidRDefault="007C14FE" w:rsidP="00E465D4">
            <w:pPr>
              <w:spacing w:after="0" w:line="240" w:lineRule="auto"/>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Общее число молодых специалистов, получивших единовременные компенсационные выплаты</w:t>
            </w:r>
          </w:p>
        </w:tc>
        <w:tc>
          <w:tcPr>
            <w:tcW w:w="851" w:type="dxa"/>
            <w:shd w:val="clear" w:color="auto" w:fill="auto"/>
            <w:hideMark/>
          </w:tcPr>
          <w:p w:rsidR="007C14FE" w:rsidRPr="003E2D22" w:rsidRDefault="007C14FE" w:rsidP="003E2D22">
            <w:pPr>
              <w:spacing w:after="0" w:line="240" w:lineRule="auto"/>
              <w:ind w:left="-108"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человек</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257</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289</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281</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255</w:t>
            </w:r>
          </w:p>
        </w:tc>
        <w:tc>
          <w:tcPr>
            <w:tcW w:w="742"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240</w:t>
            </w:r>
          </w:p>
        </w:tc>
        <w:tc>
          <w:tcPr>
            <w:tcW w:w="826"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331</w:t>
            </w:r>
          </w:p>
        </w:tc>
        <w:tc>
          <w:tcPr>
            <w:tcW w:w="709" w:type="dxa"/>
            <w:shd w:val="clear" w:color="auto" w:fill="auto"/>
            <w:hideMark/>
          </w:tcPr>
          <w:p w:rsidR="007C14FE" w:rsidRPr="003E2D22" w:rsidRDefault="007C14FE" w:rsidP="00E465D4">
            <w:pPr>
              <w:spacing w:after="0" w:line="240" w:lineRule="auto"/>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330</w:t>
            </w:r>
          </w:p>
        </w:tc>
        <w:tc>
          <w:tcPr>
            <w:tcW w:w="708" w:type="dxa"/>
            <w:shd w:val="clear" w:color="auto" w:fill="auto"/>
            <w:hideMark/>
          </w:tcPr>
          <w:p w:rsidR="007C14FE" w:rsidRPr="003E2D22" w:rsidRDefault="007C14FE" w:rsidP="003E2D22">
            <w:pPr>
              <w:spacing w:after="0" w:line="240" w:lineRule="auto"/>
              <w:ind w:left="-57" w:right="-108"/>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287</w:t>
            </w:r>
          </w:p>
        </w:tc>
        <w:tc>
          <w:tcPr>
            <w:tcW w:w="726" w:type="dxa"/>
            <w:shd w:val="clear" w:color="auto" w:fill="auto"/>
            <w:hideMark/>
          </w:tcPr>
          <w:p w:rsidR="007C14FE" w:rsidRPr="003E2D22" w:rsidRDefault="007C14FE" w:rsidP="003E2D22">
            <w:pPr>
              <w:spacing w:after="0" w:line="240" w:lineRule="auto"/>
              <w:ind w:left="-108" w:right="-91"/>
              <w:jc w:val="center"/>
              <w:rPr>
                <w:rFonts w:ascii="Times New Roman" w:eastAsia="Times New Roman" w:hAnsi="Times New Roman" w:cs="Times New Roman"/>
                <w:color w:val="000000"/>
                <w:sz w:val="20"/>
                <w:szCs w:val="20"/>
                <w:lang w:eastAsia="ru-RU"/>
              </w:rPr>
            </w:pPr>
            <w:r w:rsidRPr="003E2D22">
              <w:rPr>
                <w:rFonts w:ascii="Times New Roman" w:eastAsia="Times New Roman" w:hAnsi="Times New Roman" w:cs="Times New Roman"/>
                <w:color w:val="000000"/>
                <w:sz w:val="20"/>
                <w:szCs w:val="20"/>
                <w:lang w:eastAsia="ru-RU"/>
              </w:rPr>
              <w:t>238</w:t>
            </w:r>
          </w:p>
        </w:tc>
      </w:tr>
    </w:tbl>
    <w:p w:rsidR="007C14FE" w:rsidRPr="00470FB6" w:rsidRDefault="007C14FE" w:rsidP="007C14FE">
      <w:pPr>
        <w:pStyle w:val="ConsPlusNormal"/>
        <w:ind w:firstLine="709"/>
        <w:jc w:val="both"/>
        <w:rPr>
          <w:rFonts w:ascii="Times New Roman" w:hAnsi="Times New Roman" w:cs="Times New Roman"/>
        </w:rPr>
      </w:pPr>
    </w:p>
    <w:p w:rsidR="007C14FE" w:rsidRPr="00042C79" w:rsidRDefault="007C14FE" w:rsidP="007C14FE">
      <w:pPr>
        <w:pStyle w:val="ConsPlusNormal"/>
        <w:ind w:firstLine="709"/>
        <w:jc w:val="both"/>
        <w:rPr>
          <w:rFonts w:ascii="Times New Roman" w:hAnsi="Times New Roman" w:cs="Times New Roman"/>
          <w:sz w:val="24"/>
        </w:rPr>
      </w:pPr>
      <w:r w:rsidRPr="00042C79">
        <w:rPr>
          <w:rFonts w:ascii="Times New Roman" w:hAnsi="Times New Roman" w:cs="Times New Roman"/>
          <w:sz w:val="24"/>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7C14FE" w:rsidRPr="00042C79" w:rsidRDefault="007C14FE" w:rsidP="007C14FE">
      <w:pPr>
        <w:pStyle w:val="ConsPlusNormal"/>
        <w:ind w:firstLine="709"/>
        <w:rPr>
          <w:rFonts w:ascii="Times New Roman" w:hAnsi="Times New Roman" w:cs="Times New Roman"/>
          <w:sz w:val="24"/>
        </w:rPr>
      </w:pPr>
    </w:p>
    <w:p w:rsidR="007C14FE" w:rsidRPr="00042C79" w:rsidRDefault="007C14FE" w:rsidP="00042C79">
      <w:pPr>
        <w:pStyle w:val="ConsPlusNormal"/>
        <w:jc w:val="center"/>
        <w:outlineLvl w:val="2"/>
        <w:rPr>
          <w:rFonts w:ascii="Times New Roman" w:hAnsi="Times New Roman" w:cs="Times New Roman"/>
          <w:sz w:val="24"/>
        </w:rPr>
      </w:pPr>
      <w:r w:rsidRPr="00042C79">
        <w:rPr>
          <w:rFonts w:ascii="Times New Roman" w:hAnsi="Times New Roman" w:cs="Times New Roman"/>
          <w:sz w:val="24"/>
        </w:rPr>
        <w:t>2. Мероприятия подпрограммы</w:t>
      </w:r>
    </w:p>
    <w:p w:rsidR="007C14FE" w:rsidRPr="00042C79" w:rsidRDefault="007C14FE" w:rsidP="007C14FE">
      <w:pPr>
        <w:pStyle w:val="ConsPlusNormal"/>
        <w:ind w:firstLine="709"/>
        <w:rPr>
          <w:rFonts w:ascii="Times New Roman" w:hAnsi="Times New Roman" w:cs="Times New Roman"/>
          <w:sz w:val="24"/>
        </w:rPr>
      </w:pPr>
    </w:p>
    <w:p w:rsidR="007C14FE" w:rsidRPr="00042C79" w:rsidRDefault="007C14FE" w:rsidP="007C14FE">
      <w:pPr>
        <w:pStyle w:val="ConsPlusNormal"/>
        <w:ind w:firstLine="709"/>
        <w:jc w:val="both"/>
        <w:rPr>
          <w:rFonts w:ascii="Times New Roman" w:hAnsi="Times New Roman" w:cs="Times New Roman"/>
          <w:sz w:val="24"/>
        </w:rPr>
      </w:pPr>
      <w:r w:rsidRPr="00042C79">
        <w:rPr>
          <w:rFonts w:ascii="Times New Roman" w:hAnsi="Times New Roman" w:cs="Times New Roman"/>
          <w:sz w:val="24"/>
        </w:rPr>
        <w:t>Поддержка молодых специалистов осуществляется в следующих формах:</w:t>
      </w:r>
    </w:p>
    <w:p w:rsidR="007C14FE" w:rsidRPr="00042C79" w:rsidRDefault="007C14FE" w:rsidP="007C14FE">
      <w:pPr>
        <w:pStyle w:val="ConsPlusNormal"/>
        <w:ind w:firstLine="709"/>
        <w:jc w:val="both"/>
        <w:rPr>
          <w:rFonts w:ascii="Times New Roman" w:hAnsi="Times New Roman" w:cs="Times New Roman"/>
          <w:sz w:val="24"/>
        </w:rPr>
      </w:pPr>
      <w:r w:rsidRPr="00042C79">
        <w:rPr>
          <w:rFonts w:ascii="Times New Roman" w:hAnsi="Times New Roman" w:cs="Times New Roman"/>
          <w:sz w:val="24"/>
        </w:rPr>
        <w:t>- предоставление ежемесячных муниципальных выплат компенсационного характера молодым специалистам в размере 1500,00 руб. с целью компенсации оплаты жилого помещения и коммунальных услуг;</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lastRenderedPageBreak/>
        <w:t>- предоставление единовременных муниципальных выплат компенсационного характера с целью компенсации расходов на дополнительное профессиональное образование (профессиональную переподготовку и повышение квалификации). Выплаты производятся по окончании первого года работы - 10,0 тыс. руб., по окончании второго года работы - 15,0 тыс. руб., по окончании третьего года работы - 20,0 тыс. руб.</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Предоставление указанных выплат осуществляется в порядке, установленном приложением к настоящей подпрограмме.</w:t>
      </w:r>
    </w:p>
    <w:p w:rsidR="007C14FE"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xml:space="preserve">Срок выполнения мероприятия </w:t>
      </w:r>
      <w:r w:rsidR="00042C79" w:rsidRPr="00042C79">
        <w:rPr>
          <w:rFonts w:ascii="Times New Roman" w:hAnsi="Times New Roman" w:cs="Times New Roman"/>
          <w:sz w:val="24"/>
          <w:szCs w:val="24"/>
        </w:rPr>
        <w:t xml:space="preserve">– </w:t>
      </w:r>
      <w:r w:rsidRPr="00042C79">
        <w:rPr>
          <w:rFonts w:ascii="Times New Roman" w:hAnsi="Times New Roman" w:cs="Times New Roman"/>
          <w:sz w:val="24"/>
          <w:szCs w:val="24"/>
        </w:rPr>
        <w:t>2014 - 2020 годы.</w:t>
      </w:r>
    </w:p>
    <w:p w:rsidR="00042C79" w:rsidRPr="00042C79" w:rsidRDefault="00042C79" w:rsidP="007C14FE">
      <w:pPr>
        <w:pStyle w:val="ConsPlusNormal"/>
        <w:ind w:firstLine="709"/>
        <w:jc w:val="both"/>
        <w:rPr>
          <w:rFonts w:ascii="Times New Roman" w:hAnsi="Times New Roman" w:cs="Times New Roman"/>
          <w:sz w:val="24"/>
          <w:szCs w:val="24"/>
        </w:rPr>
      </w:pPr>
    </w:p>
    <w:p w:rsidR="007C14FE" w:rsidRPr="00042C79" w:rsidRDefault="007C14FE" w:rsidP="00042C79">
      <w:pPr>
        <w:pStyle w:val="ConsPlusNormal"/>
        <w:ind w:firstLine="709"/>
        <w:jc w:val="both"/>
        <w:outlineLvl w:val="3"/>
        <w:rPr>
          <w:rFonts w:ascii="Times New Roman" w:hAnsi="Times New Roman" w:cs="Times New Roman"/>
          <w:sz w:val="24"/>
          <w:szCs w:val="24"/>
        </w:rPr>
      </w:pPr>
      <w:r w:rsidRPr="00042C79">
        <w:rPr>
          <w:rFonts w:ascii="Times New Roman" w:hAnsi="Times New Roman" w:cs="Times New Roman"/>
          <w:sz w:val="24"/>
          <w:szCs w:val="24"/>
        </w:rPr>
        <w:t>Таблица 2. Бюджетные ассигнования на выполнение мероприятий подпрограммы</w:t>
      </w:r>
    </w:p>
    <w:p w:rsidR="00042C79" w:rsidRPr="00042C79" w:rsidRDefault="007C14FE" w:rsidP="00042C79">
      <w:pPr>
        <w:pStyle w:val="ConsPlusNormal"/>
        <w:ind w:firstLine="709"/>
        <w:jc w:val="right"/>
        <w:outlineLvl w:val="3"/>
        <w:rPr>
          <w:rFonts w:ascii="Times New Roman" w:hAnsi="Times New Roman" w:cs="Times New Roman"/>
          <w:sz w:val="24"/>
          <w:szCs w:val="24"/>
        </w:rPr>
      </w:pPr>
      <w:r w:rsidRPr="00042C79">
        <w:rPr>
          <w:rFonts w:ascii="Times New Roman" w:hAnsi="Times New Roman" w:cs="Times New Roman"/>
          <w:sz w:val="24"/>
          <w:szCs w:val="24"/>
        </w:rPr>
        <w:t>(тыс. руб.)</w:t>
      </w:r>
    </w:p>
    <w:tbl>
      <w:tblPr>
        <w:tblW w:w="5000" w:type="pct"/>
        <w:jc w:val="center"/>
        <w:tblInd w:w="-548" w:type="dxa"/>
        <w:tblCellMar>
          <w:top w:w="6" w:type="dxa"/>
          <w:left w:w="6" w:type="dxa"/>
          <w:bottom w:w="6" w:type="dxa"/>
          <w:right w:w="6" w:type="dxa"/>
        </w:tblCellMar>
        <w:tblLook w:val="04A0" w:firstRow="1" w:lastRow="0" w:firstColumn="1" w:lastColumn="0" w:noHBand="0" w:noVBand="1"/>
      </w:tblPr>
      <w:tblGrid>
        <w:gridCol w:w="282"/>
        <w:gridCol w:w="1628"/>
        <w:gridCol w:w="1392"/>
        <w:gridCol w:w="812"/>
        <w:gridCol w:w="858"/>
        <w:gridCol w:w="879"/>
        <w:gridCol w:w="880"/>
        <w:gridCol w:w="879"/>
        <w:gridCol w:w="879"/>
        <w:gridCol w:w="877"/>
      </w:tblGrid>
      <w:tr w:rsidR="007C14FE" w:rsidRPr="00042C79" w:rsidTr="00042C79">
        <w:trPr>
          <w:trHeight w:val="47"/>
          <w:jc w:val="center"/>
        </w:trPr>
        <w:tc>
          <w:tcPr>
            <w:tcW w:w="151"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 xml:space="preserve">№ </w:t>
            </w:r>
            <w:proofErr w:type="gramStart"/>
            <w:r w:rsidRPr="00042C79">
              <w:rPr>
                <w:rFonts w:ascii="Times New Roman" w:eastAsia="Times New Roman" w:hAnsi="Times New Roman" w:cs="Times New Roman"/>
                <w:color w:val="000000"/>
                <w:sz w:val="20"/>
                <w:szCs w:val="18"/>
                <w:lang w:eastAsia="ru-RU"/>
              </w:rPr>
              <w:t>п</w:t>
            </w:r>
            <w:proofErr w:type="gramEnd"/>
            <w:r w:rsidRPr="00042C79">
              <w:rPr>
                <w:rFonts w:ascii="Times New Roman" w:eastAsia="Times New Roman" w:hAnsi="Times New Roman" w:cs="Times New Roman"/>
                <w:color w:val="000000"/>
                <w:sz w:val="20"/>
                <w:szCs w:val="18"/>
                <w:lang w:eastAsia="ru-RU"/>
              </w:rPr>
              <w:t>/п</w:t>
            </w:r>
          </w:p>
        </w:tc>
        <w:tc>
          <w:tcPr>
            <w:tcW w:w="869"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Наименование мероприятия</w:t>
            </w:r>
          </w:p>
        </w:tc>
        <w:tc>
          <w:tcPr>
            <w:tcW w:w="743"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Исполнитель</w:t>
            </w:r>
          </w:p>
        </w:tc>
        <w:tc>
          <w:tcPr>
            <w:tcW w:w="433"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2014</w:t>
            </w:r>
          </w:p>
        </w:tc>
        <w:tc>
          <w:tcPr>
            <w:tcW w:w="458"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2015</w:t>
            </w:r>
          </w:p>
        </w:tc>
        <w:tc>
          <w:tcPr>
            <w:tcW w:w="469"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2016</w:t>
            </w:r>
          </w:p>
        </w:tc>
        <w:tc>
          <w:tcPr>
            <w:tcW w:w="470"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2017</w:t>
            </w:r>
          </w:p>
        </w:tc>
        <w:tc>
          <w:tcPr>
            <w:tcW w:w="469"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2018</w:t>
            </w:r>
          </w:p>
        </w:tc>
        <w:tc>
          <w:tcPr>
            <w:tcW w:w="469"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2019</w:t>
            </w:r>
          </w:p>
        </w:tc>
        <w:tc>
          <w:tcPr>
            <w:tcW w:w="468" w:type="pct"/>
            <w:tcBorders>
              <w:top w:val="dotted" w:sz="4" w:space="0" w:color="auto"/>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2020</w:t>
            </w:r>
          </w:p>
        </w:tc>
      </w:tr>
      <w:tr w:rsidR="007C14FE" w:rsidRPr="00042C79" w:rsidTr="00042C79">
        <w:trPr>
          <w:trHeight w:val="300"/>
          <w:jc w:val="center"/>
        </w:trPr>
        <w:tc>
          <w:tcPr>
            <w:tcW w:w="1763"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7C14FE" w:rsidRPr="00042C79" w:rsidRDefault="007C14FE" w:rsidP="00042C79">
            <w:pPr>
              <w:spacing w:after="0" w:line="240" w:lineRule="auto"/>
              <w:jc w:val="both"/>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Подпрограмма, всего:</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10 399,00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9 902,50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10 155,00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11 380,00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11 896,00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11 382,00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9 915,00</w:t>
            </w:r>
          </w:p>
        </w:tc>
      </w:tr>
      <w:tr w:rsidR="007C14FE" w:rsidRPr="00042C79" w:rsidTr="00042C79">
        <w:trPr>
          <w:trHeight w:val="300"/>
          <w:jc w:val="center"/>
        </w:trPr>
        <w:tc>
          <w:tcPr>
            <w:tcW w:w="1763"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7C14FE" w:rsidRPr="00042C79" w:rsidRDefault="007C14FE" w:rsidP="00042C79">
            <w:pPr>
              <w:spacing w:after="0" w:line="240" w:lineRule="auto"/>
              <w:jc w:val="both"/>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 бюджет города</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10 399,00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9 902,50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10 155,00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11 380,00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11 896,00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11 382,00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9 915,00</w:t>
            </w:r>
          </w:p>
        </w:tc>
      </w:tr>
      <w:tr w:rsidR="007C14FE" w:rsidRPr="00042C79" w:rsidTr="00042C79">
        <w:trPr>
          <w:trHeight w:val="47"/>
          <w:jc w:val="center"/>
        </w:trPr>
        <w:tc>
          <w:tcPr>
            <w:tcW w:w="1763"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7C14FE" w:rsidRPr="00042C79" w:rsidRDefault="007C14FE" w:rsidP="00042C79">
            <w:pPr>
              <w:spacing w:after="0" w:line="240" w:lineRule="auto"/>
              <w:rPr>
                <w:rFonts w:ascii="Times New Roman" w:hAnsi="Times New Roman" w:cs="Times New Roman"/>
                <w:sz w:val="20"/>
                <w:szCs w:val="18"/>
              </w:rPr>
            </w:pPr>
            <w:r w:rsidRPr="00042C79">
              <w:rPr>
                <w:rFonts w:ascii="Times New Roman" w:hAnsi="Times New Roman" w:cs="Times New Roman"/>
                <w:sz w:val="20"/>
                <w:szCs w:val="18"/>
              </w:rPr>
              <w:t>- областной бюджет</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jc w:val="center"/>
              <w:rPr>
                <w:sz w:val="20"/>
              </w:rPr>
            </w:pPr>
            <w:r w:rsidRPr="00042C79">
              <w:rPr>
                <w:rFonts w:ascii="Times New Roman" w:hAnsi="Times New Roman" w:cs="Times New Roman"/>
                <w:sz w:val="20"/>
                <w:szCs w:val="18"/>
              </w:rPr>
              <w:t>0,00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jc w:val="center"/>
              <w:rPr>
                <w:sz w:val="20"/>
              </w:rPr>
            </w:pPr>
            <w:r w:rsidRPr="00042C79">
              <w:rPr>
                <w:rFonts w:ascii="Times New Roman" w:hAnsi="Times New Roman" w:cs="Times New Roman"/>
                <w:sz w:val="20"/>
                <w:szCs w:val="18"/>
              </w:rPr>
              <w:t>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jc w:val="center"/>
              <w:rPr>
                <w:sz w:val="20"/>
              </w:rPr>
            </w:pPr>
            <w:r w:rsidRPr="00042C79">
              <w:rPr>
                <w:rFonts w:ascii="Times New Roman" w:hAnsi="Times New Roman" w:cs="Times New Roman"/>
                <w:sz w:val="20"/>
                <w:szCs w:val="18"/>
              </w:rPr>
              <w:t>0,00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jc w:val="center"/>
              <w:rPr>
                <w:sz w:val="20"/>
              </w:rPr>
            </w:pPr>
            <w:r w:rsidRPr="00042C79">
              <w:rPr>
                <w:rFonts w:ascii="Times New Roman" w:hAnsi="Times New Roman" w:cs="Times New Roman"/>
                <w:sz w:val="20"/>
                <w:szCs w:val="18"/>
              </w:rPr>
              <w:t>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jc w:val="center"/>
              <w:rPr>
                <w:sz w:val="20"/>
              </w:rPr>
            </w:pPr>
            <w:r w:rsidRPr="00042C79">
              <w:rPr>
                <w:rFonts w:ascii="Times New Roman" w:hAnsi="Times New Roman" w:cs="Times New Roman"/>
                <w:sz w:val="20"/>
                <w:szCs w:val="18"/>
              </w:rPr>
              <w:t>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jc w:val="center"/>
              <w:rPr>
                <w:sz w:val="20"/>
              </w:rPr>
            </w:pPr>
            <w:r w:rsidRPr="00042C79">
              <w:rPr>
                <w:rFonts w:ascii="Times New Roman" w:hAnsi="Times New Roman" w:cs="Times New Roman"/>
                <w:sz w:val="20"/>
                <w:szCs w:val="18"/>
              </w:rPr>
              <w:t>0,00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jc w:val="center"/>
              <w:rPr>
                <w:sz w:val="20"/>
              </w:rPr>
            </w:pPr>
            <w:r w:rsidRPr="00042C79">
              <w:rPr>
                <w:rFonts w:ascii="Times New Roman" w:hAnsi="Times New Roman" w:cs="Times New Roman"/>
                <w:sz w:val="20"/>
                <w:szCs w:val="18"/>
              </w:rPr>
              <w:t>0,00</w:t>
            </w:r>
          </w:p>
        </w:tc>
      </w:tr>
      <w:tr w:rsidR="007C14FE" w:rsidRPr="00042C79" w:rsidTr="00042C79">
        <w:trPr>
          <w:trHeight w:val="53"/>
          <w:jc w:val="center"/>
        </w:trPr>
        <w:tc>
          <w:tcPr>
            <w:tcW w:w="151" w:type="pct"/>
            <w:vMerge w:val="restart"/>
            <w:tcBorders>
              <w:top w:val="nil"/>
              <w:left w:val="dotted" w:sz="4" w:space="0" w:color="auto"/>
              <w:bottom w:val="dotted" w:sz="4" w:space="0" w:color="000000"/>
              <w:right w:val="dotted" w:sz="4" w:space="0" w:color="auto"/>
            </w:tcBorders>
            <w:shd w:val="clear" w:color="auto" w:fill="auto"/>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w:t>
            </w:r>
          </w:p>
        </w:tc>
        <w:tc>
          <w:tcPr>
            <w:tcW w:w="869" w:type="pct"/>
            <w:vMerge w:val="restart"/>
            <w:tcBorders>
              <w:top w:val="nil"/>
              <w:left w:val="dotted" w:sz="4" w:space="0" w:color="auto"/>
              <w:bottom w:val="dotted" w:sz="4" w:space="0" w:color="000000"/>
              <w:right w:val="dotted" w:sz="4" w:space="0" w:color="auto"/>
            </w:tcBorders>
            <w:shd w:val="clear" w:color="auto" w:fill="auto"/>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Предоставление ежемесячных и единовременных муниципальных выплат компенсационного характера молодым специалистам муниципальных учреждений</w:t>
            </w:r>
          </w:p>
        </w:tc>
        <w:tc>
          <w:tcPr>
            <w:tcW w:w="743" w:type="pct"/>
            <w:tcBorders>
              <w:top w:val="nil"/>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Управление образования Администрации города Иванова</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9 376,00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8 992,00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9 150,00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10 234,00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10 835,00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10 465,00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9 310,00</w:t>
            </w:r>
          </w:p>
        </w:tc>
      </w:tr>
      <w:tr w:rsidR="007C14FE" w:rsidRPr="00042C79" w:rsidTr="00042C79">
        <w:trPr>
          <w:trHeight w:val="53"/>
          <w:jc w:val="center"/>
        </w:trPr>
        <w:tc>
          <w:tcPr>
            <w:tcW w:w="151"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869"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743" w:type="pct"/>
            <w:tcBorders>
              <w:top w:val="nil"/>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Комитет по культуре Администрации города Иванова</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515,00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534,50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583,00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714,00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655,00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540,00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228,00</w:t>
            </w:r>
          </w:p>
        </w:tc>
      </w:tr>
      <w:tr w:rsidR="007C14FE" w:rsidRPr="00042C79" w:rsidTr="00042C79">
        <w:trPr>
          <w:trHeight w:val="80"/>
          <w:jc w:val="center"/>
        </w:trPr>
        <w:tc>
          <w:tcPr>
            <w:tcW w:w="151"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869"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743" w:type="pct"/>
            <w:tcBorders>
              <w:top w:val="nil"/>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Комитет по физической культуре и спорту Администрации города Иванова</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320,00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320,00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jc w:val="center"/>
              <w:rPr>
                <w:sz w:val="20"/>
              </w:rPr>
            </w:pPr>
            <w:r w:rsidRPr="00042C79">
              <w:rPr>
                <w:rFonts w:ascii="Times New Roman" w:hAnsi="Times New Roman" w:cs="Times New Roman"/>
                <w:sz w:val="20"/>
                <w:szCs w:val="18"/>
              </w:rPr>
              <w:t>0,00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jc w:val="center"/>
              <w:rPr>
                <w:sz w:val="20"/>
              </w:rPr>
            </w:pPr>
            <w:r w:rsidRPr="00042C79">
              <w:rPr>
                <w:rFonts w:ascii="Times New Roman" w:hAnsi="Times New Roman" w:cs="Times New Roman"/>
                <w:sz w:val="20"/>
                <w:szCs w:val="18"/>
              </w:rPr>
              <w:t>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jc w:val="center"/>
              <w:rPr>
                <w:sz w:val="20"/>
              </w:rPr>
            </w:pPr>
            <w:r w:rsidRPr="00042C79">
              <w:rPr>
                <w:rFonts w:ascii="Times New Roman" w:hAnsi="Times New Roman" w:cs="Times New Roman"/>
                <w:sz w:val="20"/>
                <w:szCs w:val="18"/>
              </w:rPr>
              <w:t>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jc w:val="center"/>
              <w:rPr>
                <w:sz w:val="20"/>
              </w:rPr>
            </w:pPr>
            <w:r w:rsidRPr="00042C79">
              <w:rPr>
                <w:rFonts w:ascii="Times New Roman" w:hAnsi="Times New Roman" w:cs="Times New Roman"/>
                <w:sz w:val="20"/>
                <w:szCs w:val="18"/>
              </w:rPr>
              <w:t>0,00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jc w:val="center"/>
              <w:rPr>
                <w:sz w:val="20"/>
              </w:rPr>
            </w:pPr>
            <w:r w:rsidRPr="00042C79">
              <w:rPr>
                <w:rFonts w:ascii="Times New Roman" w:hAnsi="Times New Roman" w:cs="Times New Roman"/>
                <w:sz w:val="20"/>
                <w:szCs w:val="18"/>
              </w:rPr>
              <w:t>0,00</w:t>
            </w:r>
          </w:p>
        </w:tc>
      </w:tr>
      <w:tr w:rsidR="007C14FE" w:rsidRPr="00042C79" w:rsidTr="00042C79">
        <w:trPr>
          <w:trHeight w:val="53"/>
          <w:jc w:val="center"/>
        </w:trPr>
        <w:tc>
          <w:tcPr>
            <w:tcW w:w="151"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869"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743" w:type="pct"/>
            <w:tcBorders>
              <w:top w:val="nil"/>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Комитет молодежной политики, физической культуры и спорта Администрации города Иванова</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jc w:val="center"/>
              <w:rPr>
                <w:sz w:val="20"/>
              </w:rPr>
            </w:pPr>
            <w:r w:rsidRPr="00042C79">
              <w:rPr>
                <w:rFonts w:ascii="Times New Roman" w:hAnsi="Times New Roman" w:cs="Times New Roman"/>
                <w:sz w:val="20"/>
                <w:szCs w:val="18"/>
              </w:rPr>
              <w:t>0,00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jc w:val="center"/>
              <w:rPr>
                <w:sz w:val="20"/>
              </w:rPr>
            </w:pPr>
            <w:r w:rsidRPr="00042C79">
              <w:rPr>
                <w:rFonts w:ascii="Times New Roman" w:hAnsi="Times New Roman" w:cs="Times New Roman"/>
                <w:sz w:val="20"/>
                <w:szCs w:val="18"/>
              </w:rPr>
              <w:t>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296,50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320,00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294,00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245,00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225,00</w:t>
            </w:r>
          </w:p>
        </w:tc>
      </w:tr>
      <w:tr w:rsidR="007C14FE" w:rsidRPr="00042C79" w:rsidTr="00042C79">
        <w:trPr>
          <w:trHeight w:val="53"/>
          <w:jc w:val="center"/>
        </w:trPr>
        <w:tc>
          <w:tcPr>
            <w:tcW w:w="151"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869" w:type="pct"/>
            <w:vMerge/>
            <w:tcBorders>
              <w:top w:val="nil"/>
              <w:left w:val="dotted" w:sz="4" w:space="0" w:color="auto"/>
              <w:bottom w:val="dotted" w:sz="4" w:space="0" w:color="000000"/>
              <w:right w:val="dotted" w:sz="4" w:space="0" w:color="auto"/>
            </w:tcBorders>
            <w:vAlign w:val="center"/>
            <w:hideMark/>
          </w:tcPr>
          <w:p w:rsidR="007C14FE" w:rsidRPr="00042C79" w:rsidRDefault="007C14FE" w:rsidP="00042C79">
            <w:pPr>
              <w:spacing w:after="0" w:line="240" w:lineRule="auto"/>
              <w:rPr>
                <w:rFonts w:ascii="Times New Roman" w:eastAsia="Times New Roman" w:hAnsi="Times New Roman" w:cs="Times New Roman"/>
                <w:color w:val="000000"/>
                <w:sz w:val="20"/>
                <w:szCs w:val="18"/>
                <w:lang w:eastAsia="ru-RU"/>
              </w:rPr>
            </w:pPr>
          </w:p>
        </w:tc>
        <w:tc>
          <w:tcPr>
            <w:tcW w:w="743" w:type="pct"/>
            <w:tcBorders>
              <w:top w:val="nil"/>
              <w:left w:val="nil"/>
              <w:bottom w:val="dotted" w:sz="4" w:space="0" w:color="auto"/>
              <w:right w:val="dotted" w:sz="4" w:space="0" w:color="auto"/>
            </w:tcBorders>
            <w:shd w:val="clear" w:color="auto" w:fill="auto"/>
            <w:vAlign w:val="center"/>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Администрация города Иванова (МКУ «Молодежный центр»)</w:t>
            </w:r>
          </w:p>
        </w:tc>
        <w:tc>
          <w:tcPr>
            <w:tcW w:w="433"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188,00</w:t>
            </w:r>
          </w:p>
        </w:tc>
        <w:tc>
          <w:tcPr>
            <w:tcW w:w="45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56,00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125,50</w:t>
            </w:r>
          </w:p>
        </w:tc>
        <w:tc>
          <w:tcPr>
            <w:tcW w:w="470"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112,00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112,00</w:t>
            </w:r>
          </w:p>
        </w:tc>
        <w:tc>
          <w:tcPr>
            <w:tcW w:w="469"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132,00</w:t>
            </w:r>
          </w:p>
        </w:tc>
        <w:tc>
          <w:tcPr>
            <w:tcW w:w="468" w:type="pct"/>
            <w:tcBorders>
              <w:top w:val="nil"/>
              <w:left w:val="nil"/>
              <w:bottom w:val="dotted" w:sz="4" w:space="0" w:color="auto"/>
              <w:right w:val="dotted" w:sz="4" w:space="0" w:color="auto"/>
            </w:tcBorders>
            <w:shd w:val="clear" w:color="auto" w:fill="auto"/>
            <w:hideMark/>
          </w:tcPr>
          <w:p w:rsidR="007C14FE" w:rsidRPr="00042C79" w:rsidRDefault="007C14FE" w:rsidP="00042C79">
            <w:pPr>
              <w:spacing w:after="0" w:line="240" w:lineRule="auto"/>
              <w:jc w:val="center"/>
              <w:rPr>
                <w:rFonts w:ascii="Times New Roman" w:eastAsia="Times New Roman" w:hAnsi="Times New Roman" w:cs="Times New Roman"/>
                <w:color w:val="000000"/>
                <w:sz w:val="20"/>
                <w:szCs w:val="18"/>
                <w:lang w:eastAsia="ru-RU"/>
              </w:rPr>
            </w:pPr>
            <w:r w:rsidRPr="00042C79">
              <w:rPr>
                <w:rFonts w:ascii="Times New Roman" w:eastAsia="Times New Roman" w:hAnsi="Times New Roman" w:cs="Times New Roman"/>
                <w:color w:val="000000"/>
                <w:sz w:val="20"/>
                <w:szCs w:val="18"/>
                <w:lang w:eastAsia="ru-RU"/>
              </w:rPr>
              <w:t>152,00</w:t>
            </w:r>
          </w:p>
        </w:tc>
      </w:tr>
    </w:tbl>
    <w:p w:rsidR="007C14FE" w:rsidRPr="00470FB6" w:rsidRDefault="007C14FE" w:rsidP="007C14FE">
      <w:pPr>
        <w:pStyle w:val="ConsPlusNormal"/>
        <w:ind w:firstLine="709"/>
        <w:outlineLvl w:val="3"/>
        <w:rPr>
          <w:rFonts w:ascii="Times New Roman" w:hAnsi="Times New Roman" w:cs="Times New Roman"/>
        </w:rPr>
      </w:pPr>
    </w:p>
    <w:p w:rsidR="007C14FE" w:rsidRPr="00470FB6" w:rsidRDefault="007C14FE" w:rsidP="007C14FE">
      <w:pPr>
        <w:spacing w:after="0" w:line="240" w:lineRule="auto"/>
        <w:ind w:firstLine="709"/>
        <w:rPr>
          <w:rFonts w:ascii="Times New Roman" w:hAnsi="Times New Roman" w:cs="Times New Roman"/>
        </w:rPr>
        <w:sectPr w:rsidR="007C14FE" w:rsidRPr="00470FB6" w:rsidSect="00ED602B">
          <w:pgSz w:w="11905" w:h="16838"/>
          <w:pgMar w:top="1134" w:right="850" w:bottom="1134" w:left="1701" w:header="0" w:footer="0" w:gutter="0"/>
          <w:cols w:space="720"/>
          <w:docGrid w:linePitch="299"/>
        </w:sectPr>
      </w:pPr>
    </w:p>
    <w:p w:rsidR="007C14FE" w:rsidRPr="00042C79" w:rsidRDefault="007C14FE" w:rsidP="00042C79">
      <w:pPr>
        <w:pStyle w:val="ConsPlusNormal"/>
        <w:ind w:left="5664" w:firstLine="709"/>
        <w:outlineLvl w:val="2"/>
        <w:rPr>
          <w:rFonts w:ascii="Times New Roman" w:hAnsi="Times New Roman" w:cs="Times New Roman"/>
          <w:sz w:val="24"/>
          <w:szCs w:val="24"/>
        </w:rPr>
      </w:pPr>
      <w:r w:rsidRPr="00042C79">
        <w:rPr>
          <w:rFonts w:ascii="Times New Roman" w:hAnsi="Times New Roman" w:cs="Times New Roman"/>
          <w:sz w:val="24"/>
          <w:szCs w:val="24"/>
        </w:rPr>
        <w:lastRenderedPageBreak/>
        <w:t xml:space="preserve">Приложение </w:t>
      </w:r>
    </w:p>
    <w:p w:rsidR="007C14FE" w:rsidRPr="00042C79" w:rsidRDefault="007C14FE" w:rsidP="00042C79">
      <w:pPr>
        <w:pStyle w:val="ConsPlusNormal"/>
        <w:ind w:left="5664" w:firstLine="709"/>
        <w:rPr>
          <w:rFonts w:ascii="Times New Roman" w:hAnsi="Times New Roman" w:cs="Times New Roman"/>
          <w:sz w:val="24"/>
          <w:szCs w:val="24"/>
        </w:rPr>
      </w:pPr>
      <w:r w:rsidRPr="00042C79">
        <w:rPr>
          <w:rFonts w:ascii="Times New Roman" w:hAnsi="Times New Roman" w:cs="Times New Roman"/>
          <w:sz w:val="24"/>
          <w:szCs w:val="24"/>
        </w:rPr>
        <w:t>к подпрограмме</w:t>
      </w:r>
    </w:p>
    <w:p w:rsidR="007C14FE" w:rsidRPr="00042C79" w:rsidRDefault="00042C79" w:rsidP="00042C79">
      <w:pPr>
        <w:pStyle w:val="ConsPlusNormal"/>
        <w:ind w:left="6372"/>
        <w:rPr>
          <w:rFonts w:ascii="Times New Roman" w:hAnsi="Times New Roman" w:cs="Times New Roman"/>
          <w:sz w:val="24"/>
          <w:szCs w:val="24"/>
        </w:rPr>
      </w:pPr>
      <w:r>
        <w:rPr>
          <w:rFonts w:ascii="Times New Roman" w:hAnsi="Times New Roman" w:cs="Times New Roman"/>
          <w:sz w:val="24"/>
          <w:szCs w:val="24"/>
        </w:rPr>
        <w:t xml:space="preserve">«Поддержка молодых </w:t>
      </w:r>
      <w:r w:rsidR="007C14FE" w:rsidRPr="00042C79">
        <w:rPr>
          <w:rFonts w:ascii="Times New Roman" w:hAnsi="Times New Roman" w:cs="Times New Roman"/>
          <w:sz w:val="24"/>
          <w:szCs w:val="24"/>
        </w:rPr>
        <w:t>специалистов»</w:t>
      </w:r>
    </w:p>
    <w:p w:rsidR="007C14FE" w:rsidRDefault="007C14FE" w:rsidP="00042C79">
      <w:pPr>
        <w:pStyle w:val="ConsPlusNormal"/>
        <w:ind w:firstLine="709"/>
        <w:jc w:val="both"/>
        <w:rPr>
          <w:rFonts w:ascii="Times New Roman" w:hAnsi="Times New Roman" w:cs="Times New Roman"/>
          <w:sz w:val="24"/>
          <w:szCs w:val="24"/>
        </w:rPr>
      </w:pPr>
    </w:p>
    <w:p w:rsidR="00042C79" w:rsidRPr="00042C79" w:rsidRDefault="00042C79" w:rsidP="00042C79">
      <w:pPr>
        <w:pStyle w:val="ConsPlusNormal"/>
        <w:ind w:firstLine="709"/>
        <w:jc w:val="both"/>
        <w:rPr>
          <w:rFonts w:ascii="Times New Roman" w:hAnsi="Times New Roman" w:cs="Times New Roman"/>
          <w:sz w:val="24"/>
          <w:szCs w:val="24"/>
        </w:rPr>
      </w:pPr>
    </w:p>
    <w:p w:rsidR="007C14FE" w:rsidRPr="00042C79" w:rsidRDefault="007C14FE" w:rsidP="007C14FE">
      <w:pPr>
        <w:pStyle w:val="ConsPlusNormal"/>
        <w:ind w:firstLine="709"/>
        <w:jc w:val="center"/>
        <w:rPr>
          <w:rFonts w:ascii="Times New Roman" w:hAnsi="Times New Roman" w:cs="Times New Roman"/>
          <w:sz w:val="24"/>
          <w:szCs w:val="24"/>
        </w:rPr>
      </w:pPr>
      <w:bookmarkStart w:id="6" w:name="P1945"/>
      <w:bookmarkEnd w:id="6"/>
      <w:r w:rsidRPr="00042C79">
        <w:rPr>
          <w:rFonts w:ascii="Times New Roman" w:hAnsi="Times New Roman" w:cs="Times New Roman"/>
          <w:sz w:val="24"/>
          <w:szCs w:val="24"/>
        </w:rPr>
        <w:t>Порядок предоставления молодым специалистам,</w:t>
      </w:r>
    </w:p>
    <w:p w:rsidR="007C14FE" w:rsidRPr="00042C79" w:rsidRDefault="007C14FE" w:rsidP="007C14FE">
      <w:pPr>
        <w:pStyle w:val="ConsPlusNormal"/>
        <w:ind w:firstLine="709"/>
        <w:jc w:val="center"/>
        <w:rPr>
          <w:rFonts w:ascii="Times New Roman" w:hAnsi="Times New Roman" w:cs="Times New Roman"/>
          <w:sz w:val="24"/>
          <w:szCs w:val="24"/>
        </w:rPr>
      </w:pPr>
      <w:proofErr w:type="gramStart"/>
      <w:r w:rsidRPr="00042C79">
        <w:rPr>
          <w:rFonts w:ascii="Times New Roman" w:hAnsi="Times New Roman" w:cs="Times New Roman"/>
          <w:sz w:val="24"/>
          <w:szCs w:val="24"/>
        </w:rPr>
        <w:t>работающим</w:t>
      </w:r>
      <w:proofErr w:type="gramEnd"/>
      <w:r w:rsidRPr="00042C79">
        <w:rPr>
          <w:rFonts w:ascii="Times New Roman" w:hAnsi="Times New Roman" w:cs="Times New Roman"/>
          <w:sz w:val="24"/>
          <w:szCs w:val="24"/>
        </w:rPr>
        <w:t xml:space="preserve"> в муниципальных учреждениях социальной сферы</w:t>
      </w:r>
    </w:p>
    <w:p w:rsidR="007C14FE" w:rsidRPr="00042C79" w:rsidRDefault="007C14FE" w:rsidP="007C14FE">
      <w:pPr>
        <w:pStyle w:val="ConsPlusNormal"/>
        <w:ind w:firstLine="709"/>
        <w:jc w:val="center"/>
        <w:rPr>
          <w:rFonts w:ascii="Times New Roman" w:hAnsi="Times New Roman" w:cs="Times New Roman"/>
          <w:sz w:val="24"/>
          <w:szCs w:val="24"/>
        </w:rPr>
      </w:pPr>
      <w:r w:rsidRPr="00042C79">
        <w:rPr>
          <w:rFonts w:ascii="Times New Roman" w:hAnsi="Times New Roman" w:cs="Times New Roman"/>
          <w:sz w:val="24"/>
          <w:szCs w:val="24"/>
        </w:rPr>
        <w:t>города Иванова, муниципальных выплат</w:t>
      </w:r>
    </w:p>
    <w:p w:rsidR="007C14FE" w:rsidRPr="00042C79" w:rsidRDefault="007C14FE" w:rsidP="007C14FE">
      <w:pPr>
        <w:pStyle w:val="ConsPlusNormal"/>
        <w:ind w:firstLine="709"/>
        <w:jc w:val="center"/>
        <w:rPr>
          <w:rFonts w:ascii="Times New Roman" w:hAnsi="Times New Roman" w:cs="Times New Roman"/>
          <w:sz w:val="24"/>
          <w:szCs w:val="24"/>
        </w:rPr>
      </w:pPr>
      <w:r w:rsidRPr="00042C79">
        <w:rPr>
          <w:rFonts w:ascii="Times New Roman" w:hAnsi="Times New Roman" w:cs="Times New Roman"/>
          <w:sz w:val="24"/>
          <w:szCs w:val="24"/>
        </w:rPr>
        <w:t>компенсационного характера</w:t>
      </w:r>
    </w:p>
    <w:p w:rsidR="007C14FE" w:rsidRPr="00042C79" w:rsidRDefault="007C14FE" w:rsidP="007C14FE">
      <w:pPr>
        <w:pStyle w:val="ConsPlusNormal"/>
        <w:ind w:firstLine="709"/>
        <w:jc w:val="both"/>
        <w:rPr>
          <w:rFonts w:ascii="Times New Roman" w:hAnsi="Times New Roman" w:cs="Times New Roman"/>
          <w:sz w:val="24"/>
          <w:szCs w:val="24"/>
        </w:rPr>
      </w:pP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1. К муниципальным выплатам компенсационного характера, предоставляемым в рамках подпрограммы «Поддержка молодых специалистов», относятся (далее - муниципальные компенсационные выплаты):</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ежемесячная денежная компенсация расходов, связанных с оплатой жилого помещения и коммунальных услуг;</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единовременная денежная компенсация расходов на дополнительное профессиональное образование (профессиональную переподготовку и повышение квалификации).</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xml:space="preserve">2. </w:t>
      </w:r>
      <w:proofErr w:type="gramStart"/>
      <w:r w:rsidRPr="00042C79">
        <w:rPr>
          <w:rFonts w:ascii="Times New Roman" w:hAnsi="Times New Roman" w:cs="Times New Roman"/>
          <w:sz w:val="24"/>
          <w:szCs w:val="24"/>
        </w:rPr>
        <w:t>Право на получение выплат имеют граждане Российской Федерации в возрасте до 30 лет, принятые на работу в муниципальное учреждение социальной сферы города Иванова, подведомственное одному из исполнителей подпрограммы «Поддержка молодых специалистов», не более чем через три года после окончания высшего профессионального или среднего профессионального учебного заведения на должности, имеющие код категории «2» в соответствии с «Общероссийским классификатором профессий рабочих, должностей</w:t>
      </w:r>
      <w:proofErr w:type="gramEnd"/>
      <w:r w:rsidRPr="00042C79">
        <w:rPr>
          <w:rFonts w:ascii="Times New Roman" w:hAnsi="Times New Roman" w:cs="Times New Roman"/>
          <w:sz w:val="24"/>
          <w:szCs w:val="24"/>
        </w:rPr>
        <w:t xml:space="preserve"> служащих и тарифных разрядов», утвержденным постановлением Госстандарта РФ от 26.12.1994 №</w:t>
      </w:r>
      <w:r w:rsidR="00042C79">
        <w:rPr>
          <w:rFonts w:ascii="Times New Roman" w:hAnsi="Times New Roman" w:cs="Times New Roman"/>
          <w:sz w:val="24"/>
          <w:szCs w:val="24"/>
        </w:rPr>
        <w:t xml:space="preserve"> </w:t>
      </w:r>
      <w:r w:rsidRPr="00042C79">
        <w:rPr>
          <w:rFonts w:ascii="Times New Roman" w:hAnsi="Times New Roman" w:cs="Times New Roman"/>
          <w:sz w:val="24"/>
          <w:szCs w:val="24"/>
        </w:rPr>
        <w:t>367 (далее - молодые специалисты).</w:t>
      </w:r>
    </w:p>
    <w:p w:rsidR="007C14FE" w:rsidRPr="00042C79" w:rsidRDefault="007C14FE" w:rsidP="007C14FE">
      <w:pPr>
        <w:pStyle w:val="ConsPlusNormal"/>
        <w:ind w:firstLine="709"/>
        <w:jc w:val="both"/>
        <w:rPr>
          <w:rFonts w:ascii="Times New Roman" w:hAnsi="Times New Roman" w:cs="Times New Roman"/>
          <w:sz w:val="24"/>
          <w:szCs w:val="24"/>
        </w:rPr>
      </w:pPr>
      <w:proofErr w:type="gramStart"/>
      <w:r w:rsidRPr="00042C79">
        <w:rPr>
          <w:rFonts w:ascii="Times New Roman" w:hAnsi="Times New Roman" w:cs="Times New Roman"/>
          <w:sz w:val="24"/>
          <w:szCs w:val="24"/>
        </w:rPr>
        <w:t>Не имеют основания на получение муниципальных выплат компенсационного характера, предусмотренных подпрограммой «Поддержка молодых специалистов», лица, работающие в муниципальных учреждениях социальной сферы города Иванова,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 за исключением периода нахождения работника в отпуске по уходу за ребенком.</w:t>
      </w:r>
      <w:proofErr w:type="gramEnd"/>
    </w:p>
    <w:p w:rsidR="007C14FE" w:rsidRPr="00042C79" w:rsidRDefault="007C14FE" w:rsidP="007C14FE">
      <w:pPr>
        <w:pStyle w:val="ConsPlusNormal"/>
        <w:ind w:firstLine="709"/>
        <w:jc w:val="both"/>
        <w:rPr>
          <w:rFonts w:ascii="Times New Roman" w:hAnsi="Times New Roman" w:cs="Times New Roman"/>
          <w:sz w:val="24"/>
          <w:szCs w:val="24"/>
        </w:rPr>
      </w:pPr>
      <w:bookmarkStart w:id="7" w:name="P1955"/>
      <w:bookmarkEnd w:id="7"/>
      <w:r w:rsidRPr="00042C79">
        <w:rPr>
          <w:rFonts w:ascii="Times New Roman" w:hAnsi="Times New Roman" w:cs="Times New Roman"/>
          <w:sz w:val="24"/>
          <w:szCs w:val="24"/>
        </w:rPr>
        <w:t>3. Муниципальные выплаты компенсационного характера не могут быть предоставлены:</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лицам, принятым на руководящие должности;</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лицам, принятым на условиях внешнего совместительства;</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лицам, принятым на штатные должности, финансируемые за счет средств, полученных от приносящей доход деятельности;</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лицам, принятым на штатные должности в учреждениях, подведомственных исполнителям подпрограммы «Поддержка молодых специалистов», занимающим в общем объеме менее одной ставки;</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лицам, находящимся в отпуске по уходу за ребенком;</w:t>
      </w:r>
    </w:p>
    <w:p w:rsidR="007C14FE" w:rsidRPr="00042C79" w:rsidRDefault="007C14FE" w:rsidP="007C14FE">
      <w:pPr>
        <w:pStyle w:val="ConsPlusNormal"/>
        <w:ind w:firstLine="709"/>
        <w:jc w:val="both"/>
        <w:rPr>
          <w:rFonts w:ascii="Times New Roman" w:hAnsi="Times New Roman" w:cs="Times New Roman"/>
          <w:sz w:val="24"/>
          <w:szCs w:val="24"/>
        </w:rPr>
      </w:pPr>
      <w:proofErr w:type="gramStart"/>
      <w:r w:rsidRPr="00042C79">
        <w:rPr>
          <w:rFonts w:ascii="Times New Roman" w:hAnsi="Times New Roman" w:cs="Times New Roman"/>
          <w:sz w:val="24"/>
          <w:szCs w:val="24"/>
        </w:rPr>
        <w:t>- лицам, ранее получавшим муниципальные выплаты компенсационного характера, предусмотренные подпрограммой «Поддержка молодых специалистов», при увольнении их из муниципального учреждения социальной сферы города Иванова и при поступлении их на работу в муниципальное учреждение социальной сферы города Иванова, если перерыв в работе превысил один месяц, за исключением увольняемых в связи с призывом на военную службу, перерыв в работе у которых не может превысить</w:t>
      </w:r>
      <w:proofErr w:type="gramEnd"/>
      <w:r w:rsidRPr="00042C79">
        <w:rPr>
          <w:rFonts w:ascii="Times New Roman" w:hAnsi="Times New Roman" w:cs="Times New Roman"/>
          <w:sz w:val="24"/>
          <w:szCs w:val="24"/>
        </w:rPr>
        <w:t xml:space="preserve"> 13 месяцев.</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 xml:space="preserve">4. Ежемесячная муниципальная выплата компенсационного характера производится молодому специалисту за истекший полностью отработанный месяц в сроки выплаты заработной платы, установленные в учреждении. Размер выплаты составляет </w:t>
      </w:r>
      <w:r w:rsidRPr="00042C79">
        <w:rPr>
          <w:rFonts w:ascii="Times New Roman" w:hAnsi="Times New Roman" w:cs="Times New Roman"/>
          <w:sz w:val="24"/>
          <w:szCs w:val="24"/>
        </w:rPr>
        <w:lastRenderedPageBreak/>
        <w:t>1500 рублей ежемесячно.</w:t>
      </w:r>
    </w:p>
    <w:p w:rsidR="007C14FE" w:rsidRPr="00042C79" w:rsidRDefault="007C14FE" w:rsidP="007C14FE">
      <w:pPr>
        <w:pStyle w:val="ConsPlusNormal"/>
        <w:ind w:firstLine="709"/>
        <w:jc w:val="both"/>
        <w:rPr>
          <w:rFonts w:ascii="Times New Roman" w:hAnsi="Times New Roman" w:cs="Times New Roman"/>
          <w:sz w:val="24"/>
          <w:szCs w:val="24"/>
        </w:rPr>
      </w:pPr>
      <w:r w:rsidRPr="00042C79">
        <w:rPr>
          <w:rFonts w:ascii="Times New Roman" w:hAnsi="Times New Roman" w:cs="Times New Roman"/>
          <w:sz w:val="24"/>
          <w:szCs w:val="24"/>
        </w:rPr>
        <w:t>5. Единовременная муниципальная выплата компенсационного характера производится по истечении одного, двух и трех лет с момента возникновения у молодого специалиста права на ее получение и соблюдения условий для осуществления выплат, предусмотренных пунктом 3 настоящего порядка. Размер выплаты составляет по окончании первого года работы 10 тысяч рублей, по окончании второго года работы - 15 тысяч рублей, по окончании третьего года работы - 20 тысяч рублей.</w:t>
      </w:r>
    </w:p>
    <w:p w:rsidR="007C14FE" w:rsidRPr="00042C79" w:rsidRDefault="007C14FE" w:rsidP="00566FD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42C79">
        <w:rPr>
          <w:rFonts w:ascii="Times New Roman" w:hAnsi="Times New Roman" w:cs="Times New Roman"/>
          <w:sz w:val="24"/>
          <w:szCs w:val="24"/>
        </w:rPr>
        <w:t>6. Муниципальные выплаты компенсационного характера осуществляются учреждением без предъявления работником документов, подтверждающих его расходы на оплату жилого помещения и коммунальных услуг, а также расходы на дополнительное профессиональное образование (профессиональную переподготовку и повышение квалификации).</w:t>
      </w: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Pr="00042C79" w:rsidRDefault="007C14FE" w:rsidP="00C12238">
      <w:pPr>
        <w:autoSpaceDE w:val="0"/>
        <w:autoSpaceDN w:val="0"/>
        <w:adjustRightInd w:val="0"/>
        <w:spacing w:after="0" w:line="240" w:lineRule="auto"/>
        <w:jc w:val="right"/>
        <w:outlineLvl w:val="0"/>
        <w:rPr>
          <w:rFonts w:ascii="Times New Roman" w:hAnsi="Times New Roman" w:cs="Times New Roman"/>
          <w:sz w:val="24"/>
          <w:szCs w:val="24"/>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C12238">
      <w:pPr>
        <w:autoSpaceDE w:val="0"/>
        <w:autoSpaceDN w:val="0"/>
        <w:adjustRightInd w:val="0"/>
        <w:spacing w:after="0" w:line="240" w:lineRule="auto"/>
        <w:jc w:val="right"/>
        <w:outlineLvl w:val="0"/>
        <w:rPr>
          <w:rFonts w:ascii="Times New Roman" w:hAnsi="Times New Roman" w:cs="Times New Roman"/>
        </w:rPr>
      </w:pPr>
    </w:p>
    <w:p w:rsidR="007C14FE" w:rsidRDefault="007C14FE" w:rsidP="00042C79">
      <w:pPr>
        <w:autoSpaceDE w:val="0"/>
        <w:autoSpaceDN w:val="0"/>
        <w:adjustRightInd w:val="0"/>
        <w:spacing w:after="0" w:line="240" w:lineRule="auto"/>
        <w:outlineLvl w:val="0"/>
        <w:rPr>
          <w:rFonts w:ascii="Times New Roman" w:hAnsi="Times New Roman" w:cs="Times New Roman"/>
        </w:rPr>
      </w:pPr>
    </w:p>
    <w:p w:rsidR="00C12238" w:rsidRPr="00042C79" w:rsidRDefault="00C12238" w:rsidP="00042C79">
      <w:pPr>
        <w:autoSpaceDE w:val="0"/>
        <w:autoSpaceDN w:val="0"/>
        <w:adjustRightInd w:val="0"/>
        <w:spacing w:after="0" w:line="240" w:lineRule="auto"/>
        <w:ind w:left="5664"/>
        <w:outlineLvl w:val="0"/>
        <w:rPr>
          <w:rFonts w:ascii="Times New Roman" w:hAnsi="Times New Roman" w:cs="Times New Roman"/>
          <w:sz w:val="24"/>
          <w:szCs w:val="24"/>
        </w:rPr>
      </w:pPr>
      <w:r w:rsidRPr="00042C79">
        <w:rPr>
          <w:rFonts w:ascii="Times New Roman" w:hAnsi="Times New Roman" w:cs="Times New Roman"/>
          <w:sz w:val="24"/>
          <w:szCs w:val="24"/>
        </w:rPr>
        <w:lastRenderedPageBreak/>
        <w:t>Приложение №</w:t>
      </w:r>
      <w:r w:rsidR="00042C79">
        <w:rPr>
          <w:rFonts w:ascii="Times New Roman" w:hAnsi="Times New Roman" w:cs="Times New Roman"/>
          <w:sz w:val="24"/>
          <w:szCs w:val="24"/>
        </w:rPr>
        <w:t xml:space="preserve"> </w:t>
      </w:r>
      <w:r w:rsidR="007C14FE" w:rsidRPr="00042C79">
        <w:rPr>
          <w:rFonts w:ascii="Times New Roman" w:hAnsi="Times New Roman" w:cs="Times New Roman"/>
          <w:sz w:val="24"/>
          <w:szCs w:val="24"/>
        </w:rPr>
        <w:t>6</w:t>
      </w:r>
    </w:p>
    <w:p w:rsidR="00C12238" w:rsidRPr="00042C79" w:rsidRDefault="00C12238" w:rsidP="00042C79">
      <w:pPr>
        <w:autoSpaceDE w:val="0"/>
        <w:autoSpaceDN w:val="0"/>
        <w:adjustRightInd w:val="0"/>
        <w:spacing w:after="0" w:line="240" w:lineRule="auto"/>
        <w:ind w:left="5664"/>
        <w:rPr>
          <w:rFonts w:ascii="Times New Roman" w:hAnsi="Times New Roman" w:cs="Times New Roman"/>
          <w:sz w:val="24"/>
          <w:szCs w:val="24"/>
        </w:rPr>
      </w:pPr>
      <w:r w:rsidRPr="00042C79">
        <w:rPr>
          <w:rFonts w:ascii="Times New Roman" w:hAnsi="Times New Roman" w:cs="Times New Roman"/>
          <w:sz w:val="24"/>
          <w:szCs w:val="24"/>
        </w:rPr>
        <w:t>к муниципальной программе</w:t>
      </w:r>
    </w:p>
    <w:p w:rsidR="00042C79" w:rsidRPr="00042C79" w:rsidRDefault="00C12238" w:rsidP="00042C79">
      <w:pPr>
        <w:autoSpaceDE w:val="0"/>
        <w:autoSpaceDN w:val="0"/>
        <w:adjustRightInd w:val="0"/>
        <w:spacing w:after="0" w:line="240" w:lineRule="auto"/>
        <w:ind w:left="5664"/>
        <w:rPr>
          <w:rFonts w:ascii="Times New Roman" w:hAnsi="Times New Roman" w:cs="Times New Roman"/>
          <w:sz w:val="24"/>
          <w:szCs w:val="24"/>
        </w:rPr>
      </w:pPr>
      <w:r w:rsidRPr="00042C79">
        <w:rPr>
          <w:rFonts w:ascii="Times New Roman" w:hAnsi="Times New Roman" w:cs="Times New Roman"/>
          <w:sz w:val="24"/>
          <w:szCs w:val="24"/>
        </w:rPr>
        <w:t xml:space="preserve">«Реализация </w:t>
      </w:r>
      <w:proofErr w:type="gramStart"/>
      <w:r w:rsidRPr="00042C79">
        <w:rPr>
          <w:rFonts w:ascii="Times New Roman" w:hAnsi="Times New Roman" w:cs="Times New Roman"/>
          <w:sz w:val="24"/>
          <w:szCs w:val="24"/>
        </w:rPr>
        <w:t>молодежной</w:t>
      </w:r>
      <w:proofErr w:type="gramEnd"/>
      <w:r w:rsidRPr="00042C79">
        <w:rPr>
          <w:rFonts w:ascii="Times New Roman" w:hAnsi="Times New Roman" w:cs="Times New Roman"/>
          <w:sz w:val="24"/>
          <w:szCs w:val="24"/>
        </w:rPr>
        <w:t xml:space="preserve"> </w:t>
      </w:r>
    </w:p>
    <w:p w:rsidR="00042C79" w:rsidRPr="00042C79" w:rsidRDefault="00042C79" w:rsidP="00042C79">
      <w:pPr>
        <w:autoSpaceDE w:val="0"/>
        <w:autoSpaceDN w:val="0"/>
        <w:adjustRightInd w:val="0"/>
        <w:spacing w:after="0" w:line="240" w:lineRule="auto"/>
        <w:ind w:left="5664"/>
        <w:rPr>
          <w:rFonts w:ascii="Times New Roman" w:hAnsi="Times New Roman" w:cs="Times New Roman"/>
          <w:sz w:val="24"/>
          <w:szCs w:val="24"/>
        </w:rPr>
      </w:pPr>
      <w:r w:rsidRPr="00042C79">
        <w:rPr>
          <w:rFonts w:ascii="Times New Roman" w:hAnsi="Times New Roman" w:cs="Times New Roman"/>
          <w:sz w:val="24"/>
          <w:szCs w:val="24"/>
        </w:rPr>
        <w:t xml:space="preserve">политики </w:t>
      </w:r>
      <w:r w:rsidR="00C12238" w:rsidRPr="00042C79">
        <w:rPr>
          <w:rFonts w:ascii="Times New Roman" w:hAnsi="Times New Roman" w:cs="Times New Roman"/>
          <w:sz w:val="24"/>
          <w:szCs w:val="24"/>
        </w:rPr>
        <w:t xml:space="preserve">и организация </w:t>
      </w:r>
    </w:p>
    <w:p w:rsidR="00C12238" w:rsidRPr="00042C79" w:rsidRDefault="00C12238" w:rsidP="00042C79">
      <w:pPr>
        <w:autoSpaceDE w:val="0"/>
        <w:autoSpaceDN w:val="0"/>
        <w:adjustRightInd w:val="0"/>
        <w:spacing w:after="0" w:line="240" w:lineRule="auto"/>
        <w:ind w:left="5664"/>
        <w:rPr>
          <w:rFonts w:ascii="Times New Roman" w:hAnsi="Times New Roman" w:cs="Times New Roman"/>
          <w:sz w:val="24"/>
          <w:szCs w:val="24"/>
        </w:rPr>
      </w:pPr>
      <w:r w:rsidRPr="00042C79">
        <w:rPr>
          <w:rFonts w:ascii="Times New Roman" w:hAnsi="Times New Roman" w:cs="Times New Roman"/>
          <w:sz w:val="24"/>
          <w:szCs w:val="24"/>
        </w:rPr>
        <w:t>общегородских мероприятий»</w:t>
      </w:r>
    </w:p>
    <w:p w:rsidR="00C12238" w:rsidRPr="00042C79" w:rsidRDefault="00C12238" w:rsidP="00042C79">
      <w:pPr>
        <w:autoSpaceDE w:val="0"/>
        <w:autoSpaceDN w:val="0"/>
        <w:adjustRightInd w:val="0"/>
        <w:spacing w:after="0" w:line="240" w:lineRule="auto"/>
        <w:ind w:left="4956"/>
        <w:rPr>
          <w:rFonts w:ascii="Times New Roman" w:hAnsi="Times New Roman" w:cs="Times New Roman"/>
          <w:sz w:val="24"/>
          <w:szCs w:val="24"/>
        </w:rPr>
      </w:pPr>
    </w:p>
    <w:p w:rsidR="00C12238" w:rsidRPr="00042C79" w:rsidRDefault="00C12238" w:rsidP="00C12238">
      <w:pPr>
        <w:autoSpaceDE w:val="0"/>
        <w:autoSpaceDN w:val="0"/>
        <w:adjustRightInd w:val="0"/>
        <w:spacing w:after="0" w:line="240" w:lineRule="auto"/>
        <w:rPr>
          <w:rFonts w:ascii="Times New Roman" w:hAnsi="Times New Roman" w:cs="Times New Roman"/>
          <w:sz w:val="24"/>
          <w:szCs w:val="24"/>
        </w:rPr>
      </w:pPr>
    </w:p>
    <w:p w:rsidR="00C12238" w:rsidRPr="00042C79" w:rsidRDefault="00C12238" w:rsidP="00C12238">
      <w:pPr>
        <w:autoSpaceDE w:val="0"/>
        <w:autoSpaceDN w:val="0"/>
        <w:adjustRightInd w:val="0"/>
        <w:spacing w:after="0" w:line="240" w:lineRule="auto"/>
        <w:jc w:val="center"/>
        <w:rPr>
          <w:rFonts w:ascii="Times New Roman" w:hAnsi="Times New Roman" w:cs="Times New Roman"/>
          <w:sz w:val="24"/>
          <w:szCs w:val="24"/>
        </w:rPr>
      </w:pPr>
      <w:r w:rsidRPr="00042C79">
        <w:rPr>
          <w:rFonts w:ascii="Times New Roman" w:hAnsi="Times New Roman" w:cs="Times New Roman"/>
          <w:sz w:val="24"/>
          <w:szCs w:val="24"/>
        </w:rPr>
        <w:t xml:space="preserve">Аналитическая подпрограмма </w:t>
      </w:r>
    </w:p>
    <w:p w:rsidR="00C12238" w:rsidRPr="00042C79" w:rsidRDefault="00C12238" w:rsidP="00C12238">
      <w:pPr>
        <w:autoSpaceDE w:val="0"/>
        <w:autoSpaceDN w:val="0"/>
        <w:adjustRightInd w:val="0"/>
        <w:spacing w:after="0" w:line="240" w:lineRule="auto"/>
        <w:jc w:val="center"/>
        <w:rPr>
          <w:rFonts w:ascii="Times New Roman" w:hAnsi="Times New Roman" w:cs="Times New Roman"/>
          <w:sz w:val="24"/>
          <w:szCs w:val="24"/>
        </w:rPr>
      </w:pPr>
      <w:r w:rsidRPr="00042C79">
        <w:rPr>
          <w:rFonts w:ascii="Times New Roman" w:hAnsi="Times New Roman" w:cs="Times New Roman"/>
          <w:sz w:val="24"/>
          <w:szCs w:val="24"/>
        </w:rPr>
        <w:t>«Поддержка талантливой молодежи»</w:t>
      </w:r>
    </w:p>
    <w:p w:rsidR="00C12238" w:rsidRPr="00042C79" w:rsidRDefault="00C12238" w:rsidP="00C12238">
      <w:pPr>
        <w:autoSpaceDE w:val="0"/>
        <w:autoSpaceDN w:val="0"/>
        <w:adjustRightInd w:val="0"/>
        <w:spacing w:after="0" w:line="240" w:lineRule="auto"/>
        <w:jc w:val="center"/>
        <w:rPr>
          <w:rFonts w:ascii="Times New Roman" w:hAnsi="Times New Roman" w:cs="Times New Roman"/>
          <w:sz w:val="24"/>
          <w:szCs w:val="24"/>
        </w:rPr>
      </w:pPr>
    </w:p>
    <w:p w:rsidR="00C12238" w:rsidRPr="00042C79" w:rsidRDefault="00C12238" w:rsidP="00C12238">
      <w:pPr>
        <w:autoSpaceDE w:val="0"/>
        <w:autoSpaceDN w:val="0"/>
        <w:adjustRightInd w:val="0"/>
        <w:spacing w:after="0" w:line="240" w:lineRule="auto"/>
        <w:jc w:val="center"/>
        <w:rPr>
          <w:rFonts w:ascii="Times New Roman" w:hAnsi="Times New Roman" w:cs="Times New Roman"/>
          <w:sz w:val="24"/>
          <w:szCs w:val="24"/>
        </w:rPr>
      </w:pPr>
      <w:r w:rsidRPr="00042C79">
        <w:rPr>
          <w:rFonts w:ascii="Times New Roman" w:hAnsi="Times New Roman" w:cs="Times New Roman"/>
          <w:sz w:val="24"/>
          <w:szCs w:val="24"/>
        </w:rPr>
        <w:t>Срок реализации подпрограммы - 2018 – 2020 годы</w:t>
      </w:r>
    </w:p>
    <w:p w:rsidR="00C12238" w:rsidRPr="00042C79" w:rsidRDefault="00C12238" w:rsidP="00C12238">
      <w:pPr>
        <w:autoSpaceDE w:val="0"/>
        <w:autoSpaceDN w:val="0"/>
        <w:adjustRightInd w:val="0"/>
        <w:spacing w:after="0" w:line="240" w:lineRule="auto"/>
        <w:jc w:val="center"/>
        <w:outlineLvl w:val="1"/>
        <w:rPr>
          <w:rFonts w:ascii="Times New Roman" w:hAnsi="Times New Roman" w:cs="Times New Roman"/>
          <w:sz w:val="24"/>
          <w:szCs w:val="24"/>
        </w:rPr>
      </w:pPr>
    </w:p>
    <w:p w:rsidR="00C12238" w:rsidRPr="00042C79" w:rsidRDefault="00C12238" w:rsidP="00C12238">
      <w:pPr>
        <w:autoSpaceDE w:val="0"/>
        <w:autoSpaceDN w:val="0"/>
        <w:adjustRightInd w:val="0"/>
        <w:spacing w:after="0" w:line="240" w:lineRule="auto"/>
        <w:jc w:val="center"/>
        <w:outlineLvl w:val="1"/>
        <w:rPr>
          <w:rFonts w:ascii="Times New Roman" w:hAnsi="Times New Roman" w:cs="Times New Roman"/>
          <w:sz w:val="24"/>
          <w:szCs w:val="24"/>
        </w:rPr>
      </w:pPr>
      <w:r w:rsidRPr="00042C79">
        <w:rPr>
          <w:rFonts w:ascii="Times New Roman" w:hAnsi="Times New Roman" w:cs="Times New Roman"/>
          <w:sz w:val="24"/>
          <w:szCs w:val="24"/>
        </w:rPr>
        <w:t>1. Ожидаемые результаты реализации подпрограммы</w:t>
      </w:r>
    </w:p>
    <w:p w:rsidR="00C12238" w:rsidRPr="00042C79" w:rsidRDefault="00C12238" w:rsidP="00C12238">
      <w:pPr>
        <w:autoSpaceDE w:val="0"/>
        <w:autoSpaceDN w:val="0"/>
        <w:adjustRightInd w:val="0"/>
        <w:spacing w:after="0" w:line="240" w:lineRule="auto"/>
        <w:jc w:val="center"/>
        <w:rPr>
          <w:rFonts w:ascii="Times New Roman" w:hAnsi="Times New Roman" w:cs="Times New Roman"/>
          <w:sz w:val="24"/>
          <w:szCs w:val="24"/>
        </w:rPr>
      </w:pP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szCs w:val="24"/>
        </w:rPr>
      </w:pPr>
      <w:r w:rsidRPr="00042C79">
        <w:rPr>
          <w:rFonts w:ascii="Times New Roman" w:hAnsi="Times New Roman" w:cs="Times New Roman"/>
          <w:sz w:val="24"/>
          <w:szCs w:val="24"/>
        </w:rPr>
        <w:t>Ожидаемыми качественными результатами реализации подпрограммы являются создание системы поиска и поддержки талантливой молодежи города Иванова.</w:t>
      </w:r>
    </w:p>
    <w:p w:rsidR="00C12238" w:rsidRPr="00042C79" w:rsidRDefault="00C12238" w:rsidP="00C12238">
      <w:pPr>
        <w:autoSpaceDE w:val="0"/>
        <w:autoSpaceDN w:val="0"/>
        <w:adjustRightInd w:val="0"/>
        <w:spacing w:after="0" w:line="240" w:lineRule="auto"/>
        <w:rPr>
          <w:rFonts w:ascii="Times New Roman" w:hAnsi="Times New Roman" w:cs="Times New Roman"/>
          <w:sz w:val="24"/>
          <w:szCs w:val="24"/>
        </w:rPr>
      </w:pPr>
    </w:p>
    <w:p w:rsidR="00C12238" w:rsidRDefault="00C12238" w:rsidP="00C12238">
      <w:pPr>
        <w:autoSpaceDE w:val="0"/>
        <w:autoSpaceDN w:val="0"/>
        <w:adjustRightInd w:val="0"/>
        <w:spacing w:after="0" w:line="240" w:lineRule="auto"/>
        <w:rPr>
          <w:rFonts w:ascii="Times New Roman" w:hAnsi="Times New Roman" w:cs="Times New Roman"/>
          <w:sz w:val="24"/>
          <w:szCs w:val="24"/>
        </w:rPr>
      </w:pPr>
      <w:r w:rsidRPr="00042C79">
        <w:rPr>
          <w:rFonts w:ascii="Times New Roman" w:hAnsi="Times New Roman" w:cs="Times New Roman"/>
          <w:sz w:val="24"/>
          <w:szCs w:val="24"/>
        </w:rPr>
        <w:t>Таблица 1. Сведения о целевых индикаторах (показателях) реализации подпрограммы</w:t>
      </w:r>
    </w:p>
    <w:p w:rsidR="00042C79" w:rsidRPr="00042C79" w:rsidRDefault="00042C79" w:rsidP="00C12238">
      <w:pPr>
        <w:autoSpaceDE w:val="0"/>
        <w:autoSpaceDN w:val="0"/>
        <w:adjustRightInd w:val="0"/>
        <w:spacing w:after="0" w:line="240" w:lineRule="auto"/>
        <w:rPr>
          <w:rFonts w:ascii="Times New Roman" w:hAnsi="Times New Roman" w:cs="Times New Roman"/>
          <w:sz w:val="24"/>
          <w:szCs w:val="24"/>
        </w:rPr>
      </w:pPr>
    </w:p>
    <w:tbl>
      <w:tblPr>
        <w:tblW w:w="488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3"/>
        <w:gridCol w:w="3347"/>
        <w:gridCol w:w="967"/>
        <w:gridCol w:w="1509"/>
        <w:gridCol w:w="1510"/>
        <w:gridCol w:w="1510"/>
      </w:tblGrid>
      <w:tr w:rsidR="00C12238" w:rsidRPr="00042C79" w:rsidTr="00E465D4">
        <w:trPr>
          <w:trHeight w:val="64"/>
          <w:jc w:val="center"/>
        </w:trPr>
        <w:tc>
          <w:tcPr>
            <w:tcW w:w="247" w:type="pct"/>
            <w:shd w:val="clear" w:color="auto" w:fill="auto"/>
            <w:hideMark/>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 xml:space="preserve">№ </w:t>
            </w:r>
            <w:proofErr w:type="gramStart"/>
            <w:r w:rsidRPr="00042C79">
              <w:rPr>
                <w:rFonts w:ascii="Times New Roman" w:hAnsi="Times New Roman" w:cs="Times New Roman"/>
                <w:szCs w:val="18"/>
              </w:rPr>
              <w:t>п</w:t>
            </w:r>
            <w:proofErr w:type="gramEnd"/>
            <w:r w:rsidRPr="00042C79">
              <w:rPr>
                <w:rFonts w:ascii="Times New Roman" w:hAnsi="Times New Roman" w:cs="Times New Roman"/>
                <w:szCs w:val="18"/>
              </w:rPr>
              <w:t>/п</w:t>
            </w:r>
          </w:p>
        </w:tc>
        <w:tc>
          <w:tcPr>
            <w:tcW w:w="1794" w:type="pct"/>
            <w:shd w:val="clear" w:color="auto" w:fill="auto"/>
            <w:hideMark/>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Наименование показателя</w:t>
            </w:r>
          </w:p>
        </w:tc>
        <w:tc>
          <w:tcPr>
            <w:tcW w:w="522" w:type="pct"/>
            <w:shd w:val="clear" w:color="auto" w:fill="auto"/>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Ед. изм.</w:t>
            </w:r>
          </w:p>
        </w:tc>
        <w:tc>
          <w:tcPr>
            <w:tcW w:w="812" w:type="pct"/>
            <w:shd w:val="clear" w:color="auto" w:fill="auto"/>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2018</w:t>
            </w:r>
          </w:p>
        </w:tc>
        <w:tc>
          <w:tcPr>
            <w:tcW w:w="812" w:type="pct"/>
            <w:shd w:val="clear" w:color="auto" w:fill="auto"/>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2019</w:t>
            </w:r>
          </w:p>
        </w:tc>
        <w:tc>
          <w:tcPr>
            <w:tcW w:w="812" w:type="pct"/>
            <w:shd w:val="clear" w:color="auto" w:fill="auto"/>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2020</w:t>
            </w:r>
          </w:p>
        </w:tc>
      </w:tr>
      <w:tr w:rsidR="00C12238" w:rsidRPr="00042C79" w:rsidTr="00E465D4">
        <w:trPr>
          <w:trHeight w:val="53"/>
          <w:jc w:val="center"/>
        </w:trPr>
        <w:tc>
          <w:tcPr>
            <w:tcW w:w="247" w:type="pct"/>
            <w:shd w:val="clear" w:color="auto" w:fill="auto"/>
          </w:tcPr>
          <w:p w:rsidR="00C12238" w:rsidRPr="00042C79" w:rsidRDefault="00C12238" w:rsidP="00E465D4">
            <w:pPr>
              <w:autoSpaceDE w:val="0"/>
              <w:autoSpaceDN w:val="0"/>
              <w:adjustRightInd w:val="0"/>
              <w:spacing w:after="0" w:line="240" w:lineRule="auto"/>
              <w:rPr>
                <w:rFonts w:ascii="Times New Roman" w:hAnsi="Times New Roman" w:cs="Times New Roman"/>
                <w:szCs w:val="18"/>
              </w:rPr>
            </w:pPr>
            <w:r w:rsidRPr="00042C79">
              <w:rPr>
                <w:rFonts w:ascii="Times New Roman" w:hAnsi="Times New Roman" w:cs="Times New Roman"/>
                <w:szCs w:val="18"/>
              </w:rPr>
              <w:t>1</w:t>
            </w:r>
          </w:p>
        </w:tc>
        <w:tc>
          <w:tcPr>
            <w:tcW w:w="1794" w:type="pct"/>
            <w:shd w:val="clear" w:color="auto" w:fill="auto"/>
          </w:tcPr>
          <w:p w:rsidR="00C12238" w:rsidRPr="00042C79" w:rsidRDefault="00C12238" w:rsidP="00E465D4">
            <w:pPr>
              <w:autoSpaceDE w:val="0"/>
              <w:autoSpaceDN w:val="0"/>
              <w:adjustRightInd w:val="0"/>
              <w:spacing w:after="0" w:line="240" w:lineRule="auto"/>
              <w:rPr>
                <w:rFonts w:ascii="Times New Roman" w:hAnsi="Times New Roman" w:cs="Times New Roman"/>
                <w:szCs w:val="18"/>
              </w:rPr>
            </w:pPr>
            <w:r w:rsidRPr="00042C79">
              <w:rPr>
                <w:rFonts w:ascii="Times New Roman" w:hAnsi="Times New Roman" w:cs="Times New Roman"/>
                <w:szCs w:val="18"/>
              </w:rPr>
              <w:t>Число молодых людей, получивших адресную поддержку в рамках конкурса на присуждение денежных поощрений для одаренной молодежи «Большие надежды»</w:t>
            </w:r>
          </w:p>
        </w:tc>
        <w:tc>
          <w:tcPr>
            <w:tcW w:w="52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человек</w:t>
            </w:r>
          </w:p>
        </w:tc>
        <w:tc>
          <w:tcPr>
            <w:tcW w:w="81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5</w:t>
            </w:r>
          </w:p>
        </w:tc>
        <w:tc>
          <w:tcPr>
            <w:tcW w:w="81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5</w:t>
            </w:r>
          </w:p>
        </w:tc>
        <w:tc>
          <w:tcPr>
            <w:tcW w:w="81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5</w:t>
            </w:r>
          </w:p>
        </w:tc>
      </w:tr>
      <w:tr w:rsidR="00C12238" w:rsidRPr="00042C79" w:rsidTr="00E465D4">
        <w:trPr>
          <w:trHeight w:val="53"/>
          <w:jc w:val="center"/>
        </w:trPr>
        <w:tc>
          <w:tcPr>
            <w:tcW w:w="247" w:type="pct"/>
            <w:shd w:val="clear" w:color="auto" w:fill="auto"/>
          </w:tcPr>
          <w:p w:rsidR="00C12238" w:rsidRPr="00042C79" w:rsidRDefault="00C12238" w:rsidP="00E465D4">
            <w:pPr>
              <w:autoSpaceDE w:val="0"/>
              <w:autoSpaceDN w:val="0"/>
              <w:adjustRightInd w:val="0"/>
              <w:spacing w:after="0" w:line="240" w:lineRule="auto"/>
              <w:rPr>
                <w:rFonts w:ascii="Times New Roman" w:hAnsi="Times New Roman" w:cs="Times New Roman"/>
                <w:szCs w:val="18"/>
              </w:rPr>
            </w:pPr>
            <w:r w:rsidRPr="00042C79">
              <w:rPr>
                <w:rFonts w:ascii="Times New Roman" w:hAnsi="Times New Roman" w:cs="Times New Roman"/>
                <w:szCs w:val="18"/>
              </w:rPr>
              <w:t>2</w:t>
            </w:r>
          </w:p>
        </w:tc>
        <w:tc>
          <w:tcPr>
            <w:tcW w:w="1794" w:type="pct"/>
            <w:shd w:val="clear" w:color="auto" w:fill="auto"/>
          </w:tcPr>
          <w:p w:rsidR="00C12238" w:rsidRPr="00042C79" w:rsidRDefault="00C12238" w:rsidP="00E465D4">
            <w:pPr>
              <w:autoSpaceDE w:val="0"/>
              <w:autoSpaceDN w:val="0"/>
              <w:adjustRightInd w:val="0"/>
              <w:spacing w:after="0" w:line="240" w:lineRule="auto"/>
              <w:rPr>
                <w:rFonts w:ascii="Times New Roman" w:hAnsi="Times New Roman" w:cs="Times New Roman"/>
                <w:szCs w:val="18"/>
              </w:rPr>
            </w:pPr>
            <w:r w:rsidRPr="00042C79">
              <w:rPr>
                <w:rFonts w:ascii="Times New Roman" w:hAnsi="Times New Roman" w:cs="Times New Roman"/>
                <w:szCs w:val="18"/>
              </w:rPr>
              <w:t>Число молодежных объединений и физических лиц, получивших адресную поддержку на развитие социально ориентированных молодежных проектов</w:t>
            </w:r>
          </w:p>
        </w:tc>
        <w:tc>
          <w:tcPr>
            <w:tcW w:w="52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единиц</w:t>
            </w:r>
          </w:p>
        </w:tc>
        <w:tc>
          <w:tcPr>
            <w:tcW w:w="81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9</w:t>
            </w:r>
          </w:p>
        </w:tc>
        <w:tc>
          <w:tcPr>
            <w:tcW w:w="81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9</w:t>
            </w:r>
          </w:p>
        </w:tc>
        <w:tc>
          <w:tcPr>
            <w:tcW w:w="812" w:type="pct"/>
            <w:shd w:val="clear" w:color="auto" w:fill="auto"/>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9</w:t>
            </w:r>
          </w:p>
        </w:tc>
      </w:tr>
    </w:tbl>
    <w:p w:rsidR="00C12238" w:rsidRPr="00470FB6" w:rsidRDefault="00C12238" w:rsidP="00C12238">
      <w:pPr>
        <w:pStyle w:val="ConsPlusNormal"/>
        <w:ind w:firstLine="709"/>
        <w:jc w:val="both"/>
        <w:outlineLvl w:val="3"/>
        <w:rPr>
          <w:rFonts w:ascii="Times New Roman" w:hAnsi="Times New Roman" w:cs="Times New Roman"/>
          <w:sz w:val="20"/>
        </w:rPr>
      </w:pP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Достижение ожидаемых результатов реализации подпрограммы сопряжено с существенным экономическим риском - отсутствием достаточного финансирования на организацию и проведение мероприятий по адресной поддержке молодежи и молодежных объединений, в том числе на обеспечение выплаты денежных средств, присуждаемых по итогам проведения конкурсных мероприятий.</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p>
    <w:p w:rsidR="00C12238" w:rsidRPr="00042C79" w:rsidRDefault="00C12238" w:rsidP="00C12238">
      <w:pPr>
        <w:autoSpaceDE w:val="0"/>
        <w:autoSpaceDN w:val="0"/>
        <w:adjustRightInd w:val="0"/>
        <w:spacing w:after="0" w:line="240" w:lineRule="auto"/>
        <w:jc w:val="center"/>
        <w:outlineLvl w:val="1"/>
        <w:rPr>
          <w:rFonts w:ascii="Times New Roman" w:hAnsi="Times New Roman" w:cs="Times New Roman"/>
          <w:sz w:val="24"/>
        </w:rPr>
      </w:pPr>
      <w:r w:rsidRPr="00042C79">
        <w:rPr>
          <w:rFonts w:ascii="Times New Roman" w:hAnsi="Times New Roman" w:cs="Times New Roman"/>
          <w:sz w:val="24"/>
        </w:rPr>
        <w:t>2. Мероприятия подпрограммы</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Реализация подпрограммы предполагает выполнение следующих мероприятий:</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1. Проведение конкурса на присуждение денежных поощрений для одаренной молодежи «Большие надежды».</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Традиционными номинациями конкурса являются:</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за успехи в творческой деятельности;</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за успехи в интеллектуальной и научной деятельности;</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за успехи в организации общественной жизни студентов высших учебных заведений и средних специальных учебных заведений;</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за успехи в трудовой деятельности;</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лидер молодежного общественного объединения.</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lastRenderedPageBreak/>
        <w:t>Кроме того, в рамках конкурса проводится награждение в специальной номинации без присуждения денежного приза – «Большой дебют».</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В рамках мероприятия планируется ежегодно организовывать торжественную церемонию награждения молодых руководителей, активистов, политиков, педагогов, талантливых певцов и танцоров в возрасте от 18 до 30 лет. Конкурс «Большие надежды» направлен на поддержку талантливой молодежи, а также на стимулирование и поощрение социальной и гражданской активности молодежи.</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Порядок проведения конкурса на присуждение денежных поощрений для одаренной молодежи «Большие надежды» устанавливается муниципальным правовым актом Администрации города Иванова.</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2. Проведение конкурса на присуждение денежных поощрений за успехи в области реализации молодежной политики.</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Организация и проведение конкурса денежных поощрений за успехи в области реализации молодежной политики предполагает поиск новаторских молодежных социально ориентированных проектов. Участниками конкурса являются представители молодежных, студенческих, а также неформальных объединений молодежи.</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Денежное поощрение присуждается по номинациям:</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за разработку программ в сфере организации досуга молодежи на территории города Иванова;</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за успехи в реализации проектов в сфере молодежной политики;</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 за реализацию методик по работе с детьми и подростками в клубах по месту жительства.</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Финансовую поддержку для реализации проектов-победителей получают конкурсанты, занявшие 1, 2 и 3 места по каждой из номинаций.</w:t>
      </w:r>
    </w:p>
    <w:p w:rsidR="00C12238" w:rsidRPr="00042C79" w:rsidRDefault="00C12238" w:rsidP="00C12238">
      <w:pPr>
        <w:autoSpaceDE w:val="0"/>
        <w:autoSpaceDN w:val="0"/>
        <w:adjustRightInd w:val="0"/>
        <w:spacing w:after="0" w:line="240" w:lineRule="auto"/>
        <w:ind w:firstLine="540"/>
        <w:jc w:val="both"/>
        <w:rPr>
          <w:rFonts w:ascii="Times New Roman" w:hAnsi="Times New Roman" w:cs="Times New Roman"/>
          <w:sz w:val="24"/>
        </w:rPr>
      </w:pPr>
      <w:r w:rsidRPr="00042C79">
        <w:rPr>
          <w:rFonts w:ascii="Times New Roman" w:hAnsi="Times New Roman" w:cs="Times New Roman"/>
          <w:sz w:val="24"/>
        </w:rPr>
        <w:t>Порядок проведения конкурсных мероприятий на присуждение денежных поощрений за успехи в области реализации молодежной политики устанавливается муниципальным правовым актом Администрации города Иванова.</w:t>
      </w:r>
    </w:p>
    <w:p w:rsidR="00C12238" w:rsidRPr="00042C79" w:rsidRDefault="00C12238" w:rsidP="00C12238">
      <w:pPr>
        <w:autoSpaceDE w:val="0"/>
        <w:autoSpaceDN w:val="0"/>
        <w:adjustRightInd w:val="0"/>
        <w:spacing w:after="0" w:line="240" w:lineRule="auto"/>
        <w:jc w:val="right"/>
        <w:outlineLvl w:val="2"/>
        <w:rPr>
          <w:rFonts w:ascii="Times New Roman" w:hAnsi="Times New Roman" w:cs="Times New Roman"/>
          <w:sz w:val="24"/>
        </w:rPr>
      </w:pPr>
    </w:p>
    <w:p w:rsidR="00C12238" w:rsidRPr="00042C79" w:rsidRDefault="00C12238" w:rsidP="00C12238">
      <w:pPr>
        <w:pStyle w:val="ConsPlusNormal"/>
        <w:ind w:firstLine="709"/>
        <w:jc w:val="both"/>
        <w:outlineLvl w:val="3"/>
        <w:rPr>
          <w:rFonts w:ascii="Times New Roman" w:hAnsi="Times New Roman" w:cs="Times New Roman"/>
          <w:sz w:val="24"/>
        </w:rPr>
      </w:pPr>
      <w:r w:rsidRPr="00042C79">
        <w:rPr>
          <w:rFonts w:ascii="Times New Roman" w:hAnsi="Times New Roman" w:cs="Times New Roman"/>
          <w:sz w:val="24"/>
        </w:rPr>
        <w:t>Таблица 2. Бюджетные ассигнования на выполнение мероприятий подпрограммы</w:t>
      </w:r>
    </w:p>
    <w:p w:rsidR="00042C79" w:rsidRPr="00042C79" w:rsidRDefault="00C12238" w:rsidP="00042C79">
      <w:pPr>
        <w:pStyle w:val="ConsPlusNormal"/>
        <w:ind w:firstLine="709"/>
        <w:jc w:val="right"/>
        <w:outlineLvl w:val="2"/>
        <w:rPr>
          <w:rFonts w:ascii="Times New Roman" w:hAnsi="Times New Roman" w:cs="Times New Roman"/>
          <w:sz w:val="24"/>
        </w:rPr>
      </w:pPr>
      <w:r w:rsidRPr="00042C79">
        <w:rPr>
          <w:rFonts w:ascii="Times New Roman" w:hAnsi="Times New Roman" w:cs="Times New Roman"/>
          <w:sz w:val="24"/>
        </w:rPr>
        <w:t xml:space="preserve"> (тыс. руб.)</w:t>
      </w:r>
    </w:p>
    <w:tbl>
      <w:tblPr>
        <w:tblW w:w="4832" w:type="pct"/>
        <w:jc w:val="center"/>
        <w:tblCellMar>
          <w:top w:w="28" w:type="dxa"/>
          <w:left w:w="28" w:type="dxa"/>
          <w:bottom w:w="28" w:type="dxa"/>
          <w:right w:w="28" w:type="dxa"/>
        </w:tblCellMar>
        <w:tblLook w:val="04A0" w:firstRow="1" w:lastRow="0" w:firstColumn="1" w:lastColumn="0" w:noHBand="0" w:noVBand="1"/>
      </w:tblPr>
      <w:tblGrid>
        <w:gridCol w:w="1032"/>
        <w:gridCol w:w="2386"/>
        <w:gridCol w:w="2033"/>
        <w:gridCol w:w="1109"/>
        <w:gridCol w:w="1137"/>
        <w:gridCol w:w="1397"/>
      </w:tblGrid>
      <w:tr w:rsidR="00C12238" w:rsidRPr="00042C79" w:rsidTr="00E465D4">
        <w:trPr>
          <w:trHeight w:val="25"/>
          <w:jc w:val="center"/>
        </w:trPr>
        <w:tc>
          <w:tcPr>
            <w:tcW w:w="56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 xml:space="preserve">№ </w:t>
            </w:r>
            <w:proofErr w:type="gramStart"/>
            <w:r w:rsidRPr="00042C79">
              <w:rPr>
                <w:rFonts w:ascii="Times New Roman" w:eastAsia="Times New Roman" w:hAnsi="Times New Roman" w:cs="Times New Roman"/>
                <w:color w:val="000000"/>
                <w:szCs w:val="18"/>
                <w:lang w:eastAsia="ru-RU"/>
              </w:rPr>
              <w:t>п</w:t>
            </w:r>
            <w:proofErr w:type="gramEnd"/>
            <w:r w:rsidRPr="00042C79">
              <w:rPr>
                <w:rFonts w:ascii="Times New Roman" w:eastAsia="Times New Roman" w:hAnsi="Times New Roman" w:cs="Times New Roman"/>
                <w:color w:val="000000"/>
                <w:szCs w:val="18"/>
                <w:lang w:eastAsia="ru-RU"/>
              </w:rPr>
              <w:t>/п</w:t>
            </w:r>
          </w:p>
        </w:tc>
        <w:tc>
          <w:tcPr>
            <w:tcW w:w="1312" w:type="pct"/>
            <w:tcBorders>
              <w:top w:val="dotted" w:sz="4" w:space="0" w:color="auto"/>
              <w:left w:val="nil"/>
              <w:bottom w:val="dotted" w:sz="4" w:space="0" w:color="auto"/>
              <w:right w:val="dotted" w:sz="4" w:space="0" w:color="auto"/>
            </w:tcBorders>
            <w:shd w:val="clear" w:color="auto" w:fill="auto"/>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Наименование мероприятия</w:t>
            </w:r>
          </w:p>
        </w:tc>
        <w:tc>
          <w:tcPr>
            <w:tcW w:w="1118" w:type="pct"/>
            <w:tcBorders>
              <w:top w:val="dotted" w:sz="4" w:space="0" w:color="auto"/>
              <w:left w:val="nil"/>
              <w:bottom w:val="dotted" w:sz="4" w:space="0" w:color="auto"/>
              <w:right w:val="dotted" w:sz="4" w:space="0" w:color="auto"/>
            </w:tcBorders>
            <w:shd w:val="clear" w:color="auto" w:fill="auto"/>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Исполнитель</w:t>
            </w:r>
          </w:p>
        </w:tc>
        <w:tc>
          <w:tcPr>
            <w:tcW w:w="610" w:type="pct"/>
            <w:tcBorders>
              <w:top w:val="dotted" w:sz="4" w:space="0" w:color="auto"/>
              <w:left w:val="nil"/>
              <w:bottom w:val="dotted" w:sz="4" w:space="0" w:color="auto"/>
              <w:right w:val="dotted" w:sz="4" w:space="0" w:color="auto"/>
            </w:tcBorders>
            <w:shd w:val="clear" w:color="auto" w:fill="FFFFFF" w:themeFill="background1"/>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2018</w:t>
            </w:r>
          </w:p>
        </w:tc>
        <w:tc>
          <w:tcPr>
            <w:tcW w:w="625" w:type="pct"/>
            <w:tcBorders>
              <w:top w:val="dotted" w:sz="4" w:space="0" w:color="auto"/>
              <w:left w:val="nil"/>
              <w:bottom w:val="dotted" w:sz="4" w:space="0" w:color="auto"/>
              <w:right w:val="dotted" w:sz="4" w:space="0" w:color="auto"/>
            </w:tcBorders>
            <w:shd w:val="clear" w:color="auto" w:fill="FFFFFF" w:themeFill="background1"/>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2019</w:t>
            </w:r>
          </w:p>
        </w:tc>
        <w:tc>
          <w:tcPr>
            <w:tcW w:w="769" w:type="pct"/>
            <w:tcBorders>
              <w:top w:val="dotted" w:sz="4" w:space="0" w:color="auto"/>
              <w:left w:val="nil"/>
              <w:bottom w:val="dotted" w:sz="4" w:space="0" w:color="auto"/>
              <w:right w:val="dotted" w:sz="4" w:space="0" w:color="auto"/>
            </w:tcBorders>
            <w:shd w:val="clear" w:color="auto" w:fill="FFFFFF" w:themeFill="background1"/>
            <w:vAlign w:val="center"/>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2020</w:t>
            </w:r>
          </w:p>
        </w:tc>
      </w:tr>
      <w:tr w:rsidR="00C12238" w:rsidRPr="00042C79" w:rsidTr="00E465D4">
        <w:trPr>
          <w:trHeight w:val="25"/>
          <w:jc w:val="center"/>
        </w:trPr>
        <w:tc>
          <w:tcPr>
            <w:tcW w:w="2997"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C12238" w:rsidRPr="00042C79" w:rsidRDefault="00C12238" w:rsidP="00E465D4">
            <w:pPr>
              <w:spacing w:after="0" w:line="240" w:lineRule="auto"/>
              <w:jc w:val="both"/>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Подпрограмма, всего:</w:t>
            </w:r>
          </w:p>
        </w:tc>
        <w:tc>
          <w:tcPr>
            <w:tcW w:w="610"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270,00</w:t>
            </w:r>
          </w:p>
        </w:tc>
        <w:tc>
          <w:tcPr>
            <w:tcW w:w="625"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270,00</w:t>
            </w:r>
          </w:p>
        </w:tc>
        <w:tc>
          <w:tcPr>
            <w:tcW w:w="769"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270,00</w:t>
            </w:r>
          </w:p>
        </w:tc>
      </w:tr>
      <w:tr w:rsidR="00C12238" w:rsidRPr="00042C79" w:rsidTr="00E465D4">
        <w:trPr>
          <w:trHeight w:val="25"/>
          <w:jc w:val="center"/>
        </w:trPr>
        <w:tc>
          <w:tcPr>
            <w:tcW w:w="2997"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C12238" w:rsidRPr="00042C79" w:rsidRDefault="00C12238" w:rsidP="00E465D4">
            <w:pPr>
              <w:spacing w:after="0" w:line="240" w:lineRule="auto"/>
              <w:jc w:val="both"/>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 бюджет города</w:t>
            </w:r>
          </w:p>
        </w:tc>
        <w:tc>
          <w:tcPr>
            <w:tcW w:w="610"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270,00</w:t>
            </w:r>
          </w:p>
        </w:tc>
        <w:tc>
          <w:tcPr>
            <w:tcW w:w="625"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270,00</w:t>
            </w:r>
          </w:p>
        </w:tc>
        <w:tc>
          <w:tcPr>
            <w:tcW w:w="769"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autoSpaceDE w:val="0"/>
              <w:autoSpaceDN w:val="0"/>
              <w:adjustRightInd w:val="0"/>
              <w:spacing w:after="0" w:line="240" w:lineRule="auto"/>
              <w:jc w:val="center"/>
              <w:rPr>
                <w:rFonts w:ascii="Times New Roman" w:hAnsi="Times New Roman" w:cs="Times New Roman"/>
                <w:szCs w:val="18"/>
              </w:rPr>
            </w:pPr>
            <w:r w:rsidRPr="00042C79">
              <w:rPr>
                <w:rFonts w:ascii="Times New Roman" w:hAnsi="Times New Roman" w:cs="Times New Roman"/>
                <w:szCs w:val="18"/>
              </w:rPr>
              <w:t>270,00</w:t>
            </w:r>
          </w:p>
        </w:tc>
      </w:tr>
      <w:tr w:rsidR="00C12238" w:rsidRPr="00042C79" w:rsidTr="00E465D4">
        <w:trPr>
          <w:trHeight w:val="25"/>
          <w:jc w:val="center"/>
        </w:trPr>
        <w:tc>
          <w:tcPr>
            <w:tcW w:w="2997" w:type="pct"/>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C12238" w:rsidRPr="00042C79" w:rsidRDefault="00C12238" w:rsidP="00E465D4">
            <w:pPr>
              <w:spacing w:after="0"/>
              <w:rPr>
                <w:rFonts w:ascii="Times New Roman" w:hAnsi="Times New Roman" w:cs="Times New Roman"/>
                <w:szCs w:val="18"/>
              </w:rPr>
            </w:pPr>
            <w:r w:rsidRPr="00042C79">
              <w:rPr>
                <w:rFonts w:ascii="Times New Roman" w:hAnsi="Times New Roman" w:cs="Times New Roman"/>
                <w:szCs w:val="18"/>
              </w:rPr>
              <w:t>- областной бюджет</w:t>
            </w:r>
          </w:p>
        </w:tc>
        <w:tc>
          <w:tcPr>
            <w:tcW w:w="610"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spacing w:after="0"/>
              <w:jc w:val="center"/>
              <w:rPr>
                <w:rFonts w:ascii="Times New Roman" w:hAnsi="Times New Roman" w:cs="Times New Roman"/>
                <w:szCs w:val="18"/>
              </w:rPr>
            </w:pPr>
            <w:r w:rsidRPr="00042C79">
              <w:rPr>
                <w:rFonts w:ascii="Times New Roman" w:hAnsi="Times New Roman" w:cs="Times New Roman"/>
                <w:szCs w:val="18"/>
              </w:rPr>
              <w:t>0,00</w:t>
            </w:r>
          </w:p>
        </w:tc>
        <w:tc>
          <w:tcPr>
            <w:tcW w:w="625"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spacing w:after="0"/>
              <w:jc w:val="center"/>
              <w:rPr>
                <w:rFonts w:ascii="Times New Roman" w:hAnsi="Times New Roman" w:cs="Times New Roman"/>
                <w:szCs w:val="18"/>
              </w:rPr>
            </w:pPr>
            <w:r w:rsidRPr="00042C79">
              <w:rPr>
                <w:rFonts w:ascii="Times New Roman" w:hAnsi="Times New Roman" w:cs="Times New Roman"/>
                <w:szCs w:val="18"/>
              </w:rPr>
              <w:t>0,00</w:t>
            </w:r>
          </w:p>
        </w:tc>
        <w:tc>
          <w:tcPr>
            <w:tcW w:w="769"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spacing w:after="0"/>
              <w:jc w:val="center"/>
              <w:rPr>
                <w:rFonts w:ascii="Times New Roman" w:hAnsi="Times New Roman" w:cs="Times New Roman"/>
                <w:szCs w:val="18"/>
              </w:rPr>
            </w:pPr>
            <w:r w:rsidRPr="00042C79">
              <w:rPr>
                <w:rFonts w:ascii="Times New Roman" w:hAnsi="Times New Roman" w:cs="Times New Roman"/>
                <w:szCs w:val="18"/>
              </w:rPr>
              <w:t>0,00</w:t>
            </w:r>
          </w:p>
        </w:tc>
      </w:tr>
      <w:tr w:rsidR="00C12238" w:rsidRPr="00042C79" w:rsidTr="00E465D4">
        <w:trPr>
          <w:trHeight w:val="645"/>
          <w:jc w:val="center"/>
        </w:trPr>
        <w:tc>
          <w:tcPr>
            <w:tcW w:w="567" w:type="pct"/>
            <w:tcBorders>
              <w:top w:val="nil"/>
              <w:left w:val="dotted" w:sz="4" w:space="0" w:color="auto"/>
              <w:bottom w:val="dotted" w:sz="4" w:space="0" w:color="auto"/>
              <w:right w:val="dotted" w:sz="4" w:space="0" w:color="auto"/>
            </w:tcBorders>
            <w:shd w:val="clear" w:color="auto" w:fill="auto"/>
            <w:hideMark/>
          </w:tcPr>
          <w:p w:rsidR="00C12238" w:rsidRPr="00042C79" w:rsidRDefault="00C12238" w:rsidP="00E465D4">
            <w:pPr>
              <w:spacing w:after="0" w:line="240" w:lineRule="auto"/>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1</w:t>
            </w:r>
          </w:p>
        </w:tc>
        <w:tc>
          <w:tcPr>
            <w:tcW w:w="1312" w:type="pct"/>
            <w:tcBorders>
              <w:top w:val="nil"/>
              <w:left w:val="nil"/>
              <w:bottom w:val="dotted" w:sz="4" w:space="0" w:color="auto"/>
              <w:right w:val="dotted" w:sz="4" w:space="0" w:color="auto"/>
            </w:tcBorders>
            <w:shd w:val="clear" w:color="auto" w:fill="auto"/>
            <w:hideMark/>
          </w:tcPr>
          <w:p w:rsidR="00C12238" w:rsidRPr="00042C79" w:rsidRDefault="00C12238" w:rsidP="00E465D4">
            <w:pPr>
              <w:spacing w:after="0" w:line="240" w:lineRule="auto"/>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Проведение конкурса на присуждение денежных поощрений для одаренной молодежи «Большие надежды»</w:t>
            </w:r>
          </w:p>
        </w:tc>
        <w:tc>
          <w:tcPr>
            <w:tcW w:w="1118" w:type="pct"/>
            <w:vMerge w:val="restart"/>
            <w:tcBorders>
              <w:top w:val="nil"/>
              <w:left w:val="nil"/>
              <w:right w:val="dotted" w:sz="4" w:space="0" w:color="auto"/>
            </w:tcBorders>
            <w:shd w:val="clear" w:color="auto" w:fill="auto"/>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Комитет молодежной политики, физической культуры и спорта Администрации города Иванова</w:t>
            </w:r>
          </w:p>
        </w:tc>
        <w:tc>
          <w:tcPr>
            <w:tcW w:w="610"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jc w:val="center"/>
              <w:rPr>
                <w:rFonts w:ascii="Times New Roman" w:hAnsi="Times New Roman" w:cs="Times New Roman"/>
                <w:szCs w:val="18"/>
              </w:rPr>
            </w:pPr>
            <w:r w:rsidRPr="00042C79">
              <w:rPr>
                <w:rFonts w:ascii="Times New Roman" w:hAnsi="Times New Roman" w:cs="Times New Roman"/>
                <w:szCs w:val="18"/>
              </w:rPr>
              <w:t>90,00</w:t>
            </w:r>
          </w:p>
        </w:tc>
        <w:tc>
          <w:tcPr>
            <w:tcW w:w="625"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jc w:val="center"/>
              <w:rPr>
                <w:szCs w:val="18"/>
              </w:rPr>
            </w:pPr>
            <w:r w:rsidRPr="00042C79">
              <w:rPr>
                <w:rFonts w:ascii="Times New Roman" w:hAnsi="Times New Roman" w:cs="Times New Roman"/>
                <w:szCs w:val="18"/>
              </w:rPr>
              <w:t>90,00</w:t>
            </w:r>
          </w:p>
        </w:tc>
        <w:tc>
          <w:tcPr>
            <w:tcW w:w="769"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jc w:val="center"/>
              <w:rPr>
                <w:szCs w:val="18"/>
              </w:rPr>
            </w:pPr>
            <w:r w:rsidRPr="00042C79">
              <w:rPr>
                <w:rFonts w:ascii="Times New Roman" w:hAnsi="Times New Roman" w:cs="Times New Roman"/>
                <w:szCs w:val="18"/>
              </w:rPr>
              <w:t>90,00</w:t>
            </w:r>
          </w:p>
        </w:tc>
      </w:tr>
      <w:tr w:rsidR="00C12238" w:rsidRPr="00042C79" w:rsidTr="00E465D4">
        <w:trPr>
          <w:trHeight w:val="900"/>
          <w:jc w:val="center"/>
        </w:trPr>
        <w:tc>
          <w:tcPr>
            <w:tcW w:w="567" w:type="pct"/>
            <w:tcBorders>
              <w:top w:val="dotted" w:sz="4" w:space="0" w:color="auto"/>
              <w:left w:val="dotted" w:sz="4" w:space="0" w:color="auto"/>
              <w:bottom w:val="dotted" w:sz="4" w:space="0" w:color="000000"/>
              <w:right w:val="dotted" w:sz="4" w:space="0" w:color="auto"/>
            </w:tcBorders>
            <w:hideMark/>
          </w:tcPr>
          <w:p w:rsidR="00C12238" w:rsidRPr="00042C79" w:rsidRDefault="00C12238" w:rsidP="00E465D4">
            <w:pPr>
              <w:spacing w:after="0" w:line="240" w:lineRule="auto"/>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2</w:t>
            </w:r>
          </w:p>
        </w:tc>
        <w:tc>
          <w:tcPr>
            <w:tcW w:w="1312" w:type="pct"/>
            <w:tcBorders>
              <w:top w:val="dotted" w:sz="4" w:space="0" w:color="auto"/>
              <w:left w:val="nil"/>
              <w:bottom w:val="dotted" w:sz="4" w:space="0" w:color="auto"/>
              <w:right w:val="dotted" w:sz="4" w:space="0" w:color="auto"/>
            </w:tcBorders>
            <w:shd w:val="clear" w:color="auto" w:fill="auto"/>
            <w:hideMark/>
          </w:tcPr>
          <w:p w:rsidR="00C12238" w:rsidRPr="00042C79" w:rsidRDefault="00C12238" w:rsidP="00E465D4">
            <w:pPr>
              <w:spacing w:after="0" w:line="240" w:lineRule="auto"/>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Проведение конкурса на присуждение денежных поощрений за успехи в области реализации молодежной политики</w:t>
            </w:r>
          </w:p>
        </w:tc>
        <w:tc>
          <w:tcPr>
            <w:tcW w:w="1118" w:type="pct"/>
            <w:vMerge/>
            <w:tcBorders>
              <w:left w:val="nil"/>
              <w:bottom w:val="dotted" w:sz="4" w:space="0" w:color="auto"/>
              <w:right w:val="dotted" w:sz="4" w:space="0" w:color="auto"/>
            </w:tcBorders>
            <w:shd w:val="clear" w:color="auto" w:fill="auto"/>
            <w:hideMark/>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p>
        </w:tc>
        <w:tc>
          <w:tcPr>
            <w:tcW w:w="610"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180,00</w:t>
            </w:r>
          </w:p>
        </w:tc>
        <w:tc>
          <w:tcPr>
            <w:tcW w:w="625"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180,00</w:t>
            </w:r>
          </w:p>
        </w:tc>
        <w:tc>
          <w:tcPr>
            <w:tcW w:w="769" w:type="pct"/>
            <w:tcBorders>
              <w:top w:val="nil"/>
              <w:left w:val="nil"/>
              <w:bottom w:val="dotted" w:sz="4" w:space="0" w:color="auto"/>
              <w:right w:val="dotted" w:sz="4" w:space="0" w:color="auto"/>
            </w:tcBorders>
            <w:shd w:val="clear" w:color="auto" w:fill="FFFFFF" w:themeFill="background1"/>
          </w:tcPr>
          <w:p w:rsidR="00C12238" w:rsidRPr="00042C79" w:rsidRDefault="00C12238" w:rsidP="00E465D4">
            <w:pPr>
              <w:spacing w:after="0" w:line="240" w:lineRule="auto"/>
              <w:jc w:val="center"/>
              <w:rPr>
                <w:rFonts w:ascii="Times New Roman" w:eastAsia="Times New Roman" w:hAnsi="Times New Roman" w:cs="Times New Roman"/>
                <w:color w:val="000000"/>
                <w:szCs w:val="18"/>
                <w:lang w:eastAsia="ru-RU"/>
              </w:rPr>
            </w:pPr>
            <w:r w:rsidRPr="00042C79">
              <w:rPr>
                <w:rFonts w:ascii="Times New Roman" w:eastAsia="Times New Roman" w:hAnsi="Times New Roman" w:cs="Times New Roman"/>
                <w:color w:val="000000"/>
                <w:szCs w:val="18"/>
                <w:lang w:eastAsia="ru-RU"/>
              </w:rPr>
              <w:t>180,00</w:t>
            </w:r>
          </w:p>
        </w:tc>
      </w:tr>
    </w:tbl>
    <w:p w:rsidR="00C12238" w:rsidRPr="002E15B8" w:rsidRDefault="002E15B8" w:rsidP="00C12238">
      <w:pPr>
        <w:pStyle w:val="ConsPlusNormal"/>
        <w:ind w:firstLine="709"/>
        <w:jc w:val="right"/>
        <w:outlineLvl w:val="2"/>
        <w:rPr>
          <w:rFonts w:ascii="Times New Roman" w:hAnsi="Times New Roman" w:cs="Times New Roman"/>
          <w:sz w:val="24"/>
          <w:szCs w:val="24"/>
        </w:rPr>
      </w:pPr>
      <w:r w:rsidRPr="002E15B8">
        <w:rPr>
          <w:rFonts w:ascii="Times New Roman" w:hAnsi="Times New Roman" w:cs="Times New Roman"/>
          <w:sz w:val="24"/>
          <w:szCs w:val="24"/>
        </w:rPr>
        <w:t>»</w:t>
      </w:r>
      <w:r>
        <w:rPr>
          <w:rFonts w:ascii="Times New Roman" w:hAnsi="Times New Roman" w:cs="Times New Roman"/>
          <w:sz w:val="24"/>
          <w:szCs w:val="24"/>
        </w:rPr>
        <w:t>.</w:t>
      </w:r>
    </w:p>
    <w:p w:rsidR="00C12238" w:rsidRDefault="00C12238" w:rsidP="007B16E5">
      <w:pPr>
        <w:pStyle w:val="ConsPlusNormal"/>
        <w:ind w:firstLine="709"/>
        <w:jc w:val="right"/>
        <w:outlineLvl w:val="1"/>
        <w:rPr>
          <w:rFonts w:ascii="Times New Roman" w:hAnsi="Times New Roman" w:cs="Times New Roman"/>
        </w:rPr>
      </w:pPr>
    </w:p>
    <w:p w:rsidR="00C12238" w:rsidRDefault="00C12238" w:rsidP="007B16E5">
      <w:pPr>
        <w:pStyle w:val="ConsPlusNormal"/>
        <w:ind w:firstLine="709"/>
        <w:jc w:val="right"/>
        <w:outlineLvl w:val="1"/>
        <w:rPr>
          <w:rFonts w:ascii="Times New Roman" w:hAnsi="Times New Roman" w:cs="Times New Roman"/>
        </w:rPr>
      </w:pPr>
    </w:p>
    <w:p w:rsidR="00C12238" w:rsidRDefault="00C12238" w:rsidP="007B16E5">
      <w:pPr>
        <w:pStyle w:val="ConsPlusNormal"/>
        <w:ind w:firstLine="709"/>
        <w:jc w:val="right"/>
        <w:outlineLvl w:val="1"/>
        <w:rPr>
          <w:rFonts w:ascii="Times New Roman" w:hAnsi="Times New Roman" w:cs="Times New Roman"/>
        </w:rPr>
      </w:pPr>
    </w:p>
    <w:p w:rsidR="00C12238" w:rsidRDefault="00C12238" w:rsidP="007B16E5">
      <w:pPr>
        <w:pStyle w:val="ConsPlusNormal"/>
        <w:ind w:firstLine="709"/>
        <w:jc w:val="right"/>
        <w:outlineLvl w:val="1"/>
        <w:rPr>
          <w:rFonts w:ascii="Times New Roman" w:hAnsi="Times New Roman" w:cs="Times New Roman"/>
        </w:rPr>
      </w:pPr>
    </w:p>
    <w:p w:rsidR="00C12238" w:rsidRDefault="00C12238" w:rsidP="007B16E5">
      <w:pPr>
        <w:pStyle w:val="ConsPlusNormal"/>
        <w:ind w:firstLine="709"/>
        <w:jc w:val="right"/>
        <w:outlineLvl w:val="1"/>
        <w:rPr>
          <w:rFonts w:ascii="Times New Roman" w:hAnsi="Times New Roman" w:cs="Times New Roman"/>
        </w:rPr>
      </w:pPr>
    </w:p>
    <w:p w:rsidR="00C12238" w:rsidRDefault="00C12238" w:rsidP="007B16E5">
      <w:pPr>
        <w:pStyle w:val="ConsPlusNormal"/>
        <w:ind w:firstLine="709"/>
        <w:jc w:val="right"/>
        <w:outlineLvl w:val="1"/>
        <w:rPr>
          <w:rFonts w:ascii="Times New Roman" w:hAnsi="Times New Roman" w:cs="Times New Roman"/>
        </w:rPr>
      </w:pPr>
    </w:p>
    <w:p w:rsidR="00C12238" w:rsidRDefault="00C12238" w:rsidP="007B16E5">
      <w:pPr>
        <w:pStyle w:val="ConsPlusNormal"/>
        <w:ind w:firstLine="709"/>
        <w:jc w:val="right"/>
        <w:outlineLvl w:val="1"/>
        <w:rPr>
          <w:rFonts w:ascii="Times New Roman" w:hAnsi="Times New Roman" w:cs="Times New Roman"/>
        </w:rPr>
      </w:pPr>
    </w:p>
    <w:sectPr w:rsidR="00C12238" w:rsidSect="00ED602B">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8F" w:rsidRDefault="00692C8F" w:rsidP="00E465D4">
      <w:pPr>
        <w:spacing w:after="0" w:line="240" w:lineRule="auto"/>
      </w:pPr>
      <w:r>
        <w:separator/>
      </w:r>
    </w:p>
  </w:endnote>
  <w:endnote w:type="continuationSeparator" w:id="0">
    <w:p w:rsidR="00692C8F" w:rsidRDefault="00692C8F" w:rsidP="00E4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8F" w:rsidRDefault="00692C8F" w:rsidP="00E465D4">
      <w:pPr>
        <w:spacing w:after="0" w:line="240" w:lineRule="auto"/>
      </w:pPr>
      <w:r>
        <w:separator/>
      </w:r>
    </w:p>
  </w:footnote>
  <w:footnote w:type="continuationSeparator" w:id="0">
    <w:p w:rsidR="00692C8F" w:rsidRDefault="00692C8F" w:rsidP="00E46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46344"/>
      <w:docPartObj>
        <w:docPartGallery w:val="Page Numbers (Top of Page)"/>
        <w:docPartUnique/>
      </w:docPartObj>
    </w:sdtPr>
    <w:sdtEndPr>
      <w:rPr>
        <w:rFonts w:ascii="Times New Roman" w:hAnsi="Times New Roman" w:cs="Times New Roman"/>
      </w:rPr>
    </w:sdtEndPr>
    <w:sdtContent>
      <w:p w:rsidR="00E465D4" w:rsidRDefault="00E465D4">
        <w:pPr>
          <w:pStyle w:val="a4"/>
          <w:jc w:val="center"/>
        </w:pPr>
      </w:p>
      <w:p w:rsidR="002E15B8" w:rsidRDefault="002E15B8">
        <w:pPr>
          <w:pStyle w:val="a4"/>
          <w:jc w:val="center"/>
        </w:pPr>
      </w:p>
      <w:p w:rsidR="00E465D4" w:rsidRPr="002E15B8" w:rsidRDefault="00E465D4">
        <w:pPr>
          <w:pStyle w:val="a4"/>
          <w:jc w:val="center"/>
          <w:rPr>
            <w:rFonts w:ascii="Times New Roman" w:hAnsi="Times New Roman" w:cs="Times New Roman"/>
          </w:rPr>
        </w:pPr>
        <w:r w:rsidRPr="002E15B8">
          <w:rPr>
            <w:rFonts w:ascii="Times New Roman" w:hAnsi="Times New Roman" w:cs="Times New Roman"/>
          </w:rPr>
          <w:fldChar w:fldCharType="begin"/>
        </w:r>
        <w:r w:rsidRPr="002E15B8">
          <w:rPr>
            <w:rFonts w:ascii="Times New Roman" w:hAnsi="Times New Roman" w:cs="Times New Roman"/>
          </w:rPr>
          <w:instrText>PAGE   \* MERGEFORMAT</w:instrText>
        </w:r>
        <w:r w:rsidRPr="002E15B8">
          <w:rPr>
            <w:rFonts w:ascii="Times New Roman" w:hAnsi="Times New Roman" w:cs="Times New Roman"/>
          </w:rPr>
          <w:fldChar w:fldCharType="separate"/>
        </w:r>
        <w:r w:rsidR="008D0D35">
          <w:rPr>
            <w:rFonts w:ascii="Times New Roman" w:hAnsi="Times New Roman" w:cs="Times New Roman"/>
            <w:noProof/>
          </w:rPr>
          <w:t>35</w:t>
        </w:r>
        <w:r w:rsidRPr="002E15B8">
          <w:rPr>
            <w:rFonts w:ascii="Times New Roman" w:hAnsi="Times New Roman" w:cs="Times New Roman"/>
          </w:rPr>
          <w:fldChar w:fldCharType="end"/>
        </w:r>
      </w:p>
    </w:sdtContent>
  </w:sdt>
  <w:p w:rsidR="00E465D4" w:rsidRDefault="00E465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1DD"/>
    <w:multiLevelType w:val="hybridMultilevel"/>
    <w:tmpl w:val="E682C1D2"/>
    <w:lvl w:ilvl="0" w:tplc="D876B0BE">
      <w:start w:val="1"/>
      <w:numFmt w:val="decimal"/>
      <w:lvlText w:val="3.1.%1"/>
      <w:lvlJc w:val="left"/>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D4"/>
    <w:rsid w:val="00004289"/>
    <w:rsid w:val="00042791"/>
    <w:rsid w:val="00042C79"/>
    <w:rsid w:val="000456D3"/>
    <w:rsid w:val="00046955"/>
    <w:rsid w:val="000817F3"/>
    <w:rsid w:val="000B567C"/>
    <w:rsid w:val="000D00BF"/>
    <w:rsid w:val="000E59D4"/>
    <w:rsid w:val="00134138"/>
    <w:rsid w:val="00165BC2"/>
    <w:rsid w:val="001752CB"/>
    <w:rsid w:val="00186E24"/>
    <w:rsid w:val="001C7DB6"/>
    <w:rsid w:val="001E5852"/>
    <w:rsid w:val="00200E88"/>
    <w:rsid w:val="00201449"/>
    <w:rsid w:val="00205053"/>
    <w:rsid w:val="00210B6A"/>
    <w:rsid w:val="00212F84"/>
    <w:rsid w:val="00297C4D"/>
    <w:rsid w:val="002A3C2F"/>
    <w:rsid w:val="002C7ED0"/>
    <w:rsid w:val="002E15B8"/>
    <w:rsid w:val="002F2005"/>
    <w:rsid w:val="003345F6"/>
    <w:rsid w:val="00337AA7"/>
    <w:rsid w:val="00394F2D"/>
    <w:rsid w:val="00396D68"/>
    <w:rsid w:val="0039770F"/>
    <w:rsid w:val="003A73F1"/>
    <w:rsid w:val="003B7932"/>
    <w:rsid w:val="003E2D22"/>
    <w:rsid w:val="0043388C"/>
    <w:rsid w:val="00470FB6"/>
    <w:rsid w:val="0047573E"/>
    <w:rsid w:val="004B7F49"/>
    <w:rsid w:val="00511267"/>
    <w:rsid w:val="00566FD3"/>
    <w:rsid w:val="00594C13"/>
    <w:rsid w:val="005A4E4D"/>
    <w:rsid w:val="005A51DF"/>
    <w:rsid w:val="005C2E2A"/>
    <w:rsid w:val="00617402"/>
    <w:rsid w:val="00632064"/>
    <w:rsid w:val="00632F1F"/>
    <w:rsid w:val="00642072"/>
    <w:rsid w:val="00651F0D"/>
    <w:rsid w:val="00660D9A"/>
    <w:rsid w:val="006630ED"/>
    <w:rsid w:val="00673AE9"/>
    <w:rsid w:val="00686C77"/>
    <w:rsid w:val="00692C8F"/>
    <w:rsid w:val="006B7F20"/>
    <w:rsid w:val="006D31F1"/>
    <w:rsid w:val="007B16E5"/>
    <w:rsid w:val="007C14FE"/>
    <w:rsid w:val="007D0597"/>
    <w:rsid w:val="007E0C35"/>
    <w:rsid w:val="008075D6"/>
    <w:rsid w:val="00885DFF"/>
    <w:rsid w:val="008B7AE8"/>
    <w:rsid w:val="008D0D35"/>
    <w:rsid w:val="008D5F99"/>
    <w:rsid w:val="009310F4"/>
    <w:rsid w:val="00936A5A"/>
    <w:rsid w:val="009437D9"/>
    <w:rsid w:val="00973299"/>
    <w:rsid w:val="009912D5"/>
    <w:rsid w:val="009C30B3"/>
    <w:rsid w:val="009D1EC7"/>
    <w:rsid w:val="009E0858"/>
    <w:rsid w:val="009E2AA7"/>
    <w:rsid w:val="00A31631"/>
    <w:rsid w:val="00A7132C"/>
    <w:rsid w:val="00A974B8"/>
    <w:rsid w:val="00AB6865"/>
    <w:rsid w:val="00AD4D92"/>
    <w:rsid w:val="00B047A6"/>
    <w:rsid w:val="00B164E9"/>
    <w:rsid w:val="00B24111"/>
    <w:rsid w:val="00B35308"/>
    <w:rsid w:val="00B36E2D"/>
    <w:rsid w:val="00B6390B"/>
    <w:rsid w:val="00B86CE3"/>
    <w:rsid w:val="00B9341A"/>
    <w:rsid w:val="00BA04F2"/>
    <w:rsid w:val="00BD60EA"/>
    <w:rsid w:val="00BF7B7F"/>
    <w:rsid w:val="00C12238"/>
    <w:rsid w:val="00C1298E"/>
    <w:rsid w:val="00C358AC"/>
    <w:rsid w:val="00C54655"/>
    <w:rsid w:val="00C64F19"/>
    <w:rsid w:val="00CE6B9E"/>
    <w:rsid w:val="00CF3B70"/>
    <w:rsid w:val="00D01FFA"/>
    <w:rsid w:val="00D0656A"/>
    <w:rsid w:val="00D21173"/>
    <w:rsid w:val="00D4501F"/>
    <w:rsid w:val="00D72A45"/>
    <w:rsid w:val="00D8576A"/>
    <w:rsid w:val="00D921EB"/>
    <w:rsid w:val="00DD671D"/>
    <w:rsid w:val="00E465D4"/>
    <w:rsid w:val="00E65981"/>
    <w:rsid w:val="00E73523"/>
    <w:rsid w:val="00EC10DB"/>
    <w:rsid w:val="00ED602B"/>
    <w:rsid w:val="00EF476E"/>
    <w:rsid w:val="00F24A44"/>
    <w:rsid w:val="00F332D4"/>
    <w:rsid w:val="00FB3A27"/>
    <w:rsid w:val="00FD1380"/>
    <w:rsid w:val="00FD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9D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E2AA7"/>
    <w:pPr>
      <w:ind w:left="720"/>
      <w:contextualSpacing/>
    </w:pPr>
  </w:style>
  <w:style w:type="paragraph" w:styleId="a4">
    <w:name w:val="header"/>
    <w:basedOn w:val="a"/>
    <w:link w:val="a5"/>
    <w:uiPriority w:val="99"/>
    <w:unhideWhenUsed/>
    <w:rsid w:val="00E465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4"/>
  </w:style>
  <w:style w:type="paragraph" w:styleId="a6">
    <w:name w:val="footer"/>
    <w:basedOn w:val="a"/>
    <w:link w:val="a7"/>
    <w:uiPriority w:val="99"/>
    <w:unhideWhenUsed/>
    <w:rsid w:val="00E465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4"/>
  </w:style>
  <w:style w:type="paragraph" w:styleId="a8">
    <w:name w:val="Balloon Text"/>
    <w:basedOn w:val="a"/>
    <w:link w:val="a9"/>
    <w:uiPriority w:val="99"/>
    <w:semiHidden/>
    <w:unhideWhenUsed/>
    <w:rsid w:val="00D85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5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9D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E2AA7"/>
    <w:pPr>
      <w:ind w:left="720"/>
      <w:contextualSpacing/>
    </w:pPr>
  </w:style>
  <w:style w:type="paragraph" w:styleId="a4">
    <w:name w:val="header"/>
    <w:basedOn w:val="a"/>
    <w:link w:val="a5"/>
    <w:uiPriority w:val="99"/>
    <w:unhideWhenUsed/>
    <w:rsid w:val="00E465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4"/>
  </w:style>
  <w:style w:type="paragraph" w:styleId="a6">
    <w:name w:val="footer"/>
    <w:basedOn w:val="a"/>
    <w:link w:val="a7"/>
    <w:uiPriority w:val="99"/>
    <w:unhideWhenUsed/>
    <w:rsid w:val="00E465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4"/>
  </w:style>
  <w:style w:type="paragraph" w:styleId="a8">
    <w:name w:val="Balloon Text"/>
    <w:basedOn w:val="a"/>
    <w:link w:val="a9"/>
    <w:uiPriority w:val="99"/>
    <w:semiHidden/>
    <w:unhideWhenUsed/>
    <w:rsid w:val="00D85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5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1169">
      <w:bodyDiv w:val="1"/>
      <w:marLeft w:val="0"/>
      <w:marRight w:val="0"/>
      <w:marTop w:val="0"/>
      <w:marBottom w:val="0"/>
      <w:divBdr>
        <w:top w:val="none" w:sz="0" w:space="0" w:color="auto"/>
        <w:left w:val="none" w:sz="0" w:space="0" w:color="auto"/>
        <w:bottom w:val="none" w:sz="0" w:space="0" w:color="auto"/>
        <w:right w:val="none" w:sz="0" w:space="0" w:color="auto"/>
      </w:divBdr>
    </w:div>
    <w:div w:id="206526776">
      <w:bodyDiv w:val="1"/>
      <w:marLeft w:val="0"/>
      <w:marRight w:val="0"/>
      <w:marTop w:val="0"/>
      <w:marBottom w:val="0"/>
      <w:divBdr>
        <w:top w:val="none" w:sz="0" w:space="0" w:color="auto"/>
        <w:left w:val="none" w:sz="0" w:space="0" w:color="auto"/>
        <w:bottom w:val="none" w:sz="0" w:space="0" w:color="auto"/>
        <w:right w:val="none" w:sz="0" w:space="0" w:color="auto"/>
      </w:divBdr>
    </w:div>
    <w:div w:id="585765770">
      <w:bodyDiv w:val="1"/>
      <w:marLeft w:val="0"/>
      <w:marRight w:val="0"/>
      <w:marTop w:val="0"/>
      <w:marBottom w:val="0"/>
      <w:divBdr>
        <w:top w:val="none" w:sz="0" w:space="0" w:color="auto"/>
        <w:left w:val="none" w:sz="0" w:space="0" w:color="auto"/>
        <w:bottom w:val="none" w:sz="0" w:space="0" w:color="auto"/>
        <w:right w:val="none" w:sz="0" w:space="0" w:color="auto"/>
      </w:divBdr>
    </w:div>
    <w:div w:id="635138154">
      <w:bodyDiv w:val="1"/>
      <w:marLeft w:val="0"/>
      <w:marRight w:val="0"/>
      <w:marTop w:val="0"/>
      <w:marBottom w:val="0"/>
      <w:divBdr>
        <w:top w:val="none" w:sz="0" w:space="0" w:color="auto"/>
        <w:left w:val="none" w:sz="0" w:space="0" w:color="auto"/>
        <w:bottom w:val="none" w:sz="0" w:space="0" w:color="auto"/>
        <w:right w:val="none" w:sz="0" w:space="0" w:color="auto"/>
      </w:divBdr>
    </w:div>
    <w:div w:id="885603469">
      <w:bodyDiv w:val="1"/>
      <w:marLeft w:val="0"/>
      <w:marRight w:val="0"/>
      <w:marTop w:val="0"/>
      <w:marBottom w:val="0"/>
      <w:divBdr>
        <w:top w:val="none" w:sz="0" w:space="0" w:color="auto"/>
        <w:left w:val="none" w:sz="0" w:space="0" w:color="auto"/>
        <w:bottom w:val="none" w:sz="0" w:space="0" w:color="auto"/>
        <w:right w:val="none" w:sz="0" w:space="0" w:color="auto"/>
      </w:divBdr>
    </w:div>
    <w:div w:id="1126508067">
      <w:bodyDiv w:val="1"/>
      <w:marLeft w:val="0"/>
      <w:marRight w:val="0"/>
      <w:marTop w:val="0"/>
      <w:marBottom w:val="0"/>
      <w:divBdr>
        <w:top w:val="none" w:sz="0" w:space="0" w:color="auto"/>
        <w:left w:val="none" w:sz="0" w:space="0" w:color="auto"/>
        <w:bottom w:val="none" w:sz="0" w:space="0" w:color="auto"/>
        <w:right w:val="none" w:sz="0" w:space="0" w:color="auto"/>
      </w:divBdr>
    </w:div>
    <w:div w:id="1162887649">
      <w:bodyDiv w:val="1"/>
      <w:marLeft w:val="0"/>
      <w:marRight w:val="0"/>
      <w:marTop w:val="0"/>
      <w:marBottom w:val="0"/>
      <w:divBdr>
        <w:top w:val="none" w:sz="0" w:space="0" w:color="auto"/>
        <w:left w:val="none" w:sz="0" w:space="0" w:color="auto"/>
        <w:bottom w:val="none" w:sz="0" w:space="0" w:color="auto"/>
        <w:right w:val="none" w:sz="0" w:space="0" w:color="auto"/>
      </w:divBdr>
    </w:div>
    <w:div w:id="1235161117">
      <w:bodyDiv w:val="1"/>
      <w:marLeft w:val="0"/>
      <w:marRight w:val="0"/>
      <w:marTop w:val="0"/>
      <w:marBottom w:val="0"/>
      <w:divBdr>
        <w:top w:val="none" w:sz="0" w:space="0" w:color="auto"/>
        <w:left w:val="none" w:sz="0" w:space="0" w:color="auto"/>
        <w:bottom w:val="none" w:sz="0" w:space="0" w:color="auto"/>
        <w:right w:val="none" w:sz="0" w:space="0" w:color="auto"/>
      </w:divBdr>
    </w:div>
    <w:div w:id="1303659626">
      <w:bodyDiv w:val="1"/>
      <w:marLeft w:val="0"/>
      <w:marRight w:val="0"/>
      <w:marTop w:val="0"/>
      <w:marBottom w:val="0"/>
      <w:divBdr>
        <w:top w:val="none" w:sz="0" w:space="0" w:color="auto"/>
        <w:left w:val="none" w:sz="0" w:space="0" w:color="auto"/>
        <w:bottom w:val="none" w:sz="0" w:space="0" w:color="auto"/>
        <w:right w:val="none" w:sz="0" w:space="0" w:color="auto"/>
      </w:divBdr>
    </w:div>
    <w:div w:id="1334532187">
      <w:bodyDiv w:val="1"/>
      <w:marLeft w:val="0"/>
      <w:marRight w:val="0"/>
      <w:marTop w:val="0"/>
      <w:marBottom w:val="0"/>
      <w:divBdr>
        <w:top w:val="none" w:sz="0" w:space="0" w:color="auto"/>
        <w:left w:val="none" w:sz="0" w:space="0" w:color="auto"/>
        <w:bottom w:val="none" w:sz="0" w:space="0" w:color="auto"/>
        <w:right w:val="none" w:sz="0" w:space="0" w:color="auto"/>
      </w:divBdr>
    </w:div>
    <w:div w:id="1358628053">
      <w:bodyDiv w:val="1"/>
      <w:marLeft w:val="0"/>
      <w:marRight w:val="0"/>
      <w:marTop w:val="0"/>
      <w:marBottom w:val="0"/>
      <w:divBdr>
        <w:top w:val="none" w:sz="0" w:space="0" w:color="auto"/>
        <w:left w:val="none" w:sz="0" w:space="0" w:color="auto"/>
        <w:bottom w:val="none" w:sz="0" w:space="0" w:color="auto"/>
        <w:right w:val="none" w:sz="0" w:space="0" w:color="auto"/>
      </w:divBdr>
    </w:div>
    <w:div w:id="1366950044">
      <w:bodyDiv w:val="1"/>
      <w:marLeft w:val="0"/>
      <w:marRight w:val="0"/>
      <w:marTop w:val="0"/>
      <w:marBottom w:val="0"/>
      <w:divBdr>
        <w:top w:val="none" w:sz="0" w:space="0" w:color="auto"/>
        <w:left w:val="none" w:sz="0" w:space="0" w:color="auto"/>
        <w:bottom w:val="none" w:sz="0" w:space="0" w:color="auto"/>
        <w:right w:val="none" w:sz="0" w:space="0" w:color="auto"/>
      </w:divBdr>
    </w:div>
    <w:div w:id="1466313797">
      <w:bodyDiv w:val="1"/>
      <w:marLeft w:val="0"/>
      <w:marRight w:val="0"/>
      <w:marTop w:val="0"/>
      <w:marBottom w:val="0"/>
      <w:divBdr>
        <w:top w:val="none" w:sz="0" w:space="0" w:color="auto"/>
        <w:left w:val="none" w:sz="0" w:space="0" w:color="auto"/>
        <w:bottom w:val="none" w:sz="0" w:space="0" w:color="auto"/>
        <w:right w:val="none" w:sz="0" w:space="0" w:color="auto"/>
      </w:divBdr>
    </w:div>
    <w:div w:id="1566839326">
      <w:bodyDiv w:val="1"/>
      <w:marLeft w:val="0"/>
      <w:marRight w:val="0"/>
      <w:marTop w:val="0"/>
      <w:marBottom w:val="0"/>
      <w:divBdr>
        <w:top w:val="none" w:sz="0" w:space="0" w:color="auto"/>
        <w:left w:val="none" w:sz="0" w:space="0" w:color="auto"/>
        <w:bottom w:val="none" w:sz="0" w:space="0" w:color="auto"/>
        <w:right w:val="none" w:sz="0" w:space="0" w:color="auto"/>
      </w:divBdr>
    </w:div>
    <w:div w:id="1907494015">
      <w:bodyDiv w:val="1"/>
      <w:marLeft w:val="0"/>
      <w:marRight w:val="0"/>
      <w:marTop w:val="0"/>
      <w:marBottom w:val="0"/>
      <w:divBdr>
        <w:top w:val="none" w:sz="0" w:space="0" w:color="auto"/>
        <w:left w:val="none" w:sz="0" w:space="0" w:color="auto"/>
        <w:bottom w:val="none" w:sz="0" w:space="0" w:color="auto"/>
        <w:right w:val="none" w:sz="0" w:space="0" w:color="auto"/>
      </w:divBdr>
    </w:div>
    <w:div w:id="21089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10A8-86E9-450E-9083-218E4796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11305</Words>
  <Characters>64439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75593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evgrafova</dc:creator>
  <cp:lastModifiedBy>Евгения Валерьевна Пискунова</cp:lastModifiedBy>
  <cp:revision>3</cp:revision>
  <cp:lastPrinted>2017-10-26T08:38:00Z</cp:lastPrinted>
  <dcterms:created xsi:type="dcterms:W3CDTF">2017-10-26T12:56:00Z</dcterms:created>
  <dcterms:modified xsi:type="dcterms:W3CDTF">2017-10-27T14:13:00Z</dcterms:modified>
</cp:coreProperties>
</file>