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054" w:rsidRDefault="00B16054" w:rsidP="00E9374B">
      <w:pPr>
        <w:autoSpaceDE w:val="0"/>
        <w:autoSpaceDN w:val="0"/>
        <w:adjustRightInd w:val="0"/>
        <w:jc w:val="both"/>
        <w:rPr>
          <w:bCs/>
        </w:rPr>
      </w:pPr>
    </w:p>
    <w:p w:rsidR="00217C72" w:rsidRPr="007B1688" w:rsidRDefault="007B1688" w:rsidP="007B1688">
      <w:pPr>
        <w:ind w:left="5664"/>
      </w:pPr>
      <w:r w:rsidRPr="007B1688">
        <w:t>Приложение</w:t>
      </w:r>
    </w:p>
    <w:p w:rsidR="007B1688" w:rsidRPr="007B1688" w:rsidRDefault="007B1688" w:rsidP="007B1688">
      <w:pPr>
        <w:ind w:left="5664"/>
      </w:pPr>
      <w:r w:rsidRPr="007B1688">
        <w:t>к постановлению</w:t>
      </w:r>
    </w:p>
    <w:p w:rsidR="007B1688" w:rsidRPr="007B1688" w:rsidRDefault="007B1688" w:rsidP="007B1688">
      <w:pPr>
        <w:ind w:left="5664"/>
      </w:pPr>
      <w:r w:rsidRPr="007B1688">
        <w:t xml:space="preserve">Администрации города Иванова </w:t>
      </w:r>
    </w:p>
    <w:p w:rsidR="007B1688" w:rsidRPr="007B1688" w:rsidRDefault="007B1688" w:rsidP="007B1688">
      <w:pPr>
        <w:ind w:left="5664"/>
      </w:pPr>
      <w:r w:rsidRPr="007B1688">
        <w:t>о</w:t>
      </w:r>
      <w:r>
        <w:t>т__</w:t>
      </w:r>
      <w:r w:rsidR="0073103B" w:rsidRPr="0073103B">
        <w:rPr>
          <w:u w:val="single"/>
        </w:rPr>
        <w:t>27.09.2016</w:t>
      </w:r>
      <w:r w:rsidRPr="0073103B">
        <w:rPr>
          <w:u w:val="single"/>
        </w:rPr>
        <w:t>__№_</w:t>
      </w:r>
      <w:r w:rsidR="0073103B" w:rsidRPr="0073103B">
        <w:rPr>
          <w:u w:val="single"/>
        </w:rPr>
        <w:t>1767</w:t>
      </w:r>
      <w:r>
        <w:t>_</w:t>
      </w:r>
    </w:p>
    <w:p w:rsidR="00217C72" w:rsidRPr="007B1688" w:rsidRDefault="00217C72" w:rsidP="007B1688">
      <w:pPr>
        <w:ind w:left="5664"/>
      </w:pPr>
    </w:p>
    <w:p w:rsidR="00321A9B" w:rsidRPr="00FF1515" w:rsidRDefault="00321A9B" w:rsidP="00321A9B">
      <w:pPr>
        <w:widowControl w:val="0"/>
        <w:autoSpaceDE w:val="0"/>
        <w:autoSpaceDN w:val="0"/>
        <w:adjustRightInd w:val="0"/>
        <w:ind w:firstLine="540"/>
        <w:jc w:val="center"/>
      </w:pPr>
    </w:p>
    <w:p w:rsidR="00321A9B" w:rsidRPr="00FF1515" w:rsidRDefault="004C5E40" w:rsidP="00321A9B">
      <w:pPr>
        <w:widowControl w:val="0"/>
        <w:autoSpaceDE w:val="0"/>
        <w:autoSpaceDN w:val="0"/>
        <w:adjustRightInd w:val="0"/>
        <w:ind w:firstLine="540"/>
        <w:jc w:val="center"/>
      </w:pPr>
      <w:r>
        <w:t>«</w:t>
      </w:r>
      <w:hyperlink w:anchor="Par47" w:history="1">
        <w:r w:rsidR="00321A9B" w:rsidRPr="00FF1515">
          <w:t>Порядок</w:t>
        </w:r>
      </w:hyperlink>
      <w:r w:rsidR="00321A9B" w:rsidRPr="00FF1515">
        <w:t xml:space="preserve"> </w:t>
      </w:r>
    </w:p>
    <w:p w:rsidR="00321A9B" w:rsidRPr="00FF1515" w:rsidRDefault="00321A9B" w:rsidP="00321A9B">
      <w:pPr>
        <w:widowControl w:val="0"/>
        <w:autoSpaceDE w:val="0"/>
        <w:autoSpaceDN w:val="0"/>
        <w:adjustRightInd w:val="0"/>
        <w:ind w:firstLine="540"/>
        <w:jc w:val="center"/>
      </w:pPr>
      <w:r w:rsidRPr="00FF1515">
        <w:t>исполнения расходного обязательства городского округа Иваново,</w:t>
      </w:r>
    </w:p>
    <w:p w:rsidR="00321A9B" w:rsidRPr="00FF1515" w:rsidRDefault="00321A9B" w:rsidP="00321A9B">
      <w:pPr>
        <w:widowControl w:val="0"/>
        <w:autoSpaceDE w:val="0"/>
        <w:autoSpaceDN w:val="0"/>
        <w:adjustRightInd w:val="0"/>
        <w:ind w:firstLine="540"/>
        <w:jc w:val="center"/>
      </w:pPr>
      <w:r w:rsidRPr="00FF1515">
        <w:t xml:space="preserve">  возникающего в связи с осуществлением органами местного самоуправления полномочий по вопросам местного значения, касающимся проведения на муниципальном уровне мероприятий по благоустройству территории городского округа Иваново, </w:t>
      </w:r>
    </w:p>
    <w:p w:rsidR="00321A9B" w:rsidRPr="00FF1515" w:rsidRDefault="00321A9B" w:rsidP="00321A9B">
      <w:pPr>
        <w:widowControl w:val="0"/>
        <w:autoSpaceDE w:val="0"/>
        <w:autoSpaceDN w:val="0"/>
        <w:adjustRightInd w:val="0"/>
        <w:ind w:firstLine="540"/>
        <w:jc w:val="center"/>
      </w:pPr>
      <w:r w:rsidRPr="00FF1515">
        <w:t>согласно перечню наказов</w:t>
      </w:r>
      <w:bookmarkStart w:id="0" w:name="_GoBack"/>
      <w:bookmarkEnd w:id="0"/>
      <w:r w:rsidRPr="00FF1515">
        <w:t xml:space="preserve"> избирателей депутатам  Ивановской областной Думы, установленному Законом Ивановской области от  09.11.2015 № 110-ОЗ </w:t>
      </w:r>
    </w:p>
    <w:p w:rsidR="00321A9B" w:rsidRPr="00FF1515" w:rsidRDefault="00321A9B" w:rsidP="00321A9B">
      <w:pPr>
        <w:widowControl w:val="0"/>
        <w:autoSpaceDE w:val="0"/>
        <w:autoSpaceDN w:val="0"/>
        <w:adjustRightInd w:val="0"/>
        <w:ind w:firstLine="540"/>
        <w:jc w:val="center"/>
      </w:pPr>
      <w:r w:rsidRPr="00FF1515">
        <w:t>«Об утверждении перечня  наказов избирателей на 2016 год»</w:t>
      </w:r>
    </w:p>
    <w:p w:rsidR="00321A9B" w:rsidRPr="00FF1515" w:rsidRDefault="00321A9B" w:rsidP="00321A9B">
      <w:pPr>
        <w:widowControl w:val="0"/>
        <w:autoSpaceDE w:val="0"/>
        <w:autoSpaceDN w:val="0"/>
        <w:adjustRightInd w:val="0"/>
        <w:jc w:val="center"/>
      </w:pPr>
    </w:p>
    <w:p w:rsidR="00321A9B" w:rsidRPr="00FF1515" w:rsidRDefault="00321A9B" w:rsidP="00321A9B">
      <w:pPr>
        <w:widowControl w:val="0"/>
        <w:autoSpaceDE w:val="0"/>
        <w:autoSpaceDN w:val="0"/>
        <w:adjustRightInd w:val="0"/>
        <w:ind w:firstLine="540"/>
        <w:jc w:val="both"/>
      </w:pPr>
    </w:p>
    <w:p w:rsidR="00321A9B" w:rsidRPr="00FF1515" w:rsidRDefault="00321A9B" w:rsidP="00321A9B">
      <w:pPr>
        <w:widowControl w:val="0"/>
        <w:autoSpaceDE w:val="0"/>
        <w:autoSpaceDN w:val="0"/>
        <w:adjustRightInd w:val="0"/>
        <w:ind w:firstLine="540"/>
        <w:jc w:val="both"/>
      </w:pPr>
      <w:r w:rsidRPr="00FF1515">
        <w:t xml:space="preserve">1. </w:t>
      </w:r>
      <w:proofErr w:type="gramStart"/>
      <w:r w:rsidRPr="00FF1515">
        <w:t>Настоящий Порядок определяет механизм исполнения расходного обязательства городского округа Иваново, возникающего в связи с осуществлением органами местного самоуправления полномочий по вопросам местного значения, касающимся проведения на муниципальном уровне мероприятий по благоустройству территории городского округа Иваново, согласно перечню наказов избирателей депутатам  Ивановской областной Думы, установленному Законом Ивановской области от  09.11.2015 № 110-ОЗ «Об утверждении перечня  наказов избирателей на 2016 год» (далее - мероприятия</w:t>
      </w:r>
      <w:proofErr w:type="gramEnd"/>
      <w:r w:rsidRPr="00FF1515">
        <w:t xml:space="preserve"> по благоустройству).</w:t>
      </w:r>
    </w:p>
    <w:p w:rsidR="00321A9B" w:rsidRPr="00FF1515" w:rsidRDefault="00321A9B" w:rsidP="00321A9B">
      <w:pPr>
        <w:widowControl w:val="0"/>
        <w:autoSpaceDE w:val="0"/>
        <w:autoSpaceDN w:val="0"/>
        <w:adjustRightInd w:val="0"/>
        <w:ind w:firstLine="540"/>
        <w:jc w:val="both"/>
      </w:pPr>
      <w:r w:rsidRPr="00FF1515">
        <w:t>2. Органами, уполномоченными на исполнение мероприятий по благоустройству, определяются:</w:t>
      </w:r>
    </w:p>
    <w:p w:rsidR="00321A9B" w:rsidRPr="00FF1515" w:rsidRDefault="00321A9B" w:rsidP="00321A9B">
      <w:pPr>
        <w:widowControl w:val="0"/>
        <w:autoSpaceDE w:val="0"/>
        <w:autoSpaceDN w:val="0"/>
        <w:adjustRightInd w:val="0"/>
        <w:ind w:firstLine="540"/>
        <w:jc w:val="both"/>
      </w:pPr>
      <w:r w:rsidRPr="00FF1515">
        <w:t>- управление жилищно-коммунального хозяйства Администрации города Иванова;</w:t>
      </w:r>
    </w:p>
    <w:p w:rsidR="00321A9B" w:rsidRPr="00FF1515" w:rsidRDefault="00321A9B" w:rsidP="00321A9B">
      <w:pPr>
        <w:widowControl w:val="0"/>
        <w:autoSpaceDE w:val="0"/>
        <w:autoSpaceDN w:val="0"/>
        <w:adjustRightInd w:val="0"/>
        <w:ind w:firstLine="540"/>
        <w:jc w:val="both"/>
      </w:pPr>
      <w:r w:rsidRPr="00FF1515">
        <w:t>- управление благоустройства Администрации города Иванова</w:t>
      </w:r>
      <w:r w:rsidR="004C5E40">
        <w:t>;</w:t>
      </w:r>
    </w:p>
    <w:p w:rsidR="00321A9B" w:rsidRPr="00FF1515" w:rsidRDefault="00321A9B" w:rsidP="00321A9B">
      <w:pPr>
        <w:widowControl w:val="0"/>
        <w:autoSpaceDE w:val="0"/>
        <w:autoSpaceDN w:val="0"/>
        <w:adjustRightInd w:val="0"/>
        <w:jc w:val="both"/>
      </w:pPr>
      <w:proofErr w:type="gramStart"/>
      <w:r w:rsidRPr="00FF1515">
        <w:t>именуемые</w:t>
      </w:r>
      <w:proofErr w:type="gramEnd"/>
      <w:r w:rsidRPr="00FF1515">
        <w:t xml:space="preserve"> далее исполнителями мероприятий по благоустройству.</w:t>
      </w:r>
    </w:p>
    <w:p w:rsidR="00321A9B" w:rsidRPr="00FF1515" w:rsidRDefault="00321A9B" w:rsidP="00321A9B">
      <w:pPr>
        <w:widowControl w:val="0"/>
        <w:autoSpaceDE w:val="0"/>
        <w:autoSpaceDN w:val="0"/>
        <w:adjustRightInd w:val="0"/>
        <w:ind w:firstLine="540"/>
        <w:jc w:val="both"/>
      </w:pPr>
      <w:r w:rsidRPr="00FF1515">
        <w:t xml:space="preserve">3. Обязательства исполнителей мероприятий по благоустройству определяются соглашениями о предоставлении в 2016 году субсидии бюджету муниципального образования городской округ Иваново на благоустройство, заключаемыми ими </w:t>
      </w:r>
      <w:r w:rsidR="00F73FC5">
        <w:t xml:space="preserve">                             </w:t>
      </w:r>
      <w:r w:rsidRPr="00FF1515">
        <w:t xml:space="preserve">с Департаментом жилищно-коммунального хозяйства Ивановской области </w:t>
      </w:r>
      <w:r w:rsidR="00F73FC5">
        <w:t xml:space="preserve">                                       </w:t>
      </w:r>
      <w:r w:rsidRPr="00FF1515">
        <w:t>в установленном порядке.</w:t>
      </w:r>
    </w:p>
    <w:p w:rsidR="00321A9B" w:rsidRPr="00FF1515" w:rsidRDefault="00321A9B" w:rsidP="00321A9B">
      <w:pPr>
        <w:widowControl w:val="0"/>
        <w:autoSpaceDE w:val="0"/>
        <w:autoSpaceDN w:val="0"/>
        <w:adjustRightInd w:val="0"/>
        <w:ind w:firstLine="540"/>
        <w:jc w:val="both"/>
      </w:pPr>
      <w:r w:rsidRPr="00FF1515">
        <w:t xml:space="preserve">4. Расходование бюджетных средств на исполнение мероприятий по благоустройству осуществляется в соответствии с Порядком исполнения бюджета города Иванова </w:t>
      </w:r>
      <w:r w:rsidR="00F73FC5">
        <w:t xml:space="preserve">                        </w:t>
      </w:r>
      <w:r w:rsidRPr="00FF1515">
        <w:t xml:space="preserve">по расходам с лицевых счетов исполнителей мероприятий по благоустройству, открытых в финансово-казначейском управлении Администрации города Иванова, в </w:t>
      </w:r>
      <w:proofErr w:type="gramStart"/>
      <w:r w:rsidRPr="00FF1515">
        <w:t>пределах</w:t>
      </w:r>
      <w:proofErr w:type="gramEnd"/>
      <w:r w:rsidRPr="00FF1515">
        <w:t xml:space="preserve"> перечисленных в 2016 году из областного бюджета в бюджет города Иванова субсидий бюджетам муниципальных образований на благоустройство в рамках иных непрограммных мероприятий по наказам избирателей депутатам Ивановской областной Думы и средств города Иванова, предусмотренных на софинансирование мероприятий по благоустройству.</w:t>
      </w:r>
    </w:p>
    <w:p w:rsidR="00321A9B" w:rsidRDefault="00321A9B" w:rsidP="00321A9B">
      <w:pPr>
        <w:widowControl w:val="0"/>
        <w:autoSpaceDE w:val="0"/>
        <w:autoSpaceDN w:val="0"/>
        <w:adjustRightInd w:val="0"/>
        <w:ind w:firstLine="540"/>
        <w:jc w:val="both"/>
      </w:pPr>
      <w:r w:rsidRPr="00FF1515">
        <w:t>5. В целях исполнения мероприятий по благоустройству исполнители мероприятий по благоустройству:</w:t>
      </w:r>
    </w:p>
    <w:p w:rsidR="005F45D2" w:rsidRPr="00FF1515" w:rsidRDefault="005F45D2" w:rsidP="00321A9B">
      <w:pPr>
        <w:widowControl w:val="0"/>
        <w:autoSpaceDE w:val="0"/>
        <w:autoSpaceDN w:val="0"/>
        <w:adjustRightInd w:val="0"/>
        <w:ind w:firstLine="540"/>
        <w:jc w:val="both"/>
      </w:pPr>
      <w:proofErr w:type="gramStart"/>
      <w:r>
        <w:t xml:space="preserve">- осуществляют проверку и согласование сметной документации в муниципальном казенном учреждении </w:t>
      </w:r>
      <w:r w:rsidRPr="00593403">
        <w:t xml:space="preserve">по проектно-документационному сопровождению и техническому контролю за ремонтом объектов муниципальной собственности (далее - МКУ </w:t>
      </w:r>
      <w:r w:rsidR="004C5E40">
        <w:t xml:space="preserve">                             </w:t>
      </w:r>
      <w:r w:rsidRPr="00593403">
        <w:t>«ПДС и ТК»)</w:t>
      </w:r>
      <w:r>
        <w:t xml:space="preserve"> в соответствии с постановлением Администрации города Иванова </w:t>
      </w:r>
      <w:r w:rsidR="004C5E40">
        <w:t xml:space="preserve">                             </w:t>
      </w:r>
      <w:r>
        <w:t>от 10.11.2014 №</w:t>
      </w:r>
      <w:r w:rsidR="004C5E40">
        <w:t xml:space="preserve"> </w:t>
      </w:r>
      <w:r>
        <w:t>2321 «</w:t>
      </w:r>
      <w:r w:rsidR="00D241BE" w:rsidRPr="00D241BE">
        <w:t>Об утверждении Положения о порядке составления и согласования проектной (сметной) документации на текущий и капитальный ремонт объектов муниципальной собственности города Иванова</w:t>
      </w:r>
      <w:r>
        <w:t>»</w:t>
      </w:r>
      <w:r w:rsidR="00D241BE">
        <w:t xml:space="preserve"> </w:t>
      </w:r>
      <w:r w:rsidR="00D241BE">
        <w:rPr>
          <w:rFonts w:eastAsiaTheme="minorHAnsi"/>
          <w:lang w:eastAsia="en-US"/>
        </w:rPr>
        <w:t xml:space="preserve">(в редакции </w:t>
      </w:r>
      <w:hyperlink r:id="rId7" w:history="1">
        <w:r w:rsidR="00D241BE" w:rsidRPr="00D241BE">
          <w:rPr>
            <w:rFonts w:eastAsiaTheme="minorHAnsi"/>
            <w:color w:val="000000" w:themeColor="text1"/>
            <w:lang w:eastAsia="en-US"/>
          </w:rPr>
          <w:t>постановления</w:t>
        </w:r>
        <w:proofErr w:type="gramEnd"/>
      </w:hyperlink>
      <w:r w:rsidR="00D241BE" w:rsidRPr="00D241BE">
        <w:rPr>
          <w:rFonts w:eastAsiaTheme="minorHAnsi"/>
          <w:color w:val="000000" w:themeColor="text1"/>
          <w:lang w:eastAsia="en-US"/>
        </w:rPr>
        <w:t xml:space="preserve"> </w:t>
      </w:r>
      <w:proofErr w:type="gramStart"/>
      <w:r w:rsidR="00D241BE">
        <w:rPr>
          <w:rFonts w:eastAsiaTheme="minorHAnsi"/>
          <w:lang w:eastAsia="en-US"/>
        </w:rPr>
        <w:lastRenderedPageBreak/>
        <w:t xml:space="preserve">Администрации города Иванова от 06.04.2016 </w:t>
      </w:r>
      <w:r w:rsidR="004C5E40">
        <w:rPr>
          <w:rFonts w:eastAsiaTheme="minorHAnsi"/>
          <w:lang w:eastAsia="en-US"/>
        </w:rPr>
        <w:t>№</w:t>
      </w:r>
      <w:r w:rsidR="00D241BE">
        <w:rPr>
          <w:rFonts w:eastAsiaTheme="minorHAnsi"/>
          <w:lang w:eastAsia="en-US"/>
        </w:rPr>
        <w:t xml:space="preserve"> 661) </w:t>
      </w:r>
      <w:r w:rsidR="00D241BE">
        <w:t xml:space="preserve"> либо в автономном государственном учреждении Ивановской области «Управление государственной экспертизы Ивановской области» (АГУ «</w:t>
      </w:r>
      <w:proofErr w:type="spellStart"/>
      <w:r w:rsidR="00D241BE">
        <w:t>Ивгосэкспертиза</w:t>
      </w:r>
      <w:proofErr w:type="spellEnd"/>
      <w:r w:rsidR="00D241BE">
        <w:t>»)</w:t>
      </w:r>
      <w:r w:rsidR="00303D8B">
        <w:t>;</w:t>
      </w:r>
      <w:proofErr w:type="gramEnd"/>
    </w:p>
    <w:p w:rsidR="00E3187B" w:rsidRPr="00593403" w:rsidRDefault="00321A9B" w:rsidP="003F0CA5">
      <w:pPr>
        <w:widowControl w:val="0"/>
        <w:autoSpaceDE w:val="0"/>
        <w:autoSpaceDN w:val="0"/>
        <w:adjustRightInd w:val="0"/>
        <w:ind w:firstLine="540"/>
        <w:jc w:val="both"/>
      </w:pPr>
      <w:proofErr w:type="gramStart"/>
      <w:r w:rsidRPr="00FF1515">
        <w:t xml:space="preserve">- </w:t>
      </w:r>
      <w:r w:rsidR="00E3187B">
        <w:t>о</w:t>
      </w:r>
      <w:r w:rsidR="00E3187B" w:rsidRPr="00FF38A6">
        <w:t>существля</w:t>
      </w:r>
      <w:r w:rsidR="00E3187B">
        <w:t>ю</w:t>
      </w:r>
      <w:r w:rsidR="00E3187B" w:rsidRPr="00FF38A6">
        <w:t xml:space="preserve">т определение поставщиков (подрядчиков, исполнителей) при осуществлении закупок товаров, работ, услуг, связанных с проведением мероприятий по благоустройству в соответствии с требованиями, установленными постановлением Правительства Ивановской области от 15.02.2006 № 10-п «О создании Департамента конкурсов и аукционов Ивановской области» и пунктом 2 постановления Правительства Ивановской области от 11.06.2015 № 275-п «О внесении изменений в постановление Правительства Ивановской </w:t>
      </w:r>
      <w:r w:rsidR="00E3187B" w:rsidRPr="00593403">
        <w:t>области от 15.02.2006 № 10-п «О создании</w:t>
      </w:r>
      <w:proofErr w:type="gramEnd"/>
      <w:r w:rsidR="00E3187B" w:rsidRPr="00593403">
        <w:t xml:space="preserve"> Департамента конкурсов </w:t>
      </w:r>
      <w:r w:rsidR="003F0CA5" w:rsidRPr="00593403">
        <w:t xml:space="preserve">и аукционов Ивановской области», решением Ивановской городской Думы </w:t>
      </w:r>
      <w:r w:rsidR="00303D8B">
        <w:t xml:space="preserve">                             </w:t>
      </w:r>
      <w:r w:rsidR="003F0CA5" w:rsidRPr="00593403">
        <w:t>от 26.12.2013 № 672 «Об уполномоченном органе на определение поставщиков (подрядчиков, исполнителей) для заказчиков города Иванова» (в действующей редакции)</w:t>
      </w:r>
      <w:r w:rsidR="00303D8B">
        <w:t>;</w:t>
      </w:r>
    </w:p>
    <w:p w:rsidR="00321A9B" w:rsidRPr="00FF1515" w:rsidRDefault="00E3187B" w:rsidP="00321A9B">
      <w:pPr>
        <w:widowControl w:val="0"/>
        <w:autoSpaceDE w:val="0"/>
        <w:autoSpaceDN w:val="0"/>
        <w:adjustRightInd w:val="0"/>
        <w:ind w:firstLine="540"/>
        <w:jc w:val="both"/>
      </w:pPr>
      <w:r w:rsidRPr="00593403">
        <w:t xml:space="preserve">- </w:t>
      </w:r>
      <w:r w:rsidR="00321A9B" w:rsidRPr="00593403">
        <w:t xml:space="preserve">заключают по итогам размещения муниципального заказа с победителями (подрядчиками) муниципальные контракты на выполнение работ, направляют </w:t>
      </w:r>
      <w:r w:rsidR="00F73FC5" w:rsidRPr="00593403">
        <w:t xml:space="preserve">                           </w:t>
      </w:r>
      <w:r w:rsidR="00321A9B" w:rsidRPr="00593403">
        <w:t xml:space="preserve">их в  МКУ </w:t>
      </w:r>
      <w:r w:rsidR="0077192E" w:rsidRPr="00593403">
        <w:t>«</w:t>
      </w:r>
      <w:r w:rsidR="00321A9B" w:rsidRPr="00593403">
        <w:t>ПДС и ТК</w:t>
      </w:r>
      <w:r w:rsidR="0077192E" w:rsidRPr="00593403">
        <w:t>»</w:t>
      </w:r>
      <w:r w:rsidR="00321A9B" w:rsidRPr="00593403">
        <w:t>;</w:t>
      </w:r>
    </w:p>
    <w:p w:rsidR="00321A9B" w:rsidRPr="00FF1515" w:rsidRDefault="00321A9B" w:rsidP="00321A9B">
      <w:pPr>
        <w:widowControl w:val="0"/>
        <w:autoSpaceDE w:val="0"/>
        <w:autoSpaceDN w:val="0"/>
        <w:adjustRightInd w:val="0"/>
        <w:ind w:firstLine="540"/>
        <w:jc w:val="both"/>
      </w:pPr>
      <w:r w:rsidRPr="00FF1515">
        <w:t xml:space="preserve">- направляют для приемки в эксплуатацию законченных ремонтных работ </w:t>
      </w:r>
      <w:r w:rsidR="00F73FC5">
        <w:t xml:space="preserve">                          </w:t>
      </w:r>
      <w:r w:rsidRPr="00FF1515">
        <w:t xml:space="preserve">по благоустройству территории городского округа Иваново в МКУ </w:t>
      </w:r>
      <w:r w:rsidR="0077192E">
        <w:t>«</w:t>
      </w:r>
      <w:r w:rsidRPr="00FF1515">
        <w:t>ПДС и ТК</w:t>
      </w:r>
      <w:r w:rsidR="0077192E">
        <w:t>»</w:t>
      </w:r>
      <w:r w:rsidRPr="00FF1515">
        <w:t xml:space="preserve"> акты выполненных работ </w:t>
      </w:r>
      <w:hyperlink r:id="rId8" w:history="1">
        <w:r w:rsidRPr="00FF1515">
          <w:t>(КС-2)</w:t>
        </w:r>
      </w:hyperlink>
      <w:r w:rsidRPr="00FF1515">
        <w:t xml:space="preserve">, справки </w:t>
      </w:r>
      <w:hyperlink r:id="rId9" w:history="1">
        <w:r w:rsidRPr="00FF1515">
          <w:t>(КС-3)</w:t>
        </w:r>
      </w:hyperlink>
      <w:r w:rsidRPr="00FF1515">
        <w:t>;</w:t>
      </w:r>
    </w:p>
    <w:p w:rsidR="00321A9B" w:rsidRPr="00FF1515" w:rsidRDefault="00321A9B" w:rsidP="00321A9B">
      <w:pPr>
        <w:widowControl w:val="0"/>
        <w:autoSpaceDE w:val="0"/>
        <w:autoSpaceDN w:val="0"/>
        <w:adjustRightInd w:val="0"/>
        <w:ind w:firstLine="540"/>
        <w:jc w:val="both"/>
      </w:pPr>
      <w:r w:rsidRPr="00FF1515">
        <w:t xml:space="preserve">- предоставляют для оплаты в финансово-казначейское управление Администрации города Иванова платежные и подтверждающие расходы документы после проведенной проверки МКУ </w:t>
      </w:r>
      <w:r w:rsidR="0077192E">
        <w:t>«</w:t>
      </w:r>
      <w:r w:rsidRPr="00FF1515">
        <w:t>ПДС и ТК</w:t>
      </w:r>
      <w:r w:rsidR="0077192E">
        <w:t>»</w:t>
      </w:r>
      <w:r w:rsidRPr="00FF1515">
        <w:t>;</w:t>
      </w:r>
    </w:p>
    <w:p w:rsidR="00321A9B" w:rsidRPr="00FF1515" w:rsidRDefault="00321A9B" w:rsidP="00321A9B">
      <w:pPr>
        <w:widowControl w:val="0"/>
        <w:autoSpaceDE w:val="0"/>
        <w:autoSpaceDN w:val="0"/>
        <w:adjustRightInd w:val="0"/>
        <w:ind w:firstLine="540"/>
        <w:jc w:val="both"/>
      </w:pPr>
      <w:r w:rsidRPr="00FF1515">
        <w:t>- осуществляют оплату выполненных работ по благоустройству.</w:t>
      </w:r>
    </w:p>
    <w:p w:rsidR="00321A9B" w:rsidRPr="00FF1515" w:rsidRDefault="00321A9B" w:rsidP="00321A9B">
      <w:pPr>
        <w:widowControl w:val="0"/>
        <w:autoSpaceDE w:val="0"/>
        <w:autoSpaceDN w:val="0"/>
        <w:adjustRightInd w:val="0"/>
        <w:ind w:firstLine="540"/>
        <w:jc w:val="both"/>
      </w:pPr>
      <w:r w:rsidRPr="00FF1515">
        <w:t xml:space="preserve">6. Исполнители мероприятий по благоустройству направляют в Департамент жилищно-коммунального хозяйства Ивановской области отчетность, формы и сроки предоставления которой предусмотрены соглашениями о предоставлении в 2016 году субсидий бюджету муниципального образования городской округ Иваново </w:t>
      </w:r>
      <w:r w:rsidR="00F73FC5">
        <w:t xml:space="preserve">                                  </w:t>
      </w:r>
      <w:r w:rsidRPr="00FF1515">
        <w:t>на благоустройство.</w:t>
      </w:r>
      <w:r w:rsidR="00303D8B">
        <w:t>».</w:t>
      </w:r>
    </w:p>
    <w:p w:rsidR="00321A9B" w:rsidRPr="00FF1515" w:rsidRDefault="00321A9B" w:rsidP="00321A9B">
      <w:pPr>
        <w:widowControl w:val="0"/>
        <w:autoSpaceDE w:val="0"/>
        <w:autoSpaceDN w:val="0"/>
        <w:adjustRightInd w:val="0"/>
        <w:ind w:firstLine="540"/>
        <w:jc w:val="both"/>
      </w:pPr>
    </w:p>
    <w:p w:rsidR="00321A9B" w:rsidRPr="00FF1515" w:rsidRDefault="00321A9B" w:rsidP="00321A9B">
      <w:pPr>
        <w:widowControl w:val="0"/>
        <w:autoSpaceDE w:val="0"/>
        <w:autoSpaceDN w:val="0"/>
        <w:adjustRightInd w:val="0"/>
        <w:ind w:firstLine="540"/>
        <w:jc w:val="both"/>
      </w:pPr>
    </w:p>
    <w:p w:rsidR="00321A9B" w:rsidRPr="00FF1515" w:rsidRDefault="00321A9B" w:rsidP="00321A9B">
      <w:pPr>
        <w:widowControl w:val="0"/>
        <w:autoSpaceDE w:val="0"/>
        <w:autoSpaceDN w:val="0"/>
        <w:adjustRightInd w:val="0"/>
        <w:ind w:firstLine="540"/>
        <w:jc w:val="both"/>
      </w:pPr>
    </w:p>
    <w:p w:rsidR="00321A9B" w:rsidRPr="00FF1515" w:rsidRDefault="00321A9B" w:rsidP="00321A9B">
      <w:pPr>
        <w:widowControl w:val="0"/>
        <w:autoSpaceDE w:val="0"/>
        <w:autoSpaceDN w:val="0"/>
        <w:adjustRightInd w:val="0"/>
        <w:ind w:firstLine="540"/>
        <w:jc w:val="both"/>
      </w:pPr>
    </w:p>
    <w:p w:rsidR="00321A9B" w:rsidRPr="00FF1515" w:rsidRDefault="00321A9B" w:rsidP="00321A9B">
      <w:pPr>
        <w:widowControl w:val="0"/>
        <w:autoSpaceDE w:val="0"/>
        <w:autoSpaceDN w:val="0"/>
        <w:adjustRightInd w:val="0"/>
        <w:ind w:firstLine="540"/>
        <w:jc w:val="both"/>
      </w:pPr>
    </w:p>
    <w:p w:rsidR="00321A9B" w:rsidRPr="00FF1515" w:rsidRDefault="00321A9B" w:rsidP="00321A9B">
      <w:pPr>
        <w:widowControl w:val="0"/>
        <w:autoSpaceDE w:val="0"/>
        <w:autoSpaceDN w:val="0"/>
        <w:adjustRightInd w:val="0"/>
        <w:ind w:firstLine="540"/>
        <w:jc w:val="both"/>
      </w:pPr>
    </w:p>
    <w:p w:rsidR="00321A9B" w:rsidRPr="00FF1515" w:rsidRDefault="00321A9B" w:rsidP="00321A9B">
      <w:pPr>
        <w:widowControl w:val="0"/>
        <w:autoSpaceDE w:val="0"/>
        <w:autoSpaceDN w:val="0"/>
        <w:adjustRightInd w:val="0"/>
        <w:ind w:firstLine="540"/>
        <w:jc w:val="both"/>
      </w:pPr>
    </w:p>
    <w:p w:rsidR="00321A9B" w:rsidRPr="00FF1515" w:rsidRDefault="00321A9B" w:rsidP="00321A9B">
      <w:pPr>
        <w:widowControl w:val="0"/>
        <w:autoSpaceDE w:val="0"/>
        <w:autoSpaceDN w:val="0"/>
        <w:adjustRightInd w:val="0"/>
        <w:ind w:firstLine="540"/>
        <w:jc w:val="both"/>
      </w:pPr>
    </w:p>
    <w:p w:rsidR="00321A9B" w:rsidRPr="00FF1515" w:rsidRDefault="00321A9B" w:rsidP="00321A9B">
      <w:pPr>
        <w:widowControl w:val="0"/>
        <w:autoSpaceDE w:val="0"/>
        <w:autoSpaceDN w:val="0"/>
        <w:adjustRightInd w:val="0"/>
        <w:ind w:firstLine="540"/>
        <w:jc w:val="both"/>
      </w:pPr>
    </w:p>
    <w:p w:rsidR="00321A9B" w:rsidRPr="00FF1515" w:rsidRDefault="00321A9B" w:rsidP="00321A9B">
      <w:pPr>
        <w:widowControl w:val="0"/>
        <w:autoSpaceDE w:val="0"/>
        <w:autoSpaceDN w:val="0"/>
        <w:adjustRightInd w:val="0"/>
        <w:ind w:firstLine="540"/>
        <w:jc w:val="both"/>
      </w:pPr>
    </w:p>
    <w:p w:rsidR="00321A9B" w:rsidRPr="00FF1515" w:rsidRDefault="00321A9B" w:rsidP="00321A9B">
      <w:pPr>
        <w:widowControl w:val="0"/>
        <w:autoSpaceDE w:val="0"/>
        <w:autoSpaceDN w:val="0"/>
        <w:adjustRightInd w:val="0"/>
        <w:ind w:firstLine="540"/>
        <w:jc w:val="both"/>
      </w:pPr>
    </w:p>
    <w:p w:rsidR="00321A9B" w:rsidRPr="00FF1515" w:rsidRDefault="00321A9B" w:rsidP="00321A9B">
      <w:pPr>
        <w:widowControl w:val="0"/>
        <w:autoSpaceDE w:val="0"/>
        <w:autoSpaceDN w:val="0"/>
        <w:adjustRightInd w:val="0"/>
        <w:ind w:firstLine="540"/>
        <w:jc w:val="both"/>
      </w:pPr>
    </w:p>
    <w:p w:rsidR="00321A9B" w:rsidRPr="00FF1515" w:rsidRDefault="00321A9B" w:rsidP="00321A9B">
      <w:pPr>
        <w:widowControl w:val="0"/>
        <w:autoSpaceDE w:val="0"/>
        <w:autoSpaceDN w:val="0"/>
        <w:adjustRightInd w:val="0"/>
        <w:ind w:firstLine="540"/>
        <w:jc w:val="both"/>
      </w:pPr>
    </w:p>
    <w:p w:rsidR="00321A9B" w:rsidRPr="00FF1515" w:rsidRDefault="00321A9B" w:rsidP="00321A9B">
      <w:pPr>
        <w:widowControl w:val="0"/>
        <w:autoSpaceDE w:val="0"/>
        <w:autoSpaceDN w:val="0"/>
        <w:adjustRightInd w:val="0"/>
        <w:ind w:firstLine="540"/>
        <w:jc w:val="both"/>
      </w:pPr>
    </w:p>
    <w:p w:rsidR="00321A9B" w:rsidRPr="00FF1515" w:rsidRDefault="00321A9B" w:rsidP="00321A9B">
      <w:pPr>
        <w:widowControl w:val="0"/>
        <w:autoSpaceDE w:val="0"/>
        <w:autoSpaceDN w:val="0"/>
        <w:adjustRightInd w:val="0"/>
        <w:ind w:firstLine="540"/>
        <w:jc w:val="both"/>
      </w:pPr>
    </w:p>
    <w:p w:rsidR="00321A9B" w:rsidRPr="00FF1515" w:rsidRDefault="00321A9B" w:rsidP="00321A9B">
      <w:pPr>
        <w:widowControl w:val="0"/>
        <w:autoSpaceDE w:val="0"/>
        <w:autoSpaceDN w:val="0"/>
        <w:adjustRightInd w:val="0"/>
        <w:ind w:firstLine="540"/>
        <w:jc w:val="both"/>
      </w:pPr>
    </w:p>
    <w:p w:rsidR="00321A9B" w:rsidRPr="00FF1515" w:rsidRDefault="00321A9B" w:rsidP="00321A9B">
      <w:pPr>
        <w:widowControl w:val="0"/>
        <w:autoSpaceDE w:val="0"/>
        <w:autoSpaceDN w:val="0"/>
        <w:adjustRightInd w:val="0"/>
        <w:ind w:firstLine="540"/>
        <w:jc w:val="both"/>
      </w:pPr>
    </w:p>
    <w:p w:rsidR="00C845D6" w:rsidRDefault="0073103B" w:rsidP="00217C72">
      <w:pPr>
        <w:autoSpaceDE w:val="0"/>
        <w:autoSpaceDN w:val="0"/>
        <w:adjustRightInd w:val="0"/>
        <w:jc w:val="both"/>
      </w:pPr>
    </w:p>
    <w:sectPr w:rsidR="00C845D6" w:rsidSect="00E9374B">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0CFB"/>
    <w:multiLevelType w:val="hybridMultilevel"/>
    <w:tmpl w:val="3E2ED264"/>
    <w:lvl w:ilvl="0" w:tplc="04190001">
      <w:start w:val="1"/>
      <w:numFmt w:val="bullet"/>
      <w:lvlText w:val=""/>
      <w:lvlJc w:val="left"/>
      <w:pPr>
        <w:ind w:left="885" w:hanging="525"/>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1C57B6"/>
    <w:multiLevelType w:val="hybridMultilevel"/>
    <w:tmpl w:val="A4282FC8"/>
    <w:lvl w:ilvl="0" w:tplc="DD9EB98C">
      <w:start w:val="1"/>
      <w:numFmt w:val="decimal"/>
      <w:lvlText w:val="%1."/>
      <w:lvlJc w:val="left"/>
      <w:pPr>
        <w:ind w:left="885" w:hanging="52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37D"/>
    <w:rsid w:val="00036B1C"/>
    <w:rsid w:val="000B5D0C"/>
    <w:rsid w:val="000C33AC"/>
    <w:rsid w:val="000D28D7"/>
    <w:rsid w:val="000E45FC"/>
    <w:rsid w:val="000E54C6"/>
    <w:rsid w:val="00126311"/>
    <w:rsid w:val="001505CD"/>
    <w:rsid w:val="001902A5"/>
    <w:rsid w:val="001D1B7F"/>
    <w:rsid w:val="001F6882"/>
    <w:rsid w:val="00217C72"/>
    <w:rsid w:val="00303D8B"/>
    <w:rsid w:val="00315B70"/>
    <w:rsid w:val="00321A9B"/>
    <w:rsid w:val="003E4C57"/>
    <w:rsid w:val="003F0CA5"/>
    <w:rsid w:val="004500A9"/>
    <w:rsid w:val="004B2A75"/>
    <w:rsid w:val="004C5E40"/>
    <w:rsid w:val="004C6B02"/>
    <w:rsid w:val="00507F3D"/>
    <w:rsid w:val="00534E97"/>
    <w:rsid w:val="00567B4A"/>
    <w:rsid w:val="00573E4F"/>
    <w:rsid w:val="00593403"/>
    <w:rsid w:val="0059724B"/>
    <w:rsid w:val="005A6233"/>
    <w:rsid w:val="005E54E4"/>
    <w:rsid w:val="005F3F4B"/>
    <w:rsid w:val="005F45D2"/>
    <w:rsid w:val="0061334C"/>
    <w:rsid w:val="00631246"/>
    <w:rsid w:val="00632C7A"/>
    <w:rsid w:val="0069110E"/>
    <w:rsid w:val="006C2ED5"/>
    <w:rsid w:val="006F3081"/>
    <w:rsid w:val="0073103B"/>
    <w:rsid w:val="0074724F"/>
    <w:rsid w:val="0077192E"/>
    <w:rsid w:val="00776A28"/>
    <w:rsid w:val="00795900"/>
    <w:rsid w:val="007B1688"/>
    <w:rsid w:val="007D1DE5"/>
    <w:rsid w:val="007F5F12"/>
    <w:rsid w:val="00840CE7"/>
    <w:rsid w:val="00850533"/>
    <w:rsid w:val="008707A0"/>
    <w:rsid w:val="00874A30"/>
    <w:rsid w:val="00874DFC"/>
    <w:rsid w:val="008B74C8"/>
    <w:rsid w:val="008D140D"/>
    <w:rsid w:val="008F6AEF"/>
    <w:rsid w:val="008F7616"/>
    <w:rsid w:val="00905F15"/>
    <w:rsid w:val="0093313F"/>
    <w:rsid w:val="009414D2"/>
    <w:rsid w:val="009669B8"/>
    <w:rsid w:val="009A6CEB"/>
    <w:rsid w:val="009C5E09"/>
    <w:rsid w:val="009D707D"/>
    <w:rsid w:val="00A1518C"/>
    <w:rsid w:val="00A262F5"/>
    <w:rsid w:val="00A31D91"/>
    <w:rsid w:val="00A4459F"/>
    <w:rsid w:val="00A46C7A"/>
    <w:rsid w:val="00A6237D"/>
    <w:rsid w:val="00A67A93"/>
    <w:rsid w:val="00A8750A"/>
    <w:rsid w:val="00AA6315"/>
    <w:rsid w:val="00AC2012"/>
    <w:rsid w:val="00AF64BD"/>
    <w:rsid w:val="00B12BF6"/>
    <w:rsid w:val="00B16054"/>
    <w:rsid w:val="00B41B63"/>
    <w:rsid w:val="00B46CAA"/>
    <w:rsid w:val="00B654CC"/>
    <w:rsid w:val="00B71DAC"/>
    <w:rsid w:val="00B86E5B"/>
    <w:rsid w:val="00BF2892"/>
    <w:rsid w:val="00C0269B"/>
    <w:rsid w:val="00C402B4"/>
    <w:rsid w:val="00C515C1"/>
    <w:rsid w:val="00C709EB"/>
    <w:rsid w:val="00CA6947"/>
    <w:rsid w:val="00CD269A"/>
    <w:rsid w:val="00D241BE"/>
    <w:rsid w:val="00D24F29"/>
    <w:rsid w:val="00D6492A"/>
    <w:rsid w:val="00DA3220"/>
    <w:rsid w:val="00DC02D2"/>
    <w:rsid w:val="00DF668F"/>
    <w:rsid w:val="00E3187B"/>
    <w:rsid w:val="00E51B07"/>
    <w:rsid w:val="00E9374B"/>
    <w:rsid w:val="00EB367D"/>
    <w:rsid w:val="00ED7372"/>
    <w:rsid w:val="00EE37ED"/>
    <w:rsid w:val="00EE709B"/>
    <w:rsid w:val="00EF162A"/>
    <w:rsid w:val="00F14EA8"/>
    <w:rsid w:val="00F233DA"/>
    <w:rsid w:val="00F2633A"/>
    <w:rsid w:val="00F5797B"/>
    <w:rsid w:val="00F60E10"/>
    <w:rsid w:val="00F66E7C"/>
    <w:rsid w:val="00F73FC5"/>
    <w:rsid w:val="00F9206B"/>
    <w:rsid w:val="00F927F7"/>
    <w:rsid w:val="00FA3EA7"/>
    <w:rsid w:val="00FC34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4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3408"/>
    <w:rPr>
      <w:rFonts w:ascii="Tahoma" w:hAnsi="Tahoma" w:cs="Tahoma"/>
      <w:sz w:val="16"/>
      <w:szCs w:val="16"/>
    </w:rPr>
  </w:style>
  <w:style w:type="character" w:customStyle="1" w:styleId="a4">
    <w:name w:val="Текст выноски Знак"/>
    <w:basedOn w:val="a0"/>
    <w:link w:val="a3"/>
    <w:uiPriority w:val="99"/>
    <w:semiHidden/>
    <w:rsid w:val="00FC3408"/>
    <w:rPr>
      <w:rFonts w:ascii="Tahoma" w:eastAsia="Times New Roman" w:hAnsi="Tahoma" w:cs="Tahoma"/>
      <w:sz w:val="16"/>
      <w:szCs w:val="16"/>
      <w:lang w:eastAsia="ru-RU"/>
    </w:rPr>
  </w:style>
  <w:style w:type="paragraph" w:styleId="a5">
    <w:name w:val="List Paragraph"/>
    <w:basedOn w:val="a"/>
    <w:uiPriority w:val="34"/>
    <w:qFormat/>
    <w:rsid w:val="00DA3220"/>
    <w:pPr>
      <w:ind w:left="720"/>
      <w:contextualSpacing/>
    </w:pPr>
  </w:style>
  <w:style w:type="paragraph" w:customStyle="1" w:styleId="ConsPlusNormal">
    <w:name w:val="ConsPlusNormal"/>
    <w:rsid w:val="004C6B02"/>
    <w:pPr>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4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3408"/>
    <w:rPr>
      <w:rFonts w:ascii="Tahoma" w:hAnsi="Tahoma" w:cs="Tahoma"/>
      <w:sz w:val="16"/>
      <w:szCs w:val="16"/>
    </w:rPr>
  </w:style>
  <w:style w:type="character" w:customStyle="1" w:styleId="a4">
    <w:name w:val="Текст выноски Знак"/>
    <w:basedOn w:val="a0"/>
    <w:link w:val="a3"/>
    <w:uiPriority w:val="99"/>
    <w:semiHidden/>
    <w:rsid w:val="00FC3408"/>
    <w:rPr>
      <w:rFonts w:ascii="Tahoma" w:eastAsia="Times New Roman" w:hAnsi="Tahoma" w:cs="Tahoma"/>
      <w:sz w:val="16"/>
      <w:szCs w:val="16"/>
      <w:lang w:eastAsia="ru-RU"/>
    </w:rPr>
  </w:style>
  <w:style w:type="paragraph" w:styleId="a5">
    <w:name w:val="List Paragraph"/>
    <w:basedOn w:val="a"/>
    <w:uiPriority w:val="34"/>
    <w:qFormat/>
    <w:rsid w:val="00DA3220"/>
    <w:pPr>
      <w:ind w:left="720"/>
      <w:contextualSpacing/>
    </w:pPr>
  </w:style>
  <w:style w:type="paragraph" w:customStyle="1" w:styleId="ConsPlusNormal">
    <w:name w:val="ConsPlusNormal"/>
    <w:rsid w:val="004C6B02"/>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495B54C14329678F3381AA0F7ED4441240740EBA093C004B711E805406AE5E88209AF2A3176764h4L" TargetMode="External"/><Relationship Id="rId3" Type="http://schemas.openxmlformats.org/officeDocument/2006/relationships/styles" Target="styles.xml"/><Relationship Id="rId7" Type="http://schemas.openxmlformats.org/officeDocument/2006/relationships/hyperlink" Target="consultantplus://offline/ref=4E2DFD678218C880A9804E1E903A16D13AEF24E55ADC1E19E151ECAB7C11F2EB0068825E65EDD84036519E026520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66495B54C14329678F3381AA0F7ED4441240740EBA093C004B711E805406AE5E88209AF2A3146464h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E3489-EE77-4D76-8120-BF905D7E6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839</Words>
  <Characters>4788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5616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Тихомолова</dc:creator>
  <cp:lastModifiedBy>Наталья Сергеевна Голубева</cp:lastModifiedBy>
  <cp:revision>3</cp:revision>
  <cp:lastPrinted>2016-09-27T12:25:00Z</cp:lastPrinted>
  <dcterms:created xsi:type="dcterms:W3CDTF">2016-09-28T10:50:00Z</dcterms:created>
  <dcterms:modified xsi:type="dcterms:W3CDTF">2016-09-30T11:13:00Z</dcterms:modified>
</cp:coreProperties>
</file>