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3" w:rsidRPr="003D4471" w:rsidRDefault="00C20403" w:rsidP="00C20403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627CF5" w:rsidRPr="003D4471" w:rsidRDefault="00627CF5" w:rsidP="00600FAE">
      <w:pPr>
        <w:keepNext/>
        <w:tabs>
          <w:tab w:val="left" w:pos="426"/>
        </w:tabs>
        <w:autoSpaceDE w:val="0"/>
        <w:autoSpaceDN w:val="0"/>
        <w:adjustRightInd w:val="0"/>
        <w:ind w:left="709"/>
        <w:jc w:val="both"/>
      </w:pPr>
    </w:p>
    <w:p w:rsidR="0091000D" w:rsidRPr="003D4471" w:rsidRDefault="0091000D" w:rsidP="0091000D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4471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6978"/>
      </w:tblGrid>
      <w:tr w:rsidR="0091000D" w:rsidRPr="00627CF5" w:rsidTr="00A638A2">
        <w:trPr>
          <w:trHeight w:val="559"/>
        </w:trPr>
        <w:tc>
          <w:tcPr>
            <w:tcW w:w="1315" w:type="pct"/>
            <w:shd w:val="clear" w:color="auto" w:fill="auto"/>
          </w:tcPr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3685" w:type="pct"/>
            <w:shd w:val="clear" w:color="auto" w:fill="auto"/>
          </w:tcPr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Общий объем финансирования: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2014 год – 595 799,82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2015 год – 528</w:t>
            </w:r>
            <w:r w:rsidR="00FB286F" w:rsidRPr="00627CF5">
              <w:rPr>
                <w:sz w:val="22"/>
                <w:szCs w:val="22"/>
              </w:rPr>
              <w:t> 122,54</w:t>
            </w:r>
            <w:r w:rsidRPr="00627CF5">
              <w:rPr>
                <w:sz w:val="22"/>
                <w:szCs w:val="22"/>
              </w:rPr>
              <w:t xml:space="preserve">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 xml:space="preserve">2016 год – </w:t>
            </w:r>
            <w:r w:rsidRPr="00627CF5">
              <w:rPr>
                <w:rFonts w:eastAsia="Calibri"/>
                <w:sz w:val="22"/>
                <w:szCs w:val="22"/>
              </w:rPr>
              <w:t>1</w:t>
            </w:r>
            <w:r w:rsidR="00FB286F" w:rsidRPr="00627CF5">
              <w:rPr>
                <w:rFonts w:eastAsia="Calibri"/>
                <w:sz w:val="22"/>
                <w:szCs w:val="22"/>
              </w:rPr>
              <w:t>1</w:t>
            </w:r>
            <w:r w:rsidRPr="00627CF5">
              <w:rPr>
                <w:rFonts w:eastAsia="Calibri"/>
                <w:sz w:val="22"/>
                <w:szCs w:val="22"/>
              </w:rPr>
              <w:t xml:space="preserve">4 857,45 </w:t>
            </w:r>
            <w:r w:rsidRPr="00627CF5">
              <w:rPr>
                <w:sz w:val="22"/>
                <w:szCs w:val="22"/>
              </w:rPr>
              <w:t>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 xml:space="preserve">2017 год – </w:t>
            </w:r>
            <w:r w:rsidRPr="00627CF5">
              <w:rPr>
                <w:rFonts w:eastAsia="Calibri"/>
                <w:sz w:val="22"/>
                <w:szCs w:val="22"/>
              </w:rPr>
              <w:t xml:space="preserve">84 781,32 </w:t>
            </w:r>
            <w:r w:rsidRPr="00627CF5">
              <w:rPr>
                <w:sz w:val="22"/>
                <w:szCs w:val="22"/>
              </w:rPr>
              <w:t>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 xml:space="preserve">2018 год – </w:t>
            </w:r>
            <w:r w:rsidRPr="00627CF5">
              <w:rPr>
                <w:rFonts w:eastAsia="Calibri"/>
                <w:sz w:val="22"/>
                <w:szCs w:val="22"/>
              </w:rPr>
              <w:t xml:space="preserve">15 626,61 </w:t>
            </w:r>
            <w:r w:rsidRPr="00627CF5">
              <w:rPr>
                <w:sz w:val="22"/>
                <w:szCs w:val="22"/>
              </w:rPr>
              <w:t>тыс. руб.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Бюджет города Иванова: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2014 год – 374 102,80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2015 год – 339</w:t>
            </w:r>
            <w:r w:rsidR="000558D1" w:rsidRPr="00627CF5">
              <w:rPr>
                <w:sz w:val="22"/>
                <w:szCs w:val="22"/>
              </w:rPr>
              <w:t> 683,93</w:t>
            </w:r>
            <w:r w:rsidRPr="00627CF5">
              <w:rPr>
                <w:sz w:val="22"/>
                <w:szCs w:val="22"/>
              </w:rPr>
              <w:t xml:space="preserve">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 xml:space="preserve">2016 год –   </w:t>
            </w:r>
            <w:r w:rsidR="000558D1" w:rsidRPr="00627CF5">
              <w:rPr>
                <w:sz w:val="22"/>
                <w:szCs w:val="22"/>
              </w:rPr>
              <w:t>8</w:t>
            </w:r>
            <w:r w:rsidRPr="00627CF5">
              <w:rPr>
                <w:sz w:val="22"/>
                <w:szCs w:val="22"/>
              </w:rPr>
              <w:t>9 978,15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 xml:space="preserve">2017 год –   </w:t>
            </w:r>
            <w:r w:rsidRPr="00627CF5">
              <w:rPr>
                <w:rFonts w:eastAsia="Calibri"/>
                <w:sz w:val="22"/>
                <w:szCs w:val="22"/>
              </w:rPr>
              <w:t>65 818,12</w:t>
            </w:r>
            <w:r w:rsidRPr="00627CF5">
              <w:rPr>
                <w:sz w:val="22"/>
                <w:szCs w:val="22"/>
              </w:rPr>
              <w:t xml:space="preserve">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 xml:space="preserve">2018 год –   </w:t>
            </w:r>
            <w:r w:rsidRPr="00627CF5">
              <w:rPr>
                <w:rFonts w:eastAsia="Calibri"/>
                <w:sz w:val="22"/>
                <w:szCs w:val="22"/>
              </w:rPr>
              <w:t xml:space="preserve">15 626,61 </w:t>
            </w:r>
            <w:r w:rsidRPr="00627CF5">
              <w:rPr>
                <w:sz w:val="22"/>
                <w:szCs w:val="22"/>
              </w:rPr>
              <w:t>тыс. руб.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Областной бюджет: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2014 год – 89 224,40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2015 год – 64</w:t>
            </w:r>
            <w:r w:rsidR="00A11BF3" w:rsidRPr="00627CF5">
              <w:rPr>
                <w:sz w:val="22"/>
                <w:szCs w:val="22"/>
              </w:rPr>
              <w:t> 024,41</w:t>
            </w:r>
            <w:r w:rsidRPr="00627CF5">
              <w:rPr>
                <w:sz w:val="22"/>
                <w:szCs w:val="22"/>
              </w:rPr>
              <w:t xml:space="preserve">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2016 год – 20 148,40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2017 год – 14 222,40 тыс. руб.,</w:t>
            </w:r>
          </w:p>
          <w:p w:rsidR="0091000D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2018 год –         0,00 тыс. руб.</w:t>
            </w:r>
          </w:p>
          <w:p w:rsidR="001C45A0" w:rsidRPr="00627CF5" w:rsidRDefault="001C45A0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Федеральный бюджет: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2014 год – 16 741,13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2015 год – 20 129,61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2016 год – 4 730,90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2017 год – 4 740,80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2018 год –        0,00 тыс. руб.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2014 год – 115 731,49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2015 год – 104 284,59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2016 год – 0,0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2017 год – 0,0 тыс. руб.,</w:t>
            </w:r>
          </w:p>
          <w:p w:rsidR="0091000D" w:rsidRPr="00627CF5" w:rsidRDefault="0091000D" w:rsidP="00A638A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27CF5">
              <w:rPr>
                <w:sz w:val="22"/>
                <w:szCs w:val="22"/>
              </w:rPr>
              <w:t>2018 год – 0,0 тыс. руб.</w:t>
            </w:r>
          </w:p>
        </w:tc>
      </w:tr>
    </w:tbl>
    <w:p w:rsidR="0091000D" w:rsidRPr="003D4471" w:rsidRDefault="0091000D" w:rsidP="0091000D">
      <w:pPr>
        <w:keepNext/>
        <w:ind w:firstLine="709"/>
        <w:jc w:val="right"/>
      </w:pPr>
      <w:r w:rsidRPr="003D4471">
        <w:t>».</w:t>
      </w:r>
      <w:bookmarkStart w:id="0" w:name="_GoBack"/>
      <w:bookmarkEnd w:id="0"/>
    </w:p>
    <w:sectPr w:rsidR="0091000D" w:rsidRPr="003D4471" w:rsidSect="00E51CA3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1CA3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FC4F-D61A-4591-8A82-45554BF5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2015-12-23T11:52:00Z</dcterms:modified>
</cp:coreProperties>
</file>